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533191" w:rsidP="00DA30CF">
      <w:pPr>
        <w:tabs>
          <w:tab w:val="right" w:pos="9360"/>
        </w:tabs>
        <w:spacing w:after="0" w:line="210" w:lineRule="exact"/>
        <w:rPr>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column">
              <wp:posOffset>2252345</wp:posOffset>
            </wp:positionH>
            <wp:positionV relativeFrom="paragraph">
              <wp:posOffset>142875</wp:posOffset>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p>
    <w:p w:rsidR="009D586E" w:rsidRPr="00612978" w:rsidRDefault="009D586E" w:rsidP="009D586E">
      <w:pPr>
        <w:spacing w:before="320" w:after="240" w:line="360" w:lineRule="exact"/>
        <w:jc w:val="center"/>
        <w:rPr>
          <w:b/>
          <w:smallCaps/>
          <w:color w:val="000000"/>
          <w:sz w:val="36"/>
        </w:rPr>
      </w:pPr>
      <w:r w:rsidRPr="00612978">
        <w:rPr>
          <w:b/>
          <w:smallCaps/>
          <w:color w:val="000000"/>
          <w:sz w:val="36"/>
        </w:rPr>
        <w:t>THE SOUTH AUSTRALIAN</w:t>
      </w:r>
    </w:p>
    <w:p w:rsidR="009D586E" w:rsidRPr="00612978" w:rsidRDefault="009D586E" w:rsidP="009D586E">
      <w:pPr>
        <w:spacing w:after="0" w:line="240" w:lineRule="auto"/>
        <w:jc w:val="center"/>
        <w:rPr>
          <w:b/>
          <w:color w:val="000000"/>
          <w:sz w:val="60"/>
        </w:rPr>
      </w:pPr>
      <w:r w:rsidRPr="00612978">
        <w:rPr>
          <w:b/>
          <w:color w:val="000000"/>
          <w:sz w:val="60"/>
        </w:rPr>
        <w:t>GOVERNMENT GAZETTE</w:t>
      </w:r>
    </w:p>
    <w:p w:rsidR="009D586E" w:rsidRPr="00612978" w:rsidRDefault="009D586E" w:rsidP="009D586E">
      <w:pPr>
        <w:spacing w:before="360" w:after="600" w:line="240" w:lineRule="exact"/>
        <w:jc w:val="center"/>
        <w:rPr>
          <w:b/>
          <w:smallCaps/>
          <w:color w:val="000000"/>
          <w:sz w:val="24"/>
          <w:szCs w:val="24"/>
        </w:rPr>
      </w:pPr>
      <w:r w:rsidRPr="00612978">
        <w:rPr>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color w:val="000000"/>
          <w:sz w:val="20"/>
        </w:rPr>
      </w:pPr>
    </w:p>
    <w:p w:rsidR="008008DD" w:rsidRPr="00612978" w:rsidRDefault="008008DD" w:rsidP="008008DD">
      <w:pPr>
        <w:spacing w:after="0" w:line="240" w:lineRule="auto"/>
        <w:jc w:val="center"/>
        <w:rPr>
          <w:smallCaps/>
          <w:color w:val="000000"/>
          <w:sz w:val="28"/>
          <w:szCs w:val="26"/>
        </w:rPr>
      </w:pPr>
      <w:r w:rsidRPr="00612978">
        <w:rPr>
          <w:smallCaps/>
          <w:color w:val="000000"/>
          <w:sz w:val="28"/>
          <w:szCs w:val="26"/>
        </w:rPr>
        <w:t xml:space="preserve">Adelaide, </w:t>
      </w:r>
      <w:r w:rsidR="00D21B2E">
        <w:rPr>
          <w:smallCaps/>
          <w:color w:val="000000"/>
          <w:sz w:val="28"/>
          <w:szCs w:val="26"/>
        </w:rPr>
        <w:t>T</w:t>
      </w:r>
      <w:r w:rsidR="004120A4">
        <w:rPr>
          <w:smallCaps/>
          <w:color w:val="000000"/>
          <w:sz w:val="28"/>
          <w:szCs w:val="26"/>
        </w:rPr>
        <w:t>hur</w:t>
      </w:r>
      <w:r w:rsidR="00D21B2E">
        <w:rPr>
          <w:smallCaps/>
          <w:color w:val="000000"/>
          <w:sz w:val="28"/>
          <w:szCs w:val="26"/>
        </w:rPr>
        <w:t xml:space="preserve">sday, </w:t>
      </w:r>
      <w:r w:rsidR="00286D12">
        <w:rPr>
          <w:smallCaps/>
          <w:color w:val="000000"/>
          <w:sz w:val="28"/>
          <w:szCs w:val="26"/>
        </w:rPr>
        <w:t>6</w:t>
      </w:r>
      <w:r w:rsidR="00A55207">
        <w:rPr>
          <w:smallCaps/>
          <w:color w:val="000000"/>
          <w:sz w:val="28"/>
          <w:szCs w:val="26"/>
        </w:rPr>
        <w:t xml:space="preserve"> </w:t>
      </w:r>
      <w:r w:rsidR="00286D12">
        <w:rPr>
          <w:smallCaps/>
          <w:color w:val="000000"/>
          <w:sz w:val="28"/>
          <w:szCs w:val="26"/>
        </w:rPr>
        <w:t>August</w:t>
      </w:r>
      <w:r w:rsidR="00544893">
        <w:rPr>
          <w:smallCaps/>
          <w:color w:val="000000"/>
          <w:sz w:val="28"/>
          <w:szCs w:val="26"/>
        </w:rPr>
        <w:t xml:space="preserve"> 20</w:t>
      </w:r>
      <w:r w:rsidR="006A510F">
        <w:rPr>
          <w:smallCaps/>
          <w:color w:val="000000"/>
          <w:sz w:val="28"/>
          <w:szCs w:val="26"/>
        </w:rPr>
        <w:t>20</w:t>
      </w:r>
    </w:p>
    <w:p w:rsidR="008008DD" w:rsidRPr="00612978" w:rsidRDefault="008008DD" w:rsidP="008008DD">
      <w:pPr>
        <w:spacing w:after="0" w:line="240" w:lineRule="exact"/>
        <w:jc w:val="center"/>
        <w:rPr>
          <w:color w:val="000000"/>
          <w:sz w:val="20"/>
        </w:rPr>
      </w:pPr>
    </w:p>
    <w:p w:rsidR="008008DD" w:rsidRPr="00612978" w:rsidRDefault="008008DD" w:rsidP="008008DD">
      <w:pPr>
        <w:pBdr>
          <w:top w:val="single" w:sz="6" w:space="1" w:color="auto"/>
        </w:pBdr>
        <w:spacing w:after="0" w:line="360" w:lineRule="exact"/>
        <w:jc w:val="center"/>
        <w:rPr>
          <w:color w:val="000000"/>
          <w:sz w:val="20"/>
          <w:szCs w:val="20"/>
        </w:rPr>
      </w:pPr>
    </w:p>
    <w:p w:rsidR="001B7138" w:rsidRPr="008008DD" w:rsidRDefault="001B7138" w:rsidP="001B7138">
      <w:pPr>
        <w:spacing w:after="0" w:line="360" w:lineRule="exact"/>
        <w:jc w:val="center"/>
        <w:rPr>
          <w:b/>
          <w:smallCaps/>
          <w:sz w:val="20"/>
          <w:szCs w:val="20"/>
        </w:rPr>
      </w:pPr>
      <w:r w:rsidRPr="008008DD">
        <w:rPr>
          <w:b/>
          <w:smallCaps/>
          <w:sz w:val="20"/>
          <w:szCs w:val="20"/>
        </w:rPr>
        <w:t>Contents</w:t>
      </w:r>
    </w:p>
    <w:p w:rsidR="001B7138" w:rsidRPr="008008DD" w:rsidRDefault="001B7138" w:rsidP="001B7138">
      <w:pPr>
        <w:spacing w:after="0" w:line="320" w:lineRule="exact"/>
        <w:jc w:val="center"/>
        <w:rPr>
          <w:b/>
          <w:smallCaps/>
          <w:sz w:val="20"/>
          <w:szCs w:val="20"/>
        </w:rPr>
      </w:pPr>
    </w:p>
    <w:p w:rsidR="001B7138" w:rsidRDefault="001B7138" w:rsidP="001B7138">
      <w:pPr>
        <w:spacing w:after="0" w:line="320" w:lineRule="exact"/>
        <w:jc w:val="center"/>
        <w:rPr>
          <w:b/>
          <w:smallCaps/>
          <w:sz w:val="24"/>
          <w:szCs w:val="24"/>
        </w:rPr>
        <w:sectPr w:rsidR="001B7138" w:rsidSect="00286D12">
          <w:headerReference w:type="even" r:id="rId9"/>
          <w:headerReference w:type="default" r:id="rId10"/>
          <w:footerReference w:type="default" r:id="rId11"/>
          <w:headerReference w:type="first" r:id="rId12"/>
          <w:footerReference w:type="first" r:id="rId13"/>
          <w:pgSz w:w="11906" w:h="16838" w:code="9"/>
          <w:pgMar w:top="1134" w:right="1259" w:bottom="1134" w:left="1293" w:header="907" w:footer="1202" w:gutter="0"/>
          <w:pgNumType w:start="4217"/>
          <w:cols w:space="708"/>
          <w:titlePg/>
          <w:docGrid w:linePitch="360"/>
        </w:sectPr>
      </w:pPr>
    </w:p>
    <w:sdt>
      <w:sdtPr>
        <w:rPr>
          <w:rFonts w:eastAsia="Calibri"/>
          <w:b/>
          <w:smallCaps/>
          <w:color w:val="auto"/>
          <w:szCs w:val="22"/>
          <w:lang w:eastAsia="en-US"/>
        </w:rPr>
        <w:id w:val="1046877260"/>
        <w:docPartObj>
          <w:docPartGallery w:val="Table of Contents"/>
          <w:docPartUnique/>
        </w:docPartObj>
      </w:sdtPr>
      <w:sdtEndPr>
        <w:rPr>
          <w:b w:val="0"/>
          <w:bCs/>
          <w:smallCaps w:val="0"/>
          <w:noProof/>
        </w:rPr>
      </w:sdtEndPr>
      <w:sdtContent>
        <w:p w:rsidR="00CB41E8" w:rsidRPr="00DD77B9" w:rsidRDefault="00375024" w:rsidP="00CB41E8">
          <w:pPr>
            <w:pStyle w:val="TOC2"/>
            <w:tabs>
              <w:tab w:val="right" w:leader="dot" w:pos="4550"/>
            </w:tabs>
            <w:ind w:left="142" w:hanging="142"/>
            <w:rPr>
              <w:rStyle w:val="Hyperlink"/>
              <w:b/>
              <w:smallCaps/>
              <w:noProof/>
              <w:color w:val="auto"/>
              <w:szCs w:val="20"/>
              <w:u w:val="none"/>
              <w:lang w:eastAsia="en-US"/>
            </w:rPr>
          </w:pPr>
          <w:r w:rsidRPr="00DD77B9">
            <w:rPr>
              <w:b/>
              <w:bCs/>
              <w:noProof/>
              <w:color w:val="auto"/>
              <w:szCs w:val="30"/>
            </w:rPr>
            <w:fldChar w:fldCharType="begin"/>
          </w:r>
          <w:r w:rsidRPr="00DD77B9">
            <w:rPr>
              <w:bCs/>
              <w:noProof/>
              <w:color w:val="auto"/>
            </w:rPr>
            <w:instrText xml:space="preserve"> TOC \o "1-3" \h \z \u </w:instrText>
          </w:r>
          <w:r w:rsidRPr="00DD77B9">
            <w:rPr>
              <w:b/>
              <w:bCs/>
              <w:noProof/>
              <w:color w:val="auto"/>
              <w:szCs w:val="30"/>
            </w:rPr>
            <w:fldChar w:fldCharType="separate"/>
          </w:r>
          <w:hyperlink w:anchor="_Toc47537391" w:history="1">
            <w:r w:rsidR="00CB41E8" w:rsidRPr="00DD77B9">
              <w:rPr>
                <w:rStyle w:val="Hyperlink"/>
                <w:b/>
                <w:smallCaps/>
                <w:noProof/>
                <w:color w:val="auto"/>
                <w:szCs w:val="20"/>
                <w:u w:val="none"/>
                <w:lang w:eastAsia="en-US"/>
              </w:rPr>
              <w:t>Governor’s Instruments</w:t>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392" w:history="1">
            <w:r w:rsidR="00CB41E8" w:rsidRPr="00DD77B9">
              <w:rPr>
                <w:rStyle w:val="Hyperlink"/>
                <w:noProof/>
                <w:color w:val="auto"/>
                <w:u w:val="none"/>
              </w:rPr>
              <w:t>Appointments and Revocations</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_Toc47537392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4218</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393" w:history="1">
            <w:r w:rsidR="00CB41E8" w:rsidRPr="00DD77B9">
              <w:rPr>
                <w:rStyle w:val="Hyperlink"/>
                <w:noProof/>
                <w:color w:val="auto"/>
                <w:u w:val="none"/>
              </w:rPr>
              <w:t>Proclamations</w:t>
            </w:r>
            <w:r w:rsidR="004E2C0C" w:rsidRPr="00DD77B9">
              <w:rPr>
                <w:rStyle w:val="Hyperlink"/>
                <w:noProof/>
                <w:webHidden/>
                <w:color w:val="auto"/>
                <w:u w:val="none"/>
              </w:rPr>
              <w:t>—</w:t>
            </w:r>
          </w:hyperlink>
        </w:p>
        <w:p w:rsidR="00CB41E8" w:rsidRPr="00DD77B9" w:rsidRDefault="00642D41" w:rsidP="004E2C0C">
          <w:pPr>
            <w:pStyle w:val="TOC2"/>
            <w:tabs>
              <w:tab w:val="right" w:leader="dot" w:pos="4550"/>
            </w:tabs>
            <w:ind w:left="284" w:hanging="142"/>
            <w:rPr>
              <w:rStyle w:val="Hyperlink"/>
              <w:noProof/>
              <w:color w:val="auto"/>
              <w:u w:val="none"/>
            </w:rPr>
          </w:pPr>
          <w:hyperlink w:anchor="_Toc47537394" w:history="1">
            <w:r w:rsidR="00CB41E8" w:rsidRPr="00DD77B9">
              <w:rPr>
                <w:rStyle w:val="Hyperlink"/>
                <w:noProof/>
                <w:color w:val="auto"/>
                <w:u w:val="none"/>
              </w:rPr>
              <w:t xml:space="preserve">Liquor Licensing (Conferral of Authority) </w:t>
            </w:r>
            <w:r w:rsidR="004E2C0C" w:rsidRPr="00DD77B9">
              <w:rPr>
                <w:rStyle w:val="Hyperlink"/>
                <w:noProof/>
                <w:color w:val="auto"/>
                <w:u w:val="none"/>
              </w:rPr>
              <w:br/>
            </w:r>
            <w:r w:rsidR="00CB41E8" w:rsidRPr="00DD77B9">
              <w:rPr>
                <w:rStyle w:val="Hyperlink"/>
                <w:noProof/>
                <w:color w:val="auto"/>
                <w:u w:val="none"/>
              </w:rPr>
              <w:t>Proclamation 2020</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_Toc47537394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4219</w:t>
            </w:r>
            <w:r w:rsidR="00CB41E8" w:rsidRPr="00DD77B9">
              <w:rPr>
                <w:rStyle w:val="Hyperlink"/>
                <w:noProof/>
                <w:webHidden/>
                <w:color w:val="auto"/>
                <w:u w:val="none"/>
              </w:rPr>
              <w:fldChar w:fldCharType="end"/>
            </w:r>
          </w:hyperlink>
        </w:p>
        <w:p w:rsidR="00CB41E8" w:rsidRPr="00DD77B9" w:rsidRDefault="00642D41" w:rsidP="004E2C0C">
          <w:pPr>
            <w:pStyle w:val="TOC2"/>
            <w:tabs>
              <w:tab w:val="right" w:leader="dot" w:pos="4550"/>
            </w:tabs>
            <w:ind w:left="284" w:hanging="142"/>
            <w:rPr>
              <w:rStyle w:val="Hyperlink"/>
              <w:noProof/>
              <w:color w:val="auto"/>
              <w:u w:val="none"/>
            </w:rPr>
          </w:pPr>
          <w:hyperlink w:anchor="_Toc47537395" w:history="1">
            <w:r w:rsidR="00CB41E8" w:rsidRPr="00DD77B9">
              <w:rPr>
                <w:rStyle w:val="Hyperlink"/>
                <w:noProof/>
                <w:color w:val="auto"/>
                <w:u w:val="none"/>
              </w:rPr>
              <w:t xml:space="preserve">Mining (Variation of Private Mine) </w:t>
            </w:r>
            <w:r w:rsidR="004D2A21">
              <w:rPr>
                <w:rStyle w:val="Hyperlink"/>
                <w:noProof/>
                <w:color w:val="auto"/>
                <w:u w:val="none"/>
              </w:rPr>
              <w:br/>
            </w:r>
            <w:r w:rsidR="00CB41E8" w:rsidRPr="00DD77B9">
              <w:rPr>
                <w:rStyle w:val="Hyperlink"/>
                <w:noProof/>
                <w:color w:val="auto"/>
                <w:u w:val="none"/>
              </w:rPr>
              <w:t>Proclamation 2020</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_Toc47537395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4220</w:t>
            </w:r>
            <w:r w:rsidR="00CB41E8" w:rsidRPr="00DD77B9">
              <w:rPr>
                <w:rStyle w:val="Hyperlink"/>
                <w:noProof/>
                <w:webHidden/>
                <w:color w:val="auto"/>
                <w:u w:val="none"/>
              </w:rPr>
              <w:fldChar w:fldCharType="end"/>
            </w:r>
          </w:hyperlink>
        </w:p>
        <w:p w:rsidR="00CB41E8" w:rsidRPr="00DD77B9" w:rsidRDefault="00642D41" w:rsidP="007D071C">
          <w:pPr>
            <w:pStyle w:val="Heading5"/>
            <w:spacing w:before="80"/>
            <w:rPr>
              <w:rStyle w:val="Hyperlink"/>
              <w:noProof/>
              <w:color w:val="auto"/>
              <w:u w:val="none"/>
            </w:rPr>
          </w:pPr>
          <w:hyperlink w:anchor="_Toc47537396" w:history="1">
            <w:r w:rsidR="00CB41E8" w:rsidRPr="00DD77B9">
              <w:rPr>
                <w:rStyle w:val="Hyperlink"/>
                <w:noProof/>
                <w:color w:val="auto"/>
                <w:u w:val="none"/>
              </w:rPr>
              <w:t>Rules of Court</w:t>
            </w:r>
          </w:hyperlink>
        </w:p>
        <w:p w:rsidR="00CB41E8" w:rsidRPr="00DD77B9" w:rsidRDefault="00642D41" w:rsidP="003C0947">
          <w:pPr>
            <w:pStyle w:val="TOC2"/>
            <w:tabs>
              <w:tab w:val="right" w:leader="dot" w:pos="4550"/>
            </w:tabs>
            <w:ind w:left="284" w:hanging="142"/>
            <w:rPr>
              <w:rStyle w:val="Hyperlink"/>
              <w:noProof/>
              <w:color w:val="auto"/>
              <w:u w:val="none"/>
            </w:rPr>
          </w:pPr>
          <w:hyperlink w:anchor="_Toc47537397" w:history="1">
            <w:r w:rsidR="00CB41E8" w:rsidRPr="00DD77B9">
              <w:rPr>
                <w:rStyle w:val="Hyperlink"/>
                <w:noProof/>
                <w:color w:val="auto"/>
                <w:u w:val="none"/>
              </w:rPr>
              <w:t xml:space="preserve">Magistrates Court </w:t>
            </w:r>
            <w:r w:rsidR="003C0947">
              <w:rPr>
                <w:rStyle w:val="Hyperlink"/>
                <w:noProof/>
                <w:color w:val="auto"/>
                <w:u w:val="none"/>
              </w:rPr>
              <w:t>Rules 1992—Amendment No. 84</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_Toc47537397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4221</w:t>
            </w:r>
            <w:r w:rsidR="00CB41E8" w:rsidRPr="00DD77B9">
              <w:rPr>
                <w:rStyle w:val="Hyperlink"/>
                <w:noProof/>
                <w:webHidden/>
                <w:color w:val="auto"/>
                <w:u w:val="none"/>
              </w:rPr>
              <w:fldChar w:fldCharType="end"/>
            </w:r>
          </w:hyperlink>
        </w:p>
        <w:p w:rsidR="00CB41E8" w:rsidRPr="00557269" w:rsidRDefault="00642D41" w:rsidP="00557269">
          <w:pPr>
            <w:pStyle w:val="Heading5"/>
            <w:spacing w:before="80"/>
            <w:rPr>
              <w:rStyle w:val="Hyperlink"/>
              <w:noProof/>
              <w:color w:val="auto"/>
              <w:u w:val="none"/>
            </w:rPr>
          </w:pPr>
          <w:hyperlink w:anchor="_Toc47537398" w:history="1">
            <w:r w:rsidR="00CB41E8" w:rsidRPr="00DD77B9">
              <w:rPr>
                <w:rStyle w:val="Hyperlink"/>
                <w:noProof/>
                <w:color w:val="auto"/>
                <w:u w:val="none"/>
              </w:rPr>
              <w:t>State Government Instruments</w:t>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12" w:history="1">
            <w:r w:rsidR="00CB41E8" w:rsidRPr="00DD77B9">
              <w:rPr>
                <w:rStyle w:val="Hyperlink"/>
                <w:noProof/>
                <w:color w:val="auto"/>
                <w:u w:val="none"/>
              </w:rPr>
              <w:t>Ageing and Adult Safeguarding Act 1995</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_Toc47537412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4234</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399" w:history="1">
            <w:r w:rsidR="00CB41E8" w:rsidRPr="00DD77B9">
              <w:rPr>
                <w:rStyle w:val="Hyperlink"/>
                <w:noProof/>
                <w:color w:val="auto"/>
                <w:u w:val="none"/>
              </w:rPr>
              <w:t xml:space="preserve">Agricultural and Veterinary Products (Control of Use) </w:t>
            </w:r>
            <w:r w:rsidR="00CB41E8" w:rsidRPr="00DD77B9">
              <w:rPr>
                <w:rStyle w:val="Hyperlink"/>
                <w:noProof/>
                <w:color w:val="auto"/>
                <w:u w:val="none"/>
              </w:rPr>
              <w:br/>
              <w:t>Regulations 2017</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_Toc47537399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4227</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00" w:history="1">
            <w:r w:rsidR="00CB41E8" w:rsidRPr="00DD77B9">
              <w:rPr>
                <w:rStyle w:val="Hyperlink"/>
                <w:noProof/>
                <w:color w:val="auto"/>
                <w:u w:val="none"/>
              </w:rPr>
              <w:t xml:space="preserve">Anangu Pitjantjatjara Yankunytjatjara Land Rights </w:t>
            </w:r>
            <w:r w:rsidR="00CB41E8" w:rsidRPr="00DD77B9">
              <w:rPr>
                <w:rStyle w:val="Hyperlink"/>
                <w:noProof/>
                <w:color w:val="auto"/>
                <w:u w:val="none"/>
              </w:rPr>
              <w:br/>
              <w:t>Act 1981</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_Toc47537400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4227</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01" w:history="1">
            <w:r w:rsidR="00CB41E8" w:rsidRPr="00DD77B9">
              <w:rPr>
                <w:rStyle w:val="Hyperlink"/>
                <w:noProof/>
                <w:color w:val="auto"/>
                <w:u w:val="none"/>
              </w:rPr>
              <w:t>Aquaculture Act 2001</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_Toc47537401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4228</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02" w:history="1">
            <w:r w:rsidR="00CB41E8" w:rsidRPr="00DD77B9">
              <w:rPr>
                <w:rStyle w:val="Hyperlink"/>
                <w:noProof/>
                <w:color w:val="auto"/>
                <w:u w:val="none"/>
              </w:rPr>
              <w:t>Associations Incorporation Act 1985</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_Toc47537402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4229</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03" w:history="1">
            <w:r w:rsidR="00CB41E8" w:rsidRPr="00DD77B9">
              <w:rPr>
                <w:rStyle w:val="Hyperlink"/>
                <w:noProof/>
                <w:color w:val="auto"/>
                <w:u w:val="none"/>
              </w:rPr>
              <w:t>Authorised Betting Operations Act 2000</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_Toc47537403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4230</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04" w:history="1">
            <w:r w:rsidR="00CB41E8" w:rsidRPr="00DD77B9">
              <w:rPr>
                <w:rStyle w:val="Hyperlink"/>
                <w:noProof/>
                <w:color w:val="auto"/>
                <w:u w:val="none"/>
              </w:rPr>
              <w:t>Justices Of The Peace Act 2005</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_Toc47537404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4231</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05" w:history="1">
            <w:r w:rsidR="00CB41E8" w:rsidRPr="00DD77B9">
              <w:rPr>
                <w:rStyle w:val="Hyperlink"/>
                <w:noProof/>
                <w:color w:val="auto"/>
                <w:u w:val="none"/>
              </w:rPr>
              <w:t>Land Acquisition Act 1969</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_Toc47537405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4231</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06" w:history="1">
            <w:r w:rsidR="00CB41E8" w:rsidRPr="00DD77B9">
              <w:rPr>
                <w:rStyle w:val="Hyperlink"/>
                <w:noProof/>
                <w:color w:val="auto"/>
                <w:u w:val="none"/>
              </w:rPr>
              <w:t>Land Agents Act 1994</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_Toc47537406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4231</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07" w:history="1">
            <w:r w:rsidR="00CB41E8" w:rsidRPr="00DD77B9">
              <w:rPr>
                <w:rStyle w:val="Hyperlink"/>
                <w:noProof/>
                <w:color w:val="auto"/>
                <w:u w:val="none"/>
              </w:rPr>
              <w:t>Landscape South Australia Act 2019</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_Toc47537407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4232</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08" w:history="1">
            <w:r w:rsidR="00CB41E8" w:rsidRPr="00DD77B9">
              <w:rPr>
                <w:rStyle w:val="Hyperlink"/>
                <w:noProof/>
                <w:color w:val="auto"/>
                <w:u w:val="none"/>
              </w:rPr>
              <w:t>Mental Health Act 2009</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_Toc47537408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4232</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09" w:history="1">
            <w:r w:rsidR="00CB41E8" w:rsidRPr="00DD77B9">
              <w:rPr>
                <w:rStyle w:val="Hyperlink"/>
                <w:noProof/>
                <w:color w:val="auto"/>
                <w:u w:val="none"/>
              </w:rPr>
              <w:t>Mining Act 1971</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_Toc47537409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4232</w:t>
            </w:r>
            <w:r w:rsidR="00CB41E8" w:rsidRPr="00DD77B9">
              <w:rPr>
                <w:rStyle w:val="Hyperlink"/>
                <w:noProof/>
                <w:webHidden/>
                <w:color w:val="auto"/>
                <w:u w:val="none"/>
              </w:rPr>
              <w:fldChar w:fldCharType="end"/>
            </w:r>
          </w:hyperlink>
        </w:p>
        <w:p w:rsidR="00CB41E8" w:rsidRPr="00DD77B9" w:rsidRDefault="004D2A21" w:rsidP="00CB41E8">
          <w:pPr>
            <w:pStyle w:val="TOC2"/>
            <w:tabs>
              <w:tab w:val="right" w:leader="dot" w:pos="4550"/>
            </w:tabs>
            <w:ind w:left="142" w:hanging="142"/>
            <w:rPr>
              <w:rStyle w:val="Hyperlink"/>
              <w:noProof/>
              <w:color w:val="auto"/>
              <w:u w:val="none"/>
            </w:rPr>
          </w:pPr>
          <w:r>
            <w:rPr>
              <w:rStyle w:val="Hyperlink"/>
              <w:noProof/>
              <w:color w:val="auto"/>
              <w:u w:val="none"/>
            </w:rPr>
            <w:br w:type="column"/>
          </w:r>
          <w:hyperlink w:anchor="_Toc47537410" w:history="1">
            <w:r w:rsidR="00CB41E8" w:rsidRPr="00DD77B9">
              <w:rPr>
                <w:rStyle w:val="Hyperlink"/>
                <w:noProof/>
                <w:color w:val="auto"/>
                <w:u w:val="none"/>
              </w:rPr>
              <w:t xml:space="preserve">Office for the Ageing (Adult Safeguarding) </w:t>
            </w:r>
            <w:r w:rsidR="00CB41E8" w:rsidRPr="00DD77B9">
              <w:rPr>
                <w:rStyle w:val="Hyperlink"/>
                <w:noProof/>
                <w:color w:val="auto"/>
                <w:u w:val="none"/>
              </w:rPr>
              <w:br/>
              <w:t>Amendment Act 2018</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_Toc47537410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4234</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13" w:history="1">
            <w:r w:rsidR="00CB41E8" w:rsidRPr="00DD77B9">
              <w:rPr>
                <w:rStyle w:val="Hyperlink"/>
                <w:noProof/>
                <w:color w:val="auto"/>
                <w:u w:val="none"/>
              </w:rPr>
              <w:t xml:space="preserve">Outback Communities (Administration and </w:t>
            </w:r>
            <w:r w:rsidR="00CB41E8" w:rsidRPr="00DD77B9">
              <w:rPr>
                <w:rStyle w:val="Hyperlink"/>
                <w:noProof/>
                <w:color w:val="auto"/>
                <w:u w:val="none"/>
              </w:rPr>
              <w:br/>
              <w:t>Management) Act 2009</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_Toc47537413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4235</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14" w:history="1">
            <w:r w:rsidR="00CB41E8" w:rsidRPr="00DD77B9">
              <w:rPr>
                <w:rStyle w:val="Hyperlink"/>
                <w:noProof/>
                <w:color w:val="auto"/>
                <w:u w:val="none"/>
              </w:rPr>
              <w:t>Petroleum and Geothermal Energy Act 2000</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_Toc47537414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4235</w:t>
            </w:r>
            <w:r w:rsidR="00CB41E8" w:rsidRPr="00DD77B9">
              <w:rPr>
                <w:rStyle w:val="Hyperlink"/>
                <w:noProof/>
                <w:webHidden/>
                <w:color w:val="auto"/>
                <w:u w:val="none"/>
              </w:rPr>
              <w:fldChar w:fldCharType="end"/>
            </w:r>
          </w:hyperlink>
        </w:p>
        <w:p w:rsidR="00CB41E8" w:rsidRPr="004A0874" w:rsidRDefault="00642D41" w:rsidP="007D1950">
          <w:pPr>
            <w:pStyle w:val="Heading5"/>
            <w:spacing w:before="80"/>
            <w:rPr>
              <w:rStyle w:val="Hyperlink"/>
              <w:noProof/>
              <w:color w:val="auto"/>
              <w:u w:val="none"/>
            </w:rPr>
          </w:pPr>
          <w:hyperlink w:anchor="_Toc47537415" w:history="1">
            <w:r w:rsidR="00CB41E8" w:rsidRPr="00DD77B9">
              <w:rPr>
                <w:rStyle w:val="Hyperlink"/>
                <w:noProof/>
                <w:color w:val="auto"/>
                <w:u w:val="none"/>
              </w:rPr>
              <w:t>Local Government Instruments</w:t>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16" w:history="1">
            <w:r w:rsidR="00CB41E8" w:rsidRPr="00DD77B9">
              <w:rPr>
                <w:rStyle w:val="Hyperlink"/>
                <w:noProof/>
                <w:color w:val="auto"/>
                <w:u w:val="none"/>
              </w:rPr>
              <w:t>City of Adelaide</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_Toc47537416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4238</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17" w:history="1">
            <w:r w:rsidR="00CB41E8" w:rsidRPr="00DD77B9">
              <w:rPr>
                <w:rStyle w:val="Hyperlink"/>
                <w:noProof/>
                <w:color w:val="auto"/>
                <w:u w:val="none"/>
              </w:rPr>
              <w:t>City of Holdfast Bay</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_Toc47537417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4238</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18" w:history="1">
            <w:r w:rsidR="00CB41E8" w:rsidRPr="00DD77B9">
              <w:rPr>
                <w:rStyle w:val="Hyperlink"/>
                <w:noProof/>
                <w:color w:val="auto"/>
                <w:u w:val="none"/>
              </w:rPr>
              <w:t>City of Norwood Payneham &amp; St Peters</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_Toc47537418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4238</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19" w:history="1">
            <w:r w:rsidR="00CB41E8" w:rsidRPr="00DD77B9">
              <w:rPr>
                <w:rStyle w:val="Hyperlink"/>
                <w:noProof/>
                <w:color w:val="auto"/>
                <w:u w:val="none"/>
              </w:rPr>
              <w:t>City of Playford</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_Toc47537419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4238</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20" w:history="1">
            <w:r w:rsidR="00CB41E8" w:rsidRPr="00DD77B9">
              <w:rPr>
                <w:rStyle w:val="Hyperlink"/>
                <w:noProof/>
                <w:color w:val="auto"/>
                <w:u w:val="none"/>
              </w:rPr>
              <w:t>City of Port Adelaide Enfield</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_Toc47537420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4239</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21" w:history="1">
            <w:r w:rsidR="00CB41E8" w:rsidRPr="00DD77B9">
              <w:rPr>
                <w:rStyle w:val="Hyperlink"/>
                <w:noProof/>
                <w:color w:val="auto"/>
                <w:u w:val="none"/>
              </w:rPr>
              <w:t>City of Tea Tree Gully</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_Toc47537421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4239</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22" w:history="1">
            <w:r w:rsidR="00CB41E8" w:rsidRPr="00DD77B9">
              <w:rPr>
                <w:rStyle w:val="Hyperlink"/>
                <w:noProof/>
                <w:color w:val="auto"/>
                <w:u w:val="none"/>
              </w:rPr>
              <w:t>City of Unley</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_Toc47537422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4240</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23" w:history="1">
            <w:r w:rsidR="00CB41E8" w:rsidRPr="00DD77B9">
              <w:rPr>
                <w:rStyle w:val="Hyperlink"/>
                <w:noProof/>
                <w:color w:val="auto"/>
                <w:u w:val="none"/>
              </w:rPr>
              <w:t>Corporation of the Town of Walkerville</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_Toc47537423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4240</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24" w:history="1">
            <w:r w:rsidR="00CB41E8" w:rsidRPr="00DD77B9">
              <w:rPr>
                <w:rStyle w:val="Hyperlink"/>
                <w:noProof/>
                <w:color w:val="auto"/>
                <w:u w:val="none"/>
              </w:rPr>
              <w:t>Clare and Gilbert Valleys Council</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_Toc47537424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4241</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25" w:history="1">
            <w:r w:rsidR="00CB41E8" w:rsidRPr="00DD77B9">
              <w:rPr>
                <w:rStyle w:val="Hyperlink"/>
                <w:noProof/>
                <w:color w:val="auto"/>
                <w:u w:val="none"/>
              </w:rPr>
              <w:t>District Council of Franklin Harbour</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_Toc47537425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4241</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26" w:history="1">
            <w:r w:rsidR="00CB41E8" w:rsidRPr="00DD77B9">
              <w:rPr>
                <w:rStyle w:val="Hyperlink"/>
                <w:noProof/>
                <w:color w:val="auto"/>
                <w:u w:val="none"/>
              </w:rPr>
              <w:t>District Council of Peterborough</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_Toc47537426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4242</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27" w:history="1">
            <w:r w:rsidR="00CB41E8" w:rsidRPr="00DD77B9">
              <w:rPr>
                <w:rStyle w:val="Hyperlink"/>
                <w:noProof/>
                <w:color w:val="auto"/>
                <w:u w:val="none"/>
              </w:rPr>
              <w:t>Southern Mallee District Council</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_Toc47537427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4243</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28" w:history="1">
            <w:r w:rsidR="00CB41E8" w:rsidRPr="00DD77B9">
              <w:rPr>
                <w:rStyle w:val="Hyperlink"/>
                <w:noProof/>
                <w:color w:val="auto"/>
                <w:u w:val="none"/>
              </w:rPr>
              <w:t>District Council of Streaky Bay</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_Toc47537428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4243</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29" w:history="1">
            <w:r w:rsidR="00CB41E8" w:rsidRPr="00DD77B9">
              <w:rPr>
                <w:rStyle w:val="Hyperlink"/>
                <w:noProof/>
                <w:color w:val="auto"/>
                <w:u w:val="none"/>
              </w:rPr>
              <w:t>Wakefield Regional Council</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_Toc47537429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4245</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30" w:history="1">
            <w:r w:rsidR="00CB41E8" w:rsidRPr="00DD77B9">
              <w:rPr>
                <w:rStyle w:val="Hyperlink"/>
                <w:noProof/>
                <w:color w:val="auto"/>
                <w:u w:val="none"/>
              </w:rPr>
              <w:t>Yorke Peninsula Council</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_Toc47537430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4246</w:t>
            </w:r>
            <w:r w:rsidR="00CB41E8" w:rsidRPr="00DD77B9">
              <w:rPr>
                <w:rStyle w:val="Hyperlink"/>
                <w:noProof/>
                <w:webHidden/>
                <w:color w:val="auto"/>
                <w:u w:val="none"/>
              </w:rPr>
              <w:fldChar w:fldCharType="end"/>
            </w:r>
          </w:hyperlink>
        </w:p>
        <w:p w:rsidR="00CB41E8" w:rsidRPr="00DD77B9" w:rsidRDefault="00642D41" w:rsidP="007D071C">
          <w:pPr>
            <w:pStyle w:val="Heading5"/>
            <w:spacing w:before="80"/>
            <w:rPr>
              <w:rStyle w:val="Hyperlink"/>
              <w:noProof/>
              <w:color w:val="auto"/>
              <w:szCs w:val="26"/>
              <w:u w:val="none"/>
            </w:rPr>
          </w:pPr>
          <w:hyperlink w:anchor="_Toc47537431" w:history="1">
            <w:r w:rsidR="00CB41E8" w:rsidRPr="00DD77B9">
              <w:rPr>
                <w:rStyle w:val="Hyperlink"/>
                <w:noProof/>
                <w:color w:val="auto"/>
                <w:u w:val="none"/>
              </w:rPr>
              <w:t>Public Notices</w:t>
            </w:r>
          </w:hyperlink>
        </w:p>
        <w:p w:rsidR="00CB41E8" w:rsidRPr="00DD77B9" w:rsidRDefault="00642D41" w:rsidP="00CB41E8">
          <w:pPr>
            <w:pStyle w:val="TOC2"/>
            <w:tabs>
              <w:tab w:val="right" w:leader="dot" w:pos="4550"/>
            </w:tabs>
            <w:ind w:left="142" w:hanging="142"/>
            <w:rPr>
              <w:rStyle w:val="Hyperlink"/>
              <w:noProof/>
              <w:color w:val="auto"/>
              <w:u w:val="none"/>
            </w:rPr>
          </w:pPr>
          <w:hyperlink w:anchor="_Toc47537432" w:history="1">
            <w:r w:rsidR="00CB41E8" w:rsidRPr="00DD77B9">
              <w:rPr>
                <w:rStyle w:val="Hyperlink"/>
                <w:noProof/>
                <w:color w:val="auto"/>
                <w:u w:val="none"/>
              </w:rPr>
              <w:t>National Electricity Law</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_Toc47537432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4265</w:t>
            </w:r>
            <w:r w:rsidR="00CB41E8" w:rsidRPr="00DD77B9">
              <w:rPr>
                <w:rStyle w:val="Hyperlink"/>
                <w:noProof/>
                <w:webHidden/>
                <w:color w:val="auto"/>
                <w:u w:val="none"/>
              </w:rPr>
              <w:fldChar w:fldCharType="end"/>
            </w:r>
          </w:hyperlink>
        </w:p>
        <w:p w:rsidR="00CB41E8" w:rsidRPr="00DD77B9" w:rsidRDefault="00642D41" w:rsidP="00CB41E8">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47537433" w:history="1">
            <w:r w:rsidR="00CB41E8" w:rsidRPr="00DD77B9">
              <w:rPr>
                <w:rStyle w:val="Hyperlink"/>
                <w:noProof/>
                <w:color w:val="auto"/>
                <w:u w:val="none"/>
              </w:rPr>
              <w:t>National Energy Retail Law</w:t>
            </w:r>
            <w:r w:rsidR="00CB41E8" w:rsidRPr="00DD77B9">
              <w:rPr>
                <w:rStyle w:val="Hyperlink"/>
                <w:noProof/>
                <w:webHidden/>
                <w:color w:val="auto"/>
                <w:u w:val="none"/>
              </w:rPr>
              <w:tab/>
            </w:r>
            <w:r w:rsidR="00CB41E8" w:rsidRPr="00DD77B9">
              <w:rPr>
                <w:rStyle w:val="Hyperlink"/>
                <w:noProof/>
                <w:webHidden/>
                <w:color w:val="auto"/>
                <w:u w:val="none"/>
              </w:rPr>
              <w:fldChar w:fldCharType="begin"/>
            </w:r>
            <w:r w:rsidR="00CB41E8" w:rsidRPr="00DD77B9">
              <w:rPr>
                <w:rStyle w:val="Hyperlink"/>
                <w:noProof/>
                <w:webHidden/>
                <w:color w:val="auto"/>
                <w:u w:val="none"/>
              </w:rPr>
              <w:instrText xml:space="preserve"> PAGEREF _Toc47537433 \h </w:instrText>
            </w:r>
            <w:r w:rsidR="00CB41E8" w:rsidRPr="00DD77B9">
              <w:rPr>
                <w:rStyle w:val="Hyperlink"/>
                <w:noProof/>
                <w:webHidden/>
                <w:color w:val="auto"/>
                <w:u w:val="none"/>
              </w:rPr>
            </w:r>
            <w:r w:rsidR="00CB41E8" w:rsidRPr="00DD77B9">
              <w:rPr>
                <w:rStyle w:val="Hyperlink"/>
                <w:noProof/>
                <w:webHidden/>
                <w:color w:val="auto"/>
                <w:u w:val="none"/>
              </w:rPr>
              <w:fldChar w:fldCharType="separate"/>
            </w:r>
            <w:r w:rsidR="001E41FB">
              <w:rPr>
                <w:rStyle w:val="Hyperlink"/>
                <w:noProof/>
                <w:webHidden/>
                <w:color w:val="auto"/>
                <w:u w:val="none"/>
              </w:rPr>
              <w:t>4265</w:t>
            </w:r>
            <w:r w:rsidR="00CB41E8" w:rsidRPr="00DD77B9">
              <w:rPr>
                <w:rStyle w:val="Hyperlink"/>
                <w:noProof/>
                <w:webHidden/>
                <w:color w:val="auto"/>
                <w:u w:val="none"/>
              </w:rPr>
              <w:fldChar w:fldCharType="end"/>
            </w:r>
          </w:hyperlink>
        </w:p>
        <w:p w:rsidR="00375024" w:rsidRPr="00DD77B9" w:rsidRDefault="00375024">
          <w:r w:rsidRPr="00DD77B9">
            <w:rPr>
              <w:b/>
              <w:bCs/>
              <w:noProof/>
            </w:rPr>
            <w:fldChar w:fldCharType="end"/>
          </w:r>
        </w:p>
      </w:sdtContent>
    </w:sdt>
    <w:p w:rsidR="001B7138" w:rsidRDefault="001B7138" w:rsidP="001B7138">
      <w:pPr>
        <w:spacing w:after="0"/>
        <w:rPr>
          <w:smallCaps/>
          <w:szCs w:val="17"/>
        </w:rPr>
      </w:pPr>
    </w:p>
    <w:p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rsidR="009D1E2E" w:rsidRPr="00C32E4F" w:rsidRDefault="009D1E2E" w:rsidP="00F80EF5">
      <w:pPr>
        <w:pStyle w:val="Heading1"/>
      </w:pPr>
      <w:bookmarkStart w:id="1" w:name="_Toc33707977"/>
      <w:bookmarkStart w:id="2" w:name="_Toc33708148"/>
      <w:bookmarkStart w:id="3" w:name="_Toc47537391"/>
      <w:r w:rsidRPr="009D1E2E">
        <w:lastRenderedPageBreak/>
        <w:t>Governor’s Instruments</w:t>
      </w:r>
      <w:bookmarkEnd w:id="1"/>
      <w:bookmarkEnd w:id="2"/>
      <w:bookmarkEnd w:id="3"/>
    </w:p>
    <w:p w:rsidR="005951B5" w:rsidRPr="005951B5" w:rsidRDefault="005951B5" w:rsidP="005951B5">
      <w:pPr>
        <w:pStyle w:val="Heading2"/>
        <w:rPr>
          <w:rFonts w:ascii="Segoe UI Light" w:hAnsi="Segoe UI Light"/>
          <w:sz w:val="22"/>
        </w:rPr>
      </w:pPr>
      <w:bookmarkStart w:id="4" w:name="_Toc33707978"/>
      <w:bookmarkStart w:id="5" w:name="_Toc33708149"/>
      <w:bookmarkStart w:id="6" w:name="_Toc47537392"/>
      <w:r>
        <w:t>Appointments</w:t>
      </w:r>
      <w:bookmarkEnd w:id="4"/>
      <w:bookmarkEnd w:id="5"/>
      <w:r>
        <w:t xml:space="preserve"> and Revocations</w:t>
      </w:r>
      <w:bookmarkEnd w:id="6"/>
    </w:p>
    <w:p w:rsidR="00B74307" w:rsidRPr="00B74307" w:rsidRDefault="00B74307" w:rsidP="00B74307">
      <w:pPr>
        <w:spacing w:after="0"/>
        <w:jc w:val="right"/>
        <w:rPr>
          <w:szCs w:val="17"/>
        </w:rPr>
      </w:pPr>
      <w:r w:rsidRPr="00B74307">
        <w:rPr>
          <w:szCs w:val="17"/>
        </w:rPr>
        <w:t>Department of the Premier and Cabinet</w:t>
      </w:r>
    </w:p>
    <w:p w:rsidR="00B74307" w:rsidRPr="00B74307" w:rsidRDefault="00B74307" w:rsidP="00B74307">
      <w:pPr>
        <w:jc w:val="right"/>
        <w:rPr>
          <w:szCs w:val="17"/>
        </w:rPr>
      </w:pPr>
      <w:r w:rsidRPr="00B74307">
        <w:rPr>
          <w:szCs w:val="17"/>
        </w:rPr>
        <w:t>Adelaide, 6 August 2020</w:t>
      </w:r>
    </w:p>
    <w:p w:rsidR="00B74307" w:rsidRPr="00B74307" w:rsidRDefault="00B74307" w:rsidP="00B74307">
      <w:pPr>
        <w:rPr>
          <w:rFonts w:eastAsia="Times New Roman"/>
          <w:szCs w:val="17"/>
        </w:rPr>
      </w:pPr>
      <w:r w:rsidRPr="00B74307">
        <w:rPr>
          <w:rFonts w:eastAsia="Times New Roman"/>
          <w:szCs w:val="17"/>
        </w:rPr>
        <w:t>His Excellency the Governor in Executive Council has revoked the appointment of Phillip George Sutherland as a Deputy Member to Victoria Bridget Griffith, of the Construction Industry Training Board, effective from 7 August 2020 - pursuant to the provisions of the Construction Industry Training Fund Act 1993 and Section 36 of the Acts Interpretation Act 1915.</w:t>
      </w:r>
    </w:p>
    <w:p w:rsidR="00B74307" w:rsidRPr="00B74307" w:rsidRDefault="00B74307" w:rsidP="00B74307">
      <w:pPr>
        <w:jc w:val="center"/>
        <w:rPr>
          <w:rFonts w:eastAsia="Times New Roman"/>
          <w:szCs w:val="17"/>
        </w:rPr>
      </w:pPr>
      <w:r w:rsidRPr="00B74307">
        <w:rPr>
          <w:rFonts w:eastAsia="Times New Roman"/>
          <w:szCs w:val="17"/>
        </w:rPr>
        <w:t>By command,</w:t>
      </w:r>
    </w:p>
    <w:p w:rsidR="00B74307" w:rsidRPr="00B74307" w:rsidRDefault="00B74307" w:rsidP="00B74307">
      <w:pPr>
        <w:spacing w:after="0"/>
        <w:jc w:val="right"/>
        <w:rPr>
          <w:smallCaps/>
          <w:szCs w:val="17"/>
        </w:rPr>
      </w:pPr>
      <w:r w:rsidRPr="00B74307">
        <w:rPr>
          <w:smallCaps/>
          <w:szCs w:val="17"/>
        </w:rPr>
        <w:t>Steven Spence Marshall</w:t>
      </w:r>
    </w:p>
    <w:p w:rsidR="00B74307" w:rsidRPr="00B74307" w:rsidRDefault="00B74307" w:rsidP="00B74307">
      <w:pPr>
        <w:spacing w:after="0"/>
        <w:jc w:val="right"/>
        <w:rPr>
          <w:szCs w:val="17"/>
        </w:rPr>
      </w:pPr>
      <w:r w:rsidRPr="00B74307">
        <w:rPr>
          <w:szCs w:val="17"/>
        </w:rPr>
        <w:t>Premier</w:t>
      </w:r>
    </w:p>
    <w:p w:rsidR="00B74307" w:rsidRPr="00B74307" w:rsidRDefault="00B74307" w:rsidP="00B74307">
      <w:pPr>
        <w:pBdr>
          <w:top w:val="single" w:sz="4" w:space="1" w:color="auto"/>
        </w:pBdr>
        <w:spacing w:before="100" w:after="0" w:line="14" w:lineRule="exact"/>
        <w:jc w:val="center"/>
        <w:rPr>
          <w:rFonts w:ascii="Segoe UI Light" w:hAnsi="Segoe UI Light"/>
          <w:sz w:val="22"/>
        </w:rPr>
      </w:pPr>
    </w:p>
    <w:p w:rsidR="00B74307" w:rsidRPr="00B74307" w:rsidRDefault="00B74307" w:rsidP="002855B8">
      <w:pPr>
        <w:spacing w:after="0"/>
        <w:rPr>
          <w:rFonts w:eastAsia="Times New Roman"/>
          <w:szCs w:val="17"/>
        </w:rPr>
      </w:pPr>
    </w:p>
    <w:p w:rsidR="00B74307" w:rsidRPr="00B74307" w:rsidRDefault="00B74307" w:rsidP="00B74307">
      <w:pPr>
        <w:spacing w:after="0"/>
        <w:jc w:val="right"/>
        <w:rPr>
          <w:rFonts w:eastAsia="Times New Roman"/>
          <w:szCs w:val="17"/>
        </w:rPr>
      </w:pPr>
      <w:r w:rsidRPr="00B74307">
        <w:rPr>
          <w:rFonts w:eastAsia="Times New Roman"/>
          <w:szCs w:val="17"/>
        </w:rPr>
        <w:t>Department of the Premier and Cabinet</w:t>
      </w:r>
    </w:p>
    <w:p w:rsidR="00B74307" w:rsidRPr="00B74307" w:rsidRDefault="00B74307" w:rsidP="00B74307">
      <w:pPr>
        <w:jc w:val="right"/>
        <w:rPr>
          <w:rFonts w:eastAsia="Times New Roman"/>
          <w:szCs w:val="17"/>
        </w:rPr>
      </w:pPr>
      <w:r w:rsidRPr="00B74307">
        <w:rPr>
          <w:rFonts w:eastAsia="Times New Roman"/>
          <w:szCs w:val="17"/>
        </w:rPr>
        <w:t>Adelaide, 6 August 2020</w:t>
      </w:r>
    </w:p>
    <w:p w:rsidR="00B74307" w:rsidRPr="00B74307" w:rsidRDefault="00B74307" w:rsidP="00B74307">
      <w:pPr>
        <w:rPr>
          <w:rFonts w:eastAsia="Times New Roman"/>
          <w:szCs w:val="17"/>
        </w:rPr>
      </w:pPr>
      <w:r w:rsidRPr="00B74307">
        <w:rPr>
          <w:rFonts w:eastAsia="Times New Roman"/>
          <w:szCs w:val="17"/>
        </w:rPr>
        <w:t>His Excellency the Governor in Executive Council has been pleased to appoint the undermentioned to the Construction Industry Training Board, pursuant to the provisions of the Construction Industry Training Fund Act 1993:</w:t>
      </w:r>
    </w:p>
    <w:p w:rsidR="00B74307" w:rsidRPr="00B74307" w:rsidRDefault="00B74307" w:rsidP="00B74307">
      <w:pPr>
        <w:spacing w:after="0"/>
        <w:ind w:left="142"/>
        <w:jc w:val="left"/>
        <w:rPr>
          <w:szCs w:val="17"/>
        </w:rPr>
      </w:pPr>
      <w:r w:rsidRPr="00B74307">
        <w:rPr>
          <w:szCs w:val="17"/>
        </w:rPr>
        <w:t>Member: from 7 August 2020 until 19 June 2022</w:t>
      </w:r>
    </w:p>
    <w:p w:rsidR="00B74307" w:rsidRPr="00B74307" w:rsidRDefault="00197AD4" w:rsidP="00197AD4">
      <w:pPr>
        <w:ind w:left="284"/>
        <w:jc w:val="left"/>
        <w:rPr>
          <w:szCs w:val="17"/>
        </w:rPr>
      </w:pPr>
      <w:r>
        <w:rPr>
          <w:szCs w:val="17"/>
        </w:rPr>
        <w:t>Phillip George Sutherland</w:t>
      </w:r>
    </w:p>
    <w:p w:rsidR="00B74307" w:rsidRPr="00B74307" w:rsidRDefault="00B74307" w:rsidP="00B74307">
      <w:pPr>
        <w:spacing w:after="0"/>
        <w:ind w:left="142"/>
        <w:jc w:val="left"/>
        <w:rPr>
          <w:szCs w:val="17"/>
        </w:rPr>
      </w:pPr>
      <w:r w:rsidRPr="00B74307">
        <w:rPr>
          <w:szCs w:val="17"/>
        </w:rPr>
        <w:t>Deputy Member: from 7 August 2020 until 19 June 2022</w:t>
      </w:r>
    </w:p>
    <w:p w:rsidR="00B74307" w:rsidRPr="00B74307" w:rsidRDefault="00B74307" w:rsidP="00B74307">
      <w:pPr>
        <w:spacing w:after="240"/>
        <w:ind w:left="284"/>
        <w:contextualSpacing/>
        <w:jc w:val="left"/>
        <w:rPr>
          <w:szCs w:val="17"/>
        </w:rPr>
      </w:pPr>
      <w:r w:rsidRPr="00B74307">
        <w:rPr>
          <w:szCs w:val="17"/>
        </w:rPr>
        <w:t>Victoria Bridget Griffith (Deputy to Sutherland)</w:t>
      </w:r>
    </w:p>
    <w:p w:rsidR="00B74307" w:rsidRPr="00B74307" w:rsidRDefault="00B74307" w:rsidP="00B74307">
      <w:pPr>
        <w:spacing w:after="240"/>
        <w:ind w:left="284"/>
        <w:contextualSpacing/>
        <w:jc w:val="left"/>
        <w:rPr>
          <w:szCs w:val="17"/>
        </w:rPr>
      </w:pPr>
      <w:r w:rsidRPr="00B74307">
        <w:rPr>
          <w:szCs w:val="17"/>
        </w:rPr>
        <w:t>Katherine Lucy Anderson (Deputy to Vagnarelli)</w:t>
      </w:r>
    </w:p>
    <w:p w:rsidR="00B74307" w:rsidRPr="00B74307" w:rsidRDefault="00B74307" w:rsidP="00B74307">
      <w:pPr>
        <w:spacing w:after="0"/>
        <w:jc w:val="center"/>
        <w:rPr>
          <w:szCs w:val="17"/>
        </w:rPr>
      </w:pPr>
      <w:r w:rsidRPr="00B74307">
        <w:rPr>
          <w:szCs w:val="17"/>
        </w:rPr>
        <w:t>By command,</w:t>
      </w:r>
    </w:p>
    <w:p w:rsidR="00B74307" w:rsidRPr="00B74307" w:rsidRDefault="00B74307" w:rsidP="00B74307">
      <w:pPr>
        <w:spacing w:after="0"/>
        <w:jc w:val="right"/>
        <w:rPr>
          <w:smallCaps/>
          <w:szCs w:val="17"/>
        </w:rPr>
      </w:pPr>
      <w:r w:rsidRPr="00B74307">
        <w:rPr>
          <w:smallCaps/>
          <w:szCs w:val="17"/>
        </w:rPr>
        <w:t>Steven Spence Marshall</w:t>
      </w:r>
    </w:p>
    <w:p w:rsidR="00B74307" w:rsidRPr="00B74307" w:rsidRDefault="00B74307" w:rsidP="00B74307">
      <w:pPr>
        <w:spacing w:after="0"/>
        <w:jc w:val="right"/>
        <w:rPr>
          <w:szCs w:val="17"/>
        </w:rPr>
      </w:pPr>
      <w:r w:rsidRPr="00B74307">
        <w:rPr>
          <w:szCs w:val="17"/>
        </w:rPr>
        <w:t>Premier</w:t>
      </w:r>
    </w:p>
    <w:p w:rsidR="00B74307" w:rsidRPr="00B74307" w:rsidRDefault="00B74307" w:rsidP="00B74307">
      <w:pPr>
        <w:spacing w:after="0"/>
        <w:jc w:val="left"/>
        <w:rPr>
          <w:szCs w:val="17"/>
        </w:rPr>
      </w:pPr>
      <w:r w:rsidRPr="00B74307">
        <w:rPr>
          <w:szCs w:val="17"/>
        </w:rPr>
        <w:t>20IS/012CS</w:t>
      </w:r>
    </w:p>
    <w:p w:rsidR="00B74307" w:rsidRPr="00B74307" w:rsidRDefault="00B74307" w:rsidP="00B74307">
      <w:pPr>
        <w:pBdr>
          <w:top w:val="single" w:sz="4" w:space="1" w:color="auto"/>
        </w:pBdr>
        <w:spacing w:before="100" w:after="0" w:line="14" w:lineRule="exact"/>
        <w:jc w:val="center"/>
        <w:rPr>
          <w:rFonts w:ascii="Segoe UI Light" w:hAnsi="Segoe UI Light"/>
          <w:sz w:val="22"/>
        </w:rPr>
      </w:pPr>
    </w:p>
    <w:p w:rsidR="00B74307" w:rsidRPr="00B74307" w:rsidRDefault="00B74307" w:rsidP="002855B8">
      <w:pPr>
        <w:spacing w:after="0"/>
        <w:rPr>
          <w:rFonts w:eastAsia="Times New Roman"/>
          <w:szCs w:val="17"/>
        </w:rPr>
      </w:pPr>
    </w:p>
    <w:p w:rsidR="00B74307" w:rsidRPr="00B74307" w:rsidRDefault="00B74307" w:rsidP="00B74307">
      <w:pPr>
        <w:spacing w:after="0"/>
        <w:jc w:val="right"/>
        <w:rPr>
          <w:szCs w:val="17"/>
        </w:rPr>
      </w:pPr>
      <w:r w:rsidRPr="00B74307">
        <w:rPr>
          <w:szCs w:val="17"/>
        </w:rPr>
        <w:t>Department of the Premier and Cabinet</w:t>
      </w:r>
    </w:p>
    <w:p w:rsidR="00B74307" w:rsidRPr="00B74307" w:rsidRDefault="00B74307" w:rsidP="00B74307">
      <w:pPr>
        <w:jc w:val="right"/>
        <w:rPr>
          <w:szCs w:val="17"/>
        </w:rPr>
      </w:pPr>
      <w:r w:rsidRPr="00B74307">
        <w:rPr>
          <w:szCs w:val="17"/>
        </w:rPr>
        <w:t>Adelaide, 6 August 2020</w:t>
      </w:r>
    </w:p>
    <w:p w:rsidR="00B74307" w:rsidRPr="00B74307" w:rsidRDefault="00B74307" w:rsidP="00B74307">
      <w:pPr>
        <w:rPr>
          <w:rFonts w:eastAsia="Times New Roman"/>
          <w:spacing w:val="-2"/>
          <w:szCs w:val="17"/>
        </w:rPr>
      </w:pPr>
      <w:r w:rsidRPr="00B74307">
        <w:rPr>
          <w:rFonts w:eastAsia="Times New Roman"/>
          <w:spacing w:val="-2"/>
          <w:szCs w:val="17"/>
        </w:rPr>
        <w:t>His Excellency the Governor in Executive Council has been pleased to appoint the Honourable Vickie Ann Chapman, MP, Deputy Premier, Attorney-General and Minister for Planning and Local Government to be also Acting Premier for the</w:t>
      </w:r>
      <w:r w:rsidR="00C50437">
        <w:rPr>
          <w:rFonts w:eastAsia="Times New Roman"/>
          <w:spacing w:val="-2"/>
          <w:szCs w:val="17"/>
        </w:rPr>
        <w:t xml:space="preserve"> period from 8.00am on 8 August </w:t>
      </w:r>
      <w:r w:rsidRPr="00B74307">
        <w:rPr>
          <w:rFonts w:eastAsia="Times New Roman"/>
          <w:spacing w:val="-2"/>
          <w:szCs w:val="17"/>
        </w:rPr>
        <w:t>2020 to 5.00pm on 11 August 2020 inclusive, during the absence of the Honourable Steven Spence Marshall, MP.</w:t>
      </w:r>
    </w:p>
    <w:p w:rsidR="00B74307" w:rsidRPr="00B74307" w:rsidRDefault="00B74307" w:rsidP="00B74307">
      <w:pPr>
        <w:jc w:val="center"/>
        <w:rPr>
          <w:rFonts w:eastAsia="Times New Roman"/>
          <w:szCs w:val="17"/>
        </w:rPr>
      </w:pPr>
      <w:r w:rsidRPr="00B74307">
        <w:rPr>
          <w:rFonts w:eastAsia="Times New Roman"/>
          <w:szCs w:val="17"/>
        </w:rPr>
        <w:t>By command,</w:t>
      </w:r>
    </w:p>
    <w:p w:rsidR="00B74307" w:rsidRPr="00B74307" w:rsidRDefault="00B74307" w:rsidP="00B74307">
      <w:pPr>
        <w:spacing w:after="0"/>
        <w:jc w:val="right"/>
        <w:rPr>
          <w:smallCaps/>
          <w:szCs w:val="17"/>
        </w:rPr>
      </w:pPr>
      <w:r w:rsidRPr="00B74307">
        <w:rPr>
          <w:smallCaps/>
          <w:szCs w:val="17"/>
        </w:rPr>
        <w:t>Steven Spence Marshall</w:t>
      </w:r>
    </w:p>
    <w:p w:rsidR="00B74307" w:rsidRPr="00B74307" w:rsidRDefault="00B74307" w:rsidP="00B74307">
      <w:pPr>
        <w:spacing w:after="0"/>
        <w:jc w:val="right"/>
        <w:rPr>
          <w:szCs w:val="17"/>
        </w:rPr>
      </w:pPr>
      <w:r w:rsidRPr="00B74307">
        <w:rPr>
          <w:szCs w:val="17"/>
        </w:rPr>
        <w:t>Premier</w:t>
      </w:r>
    </w:p>
    <w:p w:rsidR="00B74307" w:rsidRPr="00B74307" w:rsidRDefault="00B74307" w:rsidP="00B74307">
      <w:pPr>
        <w:spacing w:after="0"/>
        <w:jc w:val="left"/>
        <w:rPr>
          <w:szCs w:val="17"/>
        </w:rPr>
      </w:pPr>
      <w:r w:rsidRPr="00B74307">
        <w:rPr>
          <w:szCs w:val="17"/>
        </w:rPr>
        <w:t>DPC20/076CS</w:t>
      </w:r>
    </w:p>
    <w:p w:rsidR="00B74307" w:rsidRPr="00B74307" w:rsidRDefault="00B74307" w:rsidP="00B74307">
      <w:pPr>
        <w:spacing w:after="0"/>
        <w:jc w:val="left"/>
        <w:rPr>
          <w:szCs w:val="17"/>
        </w:rPr>
      </w:pPr>
      <w:r w:rsidRPr="00B74307">
        <w:rPr>
          <w:szCs w:val="17"/>
        </w:rPr>
        <w:t>20IS/012CS</w:t>
      </w:r>
    </w:p>
    <w:p w:rsidR="00B74307" w:rsidRPr="00B74307" w:rsidRDefault="00B74307" w:rsidP="00B74307">
      <w:pPr>
        <w:pBdr>
          <w:top w:val="single" w:sz="4" w:space="1" w:color="auto"/>
        </w:pBdr>
        <w:spacing w:before="100" w:after="0" w:line="14" w:lineRule="exact"/>
        <w:jc w:val="center"/>
        <w:rPr>
          <w:rFonts w:ascii="Segoe UI Light" w:hAnsi="Segoe UI Light"/>
          <w:sz w:val="22"/>
        </w:rPr>
      </w:pPr>
    </w:p>
    <w:p w:rsidR="00B74307" w:rsidRPr="00B74307" w:rsidRDefault="00B74307" w:rsidP="002855B8">
      <w:pPr>
        <w:spacing w:after="0"/>
        <w:rPr>
          <w:rFonts w:eastAsia="Times New Roman"/>
          <w:szCs w:val="17"/>
        </w:rPr>
      </w:pPr>
    </w:p>
    <w:p w:rsidR="00B74307" w:rsidRPr="00B74307" w:rsidRDefault="00B74307" w:rsidP="00B74307">
      <w:pPr>
        <w:spacing w:after="0"/>
        <w:jc w:val="right"/>
        <w:rPr>
          <w:szCs w:val="17"/>
        </w:rPr>
      </w:pPr>
      <w:r w:rsidRPr="00B74307">
        <w:rPr>
          <w:szCs w:val="17"/>
        </w:rPr>
        <w:t>Department of the Premier and Cabinet</w:t>
      </w:r>
    </w:p>
    <w:p w:rsidR="00B74307" w:rsidRPr="00B74307" w:rsidRDefault="00B74307" w:rsidP="00B74307">
      <w:pPr>
        <w:jc w:val="right"/>
        <w:rPr>
          <w:szCs w:val="17"/>
        </w:rPr>
      </w:pPr>
      <w:r w:rsidRPr="00B74307">
        <w:rPr>
          <w:szCs w:val="17"/>
        </w:rPr>
        <w:t>Adelaide, 6 August 2020</w:t>
      </w:r>
    </w:p>
    <w:p w:rsidR="00B74307" w:rsidRPr="00B74307" w:rsidRDefault="00B74307" w:rsidP="00B74307">
      <w:pPr>
        <w:rPr>
          <w:rFonts w:eastAsia="Times New Roman"/>
          <w:szCs w:val="17"/>
        </w:rPr>
      </w:pPr>
      <w:r w:rsidRPr="00B74307">
        <w:rPr>
          <w:rFonts w:eastAsia="Times New Roman"/>
          <w:szCs w:val="17"/>
        </w:rPr>
        <w:t>His Excellency the Governor in Executive Council has been pleased to appoint Adam Patrick Kimber SC as a Judge of the District Court of South Australia effective from 10 August 2020 - pursuant to section 12 of the District Court Act 1991.</w:t>
      </w:r>
    </w:p>
    <w:p w:rsidR="00B74307" w:rsidRPr="00B74307" w:rsidRDefault="00B74307" w:rsidP="00B74307">
      <w:pPr>
        <w:jc w:val="center"/>
        <w:rPr>
          <w:rFonts w:eastAsia="Times New Roman"/>
          <w:szCs w:val="17"/>
        </w:rPr>
      </w:pPr>
      <w:r w:rsidRPr="00B74307">
        <w:rPr>
          <w:rFonts w:eastAsia="Times New Roman"/>
          <w:szCs w:val="17"/>
        </w:rPr>
        <w:t>By command,</w:t>
      </w:r>
    </w:p>
    <w:p w:rsidR="00B74307" w:rsidRPr="00B74307" w:rsidRDefault="00B74307" w:rsidP="00B74307">
      <w:pPr>
        <w:spacing w:after="0"/>
        <w:jc w:val="right"/>
        <w:rPr>
          <w:smallCaps/>
          <w:szCs w:val="17"/>
        </w:rPr>
      </w:pPr>
      <w:r w:rsidRPr="00B74307">
        <w:rPr>
          <w:smallCaps/>
          <w:szCs w:val="17"/>
        </w:rPr>
        <w:t>Steven Spence Marshall</w:t>
      </w:r>
    </w:p>
    <w:p w:rsidR="00B74307" w:rsidRPr="00B74307" w:rsidRDefault="00B74307" w:rsidP="00B74307">
      <w:pPr>
        <w:spacing w:after="0"/>
        <w:jc w:val="right"/>
        <w:rPr>
          <w:szCs w:val="17"/>
        </w:rPr>
      </w:pPr>
      <w:r w:rsidRPr="00B74307">
        <w:rPr>
          <w:szCs w:val="17"/>
        </w:rPr>
        <w:t>Premier</w:t>
      </w:r>
    </w:p>
    <w:p w:rsidR="00B74307" w:rsidRPr="00B74307" w:rsidRDefault="00B74307" w:rsidP="00B74307">
      <w:pPr>
        <w:spacing w:after="0"/>
        <w:jc w:val="left"/>
        <w:rPr>
          <w:szCs w:val="17"/>
        </w:rPr>
      </w:pPr>
      <w:r w:rsidRPr="00B74307">
        <w:rPr>
          <w:szCs w:val="17"/>
        </w:rPr>
        <w:t>AGO0126-20CS</w:t>
      </w:r>
    </w:p>
    <w:p w:rsidR="00B74307" w:rsidRPr="00B74307" w:rsidRDefault="00B74307" w:rsidP="00B74307">
      <w:pPr>
        <w:pBdr>
          <w:top w:val="single" w:sz="4" w:space="1" w:color="auto"/>
        </w:pBdr>
        <w:spacing w:before="100" w:after="0" w:line="14" w:lineRule="exact"/>
        <w:jc w:val="center"/>
        <w:rPr>
          <w:rFonts w:ascii="Segoe UI Light" w:hAnsi="Segoe UI Light"/>
          <w:sz w:val="22"/>
        </w:rPr>
      </w:pPr>
    </w:p>
    <w:p w:rsidR="00B74307" w:rsidRPr="00B74307" w:rsidRDefault="00B74307" w:rsidP="002855B8">
      <w:pPr>
        <w:spacing w:after="0"/>
        <w:rPr>
          <w:rFonts w:eastAsia="Times New Roman"/>
          <w:szCs w:val="17"/>
        </w:rPr>
      </w:pPr>
    </w:p>
    <w:p w:rsidR="00B74307" w:rsidRPr="00B74307" w:rsidRDefault="00B74307" w:rsidP="00B74307">
      <w:pPr>
        <w:spacing w:after="0"/>
        <w:jc w:val="right"/>
        <w:rPr>
          <w:szCs w:val="17"/>
        </w:rPr>
      </w:pPr>
      <w:r w:rsidRPr="00B74307">
        <w:rPr>
          <w:szCs w:val="17"/>
        </w:rPr>
        <w:t>Department of the Premier and Cabinet</w:t>
      </w:r>
    </w:p>
    <w:p w:rsidR="00B74307" w:rsidRPr="00B74307" w:rsidRDefault="00B74307" w:rsidP="00B74307">
      <w:pPr>
        <w:jc w:val="right"/>
        <w:rPr>
          <w:szCs w:val="17"/>
        </w:rPr>
      </w:pPr>
      <w:r w:rsidRPr="00B74307">
        <w:rPr>
          <w:szCs w:val="17"/>
        </w:rPr>
        <w:t>Adelaide, 6 August 2020</w:t>
      </w:r>
    </w:p>
    <w:p w:rsidR="00B74307" w:rsidRPr="00B74307" w:rsidRDefault="00B74307" w:rsidP="00B74307">
      <w:pPr>
        <w:rPr>
          <w:rFonts w:eastAsia="Times New Roman"/>
          <w:szCs w:val="17"/>
        </w:rPr>
      </w:pPr>
      <w:r w:rsidRPr="00B74307">
        <w:rPr>
          <w:rFonts w:eastAsia="Times New Roman"/>
          <w:szCs w:val="17"/>
        </w:rPr>
        <w:t>His Excellency the Governor in Executive Council has been pleased to designate Adam Patrick Kimber SC as a Judge of the Environment, Resources and Development Court of South Australia effective from 10 August 2020 - pursuant to Section 8(6) of the Environment, Resources and Development Court Act 1993.</w:t>
      </w:r>
    </w:p>
    <w:p w:rsidR="00B74307" w:rsidRPr="00B74307" w:rsidRDefault="00B74307" w:rsidP="00B74307">
      <w:pPr>
        <w:jc w:val="center"/>
        <w:rPr>
          <w:rFonts w:eastAsia="Times New Roman"/>
          <w:szCs w:val="17"/>
        </w:rPr>
      </w:pPr>
      <w:r w:rsidRPr="00B74307">
        <w:rPr>
          <w:rFonts w:eastAsia="Times New Roman"/>
          <w:szCs w:val="17"/>
        </w:rPr>
        <w:t>By command,</w:t>
      </w:r>
    </w:p>
    <w:p w:rsidR="00B74307" w:rsidRPr="00B74307" w:rsidRDefault="00B74307" w:rsidP="00B74307">
      <w:pPr>
        <w:spacing w:after="0"/>
        <w:jc w:val="right"/>
        <w:rPr>
          <w:smallCaps/>
          <w:szCs w:val="17"/>
        </w:rPr>
      </w:pPr>
      <w:r w:rsidRPr="00B74307">
        <w:rPr>
          <w:smallCaps/>
          <w:szCs w:val="17"/>
        </w:rPr>
        <w:t>Steven Spence Marshall</w:t>
      </w:r>
    </w:p>
    <w:p w:rsidR="00B74307" w:rsidRPr="00B74307" w:rsidRDefault="00B74307" w:rsidP="00B74307">
      <w:pPr>
        <w:spacing w:after="0"/>
        <w:jc w:val="right"/>
        <w:rPr>
          <w:szCs w:val="17"/>
        </w:rPr>
      </w:pPr>
      <w:r w:rsidRPr="00B74307">
        <w:rPr>
          <w:szCs w:val="17"/>
        </w:rPr>
        <w:t>Premier</w:t>
      </w:r>
    </w:p>
    <w:p w:rsidR="00B74307" w:rsidRPr="00B74307" w:rsidRDefault="00B74307" w:rsidP="00B74307">
      <w:pPr>
        <w:spacing w:after="0"/>
        <w:jc w:val="left"/>
        <w:rPr>
          <w:szCs w:val="17"/>
        </w:rPr>
      </w:pPr>
      <w:r w:rsidRPr="00B74307">
        <w:rPr>
          <w:szCs w:val="17"/>
        </w:rPr>
        <w:t>AGO0126-20CS</w:t>
      </w:r>
    </w:p>
    <w:p w:rsidR="00B74307" w:rsidRPr="00B74307" w:rsidRDefault="00B74307" w:rsidP="00B74307">
      <w:pPr>
        <w:pBdr>
          <w:bottom w:val="single" w:sz="4" w:space="1" w:color="auto"/>
        </w:pBdr>
        <w:spacing w:after="0" w:line="52" w:lineRule="exact"/>
        <w:jc w:val="center"/>
        <w:rPr>
          <w:rFonts w:ascii="Arial-BoldMT" w:hAnsi="Arial-BoldMT" w:cs="Arial-BoldMT"/>
          <w:b/>
          <w:bCs/>
          <w:sz w:val="24"/>
          <w:szCs w:val="24"/>
          <w:u w:val="single"/>
        </w:rPr>
      </w:pPr>
    </w:p>
    <w:p w:rsidR="00B74307" w:rsidRPr="00B74307" w:rsidRDefault="00B74307" w:rsidP="00B74307">
      <w:pPr>
        <w:pBdr>
          <w:top w:val="single" w:sz="4" w:space="1" w:color="auto"/>
        </w:pBdr>
        <w:spacing w:before="34" w:after="0" w:line="14" w:lineRule="exact"/>
        <w:jc w:val="center"/>
        <w:rPr>
          <w:rFonts w:ascii="Arial-BoldMT" w:hAnsi="Arial-BoldMT" w:cs="Arial-BoldMT"/>
          <w:b/>
          <w:bCs/>
          <w:sz w:val="24"/>
          <w:szCs w:val="24"/>
          <w:u w:val="single"/>
        </w:rPr>
      </w:pPr>
    </w:p>
    <w:p w:rsidR="00694D0A" w:rsidRDefault="000249AC" w:rsidP="00D34D17">
      <w:pPr>
        <w:pStyle w:val="Heading2"/>
      </w:pPr>
      <w:r>
        <w:br w:type="page"/>
      </w:r>
      <w:bookmarkStart w:id="7" w:name="_Toc33707979"/>
      <w:bookmarkStart w:id="8" w:name="_Toc33708150"/>
      <w:bookmarkStart w:id="9" w:name="_Toc47537393"/>
      <w:r w:rsidR="00694D0A">
        <w:lastRenderedPageBreak/>
        <w:t>Proclamations</w:t>
      </w:r>
      <w:bookmarkEnd w:id="7"/>
      <w:bookmarkEnd w:id="8"/>
      <w:bookmarkEnd w:id="9"/>
    </w:p>
    <w:p w:rsidR="00CB1AF4" w:rsidRPr="00CB1AF4" w:rsidRDefault="00CB1AF4" w:rsidP="00CB1AF4">
      <w:pPr>
        <w:keepLines/>
        <w:autoSpaceDE w:val="0"/>
        <w:autoSpaceDN w:val="0"/>
        <w:adjustRightInd w:val="0"/>
        <w:spacing w:before="240" w:after="0" w:line="240" w:lineRule="auto"/>
        <w:jc w:val="left"/>
        <w:rPr>
          <w:rFonts w:eastAsia="Times New Roman"/>
          <w:color w:val="000000"/>
          <w:sz w:val="28"/>
          <w:szCs w:val="28"/>
          <w:lang w:eastAsia="en-AU"/>
        </w:rPr>
      </w:pPr>
      <w:r w:rsidRPr="00CB1AF4">
        <w:rPr>
          <w:rFonts w:eastAsia="Times New Roman"/>
          <w:color w:val="000000"/>
          <w:sz w:val="28"/>
          <w:szCs w:val="28"/>
          <w:lang w:eastAsia="en-AU"/>
        </w:rPr>
        <w:t>South Australia</w:t>
      </w:r>
    </w:p>
    <w:p w:rsidR="00CB1AF4" w:rsidRPr="00CB1AF4" w:rsidRDefault="00CB1AF4" w:rsidP="0074767A">
      <w:pPr>
        <w:pStyle w:val="Heading3"/>
        <w:rPr>
          <w:lang w:eastAsia="en-AU"/>
        </w:rPr>
      </w:pPr>
      <w:bookmarkStart w:id="10" w:name="_Toc47537394"/>
      <w:r w:rsidRPr="00CB1AF4">
        <w:rPr>
          <w:lang w:eastAsia="en-AU"/>
        </w:rPr>
        <w:t>Liquor Licensing (Conferral of Authority) Proclamation 2020</w:t>
      </w:r>
      <w:bookmarkEnd w:id="10"/>
    </w:p>
    <w:p w:rsidR="00CB1AF4" w:rsidRPr="00CB1AF4" w:rsidRDefault="00CB1AF4" w:rsidP="00CB1AF4">
      <w:pPr>
        <w:keepLines/>
        <w:autoSpaceDE w:val="0"/>
        <w:autoSpaceDN w:val="0"/>
        <w:adjustRightInd w:val="0"/>
        <w:spacing w:before="80" w:after="240" w:line="240" w:lineRule="auto"/>
        <w:jc w:val="left"/>
        <w:rPr>
          <w:rFonts w:eastAsia="Times New Roman"/>
          <w:color w:val="000000"/>
          <w:sz w:val="24"/>
          <w:szCs w:val="24"/>
          <w:lang w:eastAsia="en-AU"/>
        </w:rPr>
      </w:pPr>
      <w:r w:rsidRPr="00CB1AF4">
        <w:rPr>
          <w:rFonts w:eastAsia="Times New Roman"/>
          <w:color w:val="000000"/>
          <w:sz w:val="24"/>
          <w:szCs w:val="24"/>
          <w:lang w:eastAsia="en-AU"/>
        </w:rPr>
        <w:t xml:space="preserve">under section 15 of the </w:t>
      </w:r>
      <w:r w:rsidRPr="00CB1AF4">
        <w:rPr>
          <w:rFonts w:eastAsia="Times New Roman"/>
          <w:i/>
          <w:iCs/>
          <w:color w:val="000000"/>
          <w:sz w:val="24"/>
          <w:szCs w:val="24"/>
          <w:lang w:eastAsia="en-AU"/>
        </w:rPr>
        <w:t>Liquor Licensing Act 1997</w:t>
      </w:r>
    </w:p>
    <w:p w:rsidR="00CB1AF4" w:rsidRPr="00CB1AF4" w:rsidRDefault="00CB1AF4" w:rsidP="00CB1AF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B1AF4">
        <w:rPr>
          <w:rFonts w:eastAsia="Times New Roman"/>
          <w:b/>
          <w:bCs/>
          <w:color w:val="000000"/>
          <w:sz w:val="26"/>
          <w:szCs w:val="26"/>
          <w:lang w:eastAsia="en-AU"/>
        </w:rPr>
        <w:t>1—Short title</w:t>
      </w:r>
    </w:p>
    <w:p w:rsidR="00CB1AF4" w:rsidRPr="00CB1AF4" w:rsidRDefault="00CB1AF4" w:rsidP="00CB1AF4">
      <w:pPr>
        <w:keepLines/>
        <w:autoSpaceDE w:val="0"/>
        <w:autoSpaceDN w:val="0"/>
        <w:adjustRightInd w:val="0"/>
        <w:spacing w:before="120" w:after="0" w:line="240" w:lineRule="auto"/>
        <w:ind w:left="794"/>
        <w:jc w:val="left"/>
        <w:rPr>
          <w:rFonts w:eastAsia="Times New Roman"/>
          <w:color w:val="000000"/>
          <w:sz w:val="23"/>
          <w:szCs w:val="23"/>
          <w:lang w:eastAsia="en-AU"/>
        </w:rPr>
      </w:pPr>
      <w:r w:rsidRPr="00CB1AF4">
        <w:rPr>
          <w:rFonts w:eastAsia="Times New Roman"/>
          <w:color w:val="000000"/>
          <w:sz w:val="23"/>
          <w:szCs w:val="23"/>
          <w:lang w:eastAsia="en-AU"/>
        </w:rPr>
        <w:t xml:space="preserve">This proclamation may be cited as the </w:t>
      </w:r>
      <w:r w:rsidRPr="00CB1AF4">
        <w:rPr>
          <w:rFonts w:eastAsia="Times New Roman"/>
          <w:i/>
          <w:iCs/>
          <w:color w:val="000000"/>
          <w:sz w:val="23"/>
          <w:szCs w:val="23"/>
          <w:lang w:eastAsia="en-AU"/>
        </w:rPr>
        <w:t>Liquor Licensing (Conferral of Authority) Proclamation 2020</w:t>
      </w:r>
      <w:r w:rsidRPr="00CB1AF4">
        <w:rPr>
          <w:rFonts w:eastAsia="Times New Roman"/>
          <w:color w:val="000000"/>
          <w:sz w:val="23"/>
          <w:szCs w:val="23"/>
          <w:lang w:eastAsia="en-AU"/>
        </w:rPr>
        <w:t>.</w:t>
      </w:r>
    </w:p>
    <w:p w:rsidR="00CB1AF4" w:rsidRPr="00CB1AF4" w:rsidRDefault="00CB1AF4" w:rsidP="00CB1AF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B1AF4">
        <w:rPr>
          <w:rFonts w:eastAsia="Times New Roman"/>
          <w:b/>
          <w:bCs/>
          <w:color w:val="000000"/>
          <w:sz w:val="26"/>
          <w:szCs w:val="26"/>
          <w:lang w:eastAsia="en-AU"/>
        </w:rPr>
        <w:t>2—Commencement</w:t>
      </w:r>
    </w:p>
    <w:p w:rsidR="00CB1AF4" w:rsidRPr="00CB1AF4" w:rsidRDefault="00CB1AF4" w:rsidP="00CB1AF4">
      <w:pPr>
        <w:keepLines/>
        <w:autoSpaceDE w:val="0"/>
        <w:autoSpaceDN w:val="0"/>
        <w:adjustRightInd w:val="0"/>
        <w:spacing w:before="120" w:after="0" w:line="240" w:lineRule="auto"/>
        <w:ind w:left="794"/>
        <w:jc w:val="left"/>
        <w:rPr>
          <w:rFonts w:eastAsia="Times New Roman"/>
          <w:color w:val="000000"/>
          <w:sz w:val="23"/>
          <w:szCs w:val="23"/>
          <w:lang w:eastAsia="en-AU"/>
        </w:rPr>
      </w:pPr>
      <w:r w:rsidRPr="00CB1AF4">
        <w:rPr>
          <w:rFonts w:eastAsia="Times New Roman"/>
          <w:color w:val="000000"/>
          <w:sz w:val="23"/>
          <w:szCs w:val="23"/>
          <w:lang w:eastAsia="en-AU"/>
        </w:rPr>
        <w:t>This proclamation comes into operation on 10 August 2020.</w:t>
      </w:r>
    </w:p>
    <w:p w:rsidR="00CB1AF4" w:rsidRPr="00CB1AF4" w:rsidRDefault="00CB1AF4" w:rsidP="00CB1AF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CB1AF4">
        <w:rPr>
          <w:rFonts w:eastAsia="Times New Roman"/>
          <w:b/>
          <w:bCs/>
          <w:color w:val="000000"/>
          <w:sz w:val="26"/>
          <w:szCs w:val="26"/>
          <w:lang w:eastAsia="en-AU"/>
        </w:rPr>
        <w:t>3—Conferral of authority on District Court Judge</w:t>
      </w:r>
    </w:p>
    <w:p w:rsidR="00CB1AF4" w:rsidRPr="00CB1AF4" w:rsidRDefault="00CB1AF4" w:rsidP="00CB1AF4">
      <w:pPr>
        <w:keepLines/>
        <w:autoSpaceDE w:val="0"/>
        <w:autoSpaceDN w:val="0"/>
        <w:adjustRightInd w:val="0"/>
        <w:spacing w:before="120" w:after="0" w:line="240" w:lineRule="auto"/>
        <w:ind w:left="794"/>
        <w:jc w:val="left"/>
        <w:rPr>
          <w:rFonts w:eastAsia="Times New Roman"/>
          <w:color w:val="000000"/>
          <w:sz w:val="23"/>
          <w:szCs w:val="23"/>
          <w:lang w:eastAsia="en-AU"/>
        </w:rPr>
      </w:pPr>
      <w:r w:rsidRPr="00CB1AF4">
        <w:rPr>
          <w:rFonts w:eastAsia="Times New Roman"/>
          <w:color w:val="000000"/>
          <w:sz w:val="23"/>
          <w:szCs w:val="23"/>
          <w:lang w:eastAsia="en-AU"/>
        </w:rPr>
        <w:t xml:space="preserve">Authority is conferred on the District Court Judge named in </w:t>
      </w:r>
      <w:hyperlink w:anchor="id7ecb04f4_f035_4ba2_9bee_c37458947e" w:history="1">
        <w:r w:rsidRPr="00CB1AF4">
          <w:rPr>
            <w:rFonts w:eastAsia="Times New Roman"/>
            <w:color w:val="000000"/>
            <w:sz w:val="23"/>
            <w:szCs w:val="23"/>
            <w:lang w:eastAsia="en-AU"/>
          </w:rPr>
          <w:t>Schedule 1</w:t>
        </w:r>
      </w:hyperlink>
      <w:r w:rsidRPr="00CB1AF4">
        <w:rPr>
          <w:rFonts w:eastAsia="Times New Roman"/>
          <w:color w:val="000000"/>
          <w:sz w:val="23"/>
          <w:szCs w:val="23"/>
          <w:lang w:eastAsia="en-AU"/>
        </w:rPr>
        <w:t xml:space="preserve"> to exercise the jurisdiction of the Licensing Court of South Australia.</w:t>
      </w:r>
    </w:p>
    <w:p w:rsidR="00CB1AF4" w:rsidRPr="00CB1AF4" w:rsidRDefault="00CB1AF4" w:rsidP="00CB1AF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1" w:name="id7ecb04f4_f035_4ba2_9bee_c37458947e"/>
      <w:r w:rsidRPr="00CB1AF4">
        <w:rPr>
          <w:rFonts w:eastAsia="Times New Roman"/>
          <w:b/>
          <w:bCs/>
          <w:color w:val="000000"/>
          <w:sz w:val="32"/>
          <w:szCs w:val="32"/>
          <w:lang w:eastAsia="en-AU"/>
        </w:rPr>
        <w:t>Schedule 1—District Court Judge on whom authority is conferred</w:t>
      </w:r>
      <w:bookmarkEnd w:id="11"/>
    </w:p>
    <w:p w:rsidR="00CB1AF4" w:rsidRPr="00CB1AF4" w:rsidRDefault="00CB1AF4" w:rsidP="00CB1AF4">
      <w:pPr>
        <w:keepLines/>
        <w:autoSpaceDE w:val="0"/>
        <w:autoSpaceDN w:val="0"/>
        <w:adjustRightInd w:val="0"/>
        <w:spacing w:before="120" w:after="0" w:line="240" w:lineRule="auto"/>
        <w:jc w:val="left"/>
        <w:rPr>
          <w:rFonts w:eastAsia="Times New Roman"/>
          <w:color w:val="000000"/>
          <w:sz w:val="23"/>
          <w:szCs w:val="23"/>
          <w:lang w:eastAsia="en-AU"/>
        </w:rPr>
      </w:pPr>
      <w:r w:rsidRPr="00CB1AF4">
        <w:rPr>
          <w:rFonts w:eastAsia="Times New Roman"/>
          <w:color w:val="000000"/>
          <w:sz w:val="23"/>
          <w:szCs w:val="23"/>
          <w:lang w:eastAsia="en-AU"/>
        </w:rPr>
        <w:t>His Honour Judge Adam Patrick Kimber</w:t>
      </w:r>
    </w:p>
    <w:p w:rsidR="00CB1AF4" w:rsidRPr="00CB1AF4" w:rsidRDefault="00CB1AF4" w:rsidP="00CB1AF4">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CB1AF4">
        <w:rPr>
          <w:rFonts w:eastAsia="Times New Roman"/>
          <w:b/>
          <w:bCs/>
          <w:color w:val="000000"/>
          <w:sz w:val="26"/>
          <w:szCs w:val="26"/>
          <w:lang w:eastAsia="en-AU"/>
        </w:rPr>
        <w:t>Made by the Governor</w:t>
      </w:r>
    </w:p>
    <w:p w:rsidR="00CB1AF4" w:rsidRPr="00CB1AF4" w:rsidRDefault="00CB1AF4" w:rsidP="00CB1AF4">
      <w:pPr>
        <w:keepNext/>
        <w:keepLines/>
        <w:autoSpaceDE w:val="0"/>
        <w:autoSpaceDN w:val="0"/>
        <w:adjustRightInd w:val="0"/>
        <w:spacing w:before="120" w:after="0" w:line="240" w:lineRule="auto"/>
        <w:jc w:val="left"/>
        <w:rPr>
          <w:rFonts w:eastAsia="Times New Roman"/>
          <w:color w:val="000000"/>
          <w:sz w:val="23"/>
          <w:szCs w:val="23"/>
          <w:lang w:eastAsia="en-AU"/>
        </w:rPr>
      </w:pPr>
      <w:r w:rsidRPr="00CB1AF4">
        <w:rPr>
          <w:rFonts w:eastAsia="Times New Roman"/>
          <w:color w:val="000000"/>
          <w:sz w:val="23"/>
          <w:szCs w:val="23"/>
          <w:lang w:eastAsia="en-AU"/>
        </w:rPr>
        <w:t>with the advice and consent of the Executive Council</w:t>
      </w:r>
    </w:p>
    <w:p w:rsidR="00CB1AF4" w:rsidRDefault="00CB1AF4" w:rsidP="00CB1AF4">
      <w:pPr>
        <w:keepNext/>
        <w:keepLines/>
        <w:autoSpaceDE w:val="0"/>
        <w:autoSpaceDN w:val="0"/>
        <w:adjustRightInd w:val="0"/>
        <w:spacing w:after="0" w:line="240" w:lineRule="auto"/>
        <w:jc w:val="left"/>
        <w:rPr>
          <w:rFonts w:eastAsia="Times New Roman"/>
          <w:color w:val="000000"/>
          <w:sz w:val="23"/>
          <w:szCs w:val="23"/>
          <w:lang w:eastAsia="en-AU"/>
        </w:rPr>
      </w:pPr>
      <w:r w:rsidRPr="00CB1AF4">
        <w:rPr>
          <w:rFonts w:eastAsia="Times New Roman"/>
          <w:color w:val="000000"/>
          <w:sz w:val="23"/>
          <w:szCs w:val="23"/>
          <w:lang w:eastAsia="en-AU"/>
        </w:rPr>
        <w:t>on 6 August 2020</w:t>
      </w:r>
    </w:p>
    <w:p w:rsidR="00CB1AF4" w:rsidRDefault="00CB1AF4" w:rsidP="00CB1AF4">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rsidR="00694D0A" w:rsidRDefault="00694D0A" w:rsidP="0016463B">
      <w:pPr>
        <w:pStyle w:val="GG-body"/>
        <w:rPr>
          <w:lang w:val="en-US"/>
        </w:rPr>
      </w:pPr>
    </w:p>
    <w:p w:rsidR="00F83253" w:rsidRDefault="00F83253">
      <w:pPr>
        <w:spacing w:after="0" w:line="240" w:lineRule="auto"/>
        <w:jc w:val="left"/>
        <w:rPr>
          <w:rFonts w:eastAsia="Times New Roman"/>
          <w:szCs w:val="17"/>
          <w:lang w:val="en-US"/>
        </w:rPr>
      </w:pPr>
      <w:r>
        <w:rPr>
          <w:lang w:val="en-US"/>
        </w:rPr>
        <w:br w:type="page"/>
      </w:r>
    </w:p>
    <w:p w:rsidR="00F83253" w:rsidRDefault="00F83253" w:rsidP="00F83253">
      <w:pPr>
        <w:pStyle w:val="RegSpace"/>
        <w:rPr>
          <w:lang w:eastAsia="en-AU"/>
        </w:rPr>
      </w:pPr>
    </w:p>
    <w:p w:rsidR="00F83253" w:rsidRPr="00F83253" w:rsidRDefault="00F83253" w:rsidP="00F83253">
      <w:pPr>
        <w:keepLines/>
        <w:autoSpaceDE w:val="0"/>
        <w:autoSpaceDN w:val="0"/>
        <w:adjustRightInd w:val="0"/>
        <w:spacing w:before="240" w:after="0" w:line="240" w:lineRule="auto"/>
        <w:jc w:val="left"/>
        <w:rPr>
          <w:rFonts w:eastAsia="Times New Roman"/>
          <w:color w:val="000000"/>
          <w:sz w:val="28"/>
          <w:szCs w:val="28"/>
          <w:lang w:eastAsia="en-AU"/>
        </w:rPr>
      </w:pPr>
      <w:r w:rsidRPr="00F83253">
        <w:rPr>
          <w:rFonts w:eastAsia="Times New Roman"/>
          <w:color w:val="000000"/>
          <w:sz w:val="28"/>
          <w:szCs w:val="28"/>
          <w:lang w:eastAsia="en-AU"/>
        </w:rPr>
        <w:t>South Australia</w:t>
      </w:r>
    </w:p>
    <w:p w:rsidR="00F83253" w:rsidRPr="00F83253" w:rsidRDefault="00F83253" w:rsidP="0074767A">
      <w:pPr>
        <w:pStyle w:val="Heading3"/>
        <w:rPr>
          <w:lang w:eastAsia="en-AU"/>
        </w:rPr>
      </w:pPr>
      <w:bookmarkStart w:id="12" w:name="_Toc47537395"/>
      <w:r w:rsidRPr="00F83253">
        <w:rPr>
          <w:lang w:eastAsia="en-AU"/>
        </w:rPr>
        <w:t>Mining (Variation of Private Mine) Proclamation 2020</w:t>
      </w:r>
      <w:bookmarkEnd w:id="12"/>
    </w:p>
    <w:p w:rsidR="00F83253" w:rsidRPr="00F83253" w:rsidRDefault="00F83253" w:rsidP="00F83253">
      <w:pPr>
        <w:keepLines/>
        <w:autoSpaceDE w:val="0"/>
        <w:autoSpaceDN w:val="0"/>
        <w:adjustRightInd w:val="0"/>
        <w:spacing w:before="80" w:after="240" w:line="240" w:lineRule="auto"/>
        <w:jc w:val="left"/>
        <w:rPr>
          <w:rFonts w:eastAsia="Times New Roman"/>
          <w:color w:val="000000"/>
          <w:sz w:val="24"/>
          <w:szCs w:val="24"/>
          <w:lang w:eastAsia="en-AU"/>
        </w:rPr>
      </w:pPr>
      <w:r w:rsidRPr="00F83253">
        <w:rPr>
          <w:rFonts w:eastAsia="Times New Roman"/>
          <w:color w:val="000000"/>
          <w:sz w:val="24"/>
          <w:szCs w:val="24"/>
          <w:lang w:eastAsia="en-AU"/>
        </w:rPr>
        <w:t xml:space="preserve">under section 73N of the </w:t>
      </w:r>
      <w:r w:rsidRPr="00F83253">
        <w:rPr>
          <w:rFonts w:eastAsia="Times New Roman"/>
          <w:i/>
          <w:iCs/>
          <w:color w:val="000000"/>
          <w:sz w:val="24"/>
          <w:szCs w:val="24"/>
          <w:lang w:eastAsia="en-AU"/>
        </w:rPr>
        <w:t>Mining Act 1971</w:t>
      </w:r>
    </w:p>
    <w:p w:rsidR="00F83253" w:rsidRPr="00F83253" w:rsidRDefault="00F83253" w:rsidP="00F83253">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rsidR="00F83253" w:rsidRPr="00F83253" w:rsidRDefault="00F83253" w:rsidP="00F83253">
      <w:pPr>
        <w:keepNext/>
        <w:keepLines/>
        <w:autoSpaceDE w:val="0"/>
        <w:autoSpaceDN w:val="0"/>
        <w:adjustRightInd w:val="0"/>
        <w:spacing w:before="120" w:after="0" w:line="240" w:lineRule="auto"/>
        <w:jc w:val="left"/>
        <w:rPr>
          <w:rFonts w:eastAsia="Times New Roman"/>
          <w:b/>
          <w:bCs/>
          <w:color w:val="000000"/>
          <w:sz w:val="32"/>
          <w:szCs w:val="32"/>
          <w:lang w:eastAsia="en-AU"/>
        </w:rPr>
      </w:pPr>
      <w:bookmarkStart w:id="13" w:name="preamble"/>
      <w:r w:rsidRPr="00F83253">
        <w:rPr>
          <w:rFonts w:eastAsia="Times New Roman"/>
          <w:b/>
          <w:bCs/>
          <w:color w:val="000000"/>
          <w:sz w:val="32"/>
          <w:szCs w:val="32"/>
          <w:lang w:eastAsia="en-AU"/>
        </w:rPr>
        <w:t>Preamble</w:t>
      </w:r>
      <w:bookmarkEnd w:id="13"/>
    </w:p>
    <w:p w:rsidR="00F83253" w:rsidRPr="00F83253" w:rsidRDefault="00F83253" w:rsidP="00F83253">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83253">
        <w:rPr>
          <w:rFonts w:eastAsia="Times New Roman"/>
          <w:color w:val="000000"/>
          <w:sz w:val="23"/>
          <w:szCs w:val="23"/>
          <w:lang w:eastAsia="en-AU"/>
        </w:rPr>
        <w:t>1</w:t>
      </w:r>
      <w:r w:rsidRPr="00F83253">
        <w:rPr>
          <w:rFonts w:eastAsia="Times New Roman"/>
          <w:color w:val="000000"/>
          <w:sz w:val="23"/>
          <w:szCs w:val="23"/>
          <w:lang w:eastAsia="en-AU"/>
        </w:rPr>
        <w:tab/>
        <w:t xml:space="preserve">The following area was declared to be a private mine by a proclamation made pursuant to the </w:t>
      </w:r>
      <w:hyperlink r:id="rId18" w:history="1">
        <w:r w:rsidRPr="00F83253">
          <w:rPr>
            <w:rFonts w:eastAsia="Times New Roman"/>
            <w:i/>
            <w:iCs/>
            <w:color w:val="000000"/>
            <w:sz w:val="23"/>
            <w:szCs w:val="23"/>
            <w:lang w:eastAsia="en-AU"/>
          </w:rPr>
          <w:t>Mining Act 1971</w:t>
        </w:r>
      </w:hyperlink>
      <w:r w:rsidRPr="00F83253">
        <w:rPr>
          <w:rFonts w:eastAsia="Times New Roman"/>
          <w:color w:val="000000"/>
          <w:sz w:val="23"/>
          <w:szCs w:val="23"/>
          <w:lang w:eastAsia="en-AU"/>
        </w:rPr>
        <w:t xml:space="preserve"> on 1 August 1974 (</w:t>
      </w:r>
      <w:r w:rsidRPr="00F83253">
        <w:rPr>
          <w:rFonts w:eastAsia="Times New Roman"/>
          <w:i/>
          <w:iCs/>
          <w:color w:val="000000"/>
          <w:sz w:val="23"/>
          <w:szCs w:val="23"/>
          <w:lang w:eastAsia="en-AU"/>
        </w:rPr>
        <w:t>Gazette 1.08.1974 p810</w:t>
      </w:r>
      <w:r w:rsidRPr="00F83253">
        <w:rPr>
          <w:rFonts w:eastAsia="Times New Roman"/>
          <w:color w:val="000000"/>
          <w:sz w:val="23"/>
          <w:szCs w:val="23"/>
          <w:lang w:eastAsia="en-AU"/>
        </w:rPr>
        <w:t>):</w:t>
      </w:r>
    </w:p>
    <w:p w:rsidR="00F83253" w:rsidRPr="00F83253" w:rsidRDefault="00F83253" w:rsidP="00F83253">
      <w:pPr>
        <w:keepLines/>
        <w:autoSpaceDE w:val="0"/>
        <w:autoSpaceDN w:val="0"/>
        <w:adjustRightInd w:val="0"/>
        <w:spacing w:before="120" w:after="0" w:line="240" w:lineRule="auto"/>
        <w:ind w:left="1191"/>
        <w:jc w:val="left"/>
        <w:rPr>
          <w:rFonts w:eastAsia="Times New Roman"/>
          <w:color w:val="000000"/>
          <w:sz w:val="23"/>
          <w:szCs w:val="23"/>
          <w:lang w:eastAsia="en-AU"/>
        </w:rPr>
      </w:pPr>
      <w:r w:rsidRPr="00F83253">
        <w:rPr>
          <w:rFonts w:eastAsia="Times New Roman"/>
          <w:color w:val="000000"/>
          <w:sz w:val="23"/>
          <w:szCs w:val="23"/>
          <w:lang w:eastAsia="en-AU"/>
        </w:rPr>
        <w:t>That piece of land situated in the hundred of Myponga, county of Hindmarsh and being that portion of sections 302 and 303 situated north of a straight line joining the north</w:t>
      </w:r>
      <w:r w:rsidRPr="00F83253">
        <w:rPr>
          <w:rFonts w:eastAsia="Times New Roman"/>
          <w:color w:val="000000"/>
          <w:sz w:val="23"/>
          <w:szCs w:val="23"/>
          <w:lang w:eastAsia="en-AU"/>
        </w:rPr>
        <w:noBreakHyphen/>
        <w:t>eastern corner of a reserve adjacent to section 302 with a point on the eastern boundary of section 303 distant 411.5 m south along the said boundary from its north</w:t>
      </w:r>
      <w:r w:rsidRPr="00F83253">
        <w:rPr>
          <w:rFonts w:eastAsia="Times New Roman"/>
          <w:color w:val="000000"/>
          <w:sz w:val="23"/>
          <w:szCs w:val="23"/>
          <w:lang w:eastAsia="en-AU"/>
        </w:rPr>
        <w:noBreakHyphen/>
        <w:t>eastern corner and being portion of the land comprised and described in certificate of title register book volume 3909 folio 175;</w:t>
      </w:r>
    </w:p>
    <w:p w:rsidR="00F83253" w:rsidRPr="00F83253" w:rsidRDefault="00F83253" w:rsidP="00F83253">
      <w:pPr>
        <w:keepLines/>
        <w:autoSpaceDE w:val="0"/>
        <w:autoSpaceDN w:val="0"/>
        <w:adjustRightInd w:val="0"/>
        <w:spacing w:before="120" w:after="0" w:line="240" w:lineRule="auto"/>
        <w:ind w:left="1191"/>
        <w:jc w:val="left"/>
        <w:rPr>
          <w:rFonts w:eastAsia="Times New Roman"/>
          <w:color w:val="000000"/>
          <w:sz w:val="23"/>
          <w:szCs w:val="23"/>
          <w:lang w:eastAsia="en-AU"/>
        </w:rPr>
      </w:pPr>
      <w:r w:rsidRPr="00F83253">
        <w:rPr>
          <w:rFonts w:eastAsia="Times New Roman"/>
          <w:color w:val="000000"/>
          <w:sz w:val="23"/>
          <w:szCs w:val="23"/>
          <w:lang w:eastAsia="en-AU"/>
        </w:rPr>
        <w:t>Those portions of land situated in the hundred of Willunga county of Adelaide being firstly that portion of section 529A bounded on the east and north</w:t>
      </w:r>
      <w:r w:rsidRPr="00F83253">
        <w:rPr>
          <w:rFonts w:eastAsia="Times New Roman"/>
          <w:color w:val="000000"/>
          <w:sz w:val="23"/>
          <w:szCs w:val="23"/>
          <w:lang w:eastAsia="en-AU"/>
        </w:rPr>
        <w:noBreakHyphen/>
        <w:t>west by intersecting roads and on the south</w:t>
      </w:r>
      <w:r w:rsidRPr="00F83253">
        <w:rPr>
          <w:rFonts w:eastAsia="Times New Roman"/>
          <w:color w:val="000000"/>
          <w:sz w:val="23"/>
          <w:szCs w:val="23"/>
          <w:lang w:eastAsia="en-AU"/>
        </w:rPr>
        <w:noBreakHyphen/>
        <w:t>west by the southern boundary of the said hundred of Willunga, and a road; secondly the portion of sections 529A and 734 bounded on the north</w:t>
      </w:r>
      <w:r w:rsidRPr="00F83253">
        <w:rPr>
          <w:rFonts w:eastAsia="Times New Roman"/>
          <w:color w:val="000000"/>
          <w:sz w:val="23"/>
          <w:szCs w:val="23"/>
          <w:lang w:eastAsia="en-AU"/>
        </w:rPr>
        <w:noBreakHyphen/>
        <w:t>west and west by intersecting roads and on the south and north</w:t>
      </w:r>
      <w:r w:rsidRPr="00F83253">
        <w:rPr>
          <w:rFonts w:eastAsia="Times New Roman"/>
          <w:color w:val="000000"/>
          <w:sz w:val="23"/>
          <w:szCs w:val="23"/>
          <w:lang w:eastAsia="en-AU"/>
        </w:rPr>
        <w:noBreakHyphen/>
        <w:t>east by the southern boundary of the hundred of Willunga and the north</w:t>
      </w:r>
      <w:r w:rsidRPr="00F83253">
        <w:rPr>
          <w:rFonts w:eastAsia="Times New Roman"/>
          <w:color w:val="000000"/>
          <w:sz w:val="23"/>
          <w:szCs w:val="23"/>
          <w:lang w:eastAsia="en-AU"/>
        </w:rPr>
        <w:noBreakHyphen/>
        <w:t>eastern boundary of the said section 734 respectively and being portion of the land comprised and described in certificate of title register book volume 3909 folio 175.</w:t>
      </w:r>
    </w:p>
    <w:p w:rsidR="00F83253" w:rsidRPr="00F83253" w:rsidRDefault="00F83253" w:rsidP="00F83253">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83253">
        <w:rPr>
          <w:rFonts w:eastAsia="Times New Roman"/>
          <w:color w:val="000000"/>
          <w:sz w:val="23"/>
          <w:szCs w:val="23"/>
          <w:lang w:eastAsia="en-AU"/>
        </w:rPr>
        <w:t>2</w:t>
      </w:r>
      <w:r w:rsidRPr="00F83253">
        <w:rPr>
          <w:rFonts w:eastAsia="Times New Roman"/>
          <w:color w:val="000000"/>
          <w:sz w:val="23"/>
          <w:szCs w:val="23"/>
          <w:lang w:eastAsia="en-AU"/>
        </w:rPr>
        <w:tab/>
        <w:t>The Warden's Court has declared (on 2 July 2020 in Action No 1235 of 2020) that proper grounds exist for varying the declaration referred to in clause 1 by excising from the area of the private mine the land comprised in the following Certificates of Title:</w:t>
      </w:r>
    </w:p>
    <w:p w:rsidR="00F83253" w:rsidRPr="00F83253" w:rsidRDefault="00F83253" w:rsidP="00F83253">
      <w:pPr>
        <w:keepNext/>
        <w:keepLines/>
        <w:autoSpaceDE w:val="0"/>
        <w:autoSpaceDN w:val="0"/>
        <w:adjustRightInd w:val="0"/>
        <w:spacing w:before="120" w:after="0" w:line="240" w:lineRule="auto"/>
        <w:ind w:left="1191"/>
        <w:jc w:val="left"/>
        <w:rPr>
          <w:rFonts w:eastAsia="Times New Roman"/>
          <w:color w:val="000000"/>
          <w:sz w:val="23"/>
          <w:szCs w:val="23"/>
          <w:lang w:eastAsia="en-AU"/>
        </w:rPr>
      </w:pPr>
      <w:r w:rsidRPr="00F83253">
        <w:rPr>
          <w:rFonts w:eastAsia="Times New Roman"/>
          <w:color w:val="000000"/>
          <w:sz w:val="23"/>
          <w:szCs w:val="23"/>
          <w:lang w:eastAsia="en-AU"/>
        </w:rPr>
        <w:t>Certificate of Title Register Book Volume 5467 Folio 301;</w:t>
      </w:r>
    </w:p>
    <w:p w:rsidR="00F83253" w:rsidRPr="00F83253" w:rsidRDefault="00F83253" w:rsidP="00F83253">
      <w:pPr>
        <w:keepNext/>
        <w:keepLines/>
        <w:autoSpaceDE w:val="0"/>
        <w:autoSpaceDN w:val="0"/>
        <w:adjustRightInd w:val="0"/>
        <w:spacing w:before="120" w:after="0" w:line="240" w:lineRule="auto"/>
        <w:ind w:left="1191"/>
        <w:jc w:val="left"/>
        <w:rPr>
          <w:rFonts w:eastAsia="Times New Roman"/>
          <w:color w:val="000000"/>
          <w:sz w:val="23"/>
          <w:szCs w:val="23"/>
          <w:lang w:eastAsia="en-AU"/>
        </w:rPr>
      </w:pPr>
      <w:r w:rsidRPr="00F83253">
        <w:rPr>
          <w:rFonts w:eastAsia="Times New Roman"/>
          <w:color w:val="000000"/>
          <w:sz w:val="23"/>
          <w:szCs w:val="23"/>
          <w:lang w:eastAsia="en-AU"/>
        </w:rPr>
        <w:t>Certificate of Title Register Book Volume 5531 Folio 570.</w:t>
      </w:r>
    </w:p>
    <w:p w:rsidR="00F83253" w:rsidRPr="00F83253" w:rsidRDefault="00F83253" w:rsidP="00F8325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F83253" w:rsidRPr="00F83253" w:rsidRDefault="00F83253" w:rsidP="00F832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83253">
        <w:rPr>
          <w:rFonts w:eastAsia="Times New Roman"/>
          <w:b/>
          <w:bCs/>
          <w:color w:val="000000"/>
          <w:sz w:val="26"/>
          <w:szCs w:val="26"/>
          <w:lang w:eastAsia="en-AU"/>
        </w:rPr>
        <w:t>1—Short title</w:t>
      </w:r>
    </w:p>
    <w:p w:rsidR="00F83253" w:rsidRPr="00F83253" w:rsidRDefault="00F83253" w:rsidP="00F832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F83253">
        <w:rPr>
          <w:rFonts w:eastAsia="Times New Roman"/>
          <w:color w:val="000000"/>
          <w:sz w:val="23"/>
          <w:szCs w:val="23"/>
          <w:lang w:eastAsia="en-AU"/>
        </w:rPr>
        <w:t xml:space="preserve">This proclamation may be cited as the </w:t>
      </w:r>
      <w:r w:rsidRPr="00F83253">
        <w:rPr>
          <w:rFonts w:eastAsia="Times New Roman"/>
          <w:i/>
          <w:iCs/>
          <w:color w:val="000000"/>
          <w:sz w:val="23"/>
          <w:szCs w:val="23"/>
          <w:lang w:eastAsia="en-AU"/>
        </w:rPr>
        <w:t>Mining (Variation of Private Mine) Proclamation 2020</w:t>
      </w:r>
      <w:r w:rsidRPr="00F83253">
        <w:rPr>
          <w:rFonts w:eastAsia="Times New Roman"/>
          <w:color w:val="000000"/>
          <w:sz w:val="23"/>
          <w:szCs w:val="23"/>
          <w:lang w:eastAsia="en-AU"/>
        </w:rPr>
        <w:t>.</w:t>
      </w:r>
    </w:p>
    <w:p w:rsidR="00F83253" w:rsidRPr="00F83253" w:rsidRDefault="00F83253" w:rsidP="00F832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83253">
        <w:rPr>
          <w:rFonts w:eastAsia="Times New Roman"/>
          <w:b/>
          <w:bCs/>
          <w:color w:val="000000"/>
          <w:sz w:val="26"/>
          <w:szCs w:val="26"/>
          <w:lang w:eastAsia="en-AU"/>
        </w:rPr>
        <w:t>2—Commencement</w:t>
      </w:r>
    </w:p>
    <w:p w:rsidR="00F83253" w:rsidRPr="00F83253" w:rsidRDefault="00F83253" w:rsidP="00F832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F83253">
        <w:rPr>
          <w:rFonts w:eastAsia="Times New Roman"/>
          <w:color w:val="000000"/>
          <w:sz w:val="23"/>
          <w:szCs w:val="23"/>
          <w:lang w:eastAsia="en-AU"/>
        </w:rPr>
        <w:t>This proclamation comes into operation on the day on which it is made.</w:t>
      </w:r>
    </w:p>
    <w:p w:rsidR="00F83253" w:rsidRPr="00F83253" w:rsidRDefault="00F83253" w:rsidP="00F8325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83253">
        <w:rPr>
          <w:rFonts w:eastAsia="Times New Roman"/>
          <w:b/>
          <w:bCs/>
          <w:color w:val="000000"/>
          <w:sz w:val="26"/>
          <w:szCs w:val="26"/>
          <w:lang w:eastAsia="en-AU"/>
        </w:rPr>
        <w:t>3—Variation of private mine</w:t>
      </w:r>
    </w:p>
    <w:p w:rsidR="00F83253" w:rsidRPr="00F83253" w:rsidRDefault="00F83253" w:rsidP="00F83253">
      <w:pPr>
        <w:keepLines/>
        <w:autoSpaceDE w:val="0"/>
        <w:autoSpaceDN w:val="0"/>
        <w:adjustRightInd w:val="0"/>
        <w:spacing w:before="120" w:after="0" w:line="240" w:lineRule="auto"/>
        <w:ind w:left="794"/>
        <w:jc w:val="left"/>
        <w:rPr>
          <w:rFonts w:eastAsia="Times New Roman"/>
          <w:color w:val="000000"/>
          <w:sz w:val="23"/>
          <w:szCs w:val="23"/>
          <w:lang w:eastAsia="en-AU"/>
        </w:rPr>
      </w:pPr>
      <w:r w:rsidRPr="00F83253">
        <w:rPr>
          <w:rFonts w:eastAsia="Times New Roman"/>
          <w:color w:val="000000"/>
          <w:sz w:val="23"/>
          <w:szCs w:val="23"/>
          <w:lang w:eastAsia="en-AU"/>
        </w:rPr>
        <w:t>The declaration referred to in clause 1 of the preamble is varied by excising from the area of the private mine the land described in clause 2 of the preamble.</w:t>
      </w:r>
    </w:p>
    <w:p w:rsidR="00F83253" w:rsidRPr="00F83253" w:rsidRDefault="00F83253" w:rsidP="00F8325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F83253">
        <w:rPr>
          <w:rFonts w:eastAsia="Times New Roman"/>
          <w:b/>
          <w:bCs/>
          <w:color w:val="000000"/>
          <w:sz w:val="26"/>
          <w:szCs w:val="26"/>
          <w:lang w:eastAsia="en-AU"/>
        </w:rPr>
        <w:t>Made by the Governor</w:t>
      </w:r>
    </w:p>
    <w:p w:rsidR="00F83253" w:rsidRPr="00F83253" w:rsidRDefault="00F83253" w:rsidP="00F83253">
      <w:pPr>
        <w:keepNext/>
        <w:keepLines/>
        <w:autoSpaceDE w:val="0"/>
        <w:autoSpaceDN w:val="0"/>
        <w:adjustRightInd w:val="0"/>
        <w:spacing w:before="120" w:after="0" w:line="240" w:lineRule="auto"/>
        <w:jc w:val="left"/>
        <w:rPr>
          <w:rFonts w:eastAsia="Times New Roman"/>
          <w:color w:val="000000"/>
          <w:sz w:val="23"/>
          <w:szCs w:val="23"/>
          <w:lang w:eastAsia="en-AU"/>
        </w:rPr>
      </w:pPr>
      <w:r w:rsidRPr="00F83253">
        <w:rPr>
          <w:rFonts w:eastAsia="Times New Roman"/>
          <w:color w:val="000000"/>
          <w:sz w:val="23"/>
          <w:szCs w:val="23"/>
          <w:lang w:eastAsia="en-AU"/>
        </w:rPr>
        <w:t>on the basis of the declaration of the Warden's Court referred to in clause 2 of the preamble and with the advice and consent of the Executive Council</w:t>
      </w:r>
    </w:p>
    <w:p w:rsidR="00F83253" w:rsidRDefault="00F83253" w:rsidP="00F83253">
      <w:pPr>
        <w:keepNext/>
        <w:keepLines/>
        <w:autoSpaceDE w:val="0"/>
        <w:autoSpaceDN w:val="0"/>
        <w:adjustRightInd w:val="0"/>
        <w:spacing w:after="0" w:line="240" w:lineRule="auto"/>
        <w:jc w:val="left"/>
        <w:rPr>
          <w:rFonts w:eastAsia="Times New Roman"/>
          <w:color w:val="000000"/>
          <w:sz w:val="23"/>
          <w:szCs w:val="23"/>
          <w:lang w:eastAsia="en-AU"/>
        </w:rPr>
      </w:pPr>
      <w:r w:rsidRPr="00F83253">
        <w:rPr>
          <w:rFonts w:eastAsia="Times New Roman"/>
          <w:color w:val="000000"/>
          <w:sz w:val="23"/>
          <w:szCs w:val="23"/>
          <w:lang w:eastAsia="en-AU"/>
        </w:rPr>
        <w:t>on 6 August 2020</w:t>
      </w:r>
    </w:p>
    <w:p w:rsidR="00F83253" w:rsidRDefault="00F83253" w:rsidP="00F83253">
      <w:pPr>
        <w:pBdr>
          <w:bottom w:val="single" w:sz="4" w:space="1" w:color="auto"/>
        </w:pBdr>
        <w:spacing w:after="0" w:line="52" w:lineRule="exact"/>
        <w:jc w:val="center"/>
        <w:rPr>
          <w:rFonts w:eastAsia="Times New Roman"/>
          <w:color w:val="000000"/>
          <w:sz w:val="23"/>
          <w:szCs w:val="23"/>
          <w:lang w:eastAsia="en-AU"/>
        </w:rPr>
      </w:pPr>
    </w:p>
    <w:p w:rsidR="00F83253" w:rsidRDefault="00F83253" w:rsidP="00F83253">
      <w:pPr>
        <w:pBdr>
          <w:top w:val="single" w:sz="4" w:space="1" w:color="auto"/>
        </w:pBdr>
        <w:spacing w:before="34" w:after="0" w:line="14" w:lineRule="exact"/>
        <w:jc w:val="center"/>
        <w:rPr>
          <w:rFonts w:eastAsia="Times New Roman"/>
          <w:color w:val="000000"/>
          <w:sz w:val="23"/>
          <w:szCs w:val="23"/>
          <w:lang w:eastAsia="en-AU"/>
        </w:rPr>
      </w:pPr>
    </w:p>
    <w:p w:rsidR="00F83253" w:rsidRDefault="00F83253" w:rsidP="0016463B">
      <w:pPr>
        <w:pStyle w:val="GG-body"/>
        <w:rPr>
          <w:lang w:val="en-US"/>
        </w:rPr>
      </w:pPr>
    </w:p>
    <w:p w:rsidR="00221E61" w:rsidRPr="009D1E2E" w:rsidRDefault="00694D0A" w:rsidP="00221E61">
      <w:pPr>
        <w:pStyle w:val="Heading2"/>
      </w:pPr>
      <w:r>
        <w:br w:type="page"/>
      </w:r>
      <w:bookmarkStart w:id="14" w:name="_Toc33707981"/>
      <w:bookmarkStart w:id="15" w:name="_Toc33708152"/>
    </w:p>
    <w:p w:rsidR="00221E61" w:rsidRDefault="00221E61" w:rsidP="00221E61">
      <w:pPr>
        <w:pStyle w:val="RegSpace"/>
      </w:pPr>
    </w:p>
    <w:p w:rsidR="009D1E2E" w:rsidRPr="009D1E2E" w:rsidRDefault="009D1E2E" w:rsidP="00F80EF5">
      <w:pPr>
        <w:pStyle w:val="Heading1"/>
      </w:pPr>
      <w:bookmarkStart w:id="16" w:name="_Toc47537396"/>
      <w:r w:rsidRPr="009D1E2E">
        <w:t>Rules of Court</w:t>
      </w:r>
      <w:bookmarkEnd w:id="14"/>
      <w:bookmarkEnd w:id="15"/>
      <w:bookmarkEnd w:id="16"/>
    </w:p>
    <w:p w:rsidR="00F769C3" w:rsidRPr="00F769C3" w:rsidRDefault="00F769C3" w:rsidP="0074767A">
      <w:pPr>
        <w:pStyle w:val="Heading2"/>
      </w:pPr>
      <w:bookmarkStart w:id="17" w:name="_Toc47537397"/>
      <w:r w:rsidRPr="00F769C3">
        <w:t>Magistrates Court of South Australia</w:t>
      </w:r>
      <w:bookmarkEnd w:id="17"/>
    </w:p>
    <w:p w:rsidR="00F769C3" w:rsidRPr="00F769C3" w:rsidRDefault="00F769C3" w:rsidP="00F769C3">
      <w:pPr>
        <w:jc w:val="center"/>
        <w:rPr>
          <w:i/>
          <w:szCs w:val="17"/>
        </w:rPr>
      </w:pPr>
      <w:r w:rsidRPr="00F769C3">
        <w:rPr>
          <w:i/>
          <w:szCs w:val="17"/>
        </w:rPr>
        <w:t>Amendment 84 to the Magistrates Court Rules 1992</w:t>
      </w:r>
    </w:p>
    <w:p w:rsidR="00F769C3" w:rsidRPr="00F769C3" w:rsidRDefault="00F769C3" w:rsidP="00F769C3">
      <w:pPr>
        <w:rPr>
          <w:rFonts w:eastAsia="Times New Roman"/>
          <w:szCs w:val="17"/>
        </w:rPr>
      </w:pPr>
      <w:r w:rsidRPr="00F769C3">
        <w:rPr>
          <w:rFonts w:eastAsia="Times New Roman"/>
          <w:szCs w:val="17"/>
        </w:rPr>
        <w:t xml:space="preserve">PURSUANT to section 49 of the </w:t>
      </w:r>
      <w:r w:rsidRPr="00F769C3">
        <w:rPr>
          <w:rFonts w:eastAsia="Times New Roman"/>
          <w:i/>
          <w:szCs w:val="17"/>
        </w:rPr>
        <w:t>Magistrates Court Act 1991</w:t>
      </w:r>
      <w:r w:rsidRPr="00F769C3">
        <w:rPr>
          <w:rFonts w:eastAsia="Times New Roman"/>
          <w:szCs w:val="17"/>
        </w:rPr>
        <w:t xml:space="preserve"> and all other enabling powers, we, the undersigned, do hereby make the following amendments to the </w:t>
      </w:r>
      <w:r w:rsidRPr="00F769C3">
        <w:rPr>
          <w:rFonts w:eastAsia="Times New Roman"/>
          <w:b/>
          <w:i/>
          <w:szCs w:val="17"/>
        </w:rPr>
        <w:t>Magistrates Court Rules 1992</w:t>
      </w:r>
      <w:r w:rsidRPr="00F769C3">
        <w:rPr>
          <w:rFonts w:eastAsia="Times New Roman"/>
          <w:szCs w:val="17"/>
        </w:rPr>
        <w:t xml:space="preserve"> as amended.</w:t>
      </w:r>
    </w:p>
    <w:p w:rsidR="00F769C3" w:rsidRPr="00F769C3" w:rsidRDefault="00F769C3" w:rsidP="00F769C3">
      <w:pPr>
        <w:ind w:left="567" w:hanging="425"/>
        <w:rPr>
          <w:rFonts w:eastAsia="Times New Roman"/>
          <w:szCs w:val="17"/>
        </w:rPr>
      </w:pPr>
      <w:r w:rsidRPr="00F769C3">
        <w:rPr>
          <w:rFonts w:eastAsia="Times New Roman"/>
          <w:szCs w:val="17"/>
        </w:rPr>
        <w:t>1.</w:t>
      </w:r>
      <w:r w:rsidRPr="00F769C3">
        <w:rPr>
          <w:rFonts w:eastAsia="Times New Roman"/>
          <w:szCs w:val="17"/>
        </w:rPr>
        <w:tab/>
        <w:t>These Rules may be cited as the ‘Magistrates Court Rules 1992 (Amendment 84)’.</w:t>
      </w:r>
    </w:p>
    <w:p w:rsidR="00F769C3" w:rsidRPr="00F769C3" w:rsidRDefault="00F769C3" w:rsidP="00F769C3">
      <w:pPr>
        <w:ind w:left="567" w:hanging="425"/>
        <w:rPr>
          <w:rFonts w:eastAsia="Times New Roman"/>
          <w:szCs w:val="17"/>
        </w:rPr>
      </w:pPr>
      <w:r w:rsidRPr="00F769C3">
        <w:rPr>
          <w:rFonts w:eastAsia="Times New Roman"/>
          <w:szCs w:val="17"/>
        </w:rPr>
        <w:t>2.</w:t>
      </w:r>
      <w:r w:rsidRPr="00F769C3">
        <w:rPr>
          <w:rFonts w:eastAsia="Times New Roman"/>
          <w:szCs w:val="17"/>
        </w:rPr>
        <w:tab/>
        <w:t xml:space="preserve">The </w:t>
      </w:r>
      <w:r w:rsidRPr="00F769C3">
        <w:rPr>
          <w:rFonts w:eastAsia="Times New Roman"/>
          <w:i/>
          <w:szCs w:val="17"/>
        </w:rPr>
        <w:t>Magistrates Court Rules 1992</w:t>
      </w:r>
      <w:r w:rsidRPr="00F769C3">
        <w:rPr>
          <w:rFonts w:eastAsia="Times New Roman"/>
          <w:szCs w:val="17"/>
        </w:rPr>
        <w:t xml:space="preserve"> (‘the Rules’) as amended by these amendments apply to and govern all actions in the criminal division of the Court on and after the date on which these amendments are gazetted.</w:t>
      </w:r>
    </w:p>
    <w:p w:rsidR="00F769C3" w:rsidRPr="00F769C3" w:rsidRDefault="00F769C3" w:rsidP="00F769C3">
      <w:pPr>
        <w:ind w:left="567" w:hanging="425"/>
        <w:rPr>
          <w:rFonts w:eastAsia="Times New Roman"/>
          <w:szCs w:val="17"/>
        </w:rPr>
      </w:pPr>
      <w:r w:rsidRPr="00F769C3">
        <w:rPr>
          <w:rFonts w:eastAsia="Times New Roman"/>
          <w:szCs w:val="17"/>
        </w:rPr>
        <w:t>3.</w:t>
      </w:r>
      <w:r w:rsidRPr="00F769C3">
        <w:rPr>
          <w:rFonts w:eastAsia="Times New Roman"/>
          <w:szCs w:val="17"/>
        </w:rPr>
        <w:tab/>
        <w:t>Sub-rule 41.03(b) is deleted and replaced as follows to correct a typographical error:</w:t>
      </w:r>
    </w:p>
    <w:p w:rsidR="00F769C3" w:rsidRPr="00F769C3" w:rsidRDefault="00F769C3" w:rsidP="00F769C3">
      <w:pPr>
        <w:ind w:left="1418" w:hanging="709"/>
        <w:rPr>
          <w:rFonts w:eastAsia="Times New Roman"/>
          <w:szCs w:val="17"/>
        </w:rPr>
      </w:pPr>
      <w:r w:rsidRPr="00F769C3">
        <w:rPr>
          <w:rFonts w:eastAsia="Times New Roman"/>
          <w:szCs w:val="17"/>
        </w:rPr>
        <w:t>41.03(b)</w:t>
      </w:r>
      <w:r w:rsidRPr="00F769C3">
        <w:rPr>
          <w:rFonts w:eastAsia="Times New Roman"/>
          <w:szCs w:val="17"/>
        </w:rPr>
        <w:tab/>
        <w:t>orders that a defendant enters into a recognisance or undertaking of any kind, or extends or varies a recognisance or undertaking of any kind.</w:t>
      </w:r>
    </w:p>
    <w:p w:rsidR="00F769C3" w:rsidRPr="00F769C3" w:rsidRDefault="00F769C3" w:rsidP="00F769C3">
      <w:pPr>
        <w:ind w:left="567" w:hanging="425"/>
        <w:rPr>
          <w:rFonts w:eastAsia="Times New Roman"/>
          <w:szCs w:val="17"/>
        </w:rPr>
      </w:pPr>
      <w:r w:rsidRPr="00F769C3">
        <w:rPr>
          <w:rFonts w:eastAsia="Times New Roman"/>
          <w:szCs w:val="17"/>
        </w:rPr>
        <w:t>4.</w:t>
      </w:r>
      <w:r w:rsidRPr="00F769C3">
        <w:rPr>
          <w:rFonts w:eastAsia="Times New Roman"/>
          <w:szCs w:val="17"/>
        </w:rPr>
        <w:tab/>
        <w:t>The following is inserted after Rule 41.03:</w:t>
      </w:r>
    </w:p>
    <w:p w:rsidR="00F769C3" w:rsidRPr="00F769C3" w:rsidRDefault="00F769C3" w:rsidP="00F769C3">
      <w:pPr>
        <w:ind w:left="1418" w:hanging="709"/>
        <w:rPr>
          <w:rFonts w:eastAsia="Times New Roman"/>
          <w:szCs w:val="17"/>
        </w:rPr>
      </w:pPr>
      <w:r w:rsidRPr="00F769C3">
        <w:rPr>
          <w:rFonts w:eastAsia="Times New Roman"/>
          <w:szCs w:val="17"/>
        </w:rPr>
        <w:t>41.03A</w:t>
      </w:r>
      <w:r w:rsidRPr="00F769C3">
        <w:rPr>
          <w:rFonts w:eastAsia="Times New Roman"/>
          <w:szCs w:val="17"/>
        </w:rPr>
        <w:tab/>
      </w:r>
      <w:r w:rsidRPr="00F769C3">
        <w:rPr>
          <w:rFonts w:eastAsia="Times New Roman"/>
          <w:spacing w:val="-2"/>
          <w:szCs w:val="17"/>
        </w:rPr>
        <w:t>Where a defendant is required to acknowledge the terms of a Community Service Order, a Home Detention Order or an Intensive Correction Order, the order may be acknowledged, varied or extended before a Registrar or Justice of the Peace.</w:t>
      </w:r>
    </w:p>
    <w:p w:rsidR="00F769C3" w:rsidRPr="00F769C3" w:rsidRDefault="00F769C3" w:rsidP="00F769C3">
      <w:pPr>
        <w:ind w:left="1418" w:hanging="709"/>
        <w:rPr>
          <w:rFonts w:eastAsia="Times New Roman"/>
          <w:szCs w:val="17"/>
        </w:rPr>
      </w:pPr>
      <w:r w:rsidRPr="00F769C3">
        <w:rPr>
          <w:rFonts w:eastAsia="Times New Roman"/>
          <w:szCs w:val="17"/>
        </w:rPr>
        <w:t>41.03B</w:t>
      </w:r>
      <w:r w:rsidRPr="00F769C3">
        <w:rPr>
          <w:rFonts w:eastAsia="Times New Roman"/>
          <w:szCs w:val="17"/>
        </w:rPr>
        <w:tab/>
        <w:t>Where a defendant is required to acknowledge the terms of a Part 8A licence, the licence may be acknowledged, varied or extended before a Registrar, Justice of the Peace or a mental health worker.</w:t>
      </w:r>
    </w:p>
    <w:p w:rsidR="00F769C3" w:rsidRPr="00F769C3" w:rsidRDefault="00F769C3" w:rsidP="00F769C3">
      <w:pPr>
        <w:ind w:left="567" w:hanging="425"/>
        <w:rPr>
          <w:rFonts w:eastAsia="Times New Roman"/>
          <w:szCs w:val="17"/>
        </w:rPr>
      </w:pPr>
      <w:r w:rsidRPr="00F769C3">
        <w:rPr>
          <w:rFonts w:eastAsia="Times New Roman"/>
          <w:szCs w:val="17"/>
        </w:rPr>
        <w:t>5.</w:t>
      </w:r>
      <w:r w:rsidRPr="00F769C3">
        <w:rPr>
          <w:rFonts w:eastAsia="Times New Roman"/>
          <w:szCs w:val="17"/>
        </w:rPr>
        <w:tab/>
        <w:t>Form S5 is deleted and replaced with Form S5.</w:t>
      </w:r>
    </w:p>
    <w:p w:rsidR="00F769C3" w:rsidRPr="00F769C3" w:rsidRDefault="00F769C3" w:rsidP="00F769C3">
      <w:pPr>
        <w:ind w:left="567" w:hanging="425"/>
        <w:rPr>
          <w:rFonts w:eastAsia="Times New Roman"/>
          <w:szCs w:val="17"/>
        </w:rPr>
      </w:pPr>
      <w:r w:rsidRPr="00F769C3">
        <w:rPr>
          <w:rFonts w:eastAsia="Times New Roman"/>
          <w:szCs w:val="17"/>
        </w:rPr>
        <w:t>6.</w:t>
      </w:r>
      <w:r w:rsidRPr="00F769C3">
        <w:rPr>
          <w:rFonts w:eastAsia="Times New Roman"/>
          <w:szCs w:val="17"/>
        </w:rPr>
        <w:tab/>
        <w:t>Form S8 is deleted and replaced with Form S8.</w:t>
      </w:r>
    </w:p>
    <w:p w:rsidR="00F769C3" w:rsidRPr="00F769C3" w:rsidRDefault="00F769C3" w:rsidP="00F769C3">
      <w:pPr>
        <w:ind w:left="567" w:hanging="425"/>
        <w:rPr>
          <w:rFonts w:eastAsia="Times New Roman"/>
          <w:szCs w:val="17"/>
        </w:rPr>
      </w:pPr>
      <w:r w:rsidRPr="00F769C3">
        <w:rPr>
          <w:rFonts w:eastAsia="Times New Roman"/>
          <w:szCs w:val="17"/>
        </w:rPr>
        <w:t>7.</w:t>
      </w:r>
      <w:r w:rsidRPr="00F769C3">
        <w:rPr>
          <w:rFonts w:eastAsia="Times New Roman"/>
          <w:szCs w:val="17"/>
        </w:rPr>
        <w:tab/>
        <w:t>Rule 27A.04 is deleted and replaced as follows:</w:t>
      </w:r>
    </w:p>
    <w:p w:rsidR="00F769C3" w:rsidRPr="00F769C3" w:rsidRDefault="00F769C3" w:rsidP="00F769C3">
      <w:pPr>
        <w:ind w:left="1418" w:hanging="709"/>
        <w:rPr>
          <w:rFonts w:eastAsia="Times New Roman"/>
          <w:szCs w:val="17"/>
        </w:rPr>
      </w:pPr>
      <w:r w:rsidRPr="00F769C3">
        <w:rPr>
          <w:rFonts w:eastAsia="Times New Roman"/>
          <w:szCs w:val="17"/>
        </w:rPr>
        <w:t>27A.04</w:t>
      </w:r>
      <w:r w:rsidRPr="00F769C3">
        <w:rPr>
          <w:rFonts w:eastAsia="Times New Roman"/>
          <w:szCs w:val="17"/>
        </w:rPr>
        <w:tab/>
        <w:t>The hearing date and location on the summons will be selected by SA Police from a set of dates and locations that have been provided by the Registrar to SA Police. The hearing date selected will be no less than 1 month and no more than 4 months from the date of the issue of the summons, or if the Court will not be sitting at that location within that period, the next sitting date of the Court.</w:t>
      </w:r>
    </w:p>
    <w:p w:rsidR="00F769C3" w:rsidRPr="00F769C3" w:rsidRDefault="00F769C3" w:rsidP="00F769C3">
      <w:pPr>
        <w:spacing w:after="0"/>
        <w:rPr>
          <w:rFonts w:eastAsia="Times New Roman"/>
          <w:szCs w:val="17"/>
        </w:rPr>
      </w:pPr>
      <w:r w:rsidRPr="00F769C3">
        <w:rPr>
          <w:rFonts w:eastAsia="Times New Roman"/>
          <w:szCs w:val="17"/>
        </w:rPr>
        <w:t>Dated: 29 July 2020</w:t>
      </w:r>
    </w:p>
    <w:p w:rsidR="00F769C3" w:rsidRPr="00F769C3" w:rsidRDefault="00F769C3" w:rsidP="00F769C3">
      <w:pPr>
        <w:spacing w:after="0"/>
        <w:jc w:val="right"/>
        <w:rPr>
          <w:rFonts w:eastAsia="Times New Roman"/>
          <w:smallCaps/>
          <w:szCs w:val="20"/>
        </w:rPr>
      </w:pPr>
      <w:r w:rsidRPr="00F769C3">
        <w:rPr>
          <w:rFonts w:eastAsia="Times New Roman"/>
          <w:smallCaps/>
          <w:szCs w:val="20"/>
        </w:rPr>
        <w:t>Mary-Louise Hribal</w:t>
      </w:r>
    </w:p>
    <w:p w:rsidR="00F769C3" w:rsidRPr="00F769C3" w:rsidRDefault="00F769C3" w:rsidP="00F769C3">
      <w:pPr>
        <w:jc w:val="right"/>
        <w:rPr>
          <w:rFonts w:eastAsia="Times New Roman"/>
          <w:szCs w:val="17"/>
        </w:rPr>
      </w:pPr>
      <w:r w:rsidRPr="00F769C3">
        <w:rPr>
          <w:rFonts w:eastAsia="Times New Roman"/>
          <w:szCs w:val="17"/>
        </w:rPr>
        <w:t>Chief Magistrate</w:t>
      </w:r>
    </w:p>
    <w:p w:rsidR="00F769C3" w:rsidRPr="00F769C3" w:rsidRDefault="00F769C3" w:rsidP="00F769C3">
      <w:pPr>
        <w:spacing w:after="0"/>
        <w:jc w:val="right"/>
        <w:rPr>
          <w:rFonts w:eastAsia="Times New Roman"/>
          <w:smallCaps/>
          <w:szCs w:val="20"/>
        </w:rPr>
      </w:pPr>
      <w:r w:rsidRPr="00F769C3">
        <w:rPr>
          <w:rFonts w:eastAsia="Times New Roman"/>
          <w:smallCaps/>
          <w:szCs w:val="20"/>
        </w:rPr>
        <w:t>Kathryn Hodder</w:t>
      </w:r>
    </w:p>
    <w:p w:rsidR="00F769C3" w:rsidRPr="00F769C3" w:rsidRDefault="00F769C3" w:rsidP="00F769C3">
      <w:pPr>
        <w:jc w:val="right"/>
        <w:rPr>
          <w:rFonts w:eastAsia="Times New Roman"/>
          <w:szCs w:val="17"/>
        </w:rPr>
      </w:pPr>
      <w:r w:rsidRPr="00F769C3">
        <w:rPr>
          <w:rFonts w:eastAsia="Times New Roman"/>
          <w:szCs w:val="17"/>
        </w:rPr>
        <w:t>Magistrate</w:t>
      </w:r>
    </w:p>
    <w:p w:rsidR="00F769C3" w:rsidRPr="00F769C3" w:rsidRDefault="00F769C3" w:rsidP="00F769C3">
      <w:pPr>
        <w:spacing w:after="0"/>
        <w:jc w:val="right"/>
        <w:rPr>
          <w:rFonts w:eastAsia="Times New Roman"/>
          <w:smallCaps/>
          <w:szCs w:val="20"/>
        </w:rPr>
      </w:pPr>
      <w:r w:rsidRPr="00F769C3">
        <w:rPr>
          <w:rFonts w:eastAsia="Times New Roman"/>
          <w:smallCaps/>
          <w:szCs w:val="20"/>
        </w:rPr>
        <w:t>Brett Jonathon Dixon</w:t>
      </w:r>
    </w:p>
    <w:p w:rsidR="00F769C3" w:rsidRPr="00F769C3" w:rsidRDefault="00F769C3" w:rsidP="00F769C3">
      <w:pPr>
        <w:jc w:val="right"/>
        <w:rPr>
          <w:rFonts w:eastAsia="Times New Roman"/>
          <w:szCs w:val="17"/>
        </w:rPr>
      </w:pPr>
      <w:r w:rsidRPr="00F769C3">
        <w:rPr>
          <w:rFonts w:eastAsia="Times New Roman"/>
          <w:szCs w:val="17"/>
        </w:rPr>
        <w:t>Magistrate</w:t>
      </w:r>
    </w:p>
    <w:p w:rsidR="00F769C3" w:rsidRPr="00F769C3" w:rsidRDefault="00F769C3" w:rsidP="00F769C3">
      <w:pPr>
        <w:spacing w:after="0"/>
        <w:jc w:val="right"/>
        <w:rPr>
          <w:rFonts w:eastAsia="Times New Roman"/>
          <w:smallCaps/>
          <w:szCs w:val="20"/>
        </w:rPr>
      </w:pPr>
      <w:r w:rsidRPr="00F769C3">
        <w:rPr>
          <w:rFonts w:eastAsia="Times New Roman"/>
          <w:smallCaps/>
          <w:szCs w:val="20"/>
        </w:rPr>
        <w:t>Kym Andrew Millard</w:t>
      </w:r>
    </w:p>
    <w:p w:rsidR="00F769C3" w:rsidRPr="00F769C3" w:rsidRDefault="00F769C3" w:rsidP="00F769C3">
      <w:pPr>
        <w:spacing w:after="0"/>
        <w:jc w:val="right"/>
        <w:rPr>
          <w:rFonts w:eastAsia="Times New Roman"/>
          <w:szCs w:val="17"/>
        </w:rPr>
      </w:pPr>
      <w:r w:rsidRPr="00F769C3">
        <w:rPr>
          <w:rFonts w:eastAsia="Times New Roman"/>
          <w:szCs w:val="17"/>
        </w:rPr>
        <w:t>Magistrate</w:t>
      </w:r>
    </w:p>
    <w:p w:rsidR="00F769C3" w:rsidRPr="00F769C3" w:rsidRDefault="00F769C3" w:rsidP="00F769C3">
      <w:pPr>
        <w:pBdr>
          <w:top w:val="single" w:sz="4" w:space="1" w:color="auto"/>
        </w:pBdr>
        <w:spacing w:before="100" w:line="14" w:lineRule="exact"/>
        <w:ind w:left="1080" w:right="1080"/>
        <w:jc w:val="center"/>
        <w:rPr>
          <w:rFonts w:eastAsia="Times New Roman"/>
          <w:szCs w:val="17"/>
        </w:rPr>
      </w:pPr>
    </w:p>
    <w:p w:rsidR="00F769C3" w:rsidRPr="00F769C3" w:rsidRDefault="00F769C3" w:rsidP="00F769C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F769C3" w:rsidRPr="00F769C3" w:rsidRDefault="00F769C3" w:rsidP="00F769C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r w:rsidRPr="00F769C3">
        <w:rPr>
          <w:rFonts w:eastAsia="Times New Roman"/>
          <w:szCs w:val="17"/>
        </w:rPr>
        <w:br w:type="page"/>
      </w:r>
    </w:p>
    <w:p w:rsidR="00F769C3" w:rsidRPr="00F769C3" w:rsidRDefault="00F769C3" w:rsidP="00F769C3">
      <w:pPr>
        <w:spacing w:after="0" w:line="240" w:lineRule="auto"/>
        <w:jc w:val="left"/>
        <w:rPr>
          <w:rFonts w:eastAsia="Times New Roman"/>
          <w:szCs w:val="17"/>
        </w:rPr>
      </w:pPr>
      <w:r w:rsidRPr="00F769C3">
        <w:rPr>
          <w:rFonts w:eastAsia="Times New Roman"/>
          <w:noProof/>
          <w:szCs w:val="20"/>
          <w:lang w:eastAsia="en-AU"/>
        </w:rPr>
        <w:lastRenderedPageBreak/>
        <w:drawing>
          <wp:anchor distT="0" distB="0" distL="114300" distR="114300" simplePos="0" relativeHeight="251659776" behindDoc="0" locked="0" layoutInCell="1" allowOverlap="1">
            <wp:simplePos x="0" y="0"/>
            <wp:positionH relativeFrom="margin">
              <wp:align>center</wp:align>
            </wp:positionH>
            <wp:positionV relativeFrom="margin">
              <wp:align>top</wp:align>
            </wp:positionV>
            <wp:extent cx="5868035" cy="8157210"/>
            <wp:effectExtent l="0" t="0" r="0" b="0"/>
            <wp:wrapSquare wrapText="bothSides"/>
            <wp:docPr id="6" name="Picture 6" descr="Form S5 - Home Detention Order (pdf) (002)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S5 - Home Detention Order (pdf) (002)_Page_1"/>
                    <pic:cNvPicPr>
                      <a:picLocks noChangeAspect="1" noChangeArrowheads="1"/>
                    </pic:cNvPicPr>
                  </pic:nvPicPr>
                  <pic:blipFill>
                    <a:blip r:embed="rId19" cstate="print">
                      <a:extLst>
                        <a:ext uri="{28A0092B-C50C-407E-A947-70E740481C1C}">
                          <a14:useLocalDpi xmlns:a14="http://schemas.microsoft.com/office/drawing/2010/main" val="0"/>
                        </a:ext>
                      </a:extLst>
                    </a:blip>
                    <a:srcRect l="2296" t="2515" r="1730" b="3165"/>
                    <a:stretch>
                      <a:fillRect/>
                    </a:stretch>
                  </pic:blipFill>
                  <pic:spPr bwMode="auto">
                    <a:xfrm>
                      <a:off x="0" y="0"/>
                      <a:ext cx="5868035" cy="8157210"/>
                    </a:xfrm>
                    <a:prstGeom prst="rect">
                      <a:avLst/>
                    </a:prstGeom>
                    <a:noFill/>
                  </pic:spPr>
                </pic:pic>
              </a:graphicData>
            </a:graphic>
            <wp14:sizeRelH relativeFrom="page">
              <wp14:pctWidth>0</wp14:pctWidth>
            </wp14:sizeRelH>
            <wp14:sizeRelV relativeFrom="page">
              <wp14:pctHeight>0</wp14:pctHeight>
            </wp14:sizeRelV>
          </wp:anchor>
        </w:drawing>
      </w:r>
      <w:r w:rsidRPr="00F769C3">
        <w:rPr>
          <w:rFonts w:eastAsia="Times New Roman"/>
          <w:szCs w:val="20"/>
        </w:rPr>
        <w:br w:type="page"/>
      </w:r>
    </w:p>
    <w:p w:rsidR="00F769C3" w:rsidRPr="00F769C3" w:rsidRDefault="00F769C3" w:rsidP="00F769C3">
      <w:pPr>
        <w:spacing w:after="0" w:line="240" w:lineRule="auto"/>
        <w:jc w:val="left"/>
        <w:rPr>
          <w:rFonts w:eastAsia="Times New Roman"/>
          <w:szCs w:val="17"/>
        </w:rPr>
      </w:pPr>
      <w:r w:rsidRPr="00F769C3">
        <w:rPr>
          <w:rFonts w:eastAsia="Times New Roman"/>
          <w:noProof/>
          <w:szCs w:val="20"/>
          <w:lang w:eastAsia="en-AU"/>
        </w:rPr>
        <w:lastRenderedPageBreak/>
        <w:drawing>
          <wp:anchor distT="0" distB="0" distL="114300" distR="114300" simplePos="0" relativeHeight="251660800" behindDoc="0" locked="0" layoutInCell="1" allowOverlap="1">
            <wp:simplePos x="0" y="0"/>
            <wp:positionH relativeFrom="margin">
              <wp:align>center</wp:align>
            </wp:positionH>
            <wp:positionV relativeFrom="margin">
              <wp:align>top</wp:align>
            </wp:positionV>
            <wp:extent cx="5760085" cy="8106410"/>
            <wp:effectExtent l="0" t="0" r="0" b="8890"/>
            <wp:wrapSquare wrapText="bothSides"/>
            <wp:docPr id="5" name="Picture 5" descr="Form S5 - Home Detention Order (pdf) (002)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 S5 - Home Detention Order (pdf) (002)_Page_2"/>
                    <pic:cNvPicPr>
                      <a:picLocks noChangeAspect="1" noChangeArrowheads="1"/>
                    </pic:cNvPicPr>
                  </pic:nvPicPr>
                  <pic:blipFill>
                    <a:blip r:embed="rId20" cstate="print">
                      <a:extLst>
                        <a:ext uri="{28A0092B-C50C-407E-A947-70E740481C1C}">
                          <a14:useLocalDpi xmlns:a14="http://schemas.microsoft.com/office/drawing/2010/main" val="0"/>
                        </a:ext>
                      </a:extLst>
                    </a:blip>
                    <a:srcRect l="3094" t="2492" r="2428" b="3502"/>
                    <a:stretch>
                      <a:fillRect/>
                    </a:stretch>
                  </pic:blipFill>
                  <pic:spPr bwMode="auto">
                    <a:xfrm>
                      <a:off x="0" y="0"/>
                      <a:ext cx="5760085" cy="8106410"/>
                    </a:xfrm>
                    <a:prstGeom prst="rect">
                      <a:avLst/>
                    </a:prstGeom>
                    <a:noFill/>
                  </pic:spPr>
                </pic:pic>
              </a:graphicData>
            </a:graphic>
            <wp14:sizeRelH relativeFrom="page">
              <wp14:pctWidth>0</wp14:pctWidth>
            </wp14:sizeRelH>
            <wp14:sizeRelV relativeFrom="page">
              <wp14:pctHeight>0</wp14:pctHeight>
            </wp14:sizeRelV>
          </wp:anchor>
        </w:drawing>
      </w:r>
      <w:r w:rsidRPr="00F769C3">
        <w:rPr>
          <w:rFonts w:eastAsia="Times New Roman"/>
          <w:szCs w:val="20"/>
        </w:rPr>
        <w:br w:type="page"/>
      </w:r>
    </w:p>
    <w:p w:rsidR="00F769C3" w:rsidRPr="00F769C3" w:rsidRDefault="00F769C3" w:rsidP="00F769C3">
      <w:pPr>
        <w:spacing w:after="0" w:line="240" w:lineRule="auto"/>
        <w:jc w:val="left"/>
        <w:rPr>
          <w:rFonts w:eastAsia="Times New Roman"/>
          <w:szCs w:val="17"/>
        </w:rPr>
      </w:pPr>
      <w:r w:rsidRPr="00F769C3">
        <w:rPr>
          <w:rFonts w:eastAsia="Times New Roman"/>
          <w:noProof/>
          <w:szCs w:val="20"/>
          <w:lang w:eastAsia="en-AU"/>
        </w:rPr>
        <w:lastRenderedPageBreak/>
        <w:drawing>
          <wp:anchor distT="0" distB="0" distL="114300" distR="114300" simplePos="0" relativeHeight="251661824" behindDoc="0" locked="0" layoutInCell="1" allowOverlap="1">
            <wp:simplePos x="0" y="0"/>
            <wp:positionH relativeFrom="margin">
              <wp:align>center</wp:align>
            </wp:positionH>
            <wp:positionV relativeFrom="margin">
              <wp:align>top</wp:align>
            </wp:positionV>
            <wp:extent cx="5745480" cy="8065770"/>
            <wp:effectExtent l="0" t="0" r="7620" b="0"/>
            <wp:wrapSquare wrapText="bothSides"/>
            <wp:docPr id="4" name="Picture 4" descr="Form S8 - Intensive Correction Order (pdf) (002)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 S8 - Intensive Correction Order (pdf) (002)_Page_1"/>
                    <pic:cNvPicPr>
                      <a:picLocks noChangeAspect="1" noChangeArrowheads="1"/>
                    </pic:cNvPicPr>
                  </pic:nvPicPr>
                  <pic:blipFill>
                    <a:blip r:embed="rId21" cstate="print">
                      <a:extLst>
                        <a:ext uri="{28A0092B-C50C-407E-A947-70E740481C1C}">
                          <a14:useLocalDpi xmlns:a14="http://schemas.microsoft.com/office/drawing/2010/main" val="0"/>
                        </a:ext>
                      </a:extLst>
                    </a:blip>
                    <a:srcRect l="3333" t="2660" r="2428" b="3804"/>
                    <a:stretch>
                      <a:fillRect/>
                    </a:stretch>
                  </pic:blipFill>
                  <pic:spPr bwMode="auto">
                    <a:xfrm>
                      <a:off x="0" y="0"/>
                      <a:ext cx="5745480" cy="8065770"/>
                    </a:xfrm>
                    <a:prstGeom prst="rect">
                      <a:avLst/>
                    </a:prstGeom>
                    <a:noFill/>
                  </pic:spPr>
                </pic:pic>
              </a:graphicData>
            </a:graphic>
            <wp14:sizeRelH relativeFrom="page">
              <wp14:pctWidth>0</wp14:pctWidth>
            </wp14:sizeRelH>
            <wp14:sizeRelV relativeFrom="page">
              <wp14:pctHeight>0</wp14:pctHeight>
            </wp14:sizeRelV>
          </wp:anchor>
        </w:drawing>
      </w:r>
      <w:r w:rsidRPr="00F769C3">
        <w:rPr>
          <w:rFonts w:eastAsia="Times New Roman"/>
          <w:szCs w:val="20"/>
        </w:rPr>
        <w:br w:type="page"/>
      </w:r>
    </w:p>
    <w:p w:rsidR="00F769C3" w:rsidRPr="00F769C3" w:rsidRDefault="00F769C3" w:rsidP="00F769C3">
      <w:pPr>
        <w:spacing w:after="0" w:line="240" w:lineRule="auto"/>
        <w:jc w:val="left"/>
        <w:rPr>
          <w:rFonts w:eastAsia="Times New Roman"/>
          <w:szCs w:val="17"/>
        </w:rPr>
      </w:pPr>
      <w:r w:rsidRPr="00F769C3">
        <w:rPr>
          <w:rFonts w:eastAsia="Times New Roman"/>
          <w:noProof/>
          <w:szCs w:val="20"/>
          <w:lang w:eastAsia="en-AU"/>
        </w:rPr>
        <w:lastRenderedPageBreak/>
        <w:drawing>
          <wp:anchor distT="0" distB="0" distL="114300" distR="114300" simplePos="0" relativeHeight="251662848" behindDoc="0" locked="0" layoutInCell="1" allowOverlap="1">
            <wp:simplePos x="0" y="0"/>
            <wp:positionH relativeFrom="margin">
              <wp:align>center</wp:align>
            </wp:positionH>
            <wp:positionV relativeFrom="margin">
              <wp:align>top</wp:align>
            </wp:positionV>
            <wp:extent cx="5738495" cy="7852410"/>
            <wp:effectExtent l="0" t="0" r="0" b="0"/>
            <wp:wrapSquare wrapText="bothSides"/>
            <wp:docPr id="3" name="Picture 3" descr="Form S8 - Intensive Correction Order (pdf) (002)_P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 S8 - Intensive Correction Order (pdf) (002)_Page_2"/>
                    <pic:cNvPicPr>
                      <a:picLocks noChangeAspect="1" noChangeArrowheads="1"/>
                    </pic:cNvPicPr>
                  </pic:nvPicPr>
                  <pic:blipFill>
                    <a:blip r:embed="rId22" cstate="print">
                      <a:extLst>
                        <a:ext uri="{28A0092B-C50C-407E-A947-70E740481C1C}">
                          <a14:useLocalDpi xmlns:a14="http://schemas.microsoft.com/office/drawing/2010/main" val="0"/>
                        </a:ext>
                      </a:extLst>
                    </a:blip>
                    <a:srcRect l="3429" t="2592" r="2428" b="6329"/>
                    <a:stretch>
                      <a:fillRect/>
                    </a:stretch>
                  </pic:blipFill>
                  <pic:spPr bwMode="auto">
                    <a:xfrm>
                      <a:off x="0" y="0"/>
                      <a:ext cx="5738495" cy="7852410"/>
                    </a:xfrm>
                    <a:prstGeom prst="rect">
                      <a:avLst/>
                    </a:prstGeom>
                    <a:noFill/>
                  </pic:spPr>
                </pic:pic>
              </a:graphicData>
            </a:graphic>
            <wp14:sizeRelH relativeFrom="page">
              <wp14:pctWidth>0</wp14:pctWidth>
            </wp14:sizeRelH>
            <wp14:sizeRelV relativeFrom="page">
              <wp14:pctHeight>0</wp14:pctHeight>
            </wp14:sizeRelV>
          </wp:anchor>
        </w:drawing>
      </w:r>
      <w:r w:rsidRPr="00F769C3">
        <w:rPr>
          <w:rFonts w:eastAsia="Times New Roman"/>
          <w:szCs w:val="20"/>
        </w:rPr>
        <w:br w:type="page"/>
      </w:r>
    </w:p>
    <w:p w:rsidR="009D1E2E" w:rsidRDefault="00F769C3" w:rsidP="00F769C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r w:rsidRPr="00F769C3">
        <w:rPr>
          <w:rFonts w:eastAsia="Times New Roman"/>
          <w:noProof/>
          <w:szCs w:val="17"/>
          <w:lang w:eastAsia="en-AU"/>
        </w:rPr>
        <w:lastRenderedPageBreak/>
        <w:drawing>
          <wp:anchor distT="0" distB="0" distL="114300" distR="114300" simplePos="0" relativeHeight="251663872" behindDoc="0" locked="0" layoutInCell="1" allowOverlap="1">
            <wp:simplePos x="0" y="0"/>
            <wp:positionH relativeFrom="margin">
              <wp:align>center</wp:align>
            </wp:positionH>
            <wp:positionV relativeFrom="margin">
              <wp:align>top</wp:align>
            </wp:positionV>
            <wp:extent cx="5709285" cy="3268345"/>
            <wp:effectExtent l="0" t="0" r="5715" b="8255"/>
            <wp:wrapSquare wrapText="bothSides"/>
            <wp:docPr id="1" name="Picture 1" descr="Form S8 - Intensive Correction Order (pdf) (002)_P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 S8 - Intensive Correction Order (pdf) (002)_Page_3"/>
                    <pic:cNvPicPr>
                      <a:picLocks noChangeAspect="1" noChangeArrowheads="1"/>
                    </pic:cNvPicPr>
                  </pic:nvPicPr>
                  <pic:blipFill>
                    <a:blip r:embed="rId23" cstate="print">
                      <a:extLst>
                        <a:ext uri="{28A0092B-C50C-407E-A947-70E740481C1C}">
                          <a14:useLocalDpi xmlns:a14="http://schemas.microsoft.com/office/drawing/2010/main" val="0"/>
                        </a:ext>
                      </a:extLst>
                    </a:blip>
                    <a:srcRect l="3809" t="2592" r="2524" b="59492"/>
                    <a:stretch>
                      <a:fillRect/>
                    </a:stretch>
                  </pic:blipFill>
                  <pic:spPr bwMode="auto">
                    <a:xfrm>
                      <a:off x="0" y="0"/>
                      <a:ext cx="5709285" cy="3268345"/>
                    </a:xfrm>
                    <a:prstGeom prst="rect">
                      <a:avLst/>
                    </a:prstGeom>
                    <a:noFill/>
                  </pic:spPr>
                </pic:pic>
              </a:graphicData>
            </a:graphic>
            <wp14:sizeRelH relativeFrom="page">
              <wp14:pctWidth>0</wp14:pctWidth>
            </wp14:sizeRelH>
            <wp14:sizeRelV relativeFrom="page">
              <wp14:pctHeight>0</wp14:pctHeight>
            </wp14:sizeRelV>
          </wp:anchor>
        </w:drawing>
      </w:r>
    </w:p>
    <w:p w:rsidR="00F769C3" w:rsidRDefault="00F769C3" w:rsidP="00F769C3">
      <w:pPr>
        <w:pBdr>
          <w:bottom w:val="single" w:sz="4" w:space="1" w:color="auto"/>
        </w:pBdr>
        <w:spacing w:after="0" w:line="52" w:lineRule="exact"/>
        <w:jc w:val="center"/>
        <w:rPr>
          <w:lang w:val="en-US"/>
        </w:rPr>
      </w:pPr>
    </w:p>
    <w:p w:rsidR="00F769C3" w:rsidRDefault="00F769C3" w:rsidP="00F769C3">
      <w:pPr>
        <w:pBdr>
          <w:top w:val="single" w:sz="4" w:space="1" w:color="auto"/>
        </w:pBdr>
        <w:spacing w:before="34" w:after="0" w:line="14" w:lineRule="exact"/>
        <w:jc w:val="center"/>
        <w:rPr>
          <w:lang w:val="en-US"/>
        </w:rPr>
      </w:pPr>
    </w:p>
    <w:p w:rsidR="00F769C3" w:rsidRDefault="00F769C3" w:rsidP="00F769C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9D1E2E" w:rsidRPr="009D1E2E" w:rsidRDefault="009D1E2E" w:rsidP="00F80EF5">
      <w:pPr>
        <w:pStyle w:val="Heading1"/>
      </w:pPr>
      <w:r>
        <w:rPr>
          <w:lang w:val="en-US"/>
        </w:rPr>
        <w:br w:type="page"/>
      </w:r>
      <w:bookmarkStart w:id="18" w:name="_Toc33707982"/>
      <w:bookmarkStart w:id="19" w:name="_Toc33708153"/>
      <w:bookmarkStart w:id="20" w:name="_Toc47537398"/>
      <w:r w:rsidRPr="009D1E2E">
        <w:lastRenderedPageBreak/>
        <w:t>State Government Instruments</w:t>
      </w:r>
      <w:bookmarkEnd w:id="18"/>
      <w:bookmarkEnd w:id="19"/>
      <w:bookmarkEnd w:id="20"/>
    </w:p>
    <w:p w:rsidR="00F94E68" w:rsidRPr="00F94E68" w:rsidRDefault="00F94E68" w:rsidP="00134F0F">
      <w:pPr>
        <w:pStyle w:val="Heading2"/>
      </w:pPr>
      <w:bookmarkStart w:id="21" w:name="_Toc47537399"/>
      <w:r w:rsidRPr="00F94E68">
        <w:t>Agricultural and Veterinary Products (Control of Use) Regulations 2017</w:t>
      </w:r>
      <w:bookmarkEnd w:id="21"/>
    </w:p>
    <w:p w:rsidR="00F94E68" w:rsidRPr="00F94E68" w:rsidRDefault="00F94E68" w:rsidP="00F94E68">
      <w:pPr>
        <w:jc w:val="center"/>
        <w:rPr>
          <w:i/>
          <w:szCs w:val="17"/>
        </w:rPr>
      </w:pPr>
      <w:r w:rsidRPr="00F94E68">
        <w:rPr>
          <w:i/>
          <w:szCs w:val="17"/>
        </w:rPr>
        <w:t>Approval of Quality Assurance Schemes</w:t>
      </w:r>
    </w:p>
    <w:p w:rsidR="00F94E68" w:rsidRPr="00F94E68" w:rsidRDefault="00F94E68" w:rsidP="00F94E68">
      <w:pPr>
        <w:rPr>
          <w:rFonts w:eastAsia="Times New Roman"/>
          <w:szCs w:val="17"/>
        </w:rPr>
      </w:pPr>
      <w:r w:rsidRPr="00F94E68">
        <w:rPr>
          <w:rFonts w:eastAsia="Times New Roman"/>
          <w:szCs w:val="17"/>
        </w:rPr>
        <w:t xml:space="preserve">I, ROSS MEFFIN, Chief Inspector under the </w:t>
      </w:r>
      <w:r w:rsidRPr="00F94E68">
        <w:rPr>
          <w:rFonts w:eastAsia="Times New Roman"/>
          <w:i/>
          <w:szCs w:val="17"/>
        </w:rPr>
        <w:t>Plant Health Act 2009</w:t>
      </w:r>
      <w:r w:rsidRPr="00F94E68">
        <w:rPr>
          <w:rFonts w:eastAsia="Times New Roman"/>
          <w:szCs w:val="17"/>
        </w:rPr>
        <w:t>, for and on behalf of the Minister for Primary Industries and Regional Development, hereby:</w:t>
      </w:r>
    </w:p>
    <w:p w:rsidR="00F94E68" w:rsidRPr="00F94E68" w:rsidRDefault="00F94E68" w:rsidP="00F94E68">
      <w:pPr>
        <w:ind w:left="426" w:hanging="284"/>
        <w:rPr>
          <w:rFonts w:eastAsia="Times New Roman"/>
          <w:szCs w:val="17"/>
        </w:rPr>
      </w:pPr>
      <w:r w:rsidRPr="00F94E68">
        <w:rPr>
          <w:rFonts w:eastAsia="Times New Roman"/>
          <w:szCs w:val="17"/>
        </w:rPr>
        <w:t>1.</w:t>
      </w:r>
      <w:r w:rsidRPr="00F94E68">
        <w:rPr>
          <w:rFonts w:eastAsia="Times New Roman"/>
          <w:szCs w:val="17"/>
        </w:rPr>
        <w:tab/>
        <w:t xml:space="preserve">Revoke, pursuant to regulation 37 of the </w:t>
      </w:r>
      <w:r w:rsidRPr="00F94E68">
        <w:rPr>
          <w:rFonts w:eastAsia="Times New Roman"/>
          <w:i/>
          <w:szCs w:val="17"/>
        </w:rPr>
        <w:t>Agricultural and Veterinary Products (Control of Use) Regulations 2017</w:t>
      </w:r>
      <w:r w:rsidRPr="00F94E68">
        <w:rPr>
          <w:rFonts w:eastAsia="Times New Roman"/>
          <w:szCs w:val="17"/>
        </w:rPr>
        <w:t xml:space="preserve"> the notices published pursuant to regulation 7(2) of the </w:t>
      </w:r>
      <w:r w:rsidRPr="00F94E68">
        <w:rPr>
          <w:rFonts w:eastAsia="Times New Roman"/>
          <w:i/>
          <w:szCs w:val="17"/>
        </w:rPr>
        <w:t>Agricultural and Veterinary Products (Control of Use) Regulations 2004</w:t>
      </w:r>
      <w:r w:rsidRPr="00F94E68">
        <w:rPr>
          <w:rFonts w:eastAsia="Times New Roman"/>
          <w:szCs w:val="17"/>
        </w:rPr>
        <w:t>, in the Gazette on 28 November 2019, 12 March 2020 and 2 April 2020.</w:t>
      </w:r>
    </w:p>
    <w:p w:rsidR="00F94E68" w:rsidRPr="00F94E68" w:rsidRDefault="00F94E68" w:rsidP="00F94E68">
      <w:pPr>
        <w:ind w:left="426" w:hanging="284"/>
        <w:rPr>
          <w:rFonts w:eastAsia="Times New Roman"/>
          <w:szCs w:val="17"/>
        </w:rPr>
      </w:pPr>
      <w:r w:rsidRPr="00F94E68">
        <w:rPr>
          <w:rFonts w:eastAsia="Times New Roman"/>
          <w:szCs w:val="17"/>
        </w:rPr>
        <w:t>2.</w:t>
      </w:r>
      <w:r w:rsidRPr="00F94E68">
        <w:rPr>
          <w:rFonts w:eastAsia="Times New Roman"/>
          <w:szCs w:val="17"/>
        </w:rPr>
        <w:tab/>
        <w:t xml:space="preserve">Approve, pursuant to regulation 7(2) of the </w:t>
      </w:r>
      <w:r w:rsidRPr="00F94E68">
        <w:rPr>
          <w:rFonts w:eastAsia="Times New Roman"/>
          <w:i/>
          <w:szCs w:val="17"/>
        </w:rPr>
        <w:t>Agricultural and Veterinary Products (Control of Use) Regulations 2017</w:t>
      </w:r>
      <w:r w:rsidRPr="00F94E68">
        <w:rPr>
          <w:rFonts w:eastAsia="Times New Roman"/>
          <w:szCs w:val="17"/>
        </w:rPr>
        <w:t xml:space="preserve"> the quality assurance schemes listed in Column A for the specified crop listed opposite in Column B. Pursuant to regulation 7(3) a person is an accredited participant of an approved quality assurance scheme only if he or she satisfies the corresponding requirements for that scheme specified in Column C.</w:t>
      </w:r>
    </w:p>
    <w:tbl>
      <w:tblPr>
        <w:tblStyle w:val="TableGrid"/>
        <w:tblW w:w="0" w:type="auto"/>
        <w:tblInd w:w="421" w:type="dxa"/>
        <w:tblLook w:val="04A0" w:firstRow="1" w:lastRow="0" w:firstColumn="1" w:lastColumn="0" w:noHBand="0" w:noVBand="1"/>
      </w:tblPr>
      <w:tblGrid>
        <w:gridCol w:w="2974"/>
        <w:gridCol w:w="2974"/>
        <w:gridCol w:w="2975"/>
      </w:tblGrid>
      <w:tr w:rsidR="00F94E68" w:rsidRPr="00F94E68" w:rsidTr="009D2463">
        <w:tc>
          <w:tcPr>
            <w:tcW w:w="2976" w:type="dxa"/>
            <w:vAlign w:val="center"/>
          </w:tcPr>
          <w:p w:rsidR="00F94E68" w:rsidRPr="00EC5713" w:rsidRDefault="00F94E68" w:rsidP="00F94E68">
            <w:pPr>
              <w:spacing w:before="60" w:after="60"/>
              <w:jc w:val="center"/>
              <w:rPr>
                <w:b/>
                <w:szCs w:val="17"/>
              </w:rPr>
            </w:pPr>
            <w:r w:rsidRPr="00EC5713">
              <w:rPr>
                <w:b/>
                <w:szCs w:val="17"/>
              </w:rPr>
              <w:t>Column A</w:t>
            </w:r>
          </w:p>
        </w:tc>
        <w:tc>
          <w:tcPr>
            <w:tcW w:w="2976" w:type="dxa"/>
            <w:vAlign w:val="center"/>
          </w:tcPr>
          <w:p w:rsidR="00F94E68" w:rsidRPr="00EC5713" w:rsidRDefault="00F94E68" w:rsidP="00F94E68">
            <w:pPr>
              <w:spacing w:before="60" w:after="60"/>
              <w:jc w:val="center"/>
              <w:rPr>
                <w:b/>
                <w:szCs w:val="17"/>
              </w:rPr>
            </w:pPr>
            <w:r w:rsidRPr="00EC5713">
              <w:rPr>
                <w:b/>
                <w:szCs w:val="17"/>
              </w:rPr>
              <w:t>Column B</w:t>
            </w:r>
          </w:p>
        </w:tc>
        <w:tc>
          <w:tcPr>
            <w:tcW w:w="2977" w:type="dxa"/>
            <w:vAlign w:val="center"/>
          </w:tcPr>
          <w:p w:rsidR="00F94E68" w:rsidRPr="00EC5713" w:rsidRDefault="00F94E68" w:rsidP="00F94E68">
            <w:pPr>
              <w:spacing w:before="60" w:after="60"/>
              <w:jc w:val="center"/>
              <w:rPr>
                <w:b/>
                <w:szCs w:val="17"/>
              </w:rPr>
            </w:pPr>
            <w:r w:rsidRPr="00EC5713">
              <w:rPr>
                <w:b/>
                <w:szCs w:val="17"/>
              </w:rPr>
              <w:t>Column C</w:t>
            </w:r>
          </w:p>
        </w:tc>
      </w:tr>
      <w:tr w:rsidR="00F94E68" w:rsidRPr="00F94E68" w:rsidTr="009D2463">
        <w:tc>
          <w:tcPr>
            <w:tcW w:w="2976" w:type="dxa"/>
          </w:tcPr>
          <w:p w:rsidR="00F94E68" w:rsidRPr="00F94E68" w:rsidRDefault="00F94E68" w:rsidP="00F94E68">
            <w:pPr>
              <w:spacing w:before="40"/>
              <w:jc w:val="left"/>
              <w:rPr>
                <w:szCs w:val="17"/>
              </w:rPr>
            </w:pPr>
            <w:r w:rsidRPr="00F94E68">
              <w:rPr>
                <w:szCs w:val="17"/>
              </w:rPr>
              <w:t>A scheme established by the Freshcare Food Safety &amp; Quality Standard Edition 4.1, published by Freshcare Ltd, NSW, Australia.</w:t>
            </w:r>
          </w:p>
        </w:tc>
        <w:tc>
          <w:tcPr>
            <w:tcW w:w="2976" w:type="dxa"/>
          </w:tcPr>
          <w:p w:rsidR="00F94E68" w:rsidRPr="00F94E68" w:rsidRDefault="00F94E68" w:rsidP="00F94E68">
            <w:pPr>
              <w:spacing w:before="40"/>
              <w:jc w:val="left"/>
              <w:rPr>
                <w:szCs w:val="17"/>
              </w:rPr>
            </w:pPr>
            <w:r w:rsidRPr="00F94E68">
              <w:rPr>
                <w:szCs w:val="17"/>
              </w:rPr>
              <w:t>Beetroot, carrot, common fig, continental parsley, kale, parsley, radish, silverbeet, spinach and spring onions.</w:t>
            </w:r>
          </w:p>
        </w:tc>
        <w:tc>
          <w:tcPr>
            <w:tcW w:w="2977" w:type="dxa"/>
          </w:tcPr>
          <w:p w:rsidR="00F94E68" w:rsidRPr="00F94E68" w:rsidRDefault="00F94E68" w:rsidP="00F94E68">
            <w:pPr>
              <w:spacing w:before="40"/>
              <w:jc w:val="left"/>
              <w:rPr>
                <w:szCs w:val="17"/>
              </w:rPr>
            </w:pPr>
            <w:r w:rsidRPr="00F94E68">
              <w:rPr>
                <w:szCs w:val="17"/>
              </w:rPr>
              <w:t>A current certification of Freshcare for the supply of a crop of a kind for which the scheme is approved, issued by Freshcare Ltd.</w:t>
            </w:r>
          </w:p>
        </w:tc>
      </w:tr>
      <w:tr w:rsidR="00F94E68" w:rsidRPr="00F94E68" w:rsidTr="009D2463">
        <w:tc>
          <w:tcPr>
            <w:tcW w:w="2976" w:type="dxa"/>
          </w:tcPr>
          <w:p w:rsidR="00F94E68" w:rsidRPr="00F94E68" w:rsidRDefault="00F94E68" w:rsidP="00F94E68">
            <w:pPr>
              <w:spacing w:before="40"/>
              <w:jc w:val="left"/>
              <w:rPr>
                <w:szCs w:val="17"/>
              </w:rPr>
            </w:pPr>
            <w:r w:rsidRPr="00F94E68">
              <w:rPr>
                <w:szCs w:val="17"/>
              </w:rPr>
              <w:t>A scheme established by the Harmonised Australian Retailer Produce Scheme Standard Version 1.0</w:t>
            </w:r>
          </w:p>
        </w:tc>
        <w:tc>
          <w:tcPr>
            <w:tcW w:w="2976" w:type="dxa"/>
          </w:tcPr>
          <w:p w:rsidR="00F94E68" w:rsidRPr="00F94E68" w:rsidRDefault="00F94E68" w:rsidP="00F94E68">
            <w:pPr>
              <w:spacing w:before="40"/>
              <w:jc w:val="left"/>
              <w:rPr>
                <w:szCs w:val="17"/>
              </w:rPr>
            </w:pPr>
            <w:r w:rsidRPr="00F94E68">
              <w:rPr>
                <w:szCs w:val="17"/>
              </w:rPr>
              <w:t>Basil, beetroot, coriander, chives, common fig, continental parsley, dill, kale, lemon thyme, mint, oregano, parsley, radish, rocket, rosemary, sage, silverbeet, spinach, spring onions, tarragon thai basil, thyme and watercress.</w:t>
            </w:r>
          </w:p>
        </w:tc>
        <w:tc>
          <w:tcPr>
            <w:tcW w:w="2977" w:type="dxa"/>
          </w:tcPr>
          <w:p w:rsidR="00F94E68" w:rsidRPr="00F94E68" w:rsidRDefault="00F94E68" w:rsidP="00F94E68">
            <w:pPr>
              <w:spacing w:before="40"/>
              <w:jc w:val="left"/>
              <w:rPr>
                <w:szCs w:val="17"/>
              </w:rPr>
            </w:pPr>
            <w:r w:rsidRPr="00F94E68">
              <w:rPr>
                <w:szCs w:val="17"/>
              </w:rPr>
              <w:t>A current certification meeting the requirements of the Harmonised Australian Retailer Produce Scheme for the supply of a crop of a kind for which the scheme is approved.</w:t>
            </w:r>
          </w:p>
        </w:tc>
      </w:tr>
      <w:tr w:rsidR="00F94E68" w:rsidRPr="00F94E68" w:rsidTr="009D2463">
        <w:tc>
          <w:tcPr>
            <w:tcW w:w="2976" w:type="dxa"/>
          </w:tcPr>
          <w:p w:rsidR="00F94E68" w:rsidRPr="00F94E68" w:rsidRDefault="00F94E68" w:rsidP="00F94E68">
            <w:pPr>
              <w:spacing w:before="40"/>
              <w:jc w:val="left"/>
              <w:rPr>
                <w:szCs w:val="17"/>
              </w:rPr>
            </w:pPr>
            <w:r w:rsidRPr="00F94E68">
              <w:rPr>
                <w:szCs w:val="17"/>
              </w:rPr>
              <w:t>A scheme established by the Recommended International Code of Practice General Principles of Food Hygiene CAC/RCP 1-1969 including Annex on Hazard Analysis and Critical Control Point (HACCP) System and Guidelines for its Application, as adopted by the Codex Alimentarius Commission in 1997.</w:t>
            </w:r>
          </w:p>
        </w:tc>
        <w:tc>
          <w:tcPr>
            <w:tcW w:w="2976" w:type="dxa"/>
          </w:tcPr>
          <w:p w:rsidR="00F94E68" w:rsidRPr="00F94E68" w:rsidRDefault="00F94E68" w:rsidP="00F94E68">
            <w:pPr>
              <w:spacing w:before="40"/>
              <w:jc w:val="left"/>
              <w:rPr>
                <w:szCs w:val="17"/>
              </w:rPr>
            </w:pPr>
            <w:r w:rsidRPr="00F94E68">
              <w:rPr>
                <w:szCs w:val="17"/>
              </w:rPr>
              <w:t>Basil, chives, continental parsley, coriander, dill, lemon thyme, mint, oregano, rocket, rosemary, sage, spinach, tarragon, thai basil, thyme and watercress.</w:t>
            </w:r>
          </w:p>
        </w:tc>
        <w:tc>
          <w:tcPr>
            <w:tcW w:w="2977" w:type="dxa"/>
          </w:tcPr>
          <w:p w:rsidR="00F94E68" w:rsidRPr="00F94E68" w:rsidRDefault="00F94E68" w:rsidP="00F94E68">
            <w:pPr>
              <w:spacing w:before="40"/>
              <w:jc w:val="left"/>
              <w:rPr>
                <w:szCs w:val="17"/>
              </w:rPr>
            </w:pPr>
            <w:r w:rsidRPr="00F94E68">
              <w:rPr>
                <w:szCs w:val="17"/>
              </w:rPr>
              <w:t>A current certification meeting the requirements of Codex Alimentarius Alinorm: 97/13A for the supply of a crop of a kind for which the scheme is approved.</w:t>
            </w:r>
          </w:p>
        </w:tc>
      </w:tr>
      <w:tr w:rsidR="00F94E68" w:rsidRPr="00F94E68" w:rsidTr="009D2463">
        <w:tc>
          <w:tcPr>
            <w:tcW w:w="2976" w:type="dxa"/>
          </w:tcPr>
          <w:p w:rsidR="00F94E68" w:rsidRPr="00F94E68" w:rsidRDefault="00F94E68" w:rsidP="00F94E68">
            <w:pPr>
              <w:spacing w:before="40"/>
              <w:jc w:val="left"/>
              <w:rPr>
                <w:szCs w:val="17"/>
              </w:rPr>
            </w:pPr>
            <w:r w:rsidRPr="00F94E68">
              <w:rPr>
                <w:szCs w:val="17"/>
              </w:rPr>
              <w:t>A scheme established by the SQF 2000 Code, A HACCP-Based Supplier Assurance Code for the Food Manufacturing and Distributing Industries, 8th edition, published by the Safe Quality Food Institute, Arlington, USA.</w:t>
            </w:r>
          </w:p>
        </w:tc>
        <w:tc>
          <w:tcPr>
            <w:tcW w:w="2976" w:type="dxa"/>
          </w:tcPr>
          <w:p w:rsidR="00F94E68" w:rsidRPr="00F94E68" w:rsidRDefault="00F94E68" w:rsidP="00F94E68">
            <w:pPr>
              <w:spacing w:before="40"/>
              <w:jc w:val="left"/>
              <w:rPr>
                <w:szCs w:val="17"/>
              </w:rPr>
            </w:pPr>
            <w:r w:rsidRPr="00F94E68">
              <w:rPr>
                <w:szCs w:val="17"/>
              </w:rPr>
              <w:t>Basil, chives, continental parsley, coriander, dill, lemon thyme, mint, oregano, rocket, rosemary, sage, spinach, tarragon, thai basil, thyme and watercress.</w:t>
            </w:r>
          </w:p>
        </w:tc>
        <w:tc>
          <w:tcPr>
            <w:tcW w:w="2977" w:type="dxa"/>
          </w:tcPr>
          <w:p w:rsidR="00F94E68" w:rsidRPr="00F94E68" w:rsidRDefault="00F94E68" w:rsidP="00F94E68">
            <w:pPr>
              <w:spacing w:before="40"/>
              <w:jc w:val="left"/>
              <w:rPr>
                <w:spacing w:val="-2"/>
                <w:szCs w:val="17"/>
              </w:rPr>
            </w:pPr>
            <w:r w:rsidRPr="00F94E68">
              <w:rPr>
                <w:spacing w:val="-2"/>
                <w:szCs w:val="17"/>
              </w:rPr>
              <w:t>A current certification (to Level 1, 2 or 3) of an SQF 2000 system for the supply of a crop of a kind for which the scheme is approved, issued in accordance with the SQF 2000 Code.</w:t>
            </w:r>
          </w:p>
        </w:tc>
      </w:tr>
    </w:tbl>
    <w:p w:rsidR="00F94E68" w:rsidRPr="00F94E68" w:rsidRDefault="00F94E68" w:rsidP="00F94E68">
      <w:pPr>
        <w:spacing w:before="120" w:after="0"/>
        <w:rPr>
          <w:rFonts w:eastAsia="Times New Roman"/>
          <w:szCs w:val="17"/>
        </w:rPr>
      </w:pPr>
      <w:r w:rsidRPr="00F94E68">
        <w:rPr>
          <w:rFonts w:eastAsia="Times New Roman"/>
          <w:szCs w:val="17"/>
        </w:rPr>
        <w:t>Dated: 4 August 2020</w:t>
      </w:r>
    </w:p>
    <w:p w:rsidR="00F94E68" w:rsidRPr="00F94E68" w:rsidRDefault="00F94E68" w:rsidP="00F94E68">
      <w:pPr>
        <w:spacing w:after="0"/>
        <w:jc w:val="right"/>
        <w:rPr>
          <w:rFonts w:eastAsia="Times New Roman"/>
          <w:smallCaps/>
          <w:szCs w:val="20"/>
        </w:rPr>
      </w:pPr>
      <w:r w:rsidRPr="00F94E68">
        <w:rPr>
          <w:rFonts w:eastAsia="Times New Roman"/>
          <w:smallCaps/>
          <w:szCs w:val="20"/>
        </w:rPr>
        <w:t>Ross Meffin</w:t>
      </w:r>
    </w:p>
    <w:p w:rsidR="00F94E68" w:rsidRPr="00F94E68" w:rsidRDefault="00F94E68" w:rsidP="00F94E68">
      <w:pPr>
        <w:spacing w:after="0"/>
        <w:jc w:val="right"/>
        <w:rPr>
          <w:rFonts w:eastAsia="Times New Roman"/>
          <w:szCs w:val="17"/>
        </w:rPr>
      </w:pPr>
      <w:r w:rsidRPr="00F94E68">
        <w:rPr>
          <w:rFonts w:eastAsia="Times New Roman"/>
          <w:szCs w:val="17"/>
        </w:rPr>
        <w:t>Chief Inspector (Plant Health Act 2009)</w:t>
      </w:r>
    </w:p>
    <w:p w:rsidR="00F94E68" w:rsidRPr="00F94E68" w:rsidRDefault="00F94E68" w:rsidP="00F94E68">
      <w:pPr>
        <w:jc w:val="right"/>
        <w:rPr>
          <w:rFonts w:eastAsia="Times New Roman"/>
          <w:szCs w:val="17"/>
        </w:rPr>
      </w:pPr>
      <w:r w:rsidRPr="00F94E68">
        <w:rPr>
          <w:rFonts w:eastAsia="Times New Roman"/>
          <w:szCs w:val="17"/>
        </w:rPr>
        <w:t>for and on behalf of</w:t>
      </w:r>
    </w:p>
    <w:p w:rsidR="00F94E68" w:rsidRPr="00F94E68" w:rsidRDefault="00F94E68" w:rsidP="00F94E68">
      <w:pPr>
        <w:spacing w:after="0"/>
        <w:jc w:val="right"/>
        <w:rPr>
          <w:rFonts w:eastAsia="Times New Roman"/>
          <w:smallCaps/>
          <w:szCs w:val="20"/>
        </w:rPr>
      </w:pPr>
      <w:r w:rsidRPr="00F94E68">
        <w:rPr>
          <w:rFonts w:eastAsia="Times New Roman"/>
          <w:smallCaps/>
          <w:szCs w:val="20"/>
        </w:rPr>
        <w:t>David Basham</w:t>
      </w:r>
    </w:p>
    <w:p w:rsidR="009D1E2E" w:rsidRDefault="00F94E68" w:rsidP="00F94E68">
      <w:pPr>
        <w:spacing w:after="0"/>
        <w:jc w:val="right"/>
        <w:rPr>
          <w:rFonts w:eastAsia="Times New Roman"/>
          <w:szCs w:val="17"/>
        </w:rPr>
      </w:pPr>
      <w:r w:rsidRPr="00F94E68">
        <w:rPr>
          <w:rFonts w:eastAsia="Times New Roman"/>
          <w:szCs w:val="17"/>
        </w:rPr>
        <w:t>Minister for Primary Industries and Regional Development</w:t>
      </w:r>
    </w:p>
    <w:p w:rsidR="00F94E68" w:rsidRDefault="00F94E68" w:rsidP="00F94E68">
      <w:pPr>
        <w:pBdr>
          <w:bottom w:val="single" w:sz="4" w:space="1" w:color="auto"/>
        </w:pBdr>
        <w:spacing w:after="0" w:line="52" w:lineRule="exact"/>
        <w:jc w:val="center"/>
        <w:rPr>
          <w:lang w:val="en-US"/>
        </w:rPr>
      </w:pPr>
    </w:p>
    <w:p w:rsidR="00F94E68" w:rsidRDefault="00F94E68" w:rsidP="00F94E68">
      <w:pPr>
        <w:pBdr>
          <w:top w:val="single" w:sz="4" w:space="1" w:color="auto"/>
        </w:pBdr>
        <w:spacing w:before="34" w:after="0" w:line="14" w:lineRule="exact"/>
        <w:jc w:val="center"/>
        <w:rPr>
          <w:lang w:val="en-US"/>
        </w:rPr>
      </w:pPr>
    </w:p>
    <w:p w:rsidR="00F94E68" w:rsidRDefault="00F94E68" w:rsidP="001E32A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8486D" w:rsidRPr="00B8486D" w:rsidRDefault="00B8486D" w:rsidP="00ED4ABB">
      <w:pPr>
        <w:pStyle w:val="Heading2"/>
      </w:pPr>
      <w:bookmarkStart w:id="22" w:name="_Toc47537400"/>
      <w:r w:rsidRPr="00B8486D">
        <w:t>A</w:t>
      </w:r>
      <w:r w:rsidRPr="00B8486D">
        <w:rPr>
          <w:u w:val="single"/>
        </w:rPr>
        <w:t>n</w:t>
      </w:r>
      <w:r w:rsidRPr="00B8486D">
        <w:t>angu Pitjantjatjara Yankunytjatjara Land Rights Act 1981</w:t>
      </w:r>
      <w:bookmarkEnd w:id="22"/>
    </w:p>
    <w:p w:rsidR="00B8486D" w:rsidRPr="00B8486D" w:rsidRDefault="00B8486D" w:rsidP="00B8486D">
      <w:pPr>
        <w:jc w:val="center"/>
        <w:rPr>
          <w:i/>
          <w:szCs w:val="17"/>
        </w:rPr>
      </w:pPr>
      <w:r w:rsidRPr="00B8486D">
        <w:rPr>
          <w:i/>
          <w:szCs w:val="17"/>
        </w:rPr>
        <w:t>Notice of a Delay to the Conduct of the Next Scheduled A</w:t>
      </w:r>
      <w:r w:rsidRPr="00B8486D">
        <w:rPr>
          <w:i/>
          <w:szCs w:val="17"/>
          <w:u w:val="single"/>
        </w:rPr>
        <w:t>n</w:t>
      </w:r>
      <w:r w:rsidRPr="00B8486D">
        <w:rPr>
          <w:i/>
          <w:szCs w:val="17"/>
        </w:rPr>
        <w:t xml:space="preserve">angu Pitjantjatjara Yankunytjatjara </w:t>
      </w:r>
      <w:r w:rsidRPr="00B8486D">
        <w:rPr>
          <w:i/>
          <w:szCs w:val="17"/>
        </w:rPr>
        <w:br/>
        <w:t>Executive Board Member Elections</w:t>
      </w:r>
    </w:p>
    <w:p w:rsidR="00B8486D" w:rsidRPr="00B8486D" w:rsidRDefault="00B8486D" w:rsidP="00B8486D">
      <w:pPr>
        <w:rPr>
          <w:rFonts w:eastAsia="Times New Roman"/>
          <w:szCs w:val="17"/>
        </w:rPr>
      </w:pPr>
      <w:r w:rsidRPr="00B8486D">
        <w:rPr>
          <w:rFonts w:eastAsia="Times New Roman"/>
          <w:szCs w:val="17"/>
        </w:rPr>
        <w:t xml:space="preserve">Pursuant to section 9(6)(a) of the </w:t>
      </w:r>
      <w:r w:rsidRPr="00B8486D">
        <w:rPr>
          <w:rFonts w:eastAsia="Times New Roman"/>
          <w:i/>
          <w:szCs w:val="17"/>
        </w:rPr>
        <w:t>A</w:t>
      </w:r>
      <w:r w:rsidRPr="00B8486D">
        <w:rPr>
          <w:rFonts w:eastAsia="Times New Roman"/>
          <w:i/>
          <w:szCs w:val="17"/>
          <w:u w:val="single"/>
        </w:rPr>
        <w:t>n</w:t>
      </w:r>
      <w:r w:rsidRPr="00B8486D">
        <w:rPr>
          <w:rFonts w:eastAsia="Times New Roman"/>
          <w:i/>
          <w:szCs w:val="17"/>
        </w:rPr>
        <w:t>angu Pitjantjatjara Yankunytjatjara (APY) Land Rights Act 1981</w:t>
      </w:r>
      <w:r w:rsidRPr="00B8486D">
        <w:rPr>
          <w:rFonts w:eastAsia="Times New Roman"/>
          <w:szCs w:val="17"/>
        </w:rPr>
        <w:t xml:space="preserve"> (SA) (</w:t>
      </w:r>
      <w:r w:rsidRPr="00B8486D">
        <w:rPr>
          <w:rFonts w:eastAsia="Times New Roman"/>
          <w:b/>
          <w:szCs w:val="17"/>
        </w:rPr>
        <w:t>the Act</w:t>
      </w:r>
      <w:r w:rsidRPr="00B8486D">
        <w:rPr>
          <w:rFonts w:eastAsia="Times New Roman"/>
          <w:szCs w:val="17"/>
        </w:rPr>
        <w:t>), I, Hon Steven Spence Marshall MP, Premier of South Australia and Minister responsible for the administration of the Act determine to delay the conduct of the APY Executive Board Member elections due to be held between 1 May 2020 and 31 August 2020 for a period of 12 months. Accordingly, the APY Board Member elections are to be held during the period of 1 May 2021 to 31 August 2021.</w:t>
      </w:r>
    </w:p>
    <w:p w:rsidR="00B8486D" w:rsidRPr="00B8486D" w:rsidRDefault="00B8486D" w:rsidP="00B8486D">
      <w:pPr>
        <w:spacing w:after="0"/>
        <w:rPr>
          <w:rFonts w:eastAsia="Times New Roman"/>
          <w:szCs w:val="17"/>
        </w:rPr>
      </w:pPr>
      <w:r w:rsidRPr="00B8486D">
        <w:rPr>
          <w:rFonts w:eastAsia="Times New Roman"/>
          <w:szCs w:val="17"/>
        </w:rPr>
        <w:t>Dated: 31 July 2020</w:t>
      </w:r>
    </w:p>
    <w:p w:rsidR="00B8486D" w:rsidRPr="00B8486D" w:rsidRDefault="00B8486D" w:rsidP="00B8486D">
      <w:pPr>
        <w:spacing w:after="0"/>
        <w:jc w:val="right"/>
        <w:rPr>
          <w:rFonts w:eastAsia="Times New Roman"/>
          <w:smallCaps/>
          <w:szCs w:val="20"/>
        </w:rPr>
      </w:pPr>
      <w:r w:rsidRPr="00B8486D">
        <w:rPr>
          <w:rFonts w:eastAsia="Times New Roman"/>
          <w:smallCaps/>
          <w:szCs w:val="20"/>
        </w:rPr>
        <w:t>Hon Steven Spence Marshall MP</w:t>
      </w:r>
    </w:p>
    <w:p w:rsidR="00B8486D" w:rsidRPr="00B8486D" w:rsidRDefault="00B8486D" w:rsidP="00B8486D">
      <w:pPr>
        <w:spacing w:after="0"/>
        <w:jc w:val="right"/>
        <w:rPr>
          <w:rFonts w:eastAsia="Times New Roman"/>
          <w:szCs w:val="17"/>
        </w:rPr>
      </w:pPr>
      <w:r w:rsidRPr="00B8486D">
        <w:rPr>
          <w:rFonts w:eastAsia="Times New Roman"/>
          <w:szCs w:val="17"/>
        </w:rPr>
        <w:t>Premier</w:t>
      </w:r>
    </w:p>
    <w:p w:rsidR="00B8486D" w:rsidRPr="00B8486D" w:rsidRDefault="00B8486D" w:rsidP="00B8486D">
      <w:pPr>
        <w:pBdr>
          <w:bottom w:val="single" w:sz="4" w:space="1" w:color="auto"/>
        </w:pBdr>
        <w:spacing w:after="0" w:line="52" w:lineRule="exact"/>
        <w:jc w:val="center"/>
        <w:rPr>
          <w:rFonts w:eastAsia="Times New Roman"/>
          <w:szCs w:val="17"/>
        </w:rPr>
      </w:pPr>
    </w:p>
    <w:p w:rsidR="00B8486D" w:rsidRPr="00B8486D" w:rsidRDefault="00B8486D" w:rsidP="00B8486D">
      <w:pPr>
        <w:pBdr>
          <w:top w:val="single" w:sz="4" w:space="1" w:color="auto"/>
        </w:pBdr>
        <w:spacing w:before="34" w:after="0" w:line="14" w:lineRule="exact"/>
        <w:jc w:val="center"/>
        <w:rPr>
          <w:rFonts w:eastAsia="Times New Roman"/>
          <w:szCs w:val="17"/>
        </w:rPr>
      </w:pPr>
    </w:p>
    <w:p w:rsidR="00B8486D" w:rsidRPr="00B8486D" w:rsidRDefault="00B8486D" w:rsidP="00B848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B8486D" w:rsidRDefault="00B8486D">
      <w:pPr>
        <w:spacing w:after="0" w:line="240" w:lineRule="auto"/>
        <w:jc w:val="left"/>
        <w:rPr>
          <w:lang w:val="en-US"/>
        </w:rPr>
      </w:pPr>
      <w:r>
        <w:rPr>
          <w:lang w:val="en-US"/>
        </w:rPr>
        <w:br w:type="page"/>
      </w:r>
    </w:p>
    <w:p w:rsidR="00B8486D" w:rsidRPr="00B8486D" w:rsidRDefault="00B8486D" w:rsidP="00ED4ABB">
      <w:pPr>
        <w:pStyle w:val="Heading2"/>
      </w:pPr>
      <w:bookmarkStart w:id="23" w:name="_Toc47537401"/>
      <w:r w:rsidRPr="00B8486D">
        <w:lastRenderedPageBreak/>
        <w:t>Aquaculture Act 2001</w:t>
      </w:r>
      <w:bookmarkEnd w:id="23"/>
    </w:p>
    <w:p w:rsidR="00B8486D" w:rsidRPr="00B8486D" w:rsidRDefault="00B8486D" w:rsidP="00B8486D">
      <w:pPr>
        <w:jc w:val="center"/>
        <w:rPr>
          <w:smallCaps/>
          <w:szCs w:val="17"/>
        </w:rPr>
      </w:pPr>
      <w:r w:rsidRPr="00B8486D">
        <w:rPr>
          <w:smallCaps/>
          <w:szCs w:val="17"/>
        </w:rPr>
        <w:t>Aquaculture Tenure Allocation Board (ATAB)</w:t>
      </w:r>
    </w:p>
    <w:p w:rsidR="00B8486D" w:rsidRPr="00B8486D" w:rsidRDefault="00B8486D" w:rsidP="00B8486D">
      <w:pPr>
        <w:jc w:val="center"/>
        <w:rPr>
          <w:i/>
          <w:szCs w:val="17"/>
        </w:rPr>
      </w:pPr>
      <w:r w:rsidRPr="00B8486D">
        <w:rPr>
          <w:i/>
          <w:szCs w:val="17"/>
        </w:rPr>
        <w:t xml:space="preserve">Point Pearce (East) Intertidal Aquaculture Zone and the Point Pearce (West) Aquaculture Zone prescribed in </w:t>
      </w:r>
      <w:r w:rsidRPr="00B8486D">
        <w:rPr>
          <w:i/>
          <w:szCs w:val="17"/>
        </w:rPr>
        <w:br/>
        <w:t>the Aquaculture (Zones—Eastern Spencer Gulf) Policy 2005</w:t>
      </w:r>
    </w:p>
    <w:p w:rsidR="00B8486D" w:rsidRPr="00B8486D" w:rsidRDefault="00B8486D" w:rsidP="00B8486D">
      <w:pPr>
        <w:rPr>
          <w:rFonts w:eastAsia="Times New Roman"/>
          <w:b/>
          <w:szCs w:val="17"/>
        </w:rPr>
      </w:pPr>
      <w:r w:rsidRPr="00B8486D">
        <w:rPr>
          <w:rFonts w:eastAsia="Times New Roman"/>
          <w:b/>
          <w:szCs w:val="17"/>
        </w:rPr>
        <w:t>Minister’s Assessment Guidelines</w:t>
      </w:r>
    </w:p>
    <w:p w:rsidR="00B8486D" w:rsidRPr="00B8486D" w:rsidRDefault="00B8486D" w:rsidP="00B8486D">
      <w:pPr>
        <w:rPr>
          <w:rFonts w:eastAsia="Times New Roman"/>
          <w:szCs w:val="17"/>
        </w:rPr>
      </w:pPr>
      <w:r w:rsidRPr="00B8486D">
        <w:rPr>
          <w:rFonts w:eastAsia="Times New Roman"/>
          <w:szCs w:val="17"/>
        </w:rPr>
        <w:t>The Aquaculture Tenure Allocation Board (</w:t>
      </w:r>
      <w:r w:rsidRPr="00B8486D">
        <w:rPr>
          <w:rFonts w:eastAsia="Times New Roman"/>
          <w:b/>
          <w:szCs w:val="17"/>
        </w:rPr>
        <w:t>ATAB</w:t>
      </w:r>
      <w:r w:rsidRPr="00B8486D">
        <w:rPr>
          <w:rFonts w:eastAsia="Times New Roman"/>
          <w:szCs w:val="17"/>
        </w:rPr>
        <w:t>) will assess applications and make recommendations to the Minister for Primary Industries and Regional Development (or delegate of the Minister) as to any applications that should not be granted and as to the order of merit of the remaining applications. The key objective of the tenure allocation process under the Aquaculture Act 2001 (“</w:t>
      </w:r>
      <w:r w:rsidRPr="00B8486D">
        <w:rPr>
          <w:rFonts w:eastAsia="Times New Roman"/>
          <w:b/>
          <w:szCs w:val="17"/>
        </w:rPr>
        <w:t>the Act</w:t>
      </w:r>
      <w:r w:rsidRPr="00B8486D">
        <w:rPr>
          <w:rFonts w:eastAsia="Times New Roman"/>
          <w:szCs w:val="17"/>
        </w:rPr>
        <w:t>”) is to ensure an equitable and transparent process is followed to allocate tenure to operators who will use the marine resource at an optimum level (in terms of the quality and quantity of output relative to the capacity of the environment).</w:t>
      </w:r>
    </w:p>
    <w:p w:rsidR="00B8486D" w:rsidRPr="00B8486D" w:rsidRDefault="00B8486D" w:rsidP="00B8486D">
      <w:pPr>
        <w:rPr>
          <w:rFonts w:eastAsia="Times New Roman"/>
          <w:szCs w:val="17"/>
        </w:rPr>
      </w:pPr>
      <w:r w:rsidRPr="00B8486D">
        <w:rPr>
          <w:rFonts w:eastAsia="Times New Roman"/>
          <w:szCs w:val="17"/>
        </w:rPr>
        <w:t>The ATAB assesses all applications for new leases within aquaculture zones (in State waters) prescribed as non-public call areas, together with the proposed activity to be licenced, to ensure fairness in the tenure allocation process.</w:t>
      </w:r>
    </w:p>
    <w:p w:rsidR="00B8486D" w:rsidRPr="00B8486D" w:rsidRDefault="00B8486D" w:rsidP="00B8486D">
      <w:pPr>
        <w:rPr>
          <w:rFonts w:eastAsia="Times New Roman"/>
          <w:szCs w:val="17"/>
        </w:rPr>
      </w:pPr>
      <w:r w:rsidRPr="00B8486D">
        <w:rPr>
          <w:rFonts w:eastAsia="Times New Roman"/>
          <w:szCs w:val="17"/>
        </w:rPr>
        <w:t>Under section 36(1) of the Act, in an aquaculture zone or part thereof (in State waters) not designated as a public call area, the ATAB must assess each application for a production lease and the accompanying application for a corresponding licence taking into account—</w:t>
      </w:r>
    </w:p>
    <w:p w:rsidR="00B8486D" w:rsidRPr="00B8486D" w:rsidRDefault="00B8486D" w:rsidP="00B8486D">
      <w:pPr>
        <w:ind w:left="142"/>
        <w:rPr>
          <w:rFonts w:eastAsia="Times New Roman"/>
          <w:szCs w:val="17"/>
        </w:rPr>
      </w:pPr>
      <w:r w:rsidRPr="00B8486D">
        <w:rPr>
          <w:rFonts w:eastAsia="Times New Roman"/>
          <w:szCs w:val="17"/>
        </w:rPr>
        <w:t>(a)</w:t>
      </w:r>
      <w:r w:rsidRPr="00B8486D">
        <w:rPr>
          <w:rFonts w:eastAsia="Times New Roman"/>
          <w:szCs w:val="17"/>
        </w:rPr>
        <w:tab/>
        <w:t>the objects of the Act; and</w:t>
      </w:r>
    </w:p>
    <w:p w:rsidR="00B8486D" w:rsidRPr="00B8486D" w:rsidRDefault="00B8486D" w:rsidP="00B8486D">
      <w:pPr>
        <w:ind w:left="142"/>
        <w:rPr>
          <w:rFonts w:eastAsia="Times New Roman"/>
          <w:szCs w:val="17"/>
        </w:rPr>
      </w:pPr>
      <w:r w:rsidRPr="00B8486D">
        <w:rPr>
          <w:rFonts w:eastAsia="Times New Roman"/>
          <w:szCs w:val="17"/>
        </w:rPr>
        <w:t>(b)</w:t>
      </w:r>
      <w:r w:rsidRPr="00B8486D">
        <w:rPr>
          <w:rFonts w:eastAsia="Times New Roman"/>
          <w:szCs w:val="17"/>
        </w:rPr>
        <w:tab/>
        <w:t>any prescribed criteria or other relevant provisions of the applicable aquaculture policy.</w:t>
      </w:r>
    </w:p>
    <w:p w:rsidR="00B8486D" w:rsidRPr="00B8486D" w:rsidRDefault="00B8486D" w:rsidP="00B8486D">
      <w:pPr>
        <w:rPr>
          <w:rFonts w:eastAsia="Times New Roman"/>
          <w:szCs w:val="17"/>
        </w:rPr>
      </w:pPr>
      <w:r w:rsidRPr="00B8486D">
        <w:rPr>
          <w:rFonts w:eastAsia="Times New Roman"/>
          <w:szCs w:val="17"/>
        </w:rPr>
        <w:t>The ATAB must also assess all applications in accordance with the Minister’s assessment guidelines under section 36(2) of the Act.</w:t>
      </w:r>
    </w:p>
    <w:p w:rsidR="00B8486D" w:rsidRPr="00B8486D" w:rsidRDefault="00B8486D" w:rsidP="00B8486D">
      <w:pPr>
        <w:rPr>
          <w:rFonts w:eastAsia="Times New Roman"/>
          <w:szCs w:val="17"/>
        </w:rPr>
      </w:pPr>
      <w:r w:rsidRPr="00B8486D">
        <w:rPr>
          <w:rFonts w:eastAsia="Times New Roman"/>
          <w:szCs w:val="17"/>
        </w:rPr>
        <w:t>Upon completion of assessment, the ATAB must make recommendations to the Minister as to applications that should not be granted and the order of merit of remaining applications.</w:t>
      </w:r>
    </w:p>
    <w:p w:rsidR="00B8486D" w:rsidRPr="00B8486D" w:rsidRDefault="00B8486D" w:rsidP="00B8486D">
      <w:pPr>
        <w:rPr>
          <w:rFonts w:eastAsia="Times New Roman"/>
          <w:b/>
          <w:szCs w:val="17"/>
        </w:rPr>
      </w:pPr>
      <w:r w:rsidRPr="00B8486D">
        <w:rPr>
          <w:rFonts w:eastAsia="Times New Roman"/>
          <w:b/>
          <w:szCs w:val="17"/>
        </w:rPr>
        <w:t>The Objects of the Act are:</w:t>
      </w:r>
    </w:p>
    <w:p w:rsidR="00B8486D" w:rsidRPr="00B8486D" w:rsidRDefault="00B8486D" w:rsidP="00B8486D">
      <w:pPr>
        <w:ind w:left="142"/>
        <w:rPr>
          <w:rFonts w:eastAsia="Times New Roman"/>
          <w:szCs w:val="17"/>
        </w:rPr>
      </w:pPr>
      <w:r w:rsidRPr="00B8486D">
        <w:rPr>
          <w:rFonts w:eastAsia="Times New Roman"/>
          <w:szCs w:val="17"/>
        </w:rPr>
        <w:t>(a)</w:t>
      </w:r>
      <w:r w:rsidRPr="00B8486D">
        <w:rPr>
          <w:rFonts w:eastAsia="Times New Roman"/>
          <w:szCs w:val="17"/>
        </w:rPr>
        <w:tab/>
        <w:t>to promote the ecologically sustainable development of marine and inland aquaculture; and</w:t>
      </w:r>
    </w:p>
    <w:p w:rsidR="00B8486D" w:rsidRPr="00B8486D" w:rsidRDefault="00B8486D" w:rsidP="00B8486D">
      <w:pPr>
        <w:ind w:left="142"/>
        <w:rPr>
          <w:rFonts w:eastAsia="Times New Roman"/>
          <w:szCs w:val="17"/>
        </w:rPr>
      </w:pPr>
      <w:r w:rsidRPr="00B8486D">
        <w:rPr>
          <w:rFonts w:eastAsia="Times New Roman"/>
          <w:szCs w:val="17"/>
        </w:rPr>
        <w:t>(b)</w:t>
      </w:r>
      <w:r w:rsidRPr="00B8486D">
        <w:rPr>
          <w:rFonts w:eastAsia="Times New Roman"/>
          <w:szCs w:val="17"/>
        </w:rPr>
        <w:tab/>
        <w:t>to maximise the benefits to the community from the State’s aquaculture resources; and</w:t>
      </w:r>
    </w:p>
    <w:p w:rsidR="00B8486D" w:rsidRPr="00B8486D" w:rsidRDefault="00B8486D" w:rsidP="00B8486D">
      <w:pPr>
        <w:ind w:left="142"/>
        <w:rPr>
          <w:rFonts w:eastAsia="Times New Roman"/>
          <w:szCs w:val="17"/>
        </w:rPr>
      </w:pPr>
      <w:r w:rsidRPr="00B8486D">
        <w:rPr>
          <w:rFonts w:eastAsia="Times New Roman"/>
          <w:szCs w:val="17"/>
        </w:rPr>
        <w:t>(c)</w:t>
      </w:r>
      <w:r w:rsidRPr="00B8486D">
        <w:rPr>
          <w:rFonts w:eastAsia="Times New Roman"/>
          <w:szCs w:val="17"/>
        </w:rPr>
        <w:tab/>
        <w:t>to ensure the efficient and effective regulation of the aquaculture industry.</w:t>
      </w:r>
    </w:p>
    <w:p w:rsidR="00B8486D" w:rsidRPr="00B8486D" w:rsidRDefault="00B8486D" w:rsidP="00B8486D">
      <w:pPr>
        <w:rPr>
          <w:rFonts w:eastAsia="Times New Roman"/>
          <w:b/>
          <w:szCs w:val="17"/>
        </w:rPr>
      </w:pPr>
      <w:r w:rsidRPr="00B8486D">
        <w:rPr>
          <w:rFonts w:eastAsia="Times New Roman"/>
          <w:b/>
          <w:szCs w:val="17"/>
        </w:rPr>
        <w:t>Part A—Minister’s Assessment Guidelines</w:t>
      </w:r>
    </w:p>
    <w:p w:rsidR="00B8486D" w:rsidRPr="00B8486D" w:rsidRDefault="00B8486D" w:rsidP="00B8486D">
      <w:pPr>
        <w:rPr>
          <w:rFonts w:eastAsia="Times New Roman"/>
          <w:szCs w:val="17"/>
        </w:rPr>
      </w:pPr>
      <w:r w:rsidRPr="00B8486D">
        <w:rPr>
          <w:rFonts w:eastAsia="Times New Roman"/>
          <w:szCs w:val="17"/>
        </w:rPr>
        <w:t>The assessment of applications received by the ATAB must be carried out in accordance with the Minister’s assessment guidelines under section 36 of the Act. The Minister’s assessment guidelines are: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7794"/>
      </w:tblGrid>
      <w:tr w:rsidR="00B8486D" w:rsidRPr="00B8486D" w:rsidTr="009D2463">
        <w:trPr>
          <w:tblHeader/>
        </w:trPr>
        <w:tc>
          <w:tcPr>
            <w:tcW w:w="834" w:type="pct"/>
            <w:tcBorders>
              <w:top w:val="single" w:sz="4" w:space="0" w:color="auto"/>
              <w:bottom w:val="single" w:sz="4" w:space="0" w:color="auto"/>
            </w:tcBorders>
            <w:vAlign w:val="center"/>
          </w:tcPr>
          <w:p w:rsidR="00B8486D" w:rsidRPr="00C01BEA" w:rsidRDefault="00B8486D" w:rsidP="00B8486D">
            <w:pPr>
              <w:spacing w:before="60" w:after="60"/>
              <w:jc w:val="center"/>
              <w:rPr>
                <w:b/>
                <w:szCs w:val="17"/>
              </w:rPr>
            </w:pPr>
            <w:r w:rsidRPr="00C01BEA">
              <w:rPr>
                <w:b/>
                <w:szCs w:val="17"/>
              </w:rPr>
              <w:t>Capability</w:t>
            </w:r>
          </w:p>
        </w:tc>
        <w:tc>
          <w:tcPr>
            <w:tcW w:w="4166" w:type="pct"/>
            <w:tcBorders>
              <w:top w:val="single" w:sz="4" w:space="0" w:color="auto"/>
              <w:bottom w:val="single" w:sz="4" w:space="0" w:color="auto"/>
            </w:tcBorders>
            <w:vAlign w:val="center"/>
          </w:tcPr>
          <w:p w:rsidR="00B8486D" w:rsidRPr="00C01BEA" w:rsidRDefault="00B8486D" w:rsidP="00B8486D">
            <w:pPr>
              <w:spacing w:before="60" w:after="60"/>
              <w:jc w:val="center"/>
              <w:rPr>
                <w:b/>
                <w:szCs w:val="17"/>
              </w:rPr>
            </w:pPr>
            <w:r w:rsidRPr="00C01BEA">
              <w:rPr>
                <w:b/>
                <w:szCs w:val="17"/>
              </w:rPr>
              <w:t>Description</w:t>
            </w:r>
          </w:p>
        </w:tc>
      </w:tr>
      <w:tr w:rsidR="00B8486D" w:rsidRPr="00B8486D" w:rsidTr="009D2463">
        <w:trPr>
          <w:tblHeader/>
        </w:trPr>
        <w:tc>
          <w:tcPr>
            <w:tcW w:w="834" w:type="pct"/>
            <w:tcBorders>
              <w:top w:val="single" w:sz="4" w:space="0" w:color="auto"/>
            </w:tcBorders>
            <w:vAlign w:val="center"/>
          </w:tcPr>
          <w:p w:rsidR="00B8486D" w:rsidRPr="00C01BEA" w:rsidRDefault="00B8486D" w:rsidP="00B8486D">
            <w:pPr>
              <w:spacing w:after="0" w:line="40" w:lineRule="exact"/>
              <w:jc w:val="center"/>
              <w:rPr>
                <w:b/>
                <w:szCs w:val="17"/>
              </w:rPr>
            </w:pPr>
          </w:p>
        </w:tc>
        <w:tc>
          <w:tcPr>
            <w:tcW w:w="4166" w:type="pct"/>
            <w:tcBorders>
              <w:top w:val="single" w:sz="4" w:space="0" w:color="auto"/>
            </w:tcBorders>
            <w:vAlign w:val="center"/>
          </w:tcPr>
          <w:p w:rsidR="00B8486D" w:rsidRPr="00C01BEA" w:rsidRDefault="00B8486D" w:rsidP="00B8486D">
            <w:pPr>
              <w:spacing w:after="0" w:line="40" w:lineRule="exact"/>
              <w:jc w:val="center"/>
              <w:rPr>
                <w:b/>
                <w:szCs w:val="17"/>
              </w:rPr>
            </w:pPr>
          </w:p>
        </w:tc>
      </w:tr>
      <w:tr w:rsidR="00B8486D" w:rsidRPr="00B8486D" w:rsidTr="009D2463">
        <w:tc>
          <w:tcPr>
            <w:tcW w:w="834" w:type="pct"/>
          </w:tcPr>
          <w:p w:rsidR="00B8486D" w:rsidRPr="00B8486D" w:rsidRDefault="00B8486D" w:rsidP="00B8486D">
            <w:pPr>
              <w:spacing w:after="0"/>
              <w:jc w:val="left"/>
              <w:rPr>
                <w:szCs w:val="17"/>
              </w:rPr>
            </w:pPr>
            <w:r w:rsidRPr="00B8486D">
              <w:rPr>
                <w:szCs w:val="17"/>
              </w:rPr>
              <w:t>Nature of proposal</w:t>
            </w:r>
          </w:p>
        </w:tc>
        <w:tc>
          <w:tcPr>
            <w:tcW w:w="4166" w:type="pct"/>
            <w:vAlign w:val="center"/>
          </w:tcPr>
          <w:p w:rsidR="00B8486D" w:rsidRPr="00B8486D" w:rsidRDefault="00B8486D" w:rsidP="00B8486D">
            <w:pPr>
              <w:jc w:val="left"/>
              <w:rPr>
                <w:szCs w:val="17"/>
              </w:rPr>
            </w:pPr>
            <w:r w:rsidRPr="00B8486D">
              <w:rPr>
                <w:szCs w:val="17"/>
              </w:rPr>
              <w:t>POINT PEARCE (EAST) INTERTIDAL AQUACULTURE ZONE AND POINT PEARCE (WEST) INTERTIDAL AQUACULTURE ZONE</w:t>
            </w:r>
          </w:p>
          <w:p w:rsidR="00B8486D" w:rsidRPr="00B8486D" w:rsidRDefault="00B8486D" w:rsidP="00B8486D">
            <w:pPr>
              <w:ind w:left="179" w:hanging="179"/>
              <w:jc w:val="left"/>
              <w:rPr>
                <w:szCs w:val="17"/>
              </w:rPr>
            </w:pPr>
            <w:r w:rsidRPr="00B8486D">
              <w:rPr>
                <w:szCs w:val="17"/>
              </w:rPr>
              <w:t>•</w:t>
            </w:r>
            <w:r w:rsidRPr="00B8486D">
              <w:rPr>
                <w:szCs w:val="17"/>
              </w:rPr>
              <w:tab/>
              <w:t>ATAB will ensure that the proposed activity is located within the Point Pearce (east) intertidal aquaculture zone and/or the Point Pearce (west) aquaculture zone and;</w:t>
            </w:r>
          </w:p>
          <w:p w:rsidR="00B8486D" w:rsidRPr="00B8486D" w:rsidRDefault="00B8486D" w:rsidP="00B8486D">
            <w:pPr>
              <w:ind w:left="179" w:hanging="179"/>
              <w:jc w:val="left"/>
              <w:rPr>
                <w:szCs w:val="17"/>
              </w:rPr>
            </w:pPr>
            <w:r w:rsidRPr="00B8486D">
              <w:rPr>
                <w:szCs w:val="17"/>
              </w:rPr>
              <w:t>•</w:t>
            </w:r>
            <w:r w:rsidRPr="00B8486D">
              <w:rPr>
                <w:szCs w:val="17"/>
              </w:rPr>
              <w:tab/>
              <w:t>In the Point Pearce (east) aquaculture zone is the farming of bivalve molluscs and/or algae and does not exceed 20 hectares; and</w:t>
            </w:r>
          </w:p>
          <w:p w:rsidR="00B8486D" w:rsidRPr="00B8486D" w:rsidRDefault="00B8486D" w:rsidP="00B8486D">
            <w:pPr>
              <w:ind w:left="179" w:hanging="179"/>
              <w:jc w:val="left"/>
              <w:rPr>
                <w:szCs w:val="17"/>
              </w:rPr>
            </w:pPr>
            <w:r w:rsidRPr="00B8486D">
              <w:rPr>
                <w:szCs w:val="17"/>
              </w:rPr>
              <w:t>•</w:t>
            </w:r>
            <w:r w:rsidRPr="00B8486D">
              <w:rPr>
                <w:szCs w:val="17"/>
              </w:rPr>
              <w:tab/>
              <w:t>In the Point Pearce (west) aquaculture zone is the farming of aquatic animals (other than abalone, finfish and prescribed wild caught tuna) in a manner that involves regular feeding, the farming of bivalve molluscs and/or the farming of algae and does not exceed 40 hectares.</w:t>
            </w:r>
          </w:p>
          <w:p w:rsidR="00B8486D" w:rsidRPr="00B8486D" w:rsidRDefault="00B8486D" w:rsidP="00B8486D">
            <w:pPr>
              <w:ind w:left="179" w:hanging="179"/>
              <w:jc w:val="left"/>
              <w:rPr>
                <w:szCs w:val="17"/>
              </w:rPr>
            </w:pPr>
            <w:r w:rsidRPr="00B8486D">
              <w:rPr>
                <w:szCs w:val="17"/>
              </w:rPr>
              <w:t>•</w:t>
            </w:r>
            <w:r w:rsidRPr="00B8486D">
              <w:rPr>
                <w:szCs w:val="17"/>
              </w:rPr>
              <w:tab/>
              <w:t>ATAB will take into account the interests of the local Aboriginal communities as represented by the Point Pearce Aboriginal Corporation (PPAC) or the Narungga Nation Aboriginal Corporation (NNAC).</w:t>
            </w:r>
          </w:p>
          <w:p w:rsidR="00B8486D" w:rsidRPr="00B8486D" w:rsidRDefault="00B8486D" w:rsidP="00B8486D">
            <w:pPr>
              <w:ind w:left="179" w:hanging="179"/>
              <w:jc w:val="left"/>
              <w:rPr>
                <w:szCs w:val="17"/>
              </w:rPr>
            </w:pPr>
            <w:r w:rsidRPr="00B8486D">
              <w:rPr>
                <w:szCs w:val="17"/>
              </w:rPr>
              <w:t>•</w:t>
            </w:r>
            <w:r w:rsidRPr="00B8486D">
              <w:rPr>
                <w:szCs w:val="17"/>
              </w:rPr>
              <w:tab/>
              <w:t>ATAB will take into account that Aboriginal traditions relating to the zone, including Aboriginal fishing traditions, must be preserved (subject to any contrary view of the PPAC or NNAC).</w:t>
            </w:r>
          </w:p>
          <w:p w:rsidR="00B8486D" w:rsidRPr="00B8486D" w:rsidRDefault="00B8486D" w:rsidP="00B8486D">
            <w:pPr>
              <w:ind w:left="179" w:hanging="179"/>
              <w:jc w:val="left"/>
              <w:rPr>
                <w:szCs w:val="17"/>
              </w:rPr>
            </w:pPr>
            <w:r w:rsidRPr="00B8486D">
              <w:rPr>
                <w:szCs w:val="17"/>
              </w:rPr>
              <w:t>•</w:t>
            </w:r>
            <w:r w:rsidRPr="00B8486D">
              <w:rPr>
                <w:szCs w:val="17"/>
              </w:rPr>
              <w:tab/>
              <w:t>ATAB will evaluate the nature of the proposal including proposed farming practices and processes.</w:t>
            </w:r>
          </w:p>
          <w:p w:rsidR="00B8486D" w:rsidRPr="00B8486D" w:rsidRDefault="00B8486D" w:rsidP="00B8486D">
            <w:pPr>
              <w:ind w:left="179" w:hanging="179"/>
              <w:jc w:val="left"/>
              <w:rPr>
                <w:szCs w:val="17"/>
              </w:rPr>
            </w:pPr>
            <w:r w:rsidRPr="00B8486D">
              <w:rPr>
                <w:szCs w:val="17"/>
              </w:rPr>
              <w:t>•</w:t>
            </w:r>
            <w:r w:rsidRPr="00B8486D">
              <w:rPr>
                <w:szCs w:val="17"/>
              </w:rPr>
              <w:tab/>
              <w:t>ATAB will evaluate if proposed farming structures are appropriate for the oceanographic conditions of the zone, taking into consideration any types of farming structures previously used in or around this zone and their ability or inability to withstand conditions.</w:t>
            </w:r>
          </w:p>
          <w:p w:rsidR="00B8486D" w:rsidRPr="00B8486D" w:rsidRDefault="00B8486D" w:rsidP="00B8486D">
            <w:pPr>
              <w:ind w:left="179" w:hanging="179"/>
              <w:jc w:val="left"/>
              <w:rPr>
                <w:szCs w:val="17"/>
              </w:rPr>
            </w:pPr>
            <w:r w:rsidRPr="00B8486D">
              <w:rPr>
                <w:szCs w:val="17"/>
              </w:rPr>
              <w:t>•</w:t>
            </w:r>
            <w:r w:rsidRPr="00B8486D">
              <w:rPr>
                <w:szCs w:val="17"/>
              </w:rPr>
              <w:tab/>
              <w:t>ATAB will evaluate the proposed stages and timeframes of development to ensure they are realistic and achievable.</w:t>
            </w:r>
          </w:p>
        </w:tc>
      </w:tr>
      <w:tr w:rsidR="00B8486D" w:rsidRPr="00B8486D" w:rsidTr="009D2463">
        <w:tc>
          <w:tcPr>
            <w:tcW w:w="834" w:type="pct"/>
          </w:tcPr>
          <w:p w:rsidR="00B8486D" w:rsidRPr="00B8486D" w:rsidRDefault="00B8486D" w:rsidP="00B8486D">
            <w:pPr>
              <w:spacing w:after="0"/>
              <w:jc w:val="left"/>
              <w:rPr>
                <w:szCs w:val="17"/>
              </w:rPr>
            </w:pPr>
            <w:r w:rsidRPr="00B8486D">
              <w:rPr>
                <w:szCs w:val="17"/>
              </w:rPr>
              <w:t>Technical and Environmental Capacity</w:t>
            </w:r>
          </w:p>
        </w:tc>
        <w:tc>
          <w:tcPr>
            <w:tcW w:w="4166" w:type="pct"/>
            <w:vAlign w:val="center"/>
          </w:tcPr>
          <w:p w:rsidR="00B8486D" w:rsidRPr="00B8486D" w:rsidRDefault="00B8486D" w:rsidP="00B8486D">
            <w:pPr>
              <w:ind w:left="179" w:hanging="179"/>
              <w:jc w:val="left"/>
              <w:rPr>
                <w:szCs w:val="17"/>
              </w:rPr>
            </w:pPr>
            <w:r w:rsidRPr="00B8486D">
              <w:rPr>
                <w:szCs w:val="17"/>
              </w:rPr>
              <w:t>•</w:t>
            </w:r>
            <w:r w:rsidRPr="00B8486D">
              <w:rPr>
                <w:szCs w:val="17"/>
              </w:rPr>
              <w:tab/>
              <w:t>ATAB will evaluate the level of knowledge and previous experience the applicant has in the farming of the proposed species, including in conditions comparable to those in the relevant aquaculture zone.</w:t>
            </w:r>
          </w:p>
          <w:p w:rsidR="00B8486D" w:rsidRPr="00B8486D" w:rsidRDefault="00B8486D" w:rsidP="00B8486D">
            <w:pPr>
              <w:ind w:left="179" w:hanging="179"/>
              <w:jc w:val="left"/>
              <w:rPr>
                <w:szCs w:val="17"/>
              </w:rPr>
            </w:pPr>
            <w:r w:rsidRPr="00B8486D">
              <w:rPr>
                <w:szCs w:val="17"/>
              </w:rPr>
              <w:t>•</w:t>
            </w:r>
            <w:r w:rsidRPr="00B8486D">
              <w:rPr>
                <w:szCs w:val="17"/>
              </w:rPr>
              <w:tab/>
              <w:t>ATAB will evaluate the applicant’s level of commitment in relation to ensuring the proposed operations are managed in an environmentally sustainable manner and that the intended farming activity will be compliant with the requirements of, or obligations under, the Act.</w:t>
            </w:r>
          </w:p>
          <w:p w:rsidR="00B8486D" w:rsidRPr="00B8486D" w:rsidRDefault="00B8486D" w:rsidP="00B8486D">
            <w:pPr>
              <w:ind w:left="179" w:hanging="179"/>
              <w:jc w:val="left"/>
              <w:rPr>
                <w:szCs w:val="17"/>
              </w:rPr>
            </w:pPr>
            <w:r w:rsidRPr="00B8486D">
              <w:rPr>
                <w:szCs w:val="17"/>
              </w:rPr>
              <w:t>•</w:t>
            </w:r>
            <w:r w:rsidRPr="00B8486D">
              <w:rPr>
                <w:szCs w:val="17"/>
              </w:rPr>
              <w:tab/>
              <w:t>ATAB will evaluate the applicant’s readiness to develop and commence operations on the site.</w:t>
            </w:r>
          </w:p>
          <w:p w:rsidR="00B8486D" w:rsidRPr="00B8486D" w:rsidRDefault="00B8486D" w:rsidP="00B8486D">
            <w:pPr>
              <w:ind w:left="179" w:hanging="179"/>
              <w:jc w:val="left"/>
              <w:rPr>
                <w:szCs w:val="17"/>
              </w:rPr>
            </w:pPr>
            <w:r w:rsidRPr="00B8486D">
              <w:rPr>
                <w:szCs w:val="17"/>
              </w:rPr>
              <w:t>•</w:t>
            </w:r>
            <w:r w:rsidRPr="00B8486D">
              <w:rPr>
                <w:szCs w:val="17"/>
              </w:rPr>
              <w:tab/>
              <w:t>ATAB will evaluate the applicant’s level of commitment to ecologically sustainable development of the site, and to the long-term growth and development of the aquaculture industry in the region.</w:t>
            </w:r>
          </w:p>
        </w:tc>
      </w:tr>
      <w:tr w:rsidR="00B8486D" w:rsidRPr="00B8486D" w:rsidTr="009D2463">
        <w:tc>
          <w:tcPr>
            <w:tcW w:w="834" w:type="pct"/>
          </w:tcPr>
          <w:p w:rsidR="00B8486D" w:rsidRPr="00B8486D" w:rsidRDefault="00B8486D" w:rsidP="00B8486D">
            <w:pPr>
              <w:spacing w:after="0"/>
              <w:jc w:val="left"/>
              <w:rPr>
                <w:szCs w:val="17"/>
              </w:rPr>
            </w:pPr>
            <w:r w:rsidRPr="00B8486D">
              <w:rPr>
                <w:szCs w:val="17"/>
              </w:rPr>
              <w:t>Business capacity</w:t>
            </w:r>
          </w:p>
        </w:tc>
        <w:tc>
          <w:tcPr>
            <w:tcW w:w="4166" w:type="pct"/>
            <w:vAlign w:val="center"/>
          </w:tcPr>
          <w:p w:rsidR="00B8486D" w:rsidRPr="00B8486D" w:rsidRDefault="00B8486D" w:rsidP="00B8486D">
            <w:pPr>
              <w:ind w:left="179" w:hanging="179"/>
              <w:jc w:val="left"/>
              <w:rPr>
                <w:szCs w:val="17"/>
              </w:rPr>
            </w:pPr>
            <w:r w:rsidRPr="00B8486D">
              <w:rPr>
                <w:szCs w:val="17"/>
              </w:rPr>
              <w:t>•</w:t>
            </w:r>
            <w:r w:rsidRPr="00B8486D">
              <w:rPr>
                <w:szCs w:val="17"/>
              </w:rPr>
              <w:tab/>
              <w:t>ATAB will evaluate</w:t>
            </w:r>
            <w:r w:rsidRPr="00B8486D">
              <w:rPr>
                <w:color w:val="FF0000"/>
                <w:szCs w:val="17"/>
              </w:rPr>
              <w:t xml:space="preserve"> </w:t>
            </w:r>
            <w:r w:rsidRPr="00B8486D">
              <w:rPr>
                <w:szCs w:val="17"/>
              </w:rPr>
              <w:t>the information provided regarding the business capacity of the applicant to undertake the proposed farming activities.</w:t>
            </w:r>
          </w:p>
          <w:p w:rsidR="00B8486D" w:rsidRPr="00B8486D" w:rsidRDefault="00B8486D" w:rsidP="00B8486D">
            <w:pPr>
              <w:ind w:left="179" w:hanging="179"/>
              <w:jc w:val="left"/>
              <w:rPr>
                <w:szCs w:val="17"/>
              </w:rPr>
            </w:pPr>
            <w:r w:rsidRPr="00B8486D">
              <w:rPr>
                <w:szCs w:val="17"/>
              </w:rPr>
              <w:t>•</w:t>
            </w:r>
            <w:r w:rsidRPr="00B8486D">
              <w:rPr>
                <w:szCs w:val="17"/>
              </w:rPr>
              <w:tab/>
              <w:t>To assist ATAB in evaluating business capacity the applicant should provide information including, but not limited to:</w:t>
            </w:r>
          </w:p>
          <w:p w:rsidR="00B8486D" w:rsidRPr="00B8486D" w:rsidRDefault="00B8486D" w:rsidP="00B8486D">
            <w:pPr>
              <w:ind w:left="179" w:hanging="179"/>
              <w:jc w:val="left"/>
              <w:rPr>
                <w:szCs w:val="17"/>
              </w:rPr>
            </w:pPr>
            <w:r w:rsidRPr="00B8486D">
              <w:rPr>
                <w:szCs w:val="17"/>
              </w:rPr>
              <w:t>•</w:t>
            </w:r>
            <w:r w:rsidRPr="00B8486D">
              <w:rPr>
                <w:szCs w:val="17"/>
              </w:rPr>
              <w:tab/>
              <w:t>Three year financial projections for establishing and operating the site. To better inform ATAB, these projections may include a summary of establishment costs for the site including:</w:t>
            </w:r>
          </w:p>
          <w:p w:rsidR="00B8486D" w:rsidRPr="00B8486D" w:rsidRDefault="00B8486D" w:rsidP="00B8486D">
            <w:pPr>
              <w:ind w:left="175"/>
              <w:rPr>
                <w:szCs w:val="17"/>
              </w:rPr>
            </w:pPr>
            <w:r w:rsidRPr="00B8486D">
              <w:rPr>
                <w:szCs w:val="17"/>
              </w:rPr>
              <w:t>-</w:t>
            </w:r>
            <w:r w:rsidRPr="00B8486D">
              <w:rPr>
                <w:szCs w:val="17"/>
              </w:rPr>
              <w:tab/>
              <w:t>Proof of the applicant’s financial capacity to establish and operate the proposed enterprise;</w:t>
            </w:r>
          </w:p>
          <w:p w:rsidR="00B8486D" w:rsidRPr="00B8486D" w:rsidRDefault="00B8486D" w:rsidP="00B8486D">
            <w:pPr>
              <w:ind w:left="317" w:hanging="142"/>
              <w:rPr>
                <w:szCs w:val="17"/>
              </w:rPr>
            </w:pPr>
            <w:r w:rsidRPr="00B8486D">
              <w:rPr>
                <w:szCs w:val="17"/>
              </w:rPr>
              <w:t>-</w:t>
            </w:r>
            <w:r w:rsidRPr="00B8486D">
              <w:rPr>
                <w:szCs w:val="17"/>
              </w:rPr>
              <w:tab/>
              <w:t>Supporting infrastructure development costs (e.g. processing shed, boats and vehicles, equipment storage site, dive equipment);</w:t>
            </w:r>
          </w:p>
          <w:p w:rsidR="00B8486D" w:rsidRPr="00B8486D" w:rsidRDefault="00B8486D" w:rsidP="00B8486D">
            <w:pPr>
              <w:ind w:left="317" w:hanging="142"/>
              <w:rPr>
                <w:szCs w:val="17"/>
              </w:rPr>
            </w:pPr>
            <w:r w:rsidRPr="00B8486D">
              <w:rPr>
                <w:szCs w:val="17"/>
              </w:rPr>
              <w:t>-</w:t>
            </w:r>
            <w:r w:rsidRPr="00B8486D">
              <w:rPr>
                <w:szCs w:val="17"/>
              </w:rPr>
              <w:tab/>
              <w:t>Site development costs (moorings, farming structures);</w:t>
            </w:r>
          </w:p>
          <w:p w:rsidR="00B8486D" w:rsidRPr="00B8486D" w:rsidRDefault="00B8486D" w:rsidP="00B8486D">
            <w:pPr>
              <w:ind w:left="317" w:hanging="142"/>
              <w:rPr>
                <w:szCs w:val="17"/>
              </w:rPr>
            </w:pPr>
            <w:r w:rsidRPr="00B8486D">
              <w:rPr>
                <w:szCs w:val="17"/>
              </w:rPr>
              <w:lastRenderedPageBreak/>
              <w:t>-</w:t>
            </w:r>
            <w:r w:rsidRPr="00B8486D">
              <w:rPr>
                <w:szCs w:val="17"/>
              </w:rPr>
              <w:tab/>
              <w:t>Cost of spat/juveniles;</w:t>
            </w:r>
          </w:p>
          <w:p w:rsidR="00B8486D" w:rsidRPr="00B8486D" w:rsidRDefault="00B8486D" w:rsidP="00B8486D">
            <w:pPr>
              <w:ind w:left="317" w:hanging="142"/>
              <w:rPr>
                <w:szCs w:val="17"/>
              </w:rPr>
            </w:pPr>
            <w:r w:rsidRPr="00B8486D">
              <w:rPr>
                <w:szCs w:val="17"/>
              </w:rPr>
              <w:t>-</w:t>
            </w:r>
            <w:r w:rsidRPr="00B8486D">
              <w:rPr>
                <w:szCs w:val="17"/>
              </w:rPr>
              <w:tab/>
              <w:t>Cost of feed;</w:t>
            </w:r>
          </w:p>
          <w:p w:rsidR="00B8486D" w:rsidRPr="00B8486D" w:rsidRDefault="00B8486D" w:rsidP="00B8486D">
            <w:pPr>
              <w:ind w:left="317" w:hanging="142"/>
              <w:rPr>
                <w:szCs w:val="17"/>
              </w:rPr>
            </w:pPr>
            <w:r w:rsidRPr="00B8486D">
              <w:rPr>
                <w:szCs w:val="17"/>
              </w:rPr>
              <w:t>-</w:t>
            </w:r>
            <w:r w:rsidRPr="00B8486D">
              <w:rPr>
                <w:szCs w:val="17"/>
              </w:rPr>
              <w:tab/>
              <w:t>Labour costs (including the number of staff);</w:t>
            </w:r>
          </w:p>
          <w:p w:rsidR="00B8486D" w:rsidRPr="00B8486D" w:rsidRDefault="00B8486D" w:rsidP="00B8486D">
            <w:pPr>
              <w:ind w:left="317" w:hanging="142"/>
              <w:rPr>
                <w:szCs w:val="17"/>
              </w:rPr>
            </w:pPr>
            <w:r w:rsidRPr="00B8486D">
              <w:rPr>
                <w:szCs w:val="17"/>
              </w:rPr>
              <w:t>-</w:t>
            </w:r>
            <w:r w:rsidRPr="00B8486D">
              <w:rPr>
                <w:szCs w:val="17"/>
              </w:rPr>
              <w:tab/>
              <w:t>Processing costs;</w:t>
            </w:r>
          </w:p>
          <w:p w:rsidR="00B8486D" w:rsidRPr="00B8486D" w:rsidRDefault="00B8486D" w:rsidP="00B8486D">
            <w:pPr>
              <w:ind w:left="317" w:hanging="142"/>
              <w:rPr>
                <w:szCs w:val="17"/>
              </w:rPr>
            </w:pPr>
            <w:r w:rsidRPr="00B8486D">
              <w:rPr>
                <w:szCs w:val="17"/>
              </w:rPr>
              <w:t>-</w:t>
            </w:r>
            <w:r w:rsidRPr="00B8486D">
              <w:rPr>
                <w:szCs w:val="17"/>
              </w:rPr>
              <w:tab/>
              <w:t>Fuel/Electricity costs;</w:t>
            </w:r>
          </w:p>
          <w:p w:rsidR="00B8486D" w:rsidRPr="00B8486D" w:rsidRDefault="00B8486D" w:rsidP="00B8486D">
            <w:pPr>
              <w:ind w:left="317" w:hanging="142"/>
              <w:rPr>
                <w:szCs w:val="17"/>
              </w:rPr>
            </w:pPr>
            <w:r w:rsidRPr="00B8486D">
              <w:rPr>
                <w:szCs w:val="17"/>
              </w:rPr>
              <w:t>-</w:t>
            </w:r>
            <w:r w:rsidRPr="00B8486D">
              <w:rPr>
                <w:szCs w:val="17"/>
              </w:rPr>
              <w:tab/>
              <w:t>Regulatory fees;</w:t>
            </w:r>
          </w:p>
          <w:p w:rsidR="00B8486D" w:rsidRPr="00B8486D" w:rsidRDefault="00B8486D" w:rsidP="00B8486D">
            <w:pPr>
              <w:ind w:left="317" w:hanging="142"/>
              <w:rPr>
                <w:szCs w:val="17"/>
              </w:rPr>
            </w:pPr>
            <w:r w:rsidRPr="00B8486D">
              <w:rPr>
                <w:szCs w:val="17"/>
              </w:rPr>
              <w:t>-</w:t>
            </w:r>
            <w:r w:rsidRPr="00B8486D">
              <w:rPr>
                <w:szCs w:val="17"/>
              </w:rPr>
              <w:tab/>
              <w:t>Operational/administrative costs;</w:t>
            </w:r>
          </w:p>
          <w:p w:rsidR="00B8486D" w:rsidRPr="00B8486D" w:rsidRDefault="00B8486D" w:rsidP="00B8486D">
            <w:pPr>
              <w:ind w:left="317" w:hanging="142"/>
              <w:rPr>
                <w:szCs w:val="17"/>
              </w:rPr>
            </w:pPr>
            <w:r w:rsidRPr="00B8486D">
              <w:rPr>
                <w:szCs w:val="17"/>
              </w:rPr>
              <w:t>-</w:t>
            </w:r>
            <w:r w:rsidRPr="00B8486D">
              <w:rPr>
                <w:szCs w:val="17"/>
              </w:rPr>
              <w:tab/>
              <w:t>Selling/Distribution costs; and</w:t>
            </w:r>
          </w:p>
          <w:p w:rsidR="00B8486D" w:rsidRPr="00B8486D" w:rsidRDefault="00B8486D" w:rsidP="00B8486D">
            <w:pPr>
              <w:ind w:left="317" w:hanging="142"/>
              <w:rPr>
                <w:szCs w:val="17"/>
              </w:rPr>
            </w:pPr>
            <w:r w:rsidRPr="00B8486D">
              <w:rPr>
                <w:szCs w:val="17"/>
              </w:rPr>
              <w:t>-</w:t>
            </w:r>
            <w:r w:rsidRPr="00B8486D">
              <w:rPr>
                <w:szCs w:val="17"/>
              </w:rPr>
              <w:tab/>
              <w:t>Costs of ongoing environmental monitoring.</w:t>
            </w:r>
          </w:p>
          <w:p w:rsidR="00B8486D" w:rsidRPr="00B8486D" w:rsidRDefault="00B8486D" w:rsidP="00B8486D">
            <w:pPr>
              <w:ind w:left="179" w:hanging="179"/>
              <w:jc w:val="left"/>
              <w:rPr>
                <w:szCs w:val="17"/>
              </w:rPr>
            </w:pPr>
            <w:r w:rsidRPr="00B8486D">
              <w:rPr>
                <w:szCs w:val="17"/>
              </w:rPr>
              <w:t>•</w:t>
            </w:r>
            <w:r w:rsidRPr="00B8486D">
              <w:rPr>
                <w:szCs w:val="17"/>
              </w:rPr>
              <w:tab/>
              <w:t>The applicant should provide the estimated level of capital investment required to establish the site or sites and details of the level of finance required, and proof of the funds available, to establish and operate the enterprise over a three-year period. This proof of funds can take the form of a letter or Certification of Financial Adequacy from a financial institution of note, indicating that the applicant has the funds required.</w:t>
            </w:r>
          </w:p>
          <w:p w:rsidR="00B8486D" w:rsidRPr="00B8486D" w:rsidRDefault="00B8486D" w:rsidP="00B8486D">
            <w:pPr>
              <w:ind w:left="179" w:hanging="179"/>
              <w:jc w:val="left"/>
              <w:rPr>
                <w:szCs w:val="17"/>
              </w:rPr>
            </w:pPr>
            <w:r w:rsidRPr="00B8486D">
              <w:rPr>
                <w:szCs w:val="17"/>
              </w:rPr>
              <w:t>•</w:t>
            </w:r>
            <w:r w:rsidRPr="00B8486D">
              <w:rPr>
                <w:szCs w:val="17"/>
              </w:rPr>
              <w:tab/>
              <w:t>ATAB will consider whether the applicant has illustrated that they have access to appropriate markets and/or a strategy in place to access those markets.</w:t>
            </w:r>
          </w:p>
        </w:tc>
      </w:tr>
      <w:tr w:rsidR="00B8486D" w:rsidRPr="00B8486D" w:rsidTr="009D2463">
        <w:tc>
          <w:tcPr>
            <w:tcW w:w="834" w:type="pct"/>
            <w:tcBorders>
              <w:bottom w:val="single" w:sz="4" w:space="0" w:color="auto"/>
            </w:tcBorders>
          </w:tcPr>
          <w:p w:rsidR="00B8486D" w:rsidRPr="00B8486D" w:rsidRDefault="00B8486D" w:rsidP="00B8486D">
            <w:pPr>
              <w:spacing w:after="0"/>
              <w:jc w:val="left"/>
              <w:rPr>
                <w:szCs w:val="17"/>
              </w:rPr>
            </w:pPr>
            <w:r w:rsidRPr="00B8486D">
              <w:rPr>
                <w:szCs w:val="17"/>
              </w:rPr>
              <w:lastRenderedPageBreak/>
              <w:t>Regional and social benefits/ Economic benefits to the state</w:t>
            </w:r>
          </w:p>
        </w:tc>
        <w:tc>
          <w:tcPr>
            <w:tcW w:w="4166" w:type="pct"/>
            <w:tcBorders>
              <w:bottom w:val="single" w:sz="4" w:space="0" w:color="auto"/>
            </w:tcBorders>
            <w:vAlign w:val="center"/>
          </w:tcPr>
          <w:p w:rsidR="00B8486D" w:rsidRPr="00B8486D" w:rsidRDefault="00B8486D" w:rsidP="00B8486D">
            <w:pPr>
              <w:ind w:left="179" w:hanging="179"/>
              <w:jc w:val="left"/>
              <w:rPr>
                <w:szCs w:val="17"/>
              </w:rPr>
            </w:pPr>
            <w:r w:rsidRPr="00B8486D">
              <w:rPr>
                <w:szCs w:val="17"/>
              </w:rPr>
              <w:t>•</w:t>
            </w:r>
            <w:r w:rsidRPr="00B8486D">
              <w:rPr>
                <w:szCs w:val="17"/>
              </w:rPr>
              <w:tab/>
              <w:t>ATAB will evaluate information provided by the applicant outlining how the proposal will benefit the region. This information may relate to:</w:t>
            </w:r>
          </w:p>
          <w:p w:rsidR="00B8486D" w:rsidRPr="00B8486D" w:rsidRDefault="00B8486D" w:rsidP="00B8486D">
            <w:pPr>
              <w:ind w:left="317" w:hanging="142"/>
              <w:rPr>
                <w:szCs w:val="17"/>
              </w:rPr>
            </w:pPr>
            <w:r w:rsidRPr="00B8486D">
              <w:rPr>
                <w:szCs w:val="17"/>
              </w:rPr>
              <w:t>-</w:t>
            </w:r>
            <w:r w:rsidRPr="00B8486D">
              <w:rPr>
                <w:szCs w:val="17"/>
              </w:rPr>
              <w:tab/>
              <w:t>Improvements in the infrastructure of the region enhancing its overall capacity in aquaculture, food production or food distribution;</w:t>
            </w:r>
          </w:p>
          <w:p w:rsidR="00B8486D" w:rsidRPr="00B8486D" w:rsidRDefault="00B8486D" w:rsidP="00B8486D">
            <w:pPr>
              <w:ind w:left="317" w:hanging="142"/>
              <w:rPr>
                <w:szCs w:val="17"/>
              </w:rPr>
            </w:pPr>
            <w:r w:rsidRPr="00B8486D">
              <w:rPr>
                <w:szCs w:val="17"/>
              </w:rPr>
              <w:t>-</w:t>
            </w:r>
            <w:r w:rsidRPr="00B8486D">
              <w:rPr>
                <w:szCs w:val="17"/>
              </w:rPr>
              <w:tab/>
              <w:t>Increases in regional employment from aquaculture;</w:t>
            </w:r>
          </w:p>
          <w:p w:rsidR="00B8486D" w:rsidRPr="00B8486D" w:rsidRDefault="00B8486D" w:rsidP="00B8486D">
            <w:pPr>
              <w:ind w:left="317" w:hanging="142"/>
              <w:rPr>
                <w:szCs w:val="17"/>
              </w:rPr>
            </w:pPr>
            <w:r w:rsidRPr="00B8486D">
              <w:rPr>
                <w:szCs w:val="17"/>
              </w:rPr>
              <w:t>-</w:t>
            </w:r>
            <w:r w:rsidRPr="00B8486D">
              <w:rPr>
                <w:szCs w:val="17"/>
              </w:rPr>
              <w:tab/>
              <w:t>Introduction of new technology; and</w:t>
            </w:r>
          </w:p>
          <w:p w:rsidR="00B8486D" w:rsidRPr="00B8486D" w:rsidRDefault="00B8486D" w:rsidP="00B8486D">
            <w:pPr>
              <w:ind w:left="317" w:hanging="142"/>
              <w:rPr>
                <w:szCs w:val="17"/>
              </w:rPr>
            </w:pPr>
            <w:r w:rsidRPr="00B8486D">
              <w:rPr>
                <w:szCs w:val="17"/>
              </w:rPr>
              <w:t>-</w:t>
            </w:r>
            <w:r w:rsidRPr="00B8486D">
              <w:rPr>
                <w:szCs w:val="17"/>
              </w:rPr>
              <w:tab/>
              <w:t>Any specific social and/or regional benefits of the proposal.</w:t>
            </w:r>
          </w:p>
        </w:tc>
      </w:tr>
    </w:tbl>
    <w:p w:rsidR="00B8486D" w:rsidRPr="00B8486D" w:rsidRDefault="00B8486D" w:rsidP="00B8486D">
      <w:pPr>
        <w:spacing w:before="120"/>
        <w:rPr>
          <w:rFonts w:eastAsia="Times New Roman"/>
          <w:szCs w:val="17"/>
        </w:rPr>
      </w:pPr>
      <w:r w:rsidRPr="00B8486D">
        <w:rPr>
          <w:rFonts w:eastAsia="Times New Roman"/>
          <w:szCs w:val="17"/>
        </w:rPr>
        <w:t>The ATAB provides a recommendation to the Minister as to successful (and non-successful) applications in accordance with section 36(1) of the Act. One or more applicants may be offered leases provided that the total area granted does not exceed the hectares released within the zone.</w:t>
      </w:r>
    </w:p>
    <w:p w:rsidR="00B8486D" w:rsidRPr="00B8486D" w:rsidRDefault="00B8486D" w:rsidP="00B8486D">
      <w:pPr>
        <w:rPr>
          <w:rFonts w:eastAsia="Times New Roman"/>
          <w:szCs w:val="17"/>
        </w:rPr>
      </w:pPr>
      <w:r w:rsidRPr="00B8486D">
        <w:rPr>
          <w:rFonts w:eastAsia="Times New Roman"/>
          <w:szCs w:val="17"/>
        </w:rPr>
        <w:t xml:space="preserve">*For example - Applicants should ensure that they are able to meet conditions of the lease, licence and </w:t>
      </w:r>
      <w:r w:rsidRPr="00B8486D">
        <w:rPr>
          <w:rFonts w:eastAsia="Times New Roman"/>
          <w:i/>
          <w:szCs w:val="17"/>
        </w:rPr>
        <w:t>Aquaculture Regulations 2016</w:t>
      </w:r>
      <w:r w:rsidRPr="00B8486D">
        <w:rPr>
          <w:rFonts w:eastAsia="Times New Roman"/>
          <w:szCs w:val="17"/>
        </w:rPr>
        <w:t>. Therefore, applicants should refer to examples of lease and licence conditions which are available on the aquaculture public register:</w:t>
      </w:r>
    </w:p>
    <w:p w:rsidR="00B8486D" w:rsidRPr="00B8486D" w:rsidRDefault="00642D41" w:rsidP="00B8486D">
      <w:pPr>
        <w:ind w:left="142"/>
        <w:rPr>
          <w:rFonts w:eastAsia="Times New Roman"/>
          <w:szCs w:val="17"/>
        </w:rPr>
      </w:pPr>
      <w:hyperlink r:id="rId24" w:history="1">
        <w:r w:rsidR="00B8486D" w:rsidRPr="00B8486D">
          <w:rPr>
            <w:rFonts w:eastAsia="Times New Roman"/>
            <w:color w:val="0000FF"/>
            <w:szCs w:val="17"/>
            <w:u w:val="single"/>
          </w:rPr>
          <w:t>www.pir.sa.gov.au/aquaculturepublicregister</w:t>
        </w:r>
      </w:hyperlink>
      <w:r w:rsidR="00B8486D" w:rsidRPr="00B8486D">
        <w:rPr>
          <w:rFonts w:eastAsia="Times New Roman"/>
          <w:szCs w:val="17"/>
        </w:rPr>
        <w:t xml:space="preserve"> </w:t>
      </w:r>
    </w:p>
    <w:p w:rsidR="00B8486D" w:rsidRPr="00B8486D" w:rsidRDefault="00B8486D" w:rsidP="00B8486D">
      <w:pPr>
        <w:rPr>
          <w:rFonts w:eastAsia="Times New Roman"/>
          <w:szCs w:val="17"/>
        </w:rPr>
      </w:pPr>
      <w:r w:rsidRPr="00B8486D">
        <w:rPr>
          <w:rFonts w:eastAsia="Times New Roman"/>
          <w:szCs w:val="17"/>
        </w:rPr>
        <w:t>A successful applicant recommended by the ATAB will have their corresponding licence application assessed by PIRSA in accordance with the objectives of the Act. A recommendation by the ATAB to grant tenure to an applicant does not guarantee success in obtaining an aquaculture licence. PIRSA and the Environment Protection Authority (EPA) will use additional information to determine any specific licence conditions required, in line with section 36 of the Act.</w:t>
      </w:r>
    </w:p>
    <w:p w:rsidR="00B8486D" w:rsidRPr="00B8486D" w:rsidRDefault="00B8486D" w:rsidP="00B8486D">
      <w:pPr>
        <w:rPr>
          <w:rFonts w:eastAsia="Times New Roman"/>
          <w:szCs w:val="17"/>
        </w:rPr>
      </w:pPr>
      <w:r w:rsidRPr="00B8486D">
        <w:rPr>
          <w:rFonts w:eastAsia="Times New Roman"/>
          <w:szCs w:val="17"/>
        </w:rPr>
        <w:t>Lease and licence conditions provided on the public register are for guidance only. Conditions may vary between sites, and it is the responsibility of the operator to ensure they are familiar with their lease and licence conditions, once the lease and licence are granted.</w:t>
      </w:r>
    </w:p>
    <w:p w:rsidR="00B8486D" w:rsidRPr="00B8486D" w:rsidRDefault="00B8486D" w:rsidP="00B8486D">
      <w:pPr>
        <w:rPr>
          <w:rFonts w:eastAsia="Times New Roman"/>
          <w:szCs w:val="17"/>
        </w:rPr>
      </w:pPr>
      <w:r w:rsidRPr="00B8486D">
        <w:rPr>
          <w:rFonts w:eastAsia="Times New Roman"/>
          <w:szCs w:val="17"/>
        </w:rPr>
        <w:t xml:space="preserve">In addition, operators are required to comply with the requirements of all statutes, regulations, by-laws, ordinances, rules or other forms of statutory instruments or delegated legislation applicable to the licensed site or to the use of the licensed site by the licensee, including but not limited to the Act, </w:t>
      </w:r>
      <w:r w:rsidRPr="00B8486D">
        <w:rPr>
          <w:rFonts w:eastAsia="Times New Roman"/>
          <w:i/>
          <w:szCs w:val="17"/>
        </w:rPr>
        <w:t>Aquaculture Regulations 2016</w:t>
      </w:r>
      <w:r w:rsidRPr="00B8486D">
        <w:rPr>
          <w:rFonts w:eastAsia="Times New Roman"/>
          <w:szCs w:val="17"/>
        </w:rPr>
        <w:t xml:space="preserve"> and the </w:t>
      </w:r>
      <w:r w:rsidRPr="00B8486D">
        <w:rPr>
          <w:rFonts w:eastAsia="Times New Roman"/>
          <w:i/>
          <w:szCs w:val="17"/>
        </w:rPr>
        <w:t>Livestock Act 1997</w:t>
      </w:r>
      <w:r w:rsidRPr="00B8486D">
        <w:rPr>
          <w:rFonts w:eastAsia="Times New Roman"/>
          <w:szCs w:val="17"/>
        </w:rPr>
        <w:t>. It is the responsibility of applicants to understand the relevant pieces of legislation. Further information on South Australian legislation can be found on the South Australian Legislation website (</w:t>
      </w:r>
      <w:hyperlink r:id="rId25" w:history="1">
        <w:r w:rsidRPr="00B8486D">
          <w:rPr>
            <w:rFonts w:eastAsia="Times New Roman"/>
            <w:color w:val="0000FF"/>
            <w:szCs w:val="17"/>
            <w:u w:val="single"/>
          </w:rPr>
          <w:t>http://www.legislation.sa.gov.au</w:t>
        </w:r>
      </w:hyperlink>
      <w:r w:rsidRPr="00B8486D">
        <w:rPr>
          <w:rFonts w:eastAsia="Times New Roman"/>
          <w:szCs w:val="17"/>
        </w:rPr>
        <w:t xml:space="preserve">). </w:t>
      </w:r>
    </w:p>
    <w:p w:rsidR="00B8486D" w:rsidRPr="00B8486D" w:rsidRDefault="00B8486D" w:rsidP="00B8486D">
      <w:pPr>
        <w:rPr>
          <w:rFonts w:eastAsia="Times New Roman"/>
          <w:szCs w:val="17"/>
        </w:rPr>
      </w:pPr>
      <w:r w:rsidRPr="00B8486D">
        <w:rPr>
          <w:rFonts w:eastAsia="Times New Roman"/>
          <w:szCs w:val="17"/>
        </w:rPr>
        <w:t>Lease/licence holders also must make themselves familiar with other policies of PIRSA as they relate to the operations of the aquaculture farm. These policies are available on the PIRSA web site (</w:t>
      </w:r>
      <w:hyperlink r:id="rId26" w:history="1">
        <w:r w:rsidRPr="00B8486D">
          <w:rPr>
            <w:rFonts w:eastAsia="Times New Roman"/>
            <w:color w:val="0000FF"/>
            <w:szCs w:val="17"/>
            <w:u w:val="single"/>
          </w:rPr>
          <w:t>http://www.pir.sa.gov.au/aquaculture/policies</w:t>
        </w:r>
      </w:hyperlink>
      <w:r w:rsidRPr="00B8486D">
        <w:rPr>
          <w:rFonts w:eastAsia="Times New Roman"/>
          <w:szCs w:val="17"/>
        </w:rPr>
        <w:t xml:space="preserve">). </w:t>
      </w:r>
    </w:p>
    <w:p w:rsidR="00B8486D" w:rsidRPr="00B8486D" w:rsidRDefault="00B8486D" w:rsidP="00B8486D">
      <w:pPr>
        <w:spacing w:after="0"/>
        <w:rPr>
          <w:rFonts w:eastAsia="Times New Roman"/>
          <w:szCs w:val="17"/>
        </w:rPr>
      </w:pPr>
      <w:r w:rsidRPr="00B8486D">
        <w:rPr>
          <w:rFonts w:eastAsia="Times New Roman"/>
          <w:szCs w:val="17"/>
        </w:rPr>
        <w:t>Dated: 17 July 2020</w:t>
      </w:r>
    </w:p>
    <w:p w:rsidR="00B8486D" w:rsidRPr="00B8486D" w:rsidRDefault="00B8486D" w:rsidP="00B8486D">
      <w:pPr>
        <w:spacing w:after="0"/>
        <w:jc w:val="right"/>
        <w:rPr>
          <w:rFonts w:eastAsia="Times New Roman"/>
          <w:smallCaps/>
          <w:szCs w:val="20"/>
        </w:rPr>
      </w:pPr>
      <w:r w:rsidRPr="00B8486D">
        <w:rPr>
          <w:rFonts w:eastAsia="Times New Roman"/>
          <w:smallCaps/>
          <w:szCs w:val="20"/>
        </w:rPr>
        <w:t>Prof. Gavin Begg</w:t>
      </w:r>
    </w:p>
    <w:p w:rsidR="00B8486D" w:rsidRPr="00B8486D" w:rsidRDefault="00B8486D" w:rsidP="00B8486D">
      <w:pPr>
        <w:spacing w:after="0"/>
        <w:jc w:val="right"/>
        <w:rPr>
          <w:rFonts w:eastAsia="Times New Roman"/>
          <w:szCs w:val="17"/>
        </w:rPr>
      </w:pPr>
      <w:r w:rsidRPr="00B8486D">
        <w:rPr>
          <w:rFonts w:eastAsia="Times New Roman"/>
          <w:szCs w:val="17"/>
        </w:rPr>
        <w:t>A/Executive Director</w:t>
      </w:r>
    </w:p>
    <w:p w:rsidR="00B8486D" w:rsidRPr="00B8486D" w:rsidRDefault="00B8486D" w:rsidP="00B8486D">
      <w:pPr>
        <w:spacing w:after="0"/>
        <w:jc w:val="right"/>
        <w:rPr>
          <w:rFonts w:eastAsia="Times New Roman"/>
          <w:szCs w:val="17"/>
        </w:rPr>
      </w:pPr>
      <w:r w:rsidRPr="00B8486D">
        <w:rPr>
          <w:rFonts w:eastAsia="Times New Roman"/>
          <w:szCs w:val="17"/>
        </w:rPr>
        <w:t>Fisheries and Aquaculture</w:t>
      </w:r>
    </w:p>
    <w:p w:rsidR="00B8486D" w:rsidRPr="00B8486D" w:rsidRDefault="00B8486D" w:rsidP="00B8486D">
      <w:pPr>
        <w:spacing w:after="0"/>
        <w:jc w:val="right"/>
        <w:rPr>
          <w:rFonts w:eastAsia="Times New Roman"/>
          <w:szCs w:val="17"/>
        </w:rPr>
      </w:pPr>
      <w:r w:rsidRPr="00B8486D">
        <w:rPr>
          <w:rFonts w:eastAsia="Times New Roman"/>
          <w:szCs w:val="17"/>
        </w:rPr>
        <w:t>Delegate of the Minister for Primary Industries and Regional Development</w:t>
      </w:r>
    </w:p>
    <w:p w:rsidR="00B8486D" w:rsidRPr="00B8486D" w:rsidRDefault="00B8486D" w:rsidP="00B8486D">
      <w:pPr>
        <w:pBdr>
          <w:bottom w:val="single" w:sz="4" w:space="1" w:color="auto"/>
        </w:pBdr>
        <w:spacing w:after="0" w:line="52" w:lineRule="exact"/>
        <w:jc w:val="center"/>
        <w:rPr>
          <w:rFonts w:eastAsia="Times New Roman"/>
          <w:szCs w:val="17"/>
        </w:rPr>
      </w:pPr>
    </w:p>
    <w:p w:rsidR="00B8486D" w:rsidRPr="00B8486D" w:rsidRDefault="00B8486D" w:rsidP="00B8486D">
      <w:pPr>
        <w:pBdr>
          <w:top w:val="single" w:sz="4" w:space="1" w:color="auto"/>
        </w:pBdr>
        <w:spacing w:before="34" w:after="0" w:line="14" w:lineRule="exact"/>
        <w:jc w:val="center"/>
        <w:rPr>
          <w:rFonts w:eastAsia="Times New Roman"/>
          <w:szCs w:val="17"/>
        </w:rPr>
      </w:pPr>
    </w:p>
    <w:p w:rsidR="00B8486D" w:rsidRPr="00B8486D" w:rsidRDefault="00B8486D" w:rsidP="00B848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8E64F1" w:rsidRPr="008E64F1" w:rsidRDefault="008E64F1" w:rsidP="00ED4ABB">
      <w:pPr>
        <w:pStyle w:val="Heading2"/>
      </w:pPr>
      <w:bookmarkStart w:id="24" w:name="_Toc47537402"/>
      <w:r w:rsidRPr="008E64F1">
        <w:t>Associations Incorporation Act 1985</w:t>
      </w:r>
      <w:bookmarkEnd w:id="24"/>
    </w:p>
    <w:p w:rsidR="008E64F1" w:rsidRPr="008E64F1" w:rsidRDefault="008E64F1" w:rsidP="008E64F1">
      <w:pPr>
        <w:jc w:val="center"/>
        <w:rPr>
          <w:smallCaps/>
          <w:szCs w:val="17"/>
        </w:rPr>
      </w:pPr>
      <w:r w:rsidRPr="008E64F1">
        <w:rPr>
          <w:smallCaps/>
          <w:szCs w:val="17"/>
        </w:rPr>
        <w:t>Section 42(2)</w:t>
      </w:r>
    </w:p>
    <w:p w:rsidR="008E64F1" w:rsidRPr="008E64F1" w:rsidRDefault="008E64F1" w:rsidP="008E64F1">
      <w:pPr>
        <w:jc w:val="center"/>
        <w:rPr>
          <w:i/>
          <w:szCs w:val="17"/>
        </w:rPr>
      </w:pPr>
      <w:r w:rsidRPr="008E64F1">
        <w:rPr>
          <w:i/>
          <w:szCs w:val="17"/>
        </w:rPr>
        <w:t>Dissolution of Association</w:t>
      </w:r>
    </w:p>
    <w:p w:rsidR="008E64F1" w:rsidRPr="008E64F1" w:rsidRDefault="008E64F1" w:rsidP="008E64F1">
      <w:pPr>
        <w:rPr>
          <w:rFonts w:eastAsia="Times New Roman"/>
          <w:szCs w:val="17"/>
        </w:rPr>
      </w:pPr>
      <w:r w:rsidRPr="008E64F1">
        <w:rPr>
          <w:rFonts w:eastAsia="Times New Roman"/>
          <w:szCs w:val="17"/>
        </w:rPr>
        <w:t xml:space="preserve">WHEREAS the CORPORATE AFFAIRS COMMISSION (the Commission) pursuant to section 42(1) of the </w:t>
      </w:r>
      <w:r w:rsidRPr="008E64F1">
        <w:rPr>
          <w:rFonts w:eastAsia="Times New Roman"/>
          <w:i/>
          <w:szCs w:val="17"/>
        </w:rPr>
        <w:t>Associations Incorporation Act 1985</w:t>
      </w:r>
      <w:r w:rsidRPr="008E64F1">
        <w:rPr>
          <w:rFonts w:eastAsia="Times New Roman"/>
          <w:szCs w:val="17"/>
        </w:rPr>
        <w:t xml:space="preserve"> (the Act) is of the opinion that the undertaking or operations of HINDMARSH HOUSING CO-OPERATIVE INCORPORATED (the Association) being an incorporated association under the Act are being carried on, or would more appropriately be carried on by a company limited by guarantee incorporated under the </w:t>
      </w:r>
      <w:r w:rsidRPr="008E64F1">
        <w:rPr>
          <w:rFonts w:eastAsia="Times New Roman"/>
          <w:i/>
          <w:szCs w:val="17"/>
        </w:rPr>
        <w:t>Corporations Act 2001</w:t>
      </w:r>
      <w:r w:rsidRPr="008E64F1">
        <w:rPr>
          <w:rFonts w:eastAsia="Times New Roman"/>
          <w:szCs w:val="17"/>
        </w:rPr>
        <w:t xml:space="preserve"> (Cth) AND WHEREAS the Commission was on 9 July 2020 requested by the Association to transfer its undertaking to UNITINGSA HOUSING LTD (Australian Company Number 627 622 020), the Commission pursuant to section 42(2) of the Act DOES HEREBY ORDER that on 6 August 2020, the Association will be dissolved, the property of the Association becomes the property of UNITINGSA HOUSING LTD and the rights and liabilities of the Association become the rights and liabilities of UNITINGSA HOUSING LTD.</w:t>
      </w:r>
    </w:p>
    <w:p w:rsidR="008E64F1" w:rsidRPr="008E64F1" w:rsidRDefault="008E64F1" w:rsidP="008E64F1">
      <w:pPr>
        <w:rPr>
          <w:rFonts w:eastAsia="Times New Roman"/>
          <w:szCs w:val="17"/>
        </w:rPr>
      </w:pPr>
      <w:r w:rsidRPr="008E64F1">
        <w:rPr>
          <w:rFonts w:eastAsia="Times New Roman"/>
          <w:szCs w:val="17"/>
        </w:rPr>
        <w:t>Given under the seal of the Commission at Adelaide.</w:t>
      </w:r>
    </w:p>
    <w:p w:rsidR="008E64F1" w:rsidRPr="008E64F1" w:rsidRDefault="008E64F1" w:rsidP="008E64F1">
      <w:pPr>
        <w:spacing w:after="0" w:line="240" w:lineRule="auto"/>
        <w:jc w:val="left"/>
        <w:rPr>
          <w:rFonts w:eastAsia="Times New Roman"/>
          <w:szCs w:val="17"/>
        </w:rPr>
      </w:pPr>
      <w:r w:rsidRPr="008E64F1">
        <w:rPr>
          <w:rFonts w:eastAsia="Times New Roman"/>
          <w:szCs w:val="17"/>
        </w:rPr>
        <w:t>Dated: 4 August 2020</w:t>
      </w:r>
    </w:p>
    <w:p w:rsidR="008E64F1" w:rsidRPr="008E64F1" w:rsidRDefault="008E64F1" w:rsidP="008E64F1">
      <w:pPr>
        <w:spacing w:after="0"/>
        <w:jc w:val="right"/>
        <w:rPr>
          <w:rFonts w:eastAsia="Times New Roman"/>
          <w:smallCaps/>
          <w:szCs w:val="20"/>
        </w:rPr>
      </w:pPr>
      <w:r w:rsidRPr="008E64F1">
        <w:rPr>
          <w:rFonts w:eastAsia="Times New Roman"/>
          <w:smallCaps/>
          <w:szCs w:val="20"/>
        </w:rPr>
        <w:t>Bradley Simpson</w:t>
      </w:r>
    </w:p>
    <w:p w:rsidR="008E64F1" w:rsidRPr="008E64F1" w:rsidRDefault="008E64F1" w:rsidP="008E64F1">
      <w:pPr>
        <w:spacing w:after="0"/>
        <w:jc w:val="right"/>
        <w:rPr>
          <w:rFonts w:eastAsia="Times New Roman"/>
          <w:szCs w:val="17"/>
        </w:rPr>
      </w:pPr>
      <w:r w:rsidRPr="008E64F1">
        <w:rPr>
          <w:rFonts w:eastAsia="Times New Roman"/>
          <w:szCs w:val="17"/>
        </w:rPr>
        <w:t>A delegate of the</w:t>
      </w:r>
    </w:p>
    <w:p w:rsidR="008E64F1" w:rsidRPr="008E64F1" w:rsidRDefault="008E64F1" w:rsidP="008E64F1">
      <w:pPr>
        <w:spacing w:after="0"/>
        <w:jc w:val="right"/>
        <w:rPr>
          <w:rFonts w:eastAsia="Times New Roman"/>
          <w:szCs w:val="17"/>
        </w:rPr>
      </w:pPr>
      <w:r w:rsidRPr="008E64F1">
        <w:rPr>
          <w:rFonts w:eastAsia="Times New Roman"/>
          <w:szCs w:val="17"/>
        </w:rPr>
        <w:t>Corporate Affairs Commission</w:t>
      </w:r>
    </w:p>
    <w:p w:rsidR="008E64F1" w:rsidRPr="008E64F1" w:rsidRDefault="008E64F1" w:rsidP="008E64F1">
      <w:pPr>
        <w:pBdr>
          <w:bottom w:val="single" w:sz="4" w:space="1" w:color="auto"/>
        </w:pBdr>
        <w:spacing w:after="0" w:line="52" w:lineRule="exact"/>
        <w:jc w:val="center"/>
        <w:rPr>
          <w:rFonts w:eastAsia="Times New Roman"/>
          <w:szCs w:val="17"/>
        </w:rPr>
      </w:pPr>
    </w:p>
    <w:p w:rsidR="008E64F1" w:rsidRPr="008E64F1" w:rsidRDefault="008E64F1" w:rsidP="008E64F1">
      <w:pPr>
        <w:pBdr>
          <w:top w:val="single" w:sz="4" w:space="1" w:color="auto"/>
        </w:pBdr>
        <w:spacing w:before="34" w:after="0" w:line="14" w:lineRule="exact"/>
        <w:jc w:val="center"/>
        <w:rPr>
          <w:rFonts w:eastAsia="Times New Roman"/>
          <w:szCs w:val="17"/>
        </w:rPr>
      </w:pPr>
    </w:p>
    <w:p w:rsidR="008E64F1" w:rsidRDefault="008E64F1">
      <w:pPr>
        <w:spacing w:after="0" w:line="240" w:lineRule="auto"/>
        <w:jc w:val="left"/>
        <w:rPr>
          <w:rFonts w:eastAsia="Times New Roman"/>
          <w:szCs w:val="17"/>
        </w:rPr>
      </w:pPr>
      <w:r>
        <w:rPr>
          <w:rFonts w:eastAsia="Times New Roman"/>
          <w:szCs w:val="17"/>
        </w:rPr>
        <w:br w:type="page"/>
      </w:r>
    </w:p>
    <w:p w:rsidR="00E277A5" w:rsidRPr="00E277A5" w:rsidRDefault="001F75D5" w:rsidP="001F75D5">
      <w:pPr>
        <w:pStyle w:val="Heading2"/>
      </w:pPr>
      <w:bookmarkStart w:id="25" w:name="_Toc47537403"/>
      <w:r w:rsidRPr="00E277A5">
        <w:lastRenderedPageBreak/>
        <w:t>Authorised Betting Operations Act 2000</w:t>
      </w:r>
      <w:bookmarkEnd w:id="25"/>
    </w:p>
    <w:p w:rsidR="00E277A5" w:rsidRPr="00E277A5" w:rsidRDefault="00E277A5" w:rsidP="00E277A5">
      <w:pPr>
        <w:jc w:val="center"/>
        <w:rPr>
          <w:smallCaps/>
          <w:szCs w:val="17"/>
        </w:rPr>
      </w:pPr>
      <w:r w:rsidRPr="00E277A5">
        <w:rPr>
          <w:smallCaps/>
          <w:szCs w:val="17"/>
        </w:rPr>
        <w:t>GR Notice No. 6 of 2020</w:t>
      </w:r>
    </w:p>
    <w:p w:rsidR="00E277A5" w:rsidRPr="00E277A5" w:rsidRDefault="00E277A5" w:rsidP="00E277A5">
      <w:pPr>
        <w:jc w:val="center"/>
        <w:rPr>
          <w:i/>
          <w:szCs w:val="17"/>
        </w:rPr>
      </w:pPr>
      <w:r w:rsidRPr="00E277A5">
        <w:rPr>
          <w:i/>
          <w:szCs w:val="17"/>
        </w:rPr>
        <w:t>Gambling Codes of Practice (Self-service terminals) Variation Notice 2020</w:t>
      </w:r>
    </w:p>
    <w:p w:rsidR="00E277A5" w:rsidRPr="00E277A5" w:rsidRDefault="00E277A5" w:rsidP="00E277A5">
      <w:pPr>
        <w:rPr>
          <w:rFonts w:eastAsia="Times New Roman"/>
          <w:szCs w:val="17"/>
        </w:rPr>
      </w:pPr>
      <w:r w:rsidRPr="00E277A5">
        <w:rPr>
          <w:rFonts w:eastAsia="Times New Roman"/>
          <w:szCs w:val="17"/>
        </w:rPr>
        <w:t>By this notice, I, Dini Soulio, Liquor and Gambling Commissioner, vary the notice prescribing advertising and responsible gambling codes of practice, as follows:</w:t>
      </w:r>
    </w:p>
    <w:p w:rsidR="00E277A5" w:rsidRPr="00E277A5" w:rsidRDefault="00E277A5" w:rsidP="00E277A5">
      <w:pPr>
        <w:ind w:left="426" w:hanging="284"/>
        <w:rPr>
          <w:rFonts w:eastAsia="Times New Roman"/>
          <w:b/>
          <w:szCs w:val="17"/>
        </w:rPr>
      </w:pPr>
      <w:r w:rsidRPr="00E277A5">
        <w:rPr>
          <w:rFonts w:eastAsia="Times New Roman"/>
          <w:b/>
          <w:szCs w:val="17"/>
        </w:rPr>
        <w:t>1.</w:t>
      </w:r>
      <w:r w:rsidRPr="00E277A5">
        <w:rPr>
          <w:rFonts w:eastAsia="Times New Roman"/>
          <w:b/>
          <w:szCs w:val="17"/>
        </w:rPr>
        <w:tab/>
        <w:t>Preliminary</w:t>
      </w:r>
    </w:p>
    <w:p w:rsidR="00E277A5" w:rsidRPr="00E277A5" w:rsidRDefault="00E277A5" w:rsidP="00E277A5">
      <w:pPr>
        <w:ind w:left="851" w:hanging="425"/>
        <w:rPr>
          <w:rFonts w:eastAsia="Times New Roman"/>
          <w:szCs w:val="17"/>
        </w:rPr>
      </w:pPr>
      <w:r w:rsidRPr="00E277A5">
        <w:rPr>
          <w:rFonts w:eastAsia="Times New Roman"/>
          <w:szCs w:val="17"/>
        </w:rPr>
        <w:t>(1)</w:t>
      </w:r>
      <w:r w:rsidRPr="00E277A5">
        <w:rPr>
          <w:rFonts w:eastAsia="Times New Roman"/>
          <w:szCs w:val="17"/>
        </w:rPr>
        <w:tab/>
        <w:t xml:space="preserve">This notice may be cited as the </w:t>
      </w:r>
      <w:r w:rsidRPr="00E277A5">
        <w:rPr>
          <w:rFonts w:eastAsia="Times New Roman"/>
          <w:i/>
          <w:szCs w:val="17"/>
        </w:rPr>
        <w:t>Gambling Codes of Practice (Self-service terminals) Variation Notice 2020</w:t>
      </w:r>
      <w:r w:rsidRPr="00E277A5">
        <w:rPr>
          <w:rFonts w:eastAsia="Times New Roman"/>
          <w:szCs w:val="17"/>
        </w:rPr>
        <w:t>.</w:t>
      </w:r>
    </w:p>
    <w:p w:rsidR="00E277A5" w:rsidRPr="00E277A5" w:rsidRDefault="00E277A5" w:rsidP="00E277A5">
      <w:pPr>
        <w:ind w:left="851" w:hanging="425"/>
        <w:rPr>
          <w:rFonts w:eastAsia="Times New Roman"/>
          <w:szCs w:val="17"/>
        </w:rPr>
      </w:pPr>
      <w:r w:rsidRPr="00E277A5">
        <w:rPr>
          <w:rFonts w:eastAsia="Times New Roman"/>
          <w:szCs w:val="17"/>
        </w:rPr>
        <w:t>(2)</w:t>
      </w:r>
      <w:r w:rsidRPr="00E277A5">
        <w:rPr>
          <w:rFonts w:eastAsia="Times New Roman"/>
          <w:szCs w:val="17"/>
        </w:rPr>
        <w:tab/>
        <w:t>This notice comes into operation on 6 August 2020.</w:t>
      </w:r>
    </w:p>
    <w:p w:rsidR="00E277A5" w:rsidRPr="00E277A5" w:rsidRDefault="00E277A5" w:rsidP="00E277A5">
      <w:pPr>
        <w:ind w:left="851" w:hanging="425"/>
        <w:rPr>
          <w:rFonts w:eastAsia="Times New Roman"/>
          <w:szCs w:val="17"/>
        </w:rPr>
      </w:pPr>
      <w:r w:rsidRPr="00E277A5">
        <w:rPr>
          <w:rFonts w:eastAsia="Times New Roman"/>
          <w:szCs w:val="17"/>
        </w:rPr>
        <w:t>(3)</w:t>
      </w:r>
      <w:r w:rsidRPr="00E277A5">
        <w:rPr>
          <w:rFonts w:eastAsia="Times New Roman"/>
          <w:szCs w:val="17"/>
        </w:rPr>
        <w:tab/>
        <w:t>This notice is authorised by—</w:t>
      </w:r>
    </w:p>
    <w:p w:rsidR="00E277A5" w:rsidRPr="00E277A5" w:rsidRDefault="00E277A5" w:rsidP="00E277A5">
      <w:pPr>
        <w:ind w:left="1276" w:hanging="425"/>
        <w:rPr>
          <w:rFonts w:eastAsia="Times New Roman"/>
          <w:szCs w:val="17"/>
        </w:rPr>
      </w:pPr>
      <w:r w:rsidRPr="00E277A5">
        <w:rPr>
          <w:rFonts w:eastAsia="Times New Roman"/>
          <w:szCs w:val="17"/>
        </w:rPr>
        <w:t>(a)</w:t>
      </w:r>
      <w:r w:rsidRPr="00E277A5">
        <w:rPr>
          <w:rFonts w:eastAsia="Times New Roman"/>
          <w:szCs w:val="17"/>
        </w:rPr>
        <w:tab/>
        <w:t xml:space="preserve">section 6A of the </w:t>
      </w:r>
      <w:r w:rsidRPr="00E277A5">
        <w:rPr>
          <w:rFonts w:eastAsia="Times New Roman"/>
          <w:i/>
          <w:szCs w:val="17"/>
        </w:rPr>
        <w:t>Authorised Betting Operations Act 2000</w:t>
      </w:r>
      <w:r w:rsidRPr="00E277A5">
        <w:rPr>
          <w:rFonts w:eastAsia="Times New Roman"/>
          <w:szCs w:val="17"/>
        </w:rPr>
        <w:t>, in particular section 6A(9);</w:t>
      </w:r>
    </w:p>
    <w:p w:rsidR="00E277A5" w:rsidRPr="00E277A5" w:rsidRDefault="00E277A5" w:rsidP="00E277A5">
      <w:pPr>
        <w:ind w:left="1276" w:hanging="425"/>
        <w:rPr>
          <w:rFonts w:eastAsia="Times New Roman"/>
          <w:szCs w:val="17"/>
        </w:rPr>
      </w:pPr>
      <w:r w:rsidRPr="00E277A5">
        <w:rPr>
          <w:rFonts w:eastAsia="Times New Roman"/>
          <w:szCs w:val="17"/>
        </w:rPr>
        <w:t>(b)</w:t>
      </w:r>
      <w:r w:rsidRPr="00E277A5">
        <w:rPr>
          <w:rFonts w:eastAsia="Times New Roman"/>
          <w:szCs w:val="17"/>
        </w:rPr>
        <w:tab/>
        <w:t xml:space="preserve">section 13B of the </w:t>
      </w:r>
      <w:r w:rsidRPr="00E277A5">
        <w:rPr>
          <w:rFonts w:eastAsia="Times New Roman"/>
          <w:i/>
          <w:szCs w:val="17"/>
        </w:rPr>
        <w:t>State Lotteries Act 1966</w:t>
      </w:r>
      <w:r w:rsidRPr="00E277A5">
        <w:rPr>
          <w:rFonts w:eastAsia="Times New Roman"/>
          <w:szCs w:val="17"/>
        </w:rPr>
        <w:t>, in particular section 13B(8).</w:t>
      </w:r>
    </w:p>
    <w:p w:rsidR="00E277A5" w:rsidRPr="00E277A5" w:rsidRDefault="00E277A5" w:rsidP="00E277A5">
      <w:pPr>
        <w:ind w:left="426" w:hanging="284"/>
        <w:rPr>
          <w:rFonts w:eastAsia="Times New Roman"/>
          <w:b/>
          <w:szCs w:val="17"/>
        </w:rPr>
      </w:pPr>
      <w:r w:rsidRPr="00E277A5">
        <w:rPr>
          <w:rFonts w:eastAsia="Times New Roman"/>
          <w:b/>
          <w:szCs w:val="17"/>
        </w:rPr>
        <w:t>2.</w:t>
      </w:r>
      <w:r w:rsidRPr="00E277A5">
        <w:rPr>
          <w:rFonts w:eastAsia="Times New Roman"/>
          <w:b/>
          <w:szCs w:val="17"/>
        </w:rPr>
        <w:tab/>
        <w:t>Purpose</w:t>
      </w:r>
    </w:p>
    <w:p w:rsidR="00E277A5" w:rsidRPr="00E277A5" w:rsidRDefault="00E277A5" w:rsidP="00E277A5">
      <w:pPr>
        <w:ind w:left="426"/>
        <w:rPr>
          <w:rFonts w:eastAsia="Times New Roman"/>
          <w:szCs w:val="17"/>
        </w:rPr>
      </w:pPr>
      <w:r w:rsidRPr="00E277A5">
        <w:rPr>
          <w:rFonts w:eastAsia="Times New Roman"/>
          <w:szCs w:val="17"/>
        </w:rPr>
        <w:t xml:space="preserve">This notice varies the </w:t>
      </w:r>
      <w:r w:rsidRPr="00E277A5">
        <w:rPr>
          <w:rFonts w:eastAsia="Times New Roman"/>
          <w:i/>
          <w:szCs w:val="17"/>
        </w:rPr>
        <w:t>Gambling Codes of Practice Notice 2013</w:t>
      </w:r>
      <w:r w:rsidRPr="00E277A5">
        <w:rPr>
          <w:rFonts w:eastAsia="Times New Roman"/>
          <w:sz w:val="16"/>
          <w:szCs w:val="16"/>
          <w:vertAlign w:val="superscript"/>
        </w:rPr>
        <w:t>1</w:t>
      </w:r>
      <w:r w:rsidRPr="00E277A5">
        <w:rPr>
          <w:rFonts w:eastAsia="Times New Roman"/>
          <w:i/>
          <w:szCs w:val="17"/>
        </w:rPr>
        <w:t xml:space="preserve"> </w:t>
      </w:r>
      <w:r w:rsidRPr="00E277A5">
        <w:rPr>
          <w:rFonts w:eastAsia="Times New Roman"/>
          <w:szCs w:val="17"/>
        </w:rPr>
        <w:t>to remove the prohibition on self-service terminals which must not be operated by the insertion of cash subject to implementing additional harm minimisation measures and require gambling providers which install banknote acceptors on self-service terminals to have enhanced training materials for staff to ensure the use of the devices are adequately monitored and additional harm minimisation measures are understood and implemented as required.</w:t>
      </w:r>
    </w:p>
    <w:p w:rsidR="00E277A5" w:rsidRPr="00E277A5" w:rsidRDefault="00E277A5" w:rsidP="00E277A5">
      <w:pPr>
        <w:ind w:left="426" w:hanging="284"/>
        <w:rPr>
          <w:rFonts w:eastAsia="Times New Roman"/>
          <w:b/>
          <w:szCs w:val="17"/>
        </w:rPr>
      </w:pPr>
      <w:r w:rsidRPr="00E277A5">
        <w:rPr>
          <w:rFonts w:eastAsia="Times New Roman"/>
          <w:b/>
          <w:szCs w:val="17"/>
        </w:rPr>
        <w:t>3.</w:t>
      </w:r>
      <w:r w:rsidRPr="00E277A5">
        <w:rPr>
          <w:rFonts w:eastAsia="Times New Roman"/>
          <w:b/>
          <w:szCs w:val="17"/>
        </w:rPr>
        <w:tab/>
        <w:t>Self-service terminals</w:t>
      </w:r>
    </w:p>
    <w:p w:rsidR="00E277A5" w:rsidRPr="00E277A5" w:rsidRDefault="00E277A5" w:rsidP="00E277A5">
      <w:pPr>
        <w:ind w:left="851" w:hanging="425"/>
        <w:rPr>
          <w:rFonts w:eastAsia="Times New Roman"/>
          <w:szCs w:val="17"/>
        </w:rPr>
      </w:pPr>
      <w:r w:rsidRPr="00E277A5">
        <w:rPr>
          <w:rFonts w:eastAsia="Times New Roman"/>
          <w:szCs w:val="17"/>
        </w:rPr>
        <w:t>(1)</w:t>
      </w:r>
      <w:r w:rsidRPr="00E277A5">
        <w:rPr>
          <w:rFonts w:eastAsia="Times New Roman"/>
          <w:szCs w:val="17"/>
        </w:rPr>
        <w:tab/>
        <w:t xml:space="preserve">In clause 50A of the </w:t>
      </w:r>
      <w:r w:rsidRPr="00E277A5">
        <w:rPr>
          <w:rFonts w:eastAsia="Times New Roman"/>
          <w:i/>
          <w:szCs w:val="17"/>
        </w:rPr>
        <w:t>Gambling Codes of Practice Notice 2013</w:t>
      </w:r>
      <w:r w:rsidRPr="00E277A5">
        <w:rPr>
          <w:rFonts w:eastAsia="Times New Roman"/>
          <w:szCs w:val="17"/>
        </w:rPr>
        <w:t xml:space="preserve">, </w:t>
      </w:r>
      <w:r w:rsidRPr="00E277A5">
        <w:rPr>
          <w:rFonts w:eastAsia="Times New Roman"/>
          <w:b/>
          <w:szCs w:val="17"/>
        </w:rPr>
        <w:t>delete</w:t>
      </w:r>
      <w:r w:rsidRPr="00E277A5">
        <w:rPr>
          <w:rFonts w:eastAsia="Times New Roman"/>
          <w:szCs w:val="17"/>
        </w:rPr>
        <w:t xml:space="preserve"> subclause (c) and </w:t>
      </w:r>
      <w:r w:rsidRPr="00E277A5">
        <w:rPr>
          <w:rFonts w:eastAsia="Times New Roman"/>
          <w:b/>
          <w:szCs w:val="17"/>
        </w:rPr>
        <w:t>insert</w:t>
      </w:r>
      <w:r w:rsidRPr="00E277A5">
        <w:rPr>
          <w:rFonts w:eastAsia="Times New Roman"/>
          <w:szCs w:val="17"/>
        </w:rPr>
        <w:t>—</w:t>
      </w:r>
    </w:p>
    <w:p w:rsidR="00E277A5" w:rsidRPr="00E277A5" w:rsidRDefault="00E277A5" w:rsidP="00E277A5">
      <w:pPr>
        <w:ind w:left="1276" w:hanging="425"/>
        <w:rPr>
          <w:rFonts w:eastAsia="Times New Roman"/>
          <w:szCs w:val="17"/>
        </w:rPr>
      </w:pPr>
      <w:r w:rsidRPr="00E277A5">
        <w:rPr>
          <w:rFonts w:eastAsia="Times New Roman"/>
          <w:szCs w:val="17"/>
        </w:rPr>
        <w:t>“(c)</w:t>
      </w:r>
      <w:r w:rsidRPr="00E277A5">
        <w:rPr>
          <w:rFonts w:eastAsia="Times New Roman"/>
          <w:szCs w:val="17"/>
        </w:rPr>
        <w:tab/>
        <w:t>if the device is able to be operated by the insertion of cash—</w:t>
      </w:r>
    </w:p>
    <w:p w:rsidR="00E277A5" w:rsidRPr="00E277A5" w:rsidRDefault="00E277A5" w:rsidP="00E277A5">
      <w:pPr>
        <w:ind w:left="1701" w:hanging="425"/>
        <w:rPr>
          <w:rFonts w:eastAsia="Times New Roman"/>
          <w:szCs w:val="17"/>
        </w:rPr>
      </w:pPr>
      <w:r w:rsidRPr="00E277A5">
        <w:rPr>
          <w:rFonts w:eastAsia="Times New Roman"/>
          <w:szCs w:val="17"/>
        </w:rPr>
        <w:t>(i)</w:t>
      </w:r>
      <w:r w:rsidRPr="00E277A5">
        <w:rPr>
          <w:rFonts w:eastAsia="Times New Roman"/>
          <w:szCs w:val="17"/>
        </w:rPr>
        <w:tab/>
        <w:t>the device must have a maximum cash deposit limit of $100; and</w:t>
      </w:r>
    </w:p>
    <w:p w:rsidR="00E277A5" w:rsidRPr="00E277A5" w:rsidRDefault="00E277A5" w:rsidP="00E277A5">
      <w:pPr>
        <w:ind w:left="1701" w:hanging="425"/>
        <w:rPr>
          <w:rFonts w:eastAsia="Times New Roman"/>
          <w:szCs w:val="17"/>
        </w:rPr>
      </w:pPr>
      <w:r w:rsidRPr="00E277A5">
        <w:rPr>
          <w:rFonts w:eastAsia="Times New Roman"/>
          <w:szCs w:val="17"/>
        </w:rPr>
        <w:t>(ii)</w:t>
      </w:r>
      <w:r w:rsidRPr="00E277A5">
        <w:rPr>
          <w:rFonts w:eastAsia="Times New Roman"/>
          <w:szCs w:val="17"/>
        </w:rPr>
        <w:tab/>
        <w:t>the device must have pause functionality if the gambling provider’s staff suspect the customer may be under the age of 18 years old, may be barred, is demonstrating difficulty controlling their gambling or is intoxicated; and</w:t>
      </w:r>
    </w:p>
    <w:p w:rsidR="00E277A5" w:rsidRPr="00E277A5" w:rsidRDefault="00E277A5" w:rsidP="00E277A5">
      <w:pPr>
        <w:ind w:left="1701" w:hanging="425"/>
        <w:rPr>
          <w:rFonts w:eastAsia="Times New Roman"/>
          <w:szCs w:val="17"/>
        </w:rPr>
      </w:pPr>
      <w:r w:rsidRPr="00E277A5">
        <w:rPr>
          <w:rFonts w:eastAsia="Times New Roman"/>
          <w:szCs w:val="17"/>
        </w:rPr>
        <w:t>(iii)</w:t>
      </w:r>
      <w:r w:rsidRPr="00E277A5">
        <w:rPr>
          <w:rFonts w:eastAsia="Times New Roman"/>
          <w:szCs w:val="17"/>
        </w:rPr>
        <w:tab/>
        <w:t>the device must display the relevant expanded warning message on the screen at no more than 10 minute intervals; and</w:t>
      </w:r>
    </w:p>
    <w:p w:rsidR="00E277A5" w:rsidRPr="00E277A5" w:rsidRDefault="00E277A5" w:rsidP="00E277A5">
      <w:pPr>
        <w:ind w:left="1701" w:hanging="425"/>
        <w:rPr>
          <w:rFonts w:eastAsia="Times New Roman"/>
          <w:szCs w:val="17"/>
        </w:rPr>
      </w:pPr>
      <w:r w:rsidRPr="00E277A5">
        <w:rPr>
          <w:rFonts w:eastAsia="Times New Roman"/>
          <w:szCs w:val="17"/>
        </w:rPr>
        <w:t>(iv)</w:t>
      </w:r>
      <w:r w:rsidRPr="00E277A5">
        <w:rPr>
          <w:rFonts w:eastAsia="Times New Roman"/>
          <w:szCs w:val="17"/>
        </w:rPr>
        <w:tab/>
        <w:t>the device must display the relevant expanded warning message alternating with the condensed warning message and the national helpline number 1800 858 858, at the bottom of the screen at all times, at no more than 10 minute intervals; and</w:t>
      </w:r>
    </w:p>
    <w:p w:rsidR="00E277A5" w:rsidRPr="00E277A5" w:rsidRDefault="00E277A5" w:rsidP="00E277A5">
      <w:pPr>
        <w:ind w:left="1701" w:hanging="425"/>
        <w:rPr>
          <w:rFonts w:eastAsia="Times New Roman"/>
          <w:szCs w:val="17"/>
        </w:rPr>
      </w:pPr>
      <w:r w:rsidRPr="00E277A5">
        <w:rPr>
          <w:rFonts w:eastAsia="Times New Roman"/>
          <w:szCs w:val="17"/>
        </w:rPr>
        <w:t>(v)</w:t>
      </w:r>
      <w:r w:rsidRPr="00E277A5">
        <w:rPr>
          <w:rFonts w:eastAsia="Times New Roman"/>
          <w:szCs w:val="17"/>
        </w:rPr>
        <w:tab/>
        <w:t>when the device’s screen has been idle for a period of time, the length of which is approved by the Commissioner, a message must be displayed including:</w:t>
      </w:r>
    </w:p>
    <w:p w:rsidR="00E277A5" w:rsidRPr="00E277A5" w:rsidRDefault="00E277A5" w:rsidP="00E277A5">
      <w:pPr>
        <w:ind w:left="1985" w:hanging="283"/>
        <w:rPr>
          <w:rFonts w:eastAsia="Times New Roman"/>
          <w:szCs w:val="17"/>
        </w:rPr>
      </w:pPr>
      <w:r w:rsidRPr="00E277A5">
        <w:rPr>
          <w:rFonts w:eastAsia="Times New Roman"/>
          <w:szCs w:val="17"/>
        </w:rPr>
        <w:t>a.</w:t>
      </w:r>
      <w:r w:rsidRPr="00E277A5">
        <w:rPr>
          <w:rFonts w:eastAsia="Times New Roman"/>
          <w:szCs w:val="17"/>
        </w:rPr>
        <w:tab/>
        <w:t>a statement that the device is restricted to people aged 18 and more (18+ only)</w:t>
      </w:r>
    </w:p>
    <w:p w:rsidR="00E277A5" w:rsidRPr="00E277A5" w:rsidRDefault="00E277A5" w:rsidP="00E277A5">
      <w:pPr>
        <w:ind w:left="1985" w:hanging="283"/>
        <w:rPr>
          <w:rFonts w:eastAsia="Times New Roman"/>
          <w:szCs w:val="17"/>
        </w:rPr>
      </w:pPr>
      <w:r w:rsidRPr="00E277A5">
        <w:rPr>
          <w:rFonts w:eastAsia="Times New Roman"/>
          <w:szCs w:val="17"/>
        </w:rPr>
        <w:t>b.</w:t>
      </w:r>
      <w:r w:rsidRPr="00E277A5">
        <w:rPr>
          <w:rFonts w:eastAsia="Times New Roman"/>
          <w:szCs w:val="17"/>
        </w:rPr>
        <w:tab/>
        <w:t>a statement that the device is regulated by state law and codes of practice and that it is subject to inspection by an agency of the State, along with advice as to a telephone number to call to register a complaint; and</w:t>
      </w:r>
    </w:p>
    <w:p w:rsidR="00E277A5" w:rsidRPr="00E277A5" w:rsidRDefault="00E277A5" w:rsidP="00E277A5">
      <w:pPr>
        <w:ind w:left="1701" w:hanging="425"/>
        <w:rPr>
          <w:rFonts w:eastAsia="Times New Roman"/>
          <w:szCs w:val="17"/>
        </w:rPr>
      </w:pPr>
      <w:r w:rsidRPr="00E277A5">
        <w:rPr>
          <w:rFonts w:eastAsia="Times New Roman"/>
          <w:szCs w:val="17"/>
        </w:rPr>
        <w:t>(vi)</w:t>
      </w:r>
      <w:r w:rsidRPr="00E277A5">
        <w:rPr>
          <w:rFonts w:eastAsia="Times New Roman"/>
          <w:szCs w:val="17"/>
        </w:rPr>
        <w:tab/>
        <w:t>the device must have the functionality to send high volume alerts, at levels approved by the Commissioner, to the gambling provider’s staff, for the purpose of monitoring patrons who may be demonstrating behaviours indicative of having problems controlling their gambling; and</w:t>
      </w:r>
    </w:p>
    <w:p w:rsidR="00E277A5" w:rsidRPr="00E277A5" w:rsidRDefault="00E277A5" w:rsidP="00E277A5">
      <w:pPr>
        <w:ind w:left="1701" w:hanging="425"/>
        <w:rPr>
          <w:rFonts w:eastAsia="Times New Roman"/>
          <w:szCs w:val="17"/>
        </w:rPr>
      </w:pPr>
      <w:r w:rsidRPr="00E277A5">
        <w:rPr>
          <w:rFonts w:eastAsia="Times New Roman"/>
          <w:szCs w:val="17"/>
        </w:rPr>
        <w:t>(vii)</w:t>
      </w:r>
      <w:r w:rsidRPr="00E277A5">
        <w:rPr>
          <w:rFonts w:eastAsia="Times New Roman"/>
          <w:szCs w:val="17"/>
        </w:rPr>
        <w:tab/>
        <w:t>the device must be installed in line of sight of the gambling provider’s staff; and</w:t>
      </w:r>
    </w:p>
    <w:p w:rsidR="00E277A5" w:rsidRPr="00E277A5" w:rsidRDefault="00E277A5" w:rsidP="00E277A5">
      <w:pPr>
        <w:ind w:left="1701" w:hanging="425"/>
        <w:rPr>
          <w:rFonts w:eastAsia="Times New Roman"/>
          <w:szCs w:val="17"/>
        </w:rPr>
      </w:pPr>
      <w:r w:rsidRPr="00E277A5">
        <w:rPr>
          <w:rFonts w:eastAsia="Times New Roman"/>
          <w:szCs w:val="17"/>
        </w:rPr>
        <w:t>(viii)</w:t>
      </w:r>
      <w:r w:rsidRPr="00E277A5">
        <w:rPr>
          <w:rFonts w:eastAsia="Times New Roman"/>
          <w:szCs w:val="17"/>
        </w:rPr>
        <w:tab/>
        <w:t>there must be electronic surveillance of the device with recordings to be kept for a period of time approved by the Commissioner.”</w:t>
      </w:r>
    </w:p>
    <w:p w:rsidR="00E277A5" w:rsidRPr="00E277A5" w:rsidRDefault="00E277A5" w:rsidP="00E277A5">
      <w:pPr>
        <w:ind w:left="426" w:hanging="284"/>
        <w:rPr>
          <w:rFonts w:eastAsia="Times New Roman"/>
          <w:b/>
          <w:szCs w:val="17"/>
        </w:rPr>
      </w:pPr>
      <w:r w:rsidRPr="00E277A5">
        <w:rPr>
          <w:rFonts w:eastAsia="Times New Roman"/>
          <w:b/>
          <w:szCs w:val="17"/>
        </w:rPr>
        <w:t>4.</w:t>
      </w:r>
      <w:r w:rsidRPr="00E277A5">
        <w:rPr>
          <w:rFonts w:eastAsia="Times New Roman"/>
          <w:b/>
          <w:szCs w:val="17"/>
        </w:rPr>
        <w:tab/>
        <w:t>Training—Wagering and Lotteries</w:t>
      </w:r>
    </w:p>
    <w:p w:rsidR="00E277A5" w:rsidRPr="00E277A5" w:rsidRDefault="00E277A5" w:rsidP="00E277A5">
      <w:pPr>
        <w:ind w:left="851" w:hanging="425"/>
        <w:rPr>
          <w:rFonts w:eastAsia="Times New Roman"/>
          <w:szCs w:val="17"/>
        </w:rPr>
      </w:pPr>
      <w:r w:rsidRPr="00E277A5">
        <w:rPr>
          <w:rFonts w:eastAsia="Times New Roman"/>
          <w:szCs w:val="17"/>
        </w:rPr>
        <w:t>(1)</w:t>
      </w:r>
      <w:r w:rsidRPr="00E277A5">
        <w:rPr>
          <w:rFonts w:eastAsia="Times New Roman"/>
          <w:szCs w:val="17"/>
        </w:rPr>
        <w:tab/>
        <w:t xml:space="preserve">In clause 73(1) of the </w:t>
      </w:r>
      <w:r w:rsidRPr="00E277A5">
        <w:rPr>
          <w:rFonts w:eastAsia="Times New Roman"/>
          <w:i/>
          <w:szCs w:val="17"/>
        </w:rPr>
        <w:t>Gambling Codes of Practice Notice 2013</w:t>
      </w:r>
      <w:r w:rsidRPr="00E277A5">
        <w:rPr>
          <w:rFonts w:eastAsia="Times New Roman"/>
          <w:szCs w:val="17"/>
        </w:rPr>
        <w:t xml:space="preserve">, </w:t>
      </w:r>
      <w:r w:rsidRPr="00E277A5">
        <w:rPr>
          <w:rFonts w:eastAsia="Times New Roman"/>
          <w:b/>
          <w:szCs w:val="17"/>
        </w:rPr>
        <w:t>insert</w:t>
      </w:r>
      <w:r w:rsidRPr="00E277A5">
        <w:rPr>
          <w:rFonts w:eastAsia="Times New Roman"/>
          <w:szCs w:val="17"/>
        </w:rPr>
        <w:t>—</w:t>
      </w:r>
    </w:p>
    <w:p w:rsidR="00E277A5" w:rsidRPr="00E277A5" w:rsidRDefault="00E277A5" w:rsidP="00E277A5">
      <w:pPr>
        <w:ind w:left="1276" w:hanging="425"/>
        <w:rPr>
          <w:rFonts w:eastAsia="Times New Roman"/>
          <w:szCs w:val="17"/>
        </w:rPr>
      </w:pPr>
      <w:r w:rsidRPr="00E277A5">
        <w:rPr>
          <w:rFonts w:eastAsia="Times New Roman"/>
          <w:szCs w:val="17"/>
        </w:rPr>
        <w:t>“(e)</w:t>
      </w:r>
      <w:r w:rsidRPr="00E277A5">
        <w:rPr>
          <w:rFonts w:eastAsia="Times New Roman"/>
          <w:szCs w:val="17"/>
        </w:rPr>
        <w:tab/>
        <w:t>if the gambling provider installs, in a place in which it is otherwise authorised to provide its gambling products, a device which allows customers to purchase the gambling product and process winnings without the assistance of an operator and the device is able to be operated by the insertion of cash, must have enhanced training for staff to ensure the use of the devices are adequately monitored and additional harm minimisation measures are understood and implemented as required.”</w:t>
      </w:r>
    </w:p>
    <w:p w:rsidR="00E277A5" w:rsidRPr="00E277A5" w:rsidRDefault="00E277A5" w:rsidP="00E277A5">
      <w:pPr>
        <w:pBdr>
          <w:top w:val="single" w:sz="4" w:space="1" w:color="auto"/>
        </w:pBdr>
        <w:spacing w:before="100" w:line="14" w:lineRule="exact"/>
        <w:ind w:left="1080" w:right="1080"/>
        <w:jc w:val="center"/>
        <w:rPr>
          <w:rFonts w:eastAsia="Times New Roman"/>
          <w:szCs w:val="17"/>
        </w:rPr>
      </w:pPr>
    </w:p>
    <w:p w:rsidR="00E277A5" w:rsidRPr="00E277A5" w:rsidRDefault="00E277A5" w:rsidP="00E277A5">
      <w:pPr>
        <w:ind w:left="142" w:hanging="142"/>
        <w:rPr>
          <w:rFonts w:eastAsia="Times New Roman"/>
          <w:szCs w:val="17"/>
        </w:rPr>
      </w:pPr>
      <w:r w:rsidRPr="00E277A5">
        <w:rPr>
          <w:rFonts w:eastAsia="Times New Roman"/>
          <w:sz w:val="16"/>
          <w:szCs w:val="16"/>
          <w:vertAlign w:val="superscript"/>
        </w:rPr>
        <w:t>1</w:t>
      </w:r>
      <w:r w:rsidRPr="00E277A5">
        <w:rPr>
          <w:rFonts w:eastAsia="Times New Roman"/>
          <w:sz w:val="16"/>
          <w:szCs w:val="16"/>
        </w:rPr>
        <w:tab/>
        <w:t>GR Notice No. 8 of 2013, South Australian Government Gazette, 18 December 2013 (No. 81 of 2013), pages 4798–4844, varied by—Gambling Codes of Practice (In-Venue Messaging) Variation Notice 2014 (GR1/2014), 20 February 2014, Gazette No. 14 of 2014, pages 1014–1024; Gambling Codes of Practice (General) Variation Notice 2015 (GR6/2015), 26 March 2015, Gazette No. 19 of 2015, pages 1266–1271; Gambling Codes of Practice (Premium Gaming) Variation Notice 2015 (GR8/2015), 7 May 2015, Gazette No. 28 of 2015, pages 1665–1666; Gambling Codes of Practice (Predictive Monitoring) Variation Notice 2015 (GR12/2015), 30 July 2015, Gazette No. 46 of 2015, page 3586; Gambling Codes of Practice (Account Gambling) Variation Notice 2016 (GR1/2016), 18 February 2016, Gazette No.10 of 2016, page 541-546; Gambling Codes of Practice (General) Variation Notice 2016 (GR4/2016), 9 June 2016, Gazette No. 35 of 2016, page 2049-2052; Gambling Codes of Practice (Tranche 1—South Australian variations for the National Consumer Protection Framework  for Online Wagering in Australia) Variation Notice 2019 (GR5/2019), 23 May 2019 (No. 23 of 2019), pages 1303-1305;  Gambling Codes of Practice (Complimentary gambling products—interactive wagering service providers) Variation Notice 2020 (GR5/2020), 9 July 2020 (No. 58 of 2020), page 3782.</w:t>
      </w:r>
    </w:p>
    <w:p w:rsidR="00E277A5" w:rsidRPr="00E277A5" w:rsidRDefault="00E277A5" w:rsidP="00E277A5">
      <w:pPr>
        <w:spacing w:after="0"/>
        <w:rPr>
          <w:rFonts w:eastAsia="Times New Roman"/>
          <w:szCs w:val="17"/>
        </w:rPr>
      </w:pPr>
      <w:r w:rsidRPr="00E277A5">
        <w:rPr>
          <w:rFonts w:eastAsia="Times New Roman"/>
          <w:szCs w:val="17"/>
        </w:rPr>
        <w:t>Dated: 6 August 2020</w:t>
      </w:r>
    </w:p>
    <w:p w:rsidR="00E277A5" w:rsidRPr="00E277A5" w:rsidRDefault="00E277A5" w:rsidP="00E277A5">
      <w:pPr>
        <w:spacing w:after="0"/>
        <w:jc w:val="right"/>
        <w:rPr>
          <w:rFonts w:eastAsia="Times New Roman"/>
          <w:smallCaps/>
          <w:szCs w:val="20"/>
        </w:rPr>
      </w:pPr>
      <w:r w:rsidRPr="00E277A5">
        <w:rPr>
          <w:rFonts w:eastAsia="Times New Roman"/>
          <w:smallCaps/>
          <w:szCs w:val="20"/>
        </w:rPr>
        <w:t>Dini Soulio</w:t>
      </w:r>
    </w:p>
    <w:p w:rsidR="00E277A5" w:rsidRPr="00E277A5" w:rsidRDefault="00E277A5" w:rsidP="00E277A5">
      <w:pPr>
        <w:spacing w:after="0"/>
        <w:jc w:val="right"/>
        <w:rPr>
          <w:rFonts w:eastAsia="Times New Roman"/>
          <w:szCs w:val="17"/>
        </w:rPr>
      </w:pPr>
      <w:r w:rsidRPr="00E277A5">
        <w:rPr>
          <w:rFonts w:eastAsia="Times New Roman"/>
          <w:szCs w:val="17"/>
        </w:rPr>
        <w:t>Liquor and Gambling Commissioner</w:t>
      </w:r>
    </w:p>
    <w:p w:rsidR="00E277A5" w:rsidRPr="00E277A5" w:rsidRDefault="00E277A5" w:rsidP="00E277A5">
      <w:pPr>
        <w:pBdr>
          <w:bottom w:val="single" w:sz="4" w:space="1" w:color="auto"/>
        </w:pBdr>
        <w:spacing w:after="0" w:line="52" w:lineRule="exact"/>
        <w:jc w:val="center"/>
        <w:rPr>
          <w:rFonts w:eastAsia="Times New Roman"/>
          <w:szCs w:val="17"/>
          <w:lang w:val="en-US"/>
        </w:rPr>
      </w:pPr>
    </w:p>
    <w:p w:rsidR="00E277A5" w:rsidRPr="00E277A5" w:rsidRDefault="00E277A5" w:rsidP="00E277A5">
      <w:pPr>
        <w:pBdr>
          <w:top w:val="single" w:sz="4" w:space="1" w:color="auto"/>
        </w:pBdr>
        <w:spacing w:before="34" w:after="0" w:line="14" w:lineRule="exact"/>
        <w:jc w:val="center"/>
        <w:rPr>
          <w:rFonts w:eastAsia="Times New Roman"/>
          <w:szCs w:val="17"/>
          <w:lang w:val="en-US"/>
        </w:rPr>
      </w:pPr>
    </w:p>
    <w:p w:rsidR="00E277A5" w:rsidRPr="00E277A5" w:rsidRDefault="00E277A5" w:rsidP="00E277A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rsidR="00E277A5" w:rsidRDefault="00E277A5">
      <w:pPr>
        <w:spacing w:after="0" w:line="240" w:lineRule="auto"/>
        <w:jc w:val="left"/>
        <w:rPr>
          <w:rFonts w:eastAsia="Times New Roman"/>
          <w:szCs w:val="17"/>
        </w:rPr>
      </w:pPr>
      <w:r>
        <w:rPr>
          <w:rFonts w:eastAsia="Times New Roman"/>
          <w:szCs w:val="17"/>
        </w:rPr>
        <w:br w:type="page"/>
      </w:r>
    </w:p>
    <w:p w:rsidR="00E277A5" w:rsidRPr="00E277A5" w:rsidRDefault="00E277A5" w:rsidP="00ED4ABB">
      <w:pPr>
        <w:pStyle w:val="Heading2"/>
      </w:pPr>
      <w:bookmarkStart w:id="26" w:name="_Toc47537404"/>
      <w:r w:rsidRPr="00E277A5">
        <w:lastRenderedPageBreak/>
        <w:t>Justices Of The Peace Act 2005</w:t>
      </w:r>
      <w:bookmarkEnd w:id="26"/>
    </w:p>
    <w:p w:rsidR="00E277A5" w:rsidRPr="00E277A5" w:rsidRDefault="00E277A5" w:rsidP="00E277A5">
      <w:pPr>
        <w:jc w:val="center"/>
        <w:rPr>
          <w:smallCaps/>
          <w:szCs w:val="17"/>
        </w:rPr>
      </w:pPr>
      <w:r w:rsidRPr="00E277A5">
        <w:rPr>
          <w:smallCaps/>
          <w:szCs w:val="17"/>
        </w:rPr>
        <w:t>Section 11(5)(</w:t>
      </w:r>
      <w:r w:rsidRPr="00E277A5">
        <w:rPr>
          <w:szCs w:val="17"/>
        </w:rPr>
        <w:t>a</w:t>
      </w:r>
      <w:r w:rsidRPr="00E277A5">
        <w:rPr>
          <w:smallCaps/>
          <w:szCs w:val="17"/>
        </w:rPr>
        <w:t>)</w:t>
      </w:r>
    </w:p>
    <w:p w:rsidR="00E277A5" w:rsidRPr="00E277A5" w:rsidRDefault="00E277A5" w:rsidP="00E277A5">
      <w:pPr>
        <w:jc w:val="center"/>
        <w:rPr>
          <w:i/>
          <w:szCs w:val="17"/>
        </w:rPr>
      </w:pPr>
      <w:r w:rsidRPr="00E277A5">
        <w:rPr>
          <w:i/>
          <w:szCs w:val="17"/>
        </w:rPr>
        <w:t>Notice of Removal from the Office of Justice of the Peace</w:t>
      </w:r>
    </w:p>
    <w:p w:rsidR="00E277A5" w:rsidRPr="00E277A5" w:rsidRDefault="00E277A5" w:rsidP="00E277A5">
      <w:pPr>
        <w:rPr>
          <w:rFonts w:eastAsia="Times New Roman"/>
          <w:szCs w:val="17"/>
        </w:rPr>
      </w:pPr>
      <w:r w:rsidRPr="00E277A5">
        <w:rPr>
          <w:rFonts w:eastAsia="Times New Roman"/>
          <w:szCs w:val="17"/>
        </w:rPr>
        <w:t xml:space="preserve">I, Vickie Chapman, Attorney-General, pursuant to the power vested in me by Section 11(5)(a) of the </w:t>
      </w:r>
      <w:r w:rsidRPr="00E277A5">
        <w:rPr>
          <w:rFonts w:eastAsia="Times New Roman"/>
          <w:i/>
          <w:szCs w:val="17"/>
        </w:rPr>
        <w:t>Justices of the Peace Act 2005</w:t>
      </w:r>
      <w:r w:rsidRPr="00E277A5">
        <w:rPr>
          <w:rFonts w:eastAsia="Times New Roman"/>
          <w:szCs w:val="17"/>
        </w:rPr>
        <w:t xml:space="preserve"> (the ‘Act’), do hereby remove John Charles Harrop, justice of the peace identification number 12759, from the office of justice of the peace for South Australia effective from the date of the publication of this notice in the SA Government Gazette.</w:t>
      </w:r>
    </w:p>
    <w:p w:rsidR="00E277A5" w:rsidRPr="00E277A5" w:rsidRDefault="00E277A5" w:rsidP="00E277A5">
      <w:pPr>
        <w:rPr>
          <w:rFonts w:eastAsia="Times New Roman"/>
          <w:szCs w:val="17"/>
        </w:rPr>
      </w:pPr>
      <w:r w:rsidRPr="00E277A5">
        <w:rPr>
          <w:rFonts w:eastAsia="Times New Roman"/>
          <w:szCs w:val="17"/>
        </w:rPr>
        <w:t>Pursuant to section 11(6) of the Act, I declare that John Charles Harrop may not apply for reappointment as a justice for a period of five years from the date of the publication of this notice in the SA Government Gazette.</w:t>
      </w:r>
    </w:p>
    <w:p w:rsidR="00E277A5" w:rsidRPr="00E277A5" w:rsidRDefault="00E277A5" w:rsidP="00E277A5">
      <w:pPr>
        <w:spacing w:after="0"/>
        <w:rPr>
          <w:rFonts w:eastAsia="Times New Roman"/>
          <w:szCs w:val="17"/>
        </w:rPr>
      </w:pPr>
      <w:r w:rsidRPr="00E277A5">
        <w:rPr>
          <w:rFonts w:eastAsia="Times New Roman"/>
          <w:szCs w:val="17"/>
        </w:rPr>
        <w:t>Dated: 29 July 2020</w:t>
      </w:r>
    </w:p>
    <w:p w:rsidR="00E277A5" w:rsidRPr="00E277A5" w:rsidRDefault="00E277A5" w:rsidP="00E277A5">
      <w:pPr>
        <w:spacing w:after="0"/>
        <w:jc w:val="right"/>
        <w:rPr>
          <w:rFonts w:eastAsia="Times New Roman"/>
          <w:smallCaps/>
          <w:szCs w:val="20"/>
        </w:rPr>
      </w:pPr>
      <w:r w:rsidRPr="00E277A5">
        <w:rPr>
          <w:rFonts w:eastAsia="Times New Roman"/>
          <w:smallCaps/>
          <w:szCs w:val="20"/>
        </w:rPr>
        <w:t>Vickie Chapman MP</w:t>
      </w:r>
    </w:p>
    <w:p w:rsidR="00E277A5" w:rsidRPr="00E277A5" w:rsidRDefault="00E277A5" w:rsidP="00E277A5">
      <w:pPr>
        <w:spacing w:after="0"/>
        <w:jc w:val="right"/>
        <w:rPr>
          <w:rFonts w:eastAsia="Times New Roman"/>
          <w:szCs w:val="17"/>
        </w:rPr>
      </w:pPr>
      <w:r w:rsidRPr="00E277A5">
        <w:rPr>
          <w:rFonts w:eastAsia="Times New Roman"/>
          <w:szCs w:val="17"/>
        </w:rPr>
        <w:t>Deputy Premier</w:t>
      </w:r>
    </w:p>
    <w:p w:rsidR="00E277A5" w:rsidRPr="00E277A5" w:rsidRDefault="00E277A5" w:rsidP="00E277A5">
      <w:pPr>
        <w:spacing w:after="0"/>
        <w:jc w:val="right"/>
        <w:rPr>
          <w:rFonts w:eastAsia="Times New Roman"/>
          <w:szCs w:val="17"/>
        </w:rPr>
      </w:pPr>
      <w:r w:rsidRPr="00E277A5">
        <w:rPr>
          <w:rFonts w:eastAsia="Times New Roman"/>
          <w:szCs w:val="17"/>
        </w:rPr>
        <w:t>Attorney-General</w:t>
      </w:r>
    </w:p>
    <w:p w:rsidR="00E277A5" w:rsidRPr="00E277A5" w:rsidRDefault="00E277A5" w:rsidP="00E277A5">
      <w:pPr>
        <w:pBdr>
          <w:bottom w:val="single" w:sz="4" w:space="1" w:color="auto"/>
        </w:pBdr>
        <w:spacing w:after="0" w:line="52" w:lineRule="exact"/>
        <w:jc w:val="center"/>
        <w:rPr>
          <w:rFonts w:eastAsia="Times New Roman"/>
          <w:szCs w:val="17"/>
        </w:rPr>
      </w:pPr>
    </w:p>
    <w:p w:rsidR="00E277A5" w:rsidRPr="00E277A5" w:rsidRDefault="00E277A5" w:rsidP="00E277A5">
      <w:pPr>
        <w:pBdr>
          <w:top w:val="single" w:sz="4" w:space="1" w:color="auto"/>
        </w:pBdr>
        <w:spacing w:before="34" w:after="0" w:line="14" w:lineRule="exact"/>
        <w:jc w:val="center"/>
        <w:rPr>
          <w:rFonts w:eastAsia="Times New Roman"/>
          <w:szCs w:val="17"/>
        </w:rPr>
      </w:pPr>
    </w:p>
    <w:p w:rsidR="00E277A5" w:rsidRPr="00E277A5" w:rsidRDefault="00E277A5" w:rsidP="00E277A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E277A5" w:rsidRPr="00E277A5" w:rsidRDefault="00E277A5" w:rsidP="00ED4ABB">
      <w:pPr>
        <w:pStyle w:val="Heading2"/>
      </w:pPr>
      <w:bookmarkStart w:id="27" w:name="_Toc47537405"/>
      <w:r w:rsidRPr="00E277A5">
        <w:t>Land Acquisition Act 1969</w:t>
      </w:r>
      <w:bookmarkEnd w:id="27"/>
    </w:p>
    <w:p w:rsidR="00E277A5" w:rsidRPr="00E277A5" w:rsidRDefault="00E277A5" w:rsidP="00E277A5">
      <w:pPr>
        <w:jc w:val="center"/>
        <w:rPr>
          <w:smallCaps/>
          <w:szCs w:val="17"/>
        </w:rPr>
      </w:pPr>
      <w:r w:rsidRPr="00E277A5">
        <w:rPr>
          <w:smallCaps/>
          <w:szCs w:val="17"/>
        </w:rPr>
        <w:t>Section 16</w:t>
      </w:r>
    </w:p>
    <w:p w:rsidR="00E277A5" w:rsidRPr="00E277A5" w:rsidRDefault="00E277A5" w:rsidP="00E277A5">
      <w:pPr>
        <w:jc w:val="center"/>
        <w:rPr>
          <w:i/>
          <w:szCs w:val="17"/>
        </w:rPr>
      </w:pPr>
      <w:r w:rsidRPr="00E277A5">
        <w:rPr>
          <w:i/>
          <w:szCs w:val="17"/>
        </w:rPr>
        <w:t>Form 5—Notice of Acquisition</w:t>
      </w:r>
    </w:p>
    <w:p w:rsidR="00E277A5" w:rsidRPr="00E277A5" w:rsidRDefault="00E277A5" w:rsidP="00E277A5">
      <w:pPr>
        <w:ind w:left="284" w:hanging="284"/>
        <w:rPr>
          <w:rFonts w:eastAsia="Times New Roman"/>
          <w:b/>
          <w:szCs w:val="17"/>
        </w:rPr>
      </w:pPr>
      <w:r w:rsidRPr="00E277A5">
        <w:rPr>
          <w:rFonts w:eastAsia="Times New Roman"/>
          <w:b/>
          <w:szCs w:val="17"/>
        </w:rPr>
        <w:t>1.</w:t>
      </w:r>
      <w:r w:rsidRPr="00E277A5">
        <w:rPr>
          <w:rFonts w:eastAsia="Times New Roman"/>
          <w:b/>
          <w:szCs w:val="17"/>
        </w:rPr>
        <w:tab/>
        <w:t>Notice of acquisition</w:t>
      </w:r>
    </w:p>
    <w:p w:rsidR="00E277A5" w:rsidRPr="00E277A5" w:rsidRDefault="00E277A5" w:rsidP="00E277A5">
      <w:pPr>
        <w:ind w:left="284"/>
        <w:rPr>
          <w:rFonts w:eastAsia="Times New Roman"/>
          <w:szCs w:val="17"/>
        </w:rPr>
      </w:pPr>
      <w:r w:rsidRPr="00E277A5">
        <w:rPr>
          <w:rFonts w:eastAsia="Times New Roman"/>
          <w:szCs w:val="17"/>
        </w:rPr>
        <w:t>The Commissioner of Highways (the Authority), of 50 Flinders Street, Adelaide SA 5000, acquires the following interests in the following land:</w:t>
      </w:r>
    </w:p>
    <w:p w:rsidR="00E277A5" w:rsidRPr="00E277A5" w:rsidRDefault="00E277A5" w:rsidP="00E277A5">
      <w:pPr>
        <w:ind w:left="426"/>
        <w:rPr>
          <w:rFonts w:eastAsia="Times New Roman"/>
          <w:szCs w:val="17"/>
        </w:rPr>
      </w:pPr>
      <w:r w:rsidRPr="00E277A5">
        <w:rPr>
          <w:rFonts w:eastAsia="Times New Roman"/>
          <w:szCs w:val="17"/>
        </w:rPr>
        <w:t>Comprising an unencumbered estate in fee simple in that piece of land being the whole of Unit 5 in Strata Plan No 839 comprised in Certificate of Title Volume 5050 Folio 491.</w:t>
      </w:r>
    </w:p>
    <w:p w:rsidR="00E277A5" w:rsidRPr="00E277A5" w:rsidRDefault="00E277A5" w:rsidP="00E277A5">
      <w:pPr>
        <w:ind w:left="284"/>
        <w:rPr>
          <w:rFonts w:eastAsia="Times New Roman"/>
          <w:szCs w:val="17"/>
        </w:rPr>
      </w:pPr>
      <w:r w:rsidRPr="00E277A5">
        <w:rPr>
          <w:rFonts w:eastAsia="Times New Roman"/>
          <w:szCs w:val="17"/>
        </w:rPr>
        <w:t xml:space="preserve">This notice is given under section 16 of the </w:t>
      </w:r>
      <w:r w:rsidRPr="00E277A5">
        <w:rPr>
          <w:rFonts w:eastAsia="Times New Roman"/>
          <w:i/>
          <w:szCs w:val="17"/>
        </w:rPr>
        <w:t>Land Acquisition Act 1969</w:t>
      </w:r>
      <w:r w:rsidRPr="00E277A5">
        <w:rPr>
          <w:rFonts w:eastAsia="Times New Roman"/>
          <w:szCs w:val="17"/>
        </w:rPr>
        <w:t>.</w:t>
      </w:r>
    </w:p>
    <w:p w:rsidR="00E277A5" w:rsidRPr="00E277A5" w:rsidRDefault="00E277A5" w:rsidP="00E277A5">
      <w:pPr>
        <w:ind w:left="284" w:hanging="284"/>
        <w:rPr>
          <w:rFonts w:eastAsia="Times New Roman"/>
          <w:b/>
          <w:szCs w:val="17"/>
        </w:rPr>
      </w:pPr>
      <w:r w:rsidRPr="00E277A5">
        <w:rPr>
          <w:rFonts w:eastAsia="Times New Roman"/>
          <w:b/>
          <w:szCs w:val="17"/>
        </w:rPr>
        <w:t>2.</w:t>
      </w:r>
      <w:r w:rsidRPr="00E277A5">
        <w:rPr>
          <w:rFonts w:eastAsia="Times New Roman"/>
          <w:b/>
          <w:szCs w:val="17"/>
        </w:rPr>
        <w:tab/>
        <w:t>Compensation</w:t>
      </w:r>
    </w:p>
    <w:p w:rsidR="00E277A5" w:rsidRPr="00E277A5" w:rsidRDefault="00E277A5" w:rsidP="00E277A5">
      <w:pPr>
        <w:ind w:left="284"/>
        <w:rPr>
          <w:rFonts w:eastAsia="Times New Roman"/>
          <w:szCs w:val="17"/>
        </w:rPr>
      </w:pPr>
      <w:r w:rsidRPr="00E277A5">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E277A5" w:rsidRPr="00E277A5" w:rsidRDefault="00E277A5" w:rsidP="00E277A5">
      <w:pPr>
        <w:ind w:left="284" w:hanging="284"/>
        <w:rPr>
          <w:rFonts w:eastAsia="Times New Roman"/>
          <w:b/>
          <w:szCs w:val="17"/>
        </w:rPr>
      </w:pPr>
      <w:r w:rsidRPr="00E277A5">
        <w:rPr>
          <w:rFonts w:eastAsia="Times New Roman"/>
          <w:b/>
          <w:szCs w:val="17"/>
        </w:rPr>
        <w:t>2A.</w:t>
      </w:r>
      <w:r w:rsidRPr="00E277A5">
        <w:rPr>
          <w:rFonts w:eastAsia="Times New Roman"/>
          <w:b/>
          <w:szCs w:val="17"/>
        </w:rPr>
        <w:tab/>
        <w:t>Payment of professional costs relating to acquisition (section 26B)</w:t>
      </w:r>
    </w:p>
    <w:p w:rsidR="00E277A5" w:rsidRPr="00E277A5" w:rsidRDefault="00E277A5" w:rsidP="00E277A5">
      <w:pPr>
        <w:ind w:left="284"/>
        <w:rPr>
          <w:rFonts w:eastAsia="Times New Roman"/>
          <w:szCs w:val="17"/>
        </w:rPr>
      </w:pPr>
      <w:r w:rsidRPr="00E277A5">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E277A5" w:rsidRPr="00E277A5" w:rsidRDefault="00E277A5" w:rsidP="00E277A5">
      <w:pPr>
        <w:ind w:left="284"/>
        <w:rPr>
          <w:rFonts w:eastAsia="Times New Roman"/>
          <w:szCs w:val="17"/>
        </w:rPr>
      </w:pPr>
      <w:r w:rsidRPr="00E277A5">
        <w:rPr>
          <w:rFonts w:eastAsia="Times New Roman"/>
          <w:szCs w:val="17"/>
        </w:rPr>
        <w:t xml:space="preserve">Professional costs include legal costs, valuation costs and any other costs prescribed by the </w:t>
      </w:r>
      <w:r w:rsidRPr="00E277A5">
        <w:rPr>
          <w:rFonts w:eastAsia="Times New Roman"/>
          <w:i/>
          <w:szCs w:val="17"/>
        </w:rPr>
        <w:t>Land Acquisition Regulations 2019</w:t>
      </w:r>
      <w:r w:rsidRPr="00E277A5">
        <w:rPr>
          <w:rFonts w:eastAsia="Times New Roman"/>
          <w:szCs w:val="17"/>
        </w:rPr>
        <w:t>.</w:t>
      </w:r>
    </w:p>
    <w:p w:rsidR="00E277A5" w:rsidRPr="00E277A5" w:rsidRDefault="00E277A5" w:rsidP="00E277A5">
      <w:pPr>
        <w:ind w:left="284" w:hanging="284"/>
        <w:rPr>
          <w:rFonts w:eastAsia="Times New Roman"/>
          <w:b/>
          <w:szCs w:val="17"/>
        </w:rPr>
      </w:pPr>
      <w:r w:rsidRPr="00E277A5">
        <w:rPr>
          <w:rFonts w:eastAsia="Times New Roman"/>
          <w:b/>
          <w:szCs w:val="17"/>
        </w:rPr>
        <w:t>3.</w:t>
      </w:r>
      <w:r w:rsidRPr="00E277A5">
        <w:rPr>
          <w:rFonts w:eastAsia="Times New Roman"/>
          <w:b/>
          <w:szCs w:val="17"/>
        </w:rPr>
        <w:tab/>
        <w:t>Inquiries</w:t>
      </w:r>
    </w:p>
    <w:p w:rsidR="00E277A5" w:rsidRPr="00E277A5" w:rsidRDefault="00E277A5" w:rsidP="00E277A5">
      <w:pPr>
        <w:ind w:left="284"/>
        <w:rPr>
          <w:rFonts w:eastAsia="Times New Roman"/>
          <w:szCs w:val="17"/>
        </w:rPr>
      </w:pPr>
      <w:r w:rsidRPr="00E277A5">
        <w:rPr>
          <w:rFonts w:eastAsia="Times New Roman"/>
          <w:szCs w:val="17"/>
        </w:rPr>
        <w:t>Inquiries should be directed to:</w:t>
      </w:r>
    </w:p>
    <w:p w:rsidR="00E277A5" w:rsidRPr="00E277A5" w:rsidRDefault="00E277A5" w:rsidP="00E277A5">
      <w:pPr>
        <w:spacing w:after="0"/>
        <w:ind w:left="425"/>
        <w:rPr>
          <w:rFonts w:eastAsia="Times New Roman"/>
          <w:szCs w:val="17"/>
        </w:rPr>
      </w:pPr>
      <w:r w:rsidRPr="00E277A5">
        <w:rPr>
          <w:rFonts w:eastAsia="Times New Roman"/>
          <w:szCs w:val="17"/>
        </w:rPr>
        <w:t>Petrula Pettas</w:t>
      </w:r>
    </w:p>
    <w:p w:rsidR="00E277A5" w:rsidRPr="00E277A5" w:rsidRDefault="00E277A5" w:rsidP="00E277A5">
      <w:pPr>
        <w:spacing w:after="0"/>
        <w:ind w:left="426"/>
        <w:rPr>
          <w:rFonts w:eastAsia="Times New Roman"/>
          <w:szCs w:val="17"/>
        </w:rPr>
      </w:pPr>
      <w:r w:rsidRPr="00E277A5">
        <w:rPr>
          <w:rFonts w:eastAsia="Times New Roman"/>
          <w:szCs w:val="17"/>
        </w:rPr>
        <w:t>GPO Box 1533</w:t>
      </w:r>
    </w:p>
    <w:p w:rsidR="00E277A5" w:rsidRPr="00E277A5" w:rsidRDefault="00E277A5" w:rsidP="00E277A5">
      <w:pPr>
        <w:spacing w:after="0"/>
        <w:ind w:left="426"/>
        <w:rPr>
          <w:rFonts w:eastAsia="Times New Roman"/>
          <w:szCs w:val="17"/>
        </w:rPr>
      </w:pPr>
      <w:r w:rsidRPr="00E277A5">
        <w:rPr>
          <w:rFonts w:eastAsia="Times New Roman"/>
          <w:szCs w:val="17"/>
        </w:rPr>
        <w:t>Adelaide SA 5001</w:t>
      </w:r>
    </w:p>
    <w:p w:rsidR="00E277A5" w:rsidRPr="00E277A5" w:rsidRDefault="00E277A5" w:rsidP="00E277A5">
      <w:pPr>
        <w:ind w:left="426"/>
        <w:rPr>
          <w:rFonts w:eastAsia="Times New Roman"/>
          <w:szCs w:val="17"/>
        </w:rPr>
      </w:pPr>
      <w:r w:rsidRPr="00E277A5">
        <w:rPr>
          <w:rFonts w:eastAsia="Times New Roman"/>
          <w:szCs w:val="17"/>
        </w:rPr>
        <w:t>Telephone: (08) 8343 2619</w:t>
      </w:r>
    </w:p>
    <w:p w:rsidR="00E277A5" w:rsidRPr="00E277A5" w:rsidRDefault="00E277A5" w:rsidP="00E277A5">
      <w:pPr>
        <w:rPr>
          <w:rFonts w:eastAsia="Times New Roman"/>
          <w:szCs w:val="17"/>
        </w:rPr>
      </w:pPr>
      <w:r w:rsidRPr="00E277A5">
        <w:rPr>
          <w:rFonts w:eastAsia="Times New Roman"/>
          <w:szCs w:val="17"/>
        </w:rPr>
        <w:t>Dated: 4 August 2020</w:t>
      </w:r>
    </w:p>
    <w:p w:rsidR="00E277A5" w:rsidRPr="00E277A5" w:rsidRDefault="00E277A5" w:rsidP="00E277A5">
      <w:pPr>
        <w:rPr>
          <w:rFonts w:eastAsia="Times New Roman"/>
          <w:szCs w:val="17"/>
        </w:rPr>
      </w:pPr>
      <w:r w:rsidRPr="00E277A5">
        <w:rPr>
          <w:rFonts w:eastAsia="Times New Roman"/>
          <w:szCs w:val="17"/>
        </w:rPr>
        <w:t>The Common Seal of the COMMISSIONER OF HIGHWAYS was hereto affixed by authority of the Commissioner in the presence of:</w:t>
      </w:r>
    </w:p>
    <w:p w:rsidR="00E277A5" w:rsidRPr="00E277A5" w:rsidRDefault="00E277A5" w:rsidP="00E277A5">
      <w:pPr>
        <w:spacing w:after="0"/>
        <w:jc w:val="right"/>
        <w:rPr>
          <w:rFonts w:eastAsia="Times New Roman"/>
          <w:smallCaps/>
          <w:szCs w:val="20"/>
        </w:rPr>
      </w:pPr>
      <w:r w:rsidRPr="00E277A5">
        <w:rPr>
          <w:rFonts w:eastAsia="Times New Roman"/>
          <w:smallCaps/>
          <w:szCs w:val="20"/>
        </w:rPr>
        <w:t>Rocco Caruso</w:t>
      </w:r>
    </w:p>
    <w:p w:rsidR="00E277A5" w:rsidRPr="00E277A5" w:rsidRDefault="00E277A5" w:rsidP="00E277A5">
      <w:pPr>
        <w:spacing w:after="0"/>
        <w:jc w:val="right"/>
        <w:rPr>
          <w:rFonts w:eastAsia="Times New Roman"/>
          <w:szCs w:val="17"/>
        </w:rPr>
      </w:pPr>
      <w:r w:rsidRPr="00E277A5">
        <w:rPr>
          <w:rFonts w:eastAsia="Times New Roman"/>
          <w:szCs w:val="17"/>
        </w:rPr>
        <w:t>Manager, Property Acquisition</w:t>
      </w:r>
    </w:p>
    <w:p w:rsidR="00E277A5" w:rsidRPr="00E277A5" w:rsidRDefault="00E277A5" w:rsidP="00E277A5">
      <w:pPr>
        <w:spacing w:after="0"/>
        <w:jc w:val="right"/>
        <w:rPr>
          <w:rFonts w:eastAsia="Times New Roman"/>
          <w:szCs w:val="17"/>
        </w:rPr>
      </w:pPr>
      <w:r w:rsidRPr="00E277A5">
        <w:rPr>
          <w:rFonts w:eastAsia="Times New Roman"/>
          <w:szCs w:val="17"/>
        </w:rPr>
        <w:t>(Authorised Officer)</w:t>
      </w:r>
    </w:p>
    <w:p w:rsidR="00E277A5" w:rsidRPr="00E277A5" w:rsidRDefault="00E277A5" w:rsidP="00E277A5">
      <w:pPr>
        <w:spacing w:after="0"/>
        <w:jc w:val="right"/>
        <w:rPr>
          <w:rFonts w:eastAsia="Times New Roman"/>
          <w:szCs w:val="17"/>
        </w:rPr>
      </w:pPr>
      <w:r w:rsidRPr="00E277A5">
        <w:rPr>
          <w:rFonts w:eastAsia="Times New Roman"/>
          <w:szCs w:val="17"/>
        </w:rPr>
        <w:t>Department for Infrastructure and Transport</w:t>
      </w:r>
    </w:p>
    <w:p w:rsidR="00E277A5" w:rsidRPr="00E277A5" w:rsidRDefault="00E277A5" w:rsidP="00E277A5">
      <w:pPr>
        <w:spacing w:after="0" w:line="240" w:lineRule="auto"/>
        <w:jc w:val="left"/>
        <w:rPr>
          <w:rFonts w:eastAsia="Times New Roman"/>
          <w:szCs w:val="17"/>
        </w:rPr>
      </w:pPr>
      <w:r w:rsidRPr="00E277A5">
        <w:rPr>
          <w:rFonts w:eastAsia="Times New Roman"/>
          <w:szCs w:val="17"/>
        </w:rPr>
        <w:t>DIT: 2019/18658/01</w:t>
      </w:r>
    </w:p>
    <w:p w:rsidR="00E277A5" w:rsidRPr="00E277A5" w:rsidRDefault="00E277A5" w:rsidP="00E277A5">
      <w:pPr>
        <w:pBdr>
          <w:bottom w:val="single" w:sz="4" w:space="1" w:color="auto"/>
        </w:pBdr>
        <w:spacing w:after="0" w:line="52" w:lineRule="exact"/>
        <w:jc w:val="center"/>
        <w:rPr>
          <w:rFonts w:eastAsia="Times New Roman"/>
          <w:szCs w:val="17"/>
        </w:rPr>
      </w:pPr>
    </w:p>
    <w:p w:rsidR="00E277A5" w:rsidRPr="00E277A5" w:rsidRDefault="00E277A5" w:rsidP="00E277A5">
      <w:pPr>
        <w:pBdr>
          <w:top w:val="single" w:sz="4" w:space="1" w:color="auto"/>
        </w:pBdr>
        <w:spacing w:before="34" w:after="0" w:line="14" w:lineRule="exact"/>
        <w:jc w:val="center"/>
        <w:rPr>
          <w:rFonts w:eastAsia="Times New Roman"/>
          <w:szCs w:val="17"/>
        </w:rPr>
      </w:pPr>
    </w:p>
    <w:p w:rsidR="00E277A5" w:rsidRPr="00E277A5" w:rsidRDefault="00E277A5" w:rsidP="00E277A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8085D" w:rsidRPr="0008085D" w:rsidRDefault="0008085D" w:rsidP="00ED4ABB">
      <w:pPr>
        <w:pStyle w:val="Heading2"/>
      </w:pPr>
      <w:bookmarkStart w:id="28" w:name="_Toc47537406"/>
      <w:r w:rsidRPr="0008085D">
        <w:t>Land Agents Act 1994</w:t>
      </w:r>
      <w:bookmarkEnd w:id="28"/>
    </w:p>
    <w:p w:rsidR="0008085D" w:rsidRPr="0008085D" w:rsidRDefault="0008085D" w:rsidP="0008085D">
      <w:pPr>
        <w:jc w:val="center"/>
        <w:rPr>
          <w:i/>
          <w:szCs w:val="17"/>
        </w:rPr>
      </w:pPr>
      <w:r w:rsidRPr="0008085D">
        <w:rPr>
          <w:i/>
          <w:szCs w:val="17"/>
        </w:rPr>
        <w:t>Exemption</w:t>
      </w:r>
    </w:p>
    <w:p w:rsidR="0008085D" w:rsidRPr="0008085D" w:rsidRDefault="0008085D" w:rsidP="0008085D">
      <w:pPr>
        <w:rPr>
          <w:rFonts w:eastAsia="Times New Roman"/>
          <w:szCs w:val="17"/>
        </w:rPr>
      </w:pPr>
      <w:r w:rsidRPr="0008085D">
        <w:rPr>
          <w:rFonts w:eastAsia="Times New Roman"/>
          <w:szCs w:val="17"/>
        </w:rPr>
        <w:t xml:space="preserve">TAKE notice that I, Dini Soulio, Commissioner for Consumer Affairs, as delegate for the Attorney-General, pursuant to section 51 of the </w:t>
      </w:r>
      <w:r w:rsidRPr="0008085D">
        <w:rPr>
          <w:rFonts w:eastAsia="Times New Roman"/>
          <w:i/>
          <w:szCs w:val="17"/>
        </w:rPr>
        <w:t>Land Agents Act 1994</w:t>
      </w:r>
      <w:r w:rsidRPr="0008085D">
        <w:rPr>
          <w:rFonts w:eastAsia="Times New Roman"/>
          <w:szCs w:val="17"/>
        </w:rPr>
        <w:t xml:space="preserve">, hereby exempt Nikola Podnar from compliance with section 8BA(c)(ii)(A) of the </w:t>
      </w:r>
      <w:r w:rsidRPr="0008085D">
        <w:rPr>
          <w:rFonts w:eastAsia="Times New Roman"/>
          <w:i/>
          <w:szCs w:val="17"/>
        </w:rPr>
        <w:t>Land Agents Act 1994</w:t>
      </w:r>
      <w:r w:rsidRPr="0008085D">
        <w:rPr>
          <w:rFonts w:eastAsia="Times New Roman"/>
          <w:szCs w:val="17"/>
        </w:rPr>
        <w:t>, with respect to the offence for which he was convicted of on 19 April 2000.</w:t>
      </w:r>
    </w:p>
    <w:p w:rsidR="0008085D" w:rsidRPr="0008085D" w:rsidRDefault="0008085D" w:rsidP="0008085D">
      <w:pPr>
        <w:spacing w:after="0"/>
        <w:rPr>
          <w:rFonts w:eastAsia="Times New Roman"/>
          <w:szCs w:val="17"/>
        </w:rPr>
      </w:pPr>
      <w:r w:rsidRPr="0008085D">
        <w:rPr>
          <w:rFonts w:eastAsia="Times New Roman"/>
          <w:szCs w:val="17"/>
        </w:rPr>
        <w:t>Dated: 27 July 2020</w:t>
      </w:r>
    </w:p>
    <w:p w:rsidR="0008085D" w:rsidRPr="0008085D" w:rsidRDefault="0008085D" w:rsidP="0008085D">
      <w:pPr>
        <w:spacing w:after="0"/>
        <w:jc w:val="right"/>
        <w:rPr>
          <w:rFonts w:eastAsia="Times New Roman"/>
          <w:smallCaps/>
          <w:szCs w:val="20"/>
        </w:rPr>
      </w:pPr>
      <w:r w:rsidRPr="0008085D">
        <w:rPr>
          <w:rFonts w:eastAsia="Times New Roman"/>
          <w:smallCaps/>
          <w:szCs w:val="20"/>
        </w:rPr>
        <w:t>Dini Soulio</w:t>
      </w:r>
    </w:p>
    <w:p w:rsidR="0008085D" w:rsidRPr="0008085D" w:rsidRDefault="0008085D" w:rsidP="0008085D">
      <w:pPr>
        <w:spacing w:after="0"/>
        <w:jc w:val="right"/>
        <w:rPr>
          <w:rFonts w:eastAsia="Times New Roman"/>
          <w:szCs w:val="17"/>
        </w:rPr>
      </w:pPr>
      <w:r w:rsidRPr="0008085D">
        <w:rPr>
          <w:rFonts w:eastAsia="Times New Roman"/>
          <w:szCs w:val="17"/>
        </w:rPr>
        <w:t>Commissioner for Consumer Affairs</w:t>
      </w:r>
    </w:p>
    <w:p w:rsidR="0008085D" w:rsidRPr="0008085D" w:rsidRDefault="0008085D" w:rsidP="0008085D">
      <w:pPr>
        <w:spacing w:after="0"/>
        <w:jc w:val="right"/>
        <w:rPr>
          <w:rFonts w:eastAsia="Times New Roman"/>
          <w:szCs w:val="17"/>
        </w:rPr>
      </w:pPr>
      <w:r w:rsidRPr="0008085D">
        <w:rPr>
          <w:rFonts w:eastAsia="Times New Roman"/>
          <w:szCs w:val="17"/>
        </w:rPr>
        <w:t>Delegate for the Attorney-General</w:t>
      </w:r>
    </w:p>
    <w:p w:rsidR="0008085D" w:rsidRPr="0008085D" w:rsidRDefault="0008085D" w:rsidP="0008085D">
      <w:pPr>
        <w:pBdr>
          <w:bottom w:val="single" w:sz="4" w:space="1" w:color="auto"/>
        </w:pBdr>
        <w:spacing w:after="0" w:line="52" w:lineRule="exact"/>
        <w:jc w:val="center"/>
        <w:rPr>
          <w:rFonts w:eastAsia="Times New Roman"/>
          <w:szCs w:val="17"/>
        </w:rPr>
      </w:pPr>
    </w:p>
    <w:p w:rsidR="0008085D" w:rsidRPr="0008085D" w:rsidRDefault="0008085D" w:rsidP="0008085D">
      <w:pPr>
        <w:pBdr>
          <w:top w:val="single" w:sz="4" w:space="1" w:color="auto"/>
        </w:pBdr>
        <w:spacing w:before="34" w:after="0" w:line="14" w:lineRule="exact"/>
        <w:jc w:val="center"/>
        <w:rPr>
          <w:rFonts w:eastAsia="Times New Roman"/>
          <w:szCs w:val="17"/>
        </w:rPr>
      </w:pPr>
    </w:p>
    <w:p w:rsidR="0008085D" w:rsidRPr="0008085D" w:rsidRDefault="0008085D" w:rsidP="0008085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8085D" w:rsidRDefault="0008085D">
      <w:pPr>
        <w:spacing w:after="0" w:line="240" w:lineRule="auto"/>
        <w:jc w:val="left"/>
        <w:rPr>
          <w:rFonts w:eastAsia="Times New Roman"/>
          <w:szCs w:val="17"/>
        </w:rPr>
      </w:pPr>
      <w:r>
        <w:rPr>
          <w:rFonts w:eastAsia="Times New Roman"/>
          <w:szCs w:val="17"/>
        </w:rPr>
        <w:br w:type="page"/>
      </w:r>
    </w:p>
    <w:p w:rsidR="0008085D" w:rsidRPr="0008085D" w:rsidRDefault="0008085D" w:rsidP="00ED4ABB">
      <w:pPr>
        <w:pStyle w:val="Heading2"/>
      </w:pPr>
      <w:bookmarkStart w:id="29" w:name="_Toc47537407"/>
      <w:r w:rsidRPr="0008085D">
        <w:lastRenderedPageBreak/>
        <w:t>Landscape South Australia Act 2019</w:t>
      </w:r>
      <w:bookmarkEnd w:id="29"/>
    </w:p>
    <w:p w:rsidR="0008085D" w:rsidRPr="0008085D" w:rsidRDefault="0008085D" w:rsidP="0008085D">
      <w:pPr>
        <w:jc w:val="center"/>
        <w:rPr>
          <w:i/>
          <w:szCs w:val="17"/>
        </w:rPr>
      </w:pPr>
      <w:r w:rsidRPr="0008085D">
        <w:rPr>
          <w:i/>
          <w:szCs w:val="17"/>
        </w:rPr>
        <w:t>Notice of Volume of Water Available for Allocation from the River Murray Consumptive Pool</w:t>
      </w:r>
    </w:p>
    <w:p w:rsidR="0008085D" w:rsidRPr="0008085D" w:rsidRDefault="0008085D" w:rsidP="0008085D">
      <w:pPr>
        <w:rPr>
          <w:rFonts w:eastAsia="Times New Roman"/>
          <w:szCs w:val="17"/>
        </w:rPr>
      </w:pPr>
      <w:r w:rsidRPr="0008085D">
        <w:rPr>
          <w:rFonts w:eastAsia="Times New Roman"/>
          <w:szCs w:val="17"/>
        </w:rPr>
        <w:t xml:space="preserve">PURSUANT to Section 121(4) of the </w:t>
      </w:r>
      <w:r w:rsidRPr="0008085D">
        <w:rPr>
          <w:rFonts w:eastAsia="Times New Roman"/>
          <w:i/>
          <w:szCs w:val="17"/>
        </w:rPr>
        <w:t>Landscape South Australia Act 2019</w:t>
      </w:r>
      <w:r w:rsidRPr="0008085D">
        <w:rPr>
          <w:rFonts w:eastAsia="Times New Roman"/>
          <w:szCs w:val="17"/>
        </w:rPr>
        <w:t xml:space="preserve"> (‘the Act’), I, Ben Bruce, delegate of the Minister for Environment and Water and Minister to whom the Act is committed, hereby determine the volume of water available for allocation from each of the River Murray Prescribed Watercourse‘s Consumptive Pools to water access entitlement holders for the period 1 July 2020 to 30 June 2021, as set out in Schedule 1 below:</w:t>
      </w:r>
    </w:p>
    <w:p w:rsidR="0008085D" w:rsidRPr="0008085D" w:rsidRDefault="0008085D" w:rsidP="0008085D">
      <w:pPr>
        <w:spacing w:after="40"/>
        <w:jc w:val="center"/>
        <w:rPr>
          <w:smallCaps/>
          <w:szCs w:val="17"/>
        </w:rPr>
      </w:pPr>
      <w:r w:rsidRPr="0008085D">
        <w:rPr>
          <w:smallCaps/>
          <w:szCs w:val="17"/>
        </w:rPr>
        <w:t>Schedule 1</w:t>
      </w:r>
    </w:p>
    <w:tbl>
      <w:tblPr>
        <w:tblStyle w:val="TableGrid"/>
        <w:tblW w:w="9350" w:type="dxa"/>
        <w:jc w:val="center"/>
        <w:tblLayout w:type="fixed"/>
        <w:tblLook w:val="04A0" w:firstRow="1" w:lastRow="0" w:firstColumn="1" w:lastColumn="0" w:noHBand="0" w:noVBand="1"/>
      </w:tblPr>
      <w:tblGrid>
        <w:gridCol w:w="1870"/>
        <w:gridCol w:w="1102"/>
        <w:gridCol w:w="2268"/>
        <w:gridCol w:w="1843"/>
        <w:gridCol w:w="2267"/>
      </w:tblGrid>
      <w:tr w:rsidR="0008085D" w:rsidRPr="0008085D" w:rsidTr="009D2463">
        <w:trPr>
          <w:jc w:val="center"/>
        </w:trPr>
        <w:tc>
          <w:tcPr>
            <w:tcW w:w="1870" w:type="dxa"/>
            <w:shd w:val="clear" w:color="auto" w:fill="auto"/>
            <w:vAlign w:val="center"/>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Consumptive Pool</w:t>
            </w:r>
          </w:p>
        </w:tc>
        <w:tc>
          <w:tcPr>
            <w:tcW w:w="1102" w:type="dxa"/>
            <w:shd w:val="clear" w:color="auto" w:fill="auto"/>
            <w:vAlign w:val="center"/>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Classes</w:t>
            </w:r>
          </w:p>
        </w:tc>
        <w:tc>
          <w:tcPr>
            <w:tcW w:w="2268" w:type="dxa"/>
            <w:shd w:val="clear" w:color="auto" w:fill="auto"/>
            <w:vAlign w:val="center"/>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Volume of Water Available for Allocation</w:t>
            </w:r>
          </w:p>
        </w:tc>
        <w:tc>
          <w:tcPr>
            <w:tcW w:w="1843" w:type="dxa"/>
            <w:shd w:val="clear" w:color="auto" w:fill="auto"/>
            <w:vAlign w:val="center"/>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Water Access Entitlement</w:t>
            </w:r>
          </w:p>
        </w:tc>
        <w:tc>
          <w:tcPr>
            <w:tcW w:w="2267" w:type="dxa"/>
            <w:shd w:val="clear" w:color="auto" w:fill="auto"/>
            <w:vAlign w:val="center"/>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Water Allocation Rate as % of Nominal Maximum Water Allocation Rate of 1 kL/unit share</w:t>
            </w:r>
          </w:p>
        </w:tc>
      </w:tr>
      <w:tr w:rsidR="0008085D" w:rsidRPr="0008085D" w:rsidTr="009D2463">
        <w:trPr>
          <w:trHeight w:val="172"/>
          <w:jc w:val="center"/>
        </w:trPr>
        <w:tc>
          <w:tcPr>
            <w:tcW w:w="1870" w:type="dxa"/>
            <w:shd w:val="clear" w:color="auto" w:fill="auto"/>
          </w:tcPr>
          <w:p w:rsidR="0008085D" w:rsidRPr="0008085D" w:rsidRDefault="0008085D" w:rsidP="0008085D">
            <w:pPr>
              <w:spacing w:before="20" w:after="20" w:line="259" w:lineRule="auto"/>
              <w:jc w:val="left"/>
              <w:rPr>
                <w:rFonts w:eastAsiaTheme="minorHAnsi"/>
                <w:szCs w:val="17"/>
              </w:rPr>
            </w:pPr>
          </w:p>
        </w:tc>
        <w:tc>
          <w:tcPr>
            <w:tcW w:w="1102" w:type="dxa"/>
            <w:shd w:val="clear" w:color="auto" w:fill="auto"/>
          </w:tcPr>
          <w:p w:rsidR="0008085D" w:rsidRPr="0008085D" w:rsidRDefault="0008085D" w:rsidP="0008085D">
            <w:pPr>
              <w:spacing w:before="20" w:after="20" w:line="259" w:lineRule="auto"/>
              <w:jc w:val="center"/>
              <w:rPr>
                <w:rFonts w:eastAsiaTheme="minorHAnsi"/>
                <w:szCs w:val="17"/>
              </w:rPr>
            </w:pPr>
          </w:p>
        </w:tc>
        <w:tc>
          <w:tcPr>
            <w:tcW w:w="2268" w:type="dxa"/>
            <w:shd w:val="clear" w:color="auto" w:fill="auto"/>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kL</w:t>
            </w:r>
          </w:p>
        </w:tc>
        <w:tc>
          <w:tcPr>
            <w:tcW w:w="1843" w:type="dxa"/>
            <w:shd w:val="clear" w:color="auto" w:fill="auto"/>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unit share</w:t>
            </w:r>
          </w:p>
        </w:tc>
        <w:tc>
          <w:tcPr>
            <w:tcW w:w="2267" w:type="dxa"/>
            <w:shd w:val="clear" w:color="auto" w:fill="auto"/>
            <w:vAlign w:val="center"/>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w:t>
            </w:r>
          </w:p>
        </w:tc>
      </w:tr>
      <w:tr w:rsidR="0008085D" w:rsidRPr="0008085D" w:rsidTr="009D2463">
        <w:trPr>
          <w:jc w:val="center"/>
        </w:trPr>
        <w:tc>
          <w:tcPr>
            <w:tcW w:w="1870" w:type="dxa"/>
          </w:tcPr>
          <w:p w:rsidR="0008085D" w:rsidRPr="0008085D" w:rsidRDefault="0008085D" w:rsidP="0008085D">
            <w:pPr>
              <w:spacing w:before="20" w:after="20" w:line="259" w:lineRule="auto"/>
              <w:jc w:val="left"/>
              <w:rPr>
                <w:rFonts w:eastAsiaTheme="minorHAnsi"/>
                <w:szCs w:val="17"/>
              </w:rPr>
            </w:pPr>
            <w:r w:rsidRPr="0008085D">
              <w:rPr>
                <w:rFonts w:eastAsiaTheme="minorHAnsi"/>
                <w:szCs w:val="17"/>
              </w:rPr>
              <w:t>Metropolitan Adelaide</w:t>
            </w:r>
          </w:p>
        </w:tc>
        <w:tc>
          <w:tcPr>
            <w:tcW w:w="1102" w:type="dxa"/>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Class 6</w:t>
            </w:r>
          </w:p>
        </w:tc>
        <w:tc>
          <w:tcPr>
            <w:tcW w:w="2268"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right"/>
              <w:rPr>
                <w:rFonts w:eastAsiaTheme="minorHAnsi"/>
                <w:szCs w:val="17"/>
              </w:rPr>
            </w:pPr>
            <w:r w:rsidRPr="0008085D">
              <w:rPr>
                <w:rFonts w:eastAsiaTheme="minorHAnsi"/>
                <w:szCs w:val="17"/>
              </w:rPr>
              <w:t>65,</w:t>
            </w:r>
            <w:r w:rsidRPr="0008085D">
              <w:rPr>
                <w:rFonts w:eastAsiaTheme="minorHAnsi"/>
                <w:szCs w:val="17"/>
                <w:lang w:eastAsia="en-AU"/>
              </w:rPr>
              <w:t>000</w:t>
            </w:r>
            <w:r w:rsidRPr="0008085D">
              <w:rPr>
                <w:rFonts w:eastAsiaTheme="minorHAnsi"/>
                <w:szCs w:val="17"/>
              </w:rPr>
              <w:t>,000</w:t>
            </w:r>
          </w:p>
        </w:tc>
        <w:tc>
          <w:tcPr>
            <w:tcW w:w="1843" w:type="dxa"/>
            <w:tcBorders>
              <w:top w:val="nil"/>
              <w:left w:val="nil"/>
              <w:bottom w:val="single" w:sz="8" w:space="0" w:color="auto"/>
              <w:right w:val="single" w:sz="8" w:space="0" w:color="auto"/>
            </w:tcBorders>
          </w:tcPr>
          <w:p w:rsidR="0008085D" w:rsidRPr="0008085D" w:rsidRDefault="0008085D" w:rsidP="0008085D">
            <w:pPr>
              <w:spacing w:before="20" w:after="20" w:line="259" w:lineRule="auto"/>
              <w:jc w:val="right"/>
              <w:rPr>
                <w:rFonts w:eastAsiaTheme="minorHAnsi"/>
                <w:szCs w:val="17"/>
              </w:rPr>
            </w:pPr>
            <w:r w:rsidRPr="0008085D">
              <w:rPr>
                <w:rFonts w:eastAsiaTheme="minorHAnsi"/>
                <w:szCs w:val="17"/>
              </w:rPr>
              <w:t>130,000,000</w:t>
            </w:r>
          </w:p>
        </w:tc>
        <w:tc>
          <w:tcPr>
            <w:tcW w:w="2267"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50</w:t>
            </w:r>
          </w:p>
        </w:tc>
      </w:tr>
      <w:tr w:rsidR="0008085D" w:rsidRPr="0008085D" w:rsidTr="009D2463">
        <w:trPr>
          <w:jc w:val="center"/>
        </w:trPr>
        <w:tc>
          <w:tcPr>
            <w:tcW w:w="1870" w:type="dxa"/>
            <w:vMerge w:val="restart"/>
          </w:tcPr>
          <w:p w:rsidR="0008085D" w:rsidRPr="0008085D" w:rsidRDefault="0008085D" w:rsidP="0008085D">
            <w:pPr>
              <w:spacing w:before="20" w:after="20" w:line="259" w:lineRule="auto"/>
              <w:jc w:val="left"/>
              <w:rPr>
                <w:rFonts w:eastAsiaTheme="minorHAnsi"/>
                <w:szCs w:val="17"/>
              </w:rPr>
            </w:pPr>
            <w:r w:rsidRPr="0008085D">
              <w:rPr>
                <w:rFonts w:eastAsiaTheme="minorHAnsi"/>
                <w:szCs w:val="17"/>
              </w:rPr>
              <w:t xml:space="preserve">All Purpose </w:t>
            </w:r>
          </w:p>
        </w:tc>
        <w:tc>
          <w:tcPr>
            <w:tcW w:w="1102" w:type="dxa"/>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Class 1</w:t>
            </w:r>
          </w:p>
        </w:tc>
        <w:tc>
          <w:tcPr>
            <w:tcW w:w="2268"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right"/>
              <w:rPr>
                <w:rFonts w:eastAsiaTheme="minorHAnsi"/>
                <w:szCs w:val="17"/>
                <w:lang w:eastAsia="en-AU"/>
              </w:rPr>
            </w:pPr>
            <w:r w:rsidRPr="0008085D">
              <w:rPr>
                <w:rFonts w:eastAsiaTheme="minorHAnsi"/>
                <w:szCs w:val="17"/>
                <w:lang w:eastAsia="en-AU"/>
              </w:rPr>
              <w:t>8,368,662</w:t>
            </w:r>
          </w:p>
        </w:tc>
        <w:tc>
          <w:tcPr>
            <w:tcW w:w="1843" w:type="dxa"/>
            <w:tcBorders>
              <w:top w:val="nil"/>
              <w:left w:val="nil"/>
              <w:bottom w:val="single" w:sz="8" w:space="0" w:color="auto"/>
              <w:right w:val="single" w:sz="8" w:space="0" w:color="auto"/>
            </w:tcBorders>
          </w:tcPr>
          <w:p w:rsidR="0008085D" w:rsidRPr="0008085D" w:rsidRDefault="0008085D" w:rsidP="0008085D">
            <w:pPr>
              <w:spacing w:before="20" w:after="20" w:line="259" w:lineRule="auto"/>
              <w:jc w:val="right"/>
              <w:rPr>
                <w:rFonts w:asciiTheme="minorHAnsi" w:eastAsiaTheme="minorHAnsi" w:hAnsiTheme="minorHAnsi" w:cstheme="minorBidi"/>
                <w:sz w:val="22"/>
              </w:rPr>
            </w:pPr>
            <w:r w:rsidRPr="0008085D">
              <w:rPr>
                <w:rFonts w:eastAsiaTheme="minorHAnsi"/>
                <w:szCs w:val="17"/>
              </w:rPr>
              <w:t>8,368,662</w:t>
            </w:r>
          </w:p>
        </w:tc>
        <w:tc>
          <w:tcPr>
            <w:tcW w:w="2267" w:type="dxa"/>
            <w:tcBorders>
              <w:top w:val="nil"/>
              <w:left w:val="nil"/>
              <w:bottom w:val="single" w:sz="8" w:space="0" w:color="auto"/>
              <w:right w:val="single" w:sz="8" w:space="0" w:color="auto"/>
            </w:tcBorders>
            <w:shd w:val="clear" w:color="auto" w:fill="FFFFFF" w:themeFill="background1"/>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100</w:t>
            </w:r>
          </w:p>
        </w:tc>
      </w:tr>
      <w:tr w:rsidR="0008085D" w:rsidRPr="0008085D" w:rsidTr="009D2463">
        <w:trPr>
          <w:jc w:val="center"/>
        </w:trPr>
        <w:tc>
          <w:tcPr>
            <w:tcW w:w="1870" w:type="dxa"/>
            <w:vMerge/>
          </w:tcPr>
          <w:p w:rsidR="0008085D" w:rsidRPr="0008085D" w:rsidRDefault="0008085D" w:rsidP="0008085D">
            <w:pPr>
              <w:spacing w:before="20" w:after="20" w:line="259" w:lineRule="auto"/>
              <w:jc w:val="left"/>
              <w:rPr>
                <w:rFonts w:eastAsiaTheme="minorHAnsi"/>
                <w:szCs w:val="17"/>
              </w:rPr>
            </w:pPr>
          </w:p>
        </w:tc>
        <w:tc>
          <w:tcPr>
            <w:tcW w:w="1102" w:type="dxa"/>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Class 2</w:t>
            </w:r>
          </w:p>
        </w:tc>
        <w:tc>
          <w:tcPr>
            <w:tcW w:w="2268"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right"/>
              <w:rPr>
                <w:rFonts w:eastAsiaTheme="minorHAnsi"/>
                <w:szCs w:val="17"/>
                <w:lang w:eastAsia="en-AU"/>
              </w:rPr>
            </w:pPr>
            <w:r w:rsidRPr="0008085D">
              <w:rPr>
                <w:rFonts w:eastAsiaTheme="minorHAnsi"/>
                <w:szCs w:val="17"/>
                <w:lang w:eastAsia="en-AU"/>
              </w:rPr>
              <w:t>40,500,000</w:t>
            </w:r>
          </w:p>
        </w:tc>
        <w:tc>
          <w:tcPr>
            <w:tcW w:w="1843" w:type="dxa"/>
            <w:tcBorders>
              <w:top w:val="nil"/>
              <w:left w:val="nil"/>
              <w:bottom w:val="single" w:sz="8" w:space="0" w:color="auto"/>
              <w:right w:val="single" w:sz="8" w:space="0" w:color="auto"/>
            </w:tcBorders>
          </w:tcPr>
          <w:p w:rsidR="0008085D" w:rsidRPr="0008085D" w:rsidRDefault="0008085D" w:rsidP="0008085D">
            <w:pPr>
              <w:spacing w:before="20" w:after="20" w:line="259" w:lineRule="auto"/>
              <w:jc w:val="right"/>
              <w:rPr>
                <w:rFonts w:asciiTheme="minorHAnsi" w:eastAsiaTheme="minorHAnsi" w:hAnsiTheme="minorHAnsi" w:cstheme="minorBidi"/>
                <w:sz w:val="22"/>
              </w:rPr>
            </w:pPr>
            <w:r w:rsidRPr="0008085D">
              <w:rPr>
                <w:rFonts w:eastAsiaTheme="minorHAnsi"/>
                <w:szCs w:val="17"/>
              </w:rPr>
              <w:t>50,000,000</w:t>
            </w:r>
          </w:p>
        </w:tc>
        <w:tc>
          <w:tcPr>
            <w:tcW w:w="2267" w:type="dxa"/>
            <w:tcBorders>
              <w:top w:val="nil"/>
              <w:left w:val="nil"/>
              <w:bottom w:val="single" w:sz="8" w:space="0" w:color="auto"/>
              <w:right w:val="single" w:sz="8" w:space="0" w:color="auto"/>
            </w:tcBorders>
            <w:shd w:val="clear" w:color="auto" w:fill="FFFFFF" w:themeFill="background1"/>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81</w:t>
            </w:r>
          </w:p>
        </w:tc>
      </w:tr>
      <w:tr w:rsidR="0008085D" w:rsidRPr="0008085D" w:rsidTr="009D2463">
        <w:trPr>
          <w:jc w:val="center"/>
        </w:trPr>
        <w:tc>
          <w:tcPr>
            <w:tcW w:w="1870" w:type="dxa"/>
            <w:vMerge/>
          </w:tcPr>
          <w:p w:rsidR="0008085D" w:rsidRPr="0008085D" w:rsidRDefault="0008085D" w:rsidP="0008085D">
            <w:pPr>
              <w:spacing w:before="20" w:after="20" w:line="259" w:lineRule="auto"/>
              <w:jc w:val="left"/>
              <w:rPr>
                <w:rFonts w:eastAsiaTheme="minorHAnsi"/>
                <w:szCs w:val="17"/>
              </w:rPr>
            </w:pPr>
          </w:p>
        </w:tc>
        <w:tc>
          <w:tcPr>
            <w:tcW w:w="1102" w:type="dxa"/>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Class 3</w:t>
            </w:r>
          </w:p>
        </w:tc>
        <w:tc>
          <w:tcPr>
            <w:tcW w:w="2268"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right"/>
              <w:rPr>
                <w:rFonts w:eastAsiaTheme="minorHAnsi"/>
                <w:szCs w:val="17"/>
                <w:lang w:eastAsia="en-AU"/>
              </w:rPr>
            </w:pPr>
            <w:r w:rsidRPr="0008085D">
              <w:rPr>
                <w:rFonts w:eastAsiaTheme="minorHAnsi"/>
                <w:szCs w:val="17"/>
                <w:lang w:eastAsia="en-AU"/>
              </w:rPr>
              <w:t>492,316,552</w:t>
            </w:r>
          </w:p>
        </w:tc>
        <w:tc>
          <w:tcPr>
            <w:tcW w:w="1843" w:type="dxa"/>
            <w:tcBorders>
              <w:top w:val="nil"/>
              <w:left w:val="nil"/>
              <w:bottom w:val="single" w:sz="8" w:space="0" w:color="auto"/>
              <w:right w:val="single" w:sz="8" w:space="0" w:color="auto"/>
            </w:tcBorders>
          </w:tcPr>
          <w:p w:rsidR="0008085D" w:rsidRPr="0008085D" w:rsidRDefault="0008085D" w:rsidP="0008085D">
            <w:pPr>
              <w:spacing w:before="20" w:after="20" w:line="259" w:lineRule="auto"/>
              <w:jc w:val="right"/>
              <w:rPr>
                <w:rFonts w:asciiTheme="minorHAnsi" w:eastAsiaTheme="minorHAnsi" w:hAnsiTheme="minorHAnsi" w:cstheme="minorBidi"/>
                <w:sz w:val="22"/>
              </w:rPr>
            </w:pPr>
            <w:r w:rsidRPr="0008085D">
              <w:rPr>
                <w:rFonts w:eastAsiaTheme="minorHAnsi"/>
                <w:szCs w:val="17"/>
              </w:rPr>
              <w:t>607,798,212</w:t>
            </w:r>
          </w:p>
        </w:tc>
        <w:tc>
          <w:tcPr>
            <w:tcW w:w="2267" w:type="dxa"/>
            <w:tcBorders>
              <w:top w:val="nil"/>
              <w:left w:val="nil"/>
              <w:bottom w:val="single" w:sz="8" w:space="0" w:color="auto"/>
              <w:right w:val="single" w:sz="8" w:space="0" w:color="auto"/>
            </w:tcBorders>
            <w:shd w:val="clear" w:color="auto" w:fill="FFFFFF" w:themeFill="background1"/>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81</w:t>
            </w:r>
          </w:p>
        </w:tc>
      </w:tr>
      <w:tr w:rsidR="0008085D" w:rsidRPr="0008085D" w:rsidTr="009D2463">
        <w:trPr>
          <w:jc w:val="center"/>
        </w:trPr>
        <w:tc>
          <w:tcPr>
            <w:tcW w:w="1870" w:type="dxa"/>
            <w:vMerge/>
          </w:tcPr>
          <w:p w:rsidR="0008085D" w:rsidRPr="0008085D" w:rsidRDefault="0008085D" w:rsidP="0008085D">
            <w:pPr>
              <w:spacing w:before="20" w:after="20" w:line="259" w:lineRule="auto"/>
              <w:jc w:val="left"/>
              <w:rPr>
                <w:rFonts w:eastAsiaTheme="minorHAnsi"/>
                <w:szCs w:val="17"/>
              </w:rPr>
            </w:pPr>
          </w:p>
        </w:tc>
        <w:tc>
          <w:tcPr>
            <w:tcW w:w="1102" w:type="dxa"/>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Class 5</w:t>
            </w:r>
          </w:p>
        </w:tc>
        <w:tc>
          <w:tcPr>
            <w:tcW w:w="2268"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right"/>
              <w:rPr>
                <w:rFonts w:eastAsiaTheme="minorHAnsi"/>
                <w:szCs w:val="17"/>
                <w:lang w:eastAsia="en-AU"/>
              </w:rPr>
            </w:pPr>
            <w:r w:rsidRPr="0008085D">
              <w:rPr>
                <w:rFonts w:eastAsiaTheme="minorHAnsi"/>
                <w:szCs w:val="17"/>
                <w:lang w:eastAsia="en-AU"/>
              </w:rPr>
              <w:t>5,568,841</w:t>
            </w:r>
          </w:p>
        </w:tc>
        <w:tc>
          <w:tcPr>
            <w:tcW w:w="1843" w:type="dxa"/>
            <w:tcBorders>
              <w:top w:val="nil"/>
              <w:left w:val="nil"/>
              <w:bottom w:val="single" w:sz="8" w:space="0" w:color="auto"/>
              <w:right w:val="single" w:sz="8" w:space="0" w:color="auto"/>
            </w:tcBorders>
          </w:tcPr>
          <w:p w:rsidR="0008085D" w:rsidRPr="0008085D" w:rsidRDefault="0008085D" w:rsidP="0008085D">
            <w:pPr>
              <w:spacing w:before="20" w:after="20" w:line="259" w:lineRule="auto"/>
              <w:jc w:val="right"/>
              <w:rPr>
                <w:rFonts w:asciiTheme="minorHAnsi" w:eastAsiaTheme="minorHAnsi" w:hAnsiTheme="minorHAnsi" w:cstheme="minorBidi"/>
                <w:sz w:val="22"/>
              </w:rPr>
            </w:pPr>
            <w:r w:rsidRPr="0008085D">
              <w:rPr>
                <w:rFonts w:eastAsiaTheme="minorHAnsi"/>
                <w:szCs w:val="17"/>
              </w:rPr>
              <w:t>5,568,841</w:t>
            </w:r>
          </w:p>
        </w:tc>
        <w:tc>
          <w:tcPr>
            <w:tcW w:w="2267" w:type="dxa"/>
            <w:tcBorders>
              <w:top w:val="nil"/>
              <w:left w:val="nil"/>
              <w:bottom w:val="single" w:sz="8" w:space="0" w:color="auto"/>
              <w:right w:val="single" w:sz="8" w:space="0" w:color="auto"/>
            </w:tcBorders>
            <w:shd w:val="clear" w:color="auto" w:fill="FFFFFF" w:themeFill="background1"/>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100</w:t>
            </w:r>
          </w:p>
        </w:tc>
      </w:tr>
      <w:tr w:rsidR="0008085D" w:rsidRPr="0008085D" w:rsidTr="009D2463">
        <w:trPr>
          <w:jc w:val="center"/>
        </w:trPr>
        <w:tc>
          <w:tcPr>
            <w:tcW w:w="1870" w:type="dxa"/>
            <w:vMerge/>
          </w:tcPr>
          <w:p w:rsidR="0008085D" w:rsidRPr="0008085D" w:rsidRDefault="0008085D" w:rsidP="0008085D">
            <w:pPr>
              <w:spacing w:before="20" w:after="20" w:line="259" w:lineRule="auto"/>
              <w:jc w:val="left"/>
              <w:rPr>
                <w:rFonts w:eastAsiaTheme="minorHAnsi"/>
                <w:szCs w:val="17"/>
              </w:rPr>
            </w:pPr>
          </w:p>
        </w:tc>
        <w:tc>
          <w:tcPr>
            <w:tcW w:w="1102" w:type="dxa"/>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Class 8</w:t>
            </w:r>
          </w:p>
        </w:tc>
        <w:tc>
          <w:tcPr>
            <w:tcW w:w="2268"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right"/>
              <w:rPr>
                <w:rFonts w:eastAsiaTheme="minorHAnsi"/>
                <w:szCs w:val="17"/>
                <w:lang w:eastAsia="en-AU"/>
              </w:rPr>
            </w:pPr>
            <w:r w:rsidRPr="0008085D">
              <w:rPr>
                <w:rFonts w:eastAsiaTheme="minorHAnsi"/>
                <w:szCs w:val="17"/>
                <w:lang w:eastAsia="en-AU"/>
              </w:rPr>
              <w:t>17,982,000</w:t>
            </w:r>
          </w:p>
        </w:tc>
        <w:tc>
          <w:tcPr>
            <w:tcW w:w="1843" w:type="dxa"/>
            <w:tcBorders>
              <w:top w:val="nil"/>
              <w:left w:val="nil"/>
              <w:bottom w:val="single" w:sz="8" w:space="0" w:color="auto"/>
              <w:right w:val="single" w:sz="8" w:space="0" w:color="auto"/>
            </w:tcBorders>
          </w:tcPr>
          <w:p w:rsidR="0008085D" w:rsidRPr="0008085D" w:rsidRDefault="0008085D" w:rsidP="0008085D">
            <w:pPr>
              <w:spacing w:before="20" w:after="20" w:line="259" w:lineRule="auto"/>
              <w:jc w:val="right"/>
              <w:rPr>
                <w:rFonts w:eastAsiaTheme="minorHAnsi"/>
                <w:szCs w:val="17"/>
              </w:rPr>
            </w:pPr>
            <w:r w:rsidRPr="0008085D">
              <w:rPr>
                <w:rFonts w:eastAsiaTheme="minorHAnsi"/>
                <w:szCs w:val="17"/>
              </w:rPr>
              <w:t>22,200,000</w:t>
            </w:r>
          </w:p>
        </w:tc>
        <w:tc>
          <w:tcPr>
            <w:tcW w:w="2267" w:type="dxa"/>
            <w:tcBorders>
              <w:top w:val="nil"/>
              <w:left w:val="nil"/>
              <w:bottom w:val="single" w:sz="8" w:space="0" w:color="auto"/>
              <w:right w:val="single" w:sz="8" w:space="0" w:color="auto"/>
            </w:tcBorders>
            <w:shd w:val="clear" w:color="auto" w:fill="FFFFFF" w:themeFill="background1"/>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81</w:t>
            </w:r>
          </w:p>
        </w:tc>
      </w:tr>
      <w:tr w:rsidR="0008085D" w:rsidRPr="0008085D" w:rsidTr="009D2463">
        <w:trPr>
          <w:jc w:val="center"/>
        </w:trPr>
        <w:tc>
          <w:tcPr>
            <w:tcW w:w="1870" w:type="dxa"/>
          </w:tcPr>
          <w:p w:rsidR="0008085D" w:rsidRPr="0008085D" w:rsidRDefault="0008085D" w:rsidP="0008085D">
            <w:pPr>
              <w:spacing w:before="20" w:after="20" w:line="259" w:lineRule="auto"/>
              <w:jc w:val="left"/>
              <w:rPr>
                <w:rFonts w:eastAsiaTheme="minorHAnsi"/>
                <w:szCs w:val="17"/>
              </w:rPr>
            </w:pPr>
            <w:r w:rsidRPr="0008085D">
              <w:rPr>
                <w:rFonts w:eastAsiaTheme="minorHAnsi"/>
                <w:szCs w:val="17"/>
              </w:rPr>
              <w:t>All Purpose</w:t>
            </w:r>
          </w:p>
        </w:tc>
        <w:tc>
          <w:tcPr>
            <w:tcW w:w="1102" w:type="dxa"/>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Sub Total</w:t>
            </w:r>
          </w:p>
        </w:tc>
        <w:tc>
          <w:tcPr>
            <w:tcW w:w="2268"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right"/>
              <w:rPr>
                <w:rFonts w:eastAsiaTheme="minorHAnsi"/>
                <w:szCs w:val="17"/>
                <w:lang w:eastAsia="en-AU"/>
              </w:rPr>
            </w:pPr>
            <w:r w:rsidRPr="0008085D">
              <w:rPr>
                <w:rFonts w:eastAsiaTheme="minorHAnsi"/>
                <w:szCs w:val="17"/>
                <w:lang w:eastAsia="en-AU"/>
              </w:rPr>
              <w:t>564,736,055</w:t>
            </w:r>
          </w:p>
        </w:tc>
        <w:tc>
          <w:tcPr>
            <w:tcW w:w="1843" w:type="dxa"/>
            <w:tcBorders>
              <w:top w:val="nil"/>
              <w:left w:val="nil"/>
              <w:bottom w:val="single" w:sz="8" w:space="0" w:color="auto"/>
              <w:right w:val="single" w:sz="8" w:space="0" w:color="auto"/>
            </w:tcBorders>
          </w:tcPr>
          <w:p w:rsidR="0008085D" w:rsidRPr="0008085D" w:rsidRDefault="0008085D" w:rsidP="0008085D">
            <w:pPr>
              <w:spacing w:before="20" w:after="20" w:line="259" w:lineRule="auto"/>
              <w:jc w:val="right"/>
              <w:rPr>
                <w:rFonts w:eastAsiaTheme="minorHAnsi"/>
                <w:szCs w:val="17"/>
              </w:rPr>
            </w:pPr>
            <w:r w:rsidRPr="0008085D">
              <w:rPr>
                <w:rFonts w:eastAsiaTheme="minorHAnsi"/>
                <w:szCs w:val="17"/>
              </w:rPr>
              <w:t>693,935,715</w:t>
            </w:r>
          </w:p>
        </w:tc>
        <w:tc>
          <w:tcPr>
            <w:tcW w:w="2267" w:type="dxa"/>
            <w:tcBorders>
              <w:top w:val="nil"/>
              <w:left w:val="nil"/>
              <w:bottom w:val="single" w:sz="8" w:space="0" w:color="auto"/>
              <w:right w:val="single" w:sz="8" w:space="0" w:color="auto"/>
            </w:tcBorders>
            <w:shd w:val="clear" w:color="auto" w:fill="FFFFFF" w:themeFill="background1"/>
          </w:tcPr>
          <w:p w:rsidR="0008085D" w:rsidRPr="0008085D" w:rsidRDefault="0008085D" w:rsidP="0008085D">
            <w:pPr>
              <w:spacing w:before="20" w:after="20" w:line="259" w:lineRule="auto"/>
              <w:jc w:val="center"/>
              <w:rPr>
                <w:rFonts w:eastAsiaTheme="minorHAnsi"/>
                <w:szCs w:val="17"/>
              </w:rPr>
            </w:pPr>
          </w:p>
        </w:tc>
      </w:tr>
      <w:tr w:rsidR="0008085D" w:rsidRPr="0008085D" w:rsidTr="009D2463">
        <w:trPr>
          <w:jc w:val="center"/>
        </w:trPr>
        <w:tc>
          <w:tcPr>
            <w:tcW w:w="1870" w:type="dxa"/>
          </w:tcPr>
          <w:p w:rsidR="0008085D" w:rsidRPr="0008085D" w:rsidRDefault="0008085D" w:rsidP="0008085D">
            <w:pPr>
              <w:spacing w:before="20" w:after="20" w:line="259" w:lineRule="auto"/>
              <w:jc w:val="left"/>
              <w:rPr>
                <w:rFonts w:eastAsiaTheme="minorHAnsi"/>
                <w:szCs w:val="17"/>
              </w:rPr>
            </w:pPr>
            <w:r w:rsidRPr="0008085D">
              <w:rPr>
                <w:rFonts w:eastAsiaTheme="minorHAnsi"/>
                <w:szCs w:val="17"/>
              </w:rPr>
              <w:t>Wetland</w:t>
            </w:r>
          </w:p>
        </w:tc>
        <w:tc>
          <w:tcPr>
            <w:tcW w:w="1102" w:type="dxa"/>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Class 9</w:t>
            </w:r>
          </w:p>
        </w:tc>
        <w:tc>
          <w:tcPr>
            <w:tcW w:w="2268"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right"/>
              <w:rPr>
                <w:rFonts w:eastAsiaTheme="minorHAnsi"/>
                <w:szCs w:val="17"/>
                <w:lang w:eastAsia="en-AU"/>
              </w:rPr>
            </w:pPr>
            <w:r w:rsidRPr="0008085D">
              <w:rPr>
                <w:rFonts w:eastAsiaTheme="minorHAnsi"/>
                <w:szCs w:val="17"/>
                <w:lang w:eastAsia="en-AU"/>
              </w:rPr>
              <w:t>38,953,915</w:t>
            </w:r>
          </w:p>
        </w:tc>
        <w:tc>
          <w:tcPr>
            <w:tcW w:w="1843" w:type="dxa"/>
            <w:tcBorders>
              <w:top w:val="nil"/>
              <w:left w:val="nil"/>
              <w:bottom w:val="single" w:sz="8" w:space="0" w:color="auto"/>
              <w:right w:val="single" w:sz="8" w:space="0" w:color="auto"/>
            </w:tcBorders>
          </w:tcPr>
          <w:p w:rsidR="0008085D" w:rsidRPr="0008085D" w:rsidRDefault="0008085D" w:rsidP="0008085D">
            <w:pPr>
              <w:spacing w:before="20" w:after="20" w:line="259" w:lineRule="auto"/>
              <w:jc w:val="right"/>
              <w:rPr>
                <w:rFonts w:eastAsiaTheme="minorHAnsi"/>
                <w:szCs w:val="17"/>
              </w:rPr>
            </w:pPr>
            <w:r w:rsidRPr="0008085D">
              <w:rPr>
                <w:rFonts w:eastAsiaTheme="minorHAnsi"/>
                <w:szCs w:val="17"/>
              </w:rPr>
              <w:t>38,953,915</w:t>
            </w:r>
          </w:p>
        </w:tc>
        <w:tc>
          <w:tcPr>
            <w:tcW w:w="2267" w:type="dxa"/>
            <w:tcBorders>
              <w:top w:val="nil"/>
              <w:left w:val="nil"/>
              <w:bottom w:val="single" w:sz="8" w:space="0" w:color="auto"/>
              <w:right w:val="single" w:sz="8" w:space="0" w:color="auto"/>
            </w:tcBorders>
            <w:shd w:val="clear" w:color="auto" w:fill="FFFFFF" w:themeFill="background1"/>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100</w:t>
            </w:r>
          </w:p>
        </w:tc>
      </w:tr>
      <w:tr w:rsidR="0008085D" w:rsidRPr="0008085D" w:rsidTr="009D2463">
        <w:trPr>
          <w:jc w:val="center"/>
        </w:trPr>
        <w:tc>
          <w:tcPr>
            <w:tcW w:w="1870" w:type="dxa"/>
          </w:tcPr>
          <w:p w:rsidR="0008085D" w:rsidRPr="0008085D" w:rsidRDefault="0008085D" w:rsidP="0008085D">
            <w:pPr>
              <w:spacing w:before="20" w:after="20" w:line="259" w:lineRule="auto"/>
              <w:jc w:val="left"/>
              <w:rPr>
                <w:rFonts w:eastAsiaTheme="minorHAnsi"/>
                <w:szCs w:val="17"/>
              </w:rPr>
            </w:pPr>
            <w:r w:rsidRPr="0008085D">
              <w:rPr>
                <w:rFonts w:eastAsiaTheme="minorHAnsi"/>
                <w:szCs w:val="17"/>
              </w:rPr>
              <w:t>Environmental</w:t>
            </w:r>
          </w:p>
        </w:tc>
        <w:tc>
          <w:tcPr>
            <w:tcW w:w="1102" w:type="dxa"/>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*Class 9</w:t>
            </w:r>
          </w:p>
        </w:tc>
        <w:tc>
          <w:tcPr>
            <w:tcW w:w="2268"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right"/>
              <w:rPr>
                <w:rFonts w:eastAsiaTheme="minorHAnsi"/>
                <w:szCs w:val="17"/>
                <w:lang w:eastAsia="en-AU"/>
              </w:rPr>
            </w:pPr>
            <w:r w:rsidRPr="0008085D">
              <w:rPr>
                <w:rFonts w:eastAsiaTheme="minorHAnsi"/>
                <w:szCs w:val="17"/>
                <w:lang w:eastAsia="en-AU"/>
              </w:rPr>
              <w:t>7,244,800</w:t>
            </w:r>
          </w:p>
        </w:tc>
        <w:tc>
          <w:tcPr>
            <w:tcW w:w="1843" w:type="dxa"/>
            <w:tcBorders>
              <w:top w:val="nil"/>
              <w:left w:val="nil"/>
              <w:bottom w:val="single" w:sz="8" w:space="0" w:color="auto"/>
              <w:right w:val="single" w:sz="8" w:space="0" w:color="auto"/>
            </w:tcBorders>
          </w:tcPr>
          <w:p w:rsidR="0008085D" w:rsidRPr="0008085D" w:rsidRDefault="0008085D" w:rsidP="0008085D">
            <w:pPr>
              <w:spacing w:before="20" w:after="20" w:line="259" w:lineRule="auto"/>
              <w:jc w:val="right"/>
              <w:rPr>
                <w:rFonts w:eastAsiaTheme="minorHAnsi"/>
                <w:szCs w:val="17"/>
              </w:rPr>
            </w:pPr>
            <w:r w:rsidRPr="0008085D">
              <w:rPr>
                <w:rFonts w:eastAsiaTheme="minorHAnsi"/>
                <w:szCs w:val="17"/>
              </w:rPr>
              <w:t>7,244,800</w:t>
            </w:r>
          </w:p>
        </w:tc>
        <w:tc>
          <w:tcPr>
            <w:tcW w:w="2267" w:type="dxa"/>
            <w:tcBorders>
              <w:top w:val="nil"/>
              <w:left w:val="nil"/>
              <w:bottom w:val="single" w:sz="8" w:space="0" w:color="auto"/>
              <w:right w:val="single" w:sz="8" w:space="0" w:color="auto"/>
            </w:tcBorders>
            <w:shd w:val="clear" w:color="auto" w:fill="FFFFFF" w:themeFill="background1"/>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100</w:t>
            </w:r>
          </w:p>
        </w:tc>
      </w:tr>
      <w:tr w:rsidR="0008085D" w:rsidRPr="0008085D" w:rsidTr="009D2463">
        <w:trPr>
          <w:jc w:val="center"/>
        </w:trPr>
        <w:tc>
          <w:tcPr>
            <w:tcW w:w="1870" w:type="dxa"/>
          </w:tcPr>
          <w:p w:rsidR="0008085D" w:rsidRPr="0008085D" w:rsidRDefault="0008085D" w:rsidP="0008085D">
            <w:pPr>
              <w:spacing w:before="20" w:after="20" w:line="259" w:lineRule="auto"/>
              <w:jc w:val="left"/>
              <w:rPr>
                <w:rFonts w:eastAsiaTheme="minorHAnsi"/>
                <w:szCs w:val="17"/>
              </w:rPr>
            </w:pPr>
          </w:p>
        </w:tc>
        <w:tc>
          <w:tcPr>
            <w:tcW w:w="1102" w:type="dxa"/>
          </w:tcPr>
          <w:p w:rsidR="0008085D" w:rsidRPr="0008085D" w:rsidRDefault="0008085D" w:rsidP="0008085D">
            <w:pPr>
              <w:spacing w:before="20" w:after="20" w:line="259" w:lineRule="auto"/>
              <w:jc w:val="center"/>
              <w:rPr>
                <w:rFonts w:eastAsiaTheme="minorHAnsi"/>
                <w:szCs w:val="17"/>
              </w:rPr>
            </w:pPr>
            <w:r w:rsidRPr="0008085D">
              <w:rPr>
                <w:rFonts w:eastAsiaTheme="minorHAnsi"/>
                <w:szCs w:val="17"/>
              </w:rPr>
              <w:t>Total</w:t>
            </w:r>
          </w:p>
        </w:tc>
        <w:tc>
          <w:tcPr>
            <w:tcW w:w="2268" w:type="dxa"/>
            <w:tcBorders>
              <w:top w:val="nil"/>
              <w:left w:val="nil"/>
              <w:bottom w:val="single" w:sz="8" w:space="0" w:color="auto"/>
              <w:right w:val="single" w:sz="8" w:space="0" w:color="auto"/>
            </w:tcBorders>
            <w:shd w:val="clear" w:color="auto" w:fill="auto"/>
          </w:tcPr>
          <w:p w:rsidR="0008085D" w:rsidRPr="0008085D" w:rsidRDefault="0008085D" w:rsidP="0008085D">
            <w:pPr>
              <w:spacing w:before="20" w:after="20" w:line="259" w:lineRule="auto"/>
              <w:jc w:val="right"/>
              <w:rPr>
                <w:rFonts w:eastAsiaTheme="minorHAnsi"/>
                <w:szCs w:val="17"/>
                <w:lang w:eastAsia="en-AU"/>
              </w:rPr>
            </w:pPr>
            <w:r w:rsidRPr="0008085D">
              <w:rPr>
                <w:rFonts w:eastAsiaTheme="minorHAnsi"/>
                <w:szCs w:val="17"/>
                <w:lang w:eastAsia="en-AU"/>
              </w:rPr>
              <w:t>675,934,770</w:t>
            </w:r>
          </w:p>
        </w:tc>
        <w:tc>
          <w:tcPr>
            <w:tcW w:w="1843" w:type="dxa"/>
            <w:tcBorders>
              <w:top w:val="nil"/>
              <w:left w:val="nil"/>
              <w:bottom w:val="single" w:sz="8" w:space="0" w:color="auto"/>
              <w:right w:val="single" w:sz="8" w:space="0" w:color="auto"/>
            </w:tcBorders>
          </w:tcPr>
          <w:p w:rsidR="0008085D" w:rsidRPr="0008085D" w:rsidRDefault="0008085D" w:rsidP="0008085D">
            <w:pPr>
              <w:spacing w:before="20" w:after="20" w:line="259" w:lineRule="auto"/>
              <w:jc w:val="right"/>
              <w:rPr>
                <w:rFonts w:eastAsiaTheme="minorHAnsi"/>
                <w:szCs w:val="17"/>
              </w:rPr>
            </w:pPr>
            <w:r w:rsidRPr="0008085D">
              <w:rPr>
                <w:rFonts w:eastAsiaTheme="minorHAnsi"/>
                <w:szCs w:val="17"/>
              </w:rPr>
              <w:t>870,134,430</w:t>
            </w:r>
          </w:p>
        </w:tc>
        <w:tc>
          <w:tcPr>
            <w:tcW w:w="2267" w:type="dxa"/>
            <w:tcBorders>
              <w:top w:val="nil"/>
              <w:left w:val="nil"/>
              <w:bottom w:val="single" w:sz="8" w:space="0" w:color="auto"/>
              <w:right w:val="single" w:sz="8" w:space="0" w:color="auto"/>
            </w:tcBorders>
            <w:shd w:val="clear" w:color="auto" w:fill="FFFFFF" w:themeFill="background1"/>
            <w:vAlign w:val="center"/>
          </w:tcPr>
          <w:p w:rsidR="0008085D" w:rsidRPr="0008085D" w:rsidRDefault="0008085D" w:rsidP="0008085D">
            <w:pPr>
              <w:spacing w:before="20" w:after="20" w:line="259" w:lineRule="auto"/>
              <w:jc w:val="center"/>
              <w:rPr>
                <w:rFonts w:eastAsiaTheme="minorHAnsi"/>
                <w:szCs w:val="17"/>
              </w:rPr>
            </w:pPr>
          </w:p>
        </w:tc>
      </w:tr>
    </w:tbl>
    <w:p w:rsidR="0008085D" w:rsidRPr="0008085D" w:rsidRDefault="0008085D" w:rsidP="0008085D">
      <w:pPr>
        <w:spacing w:before="80" w:line="240" w:lineRule="auto"/>
        <w:rPr>
          <w:rFonts w:eastAsiaTheme="minorHAnsi"/>
          <w:sz w:val="16"/>
          <w:szCs w:val="16"/>
        </w:rPr>
      </w:pPr>
      <w:r w:rsidRPr="0008085D">
        <w:rPr>
          <w:rFonts w:eastAsiaTheme="minorHAnsi"/>
          <w:sz w:val="16"/>
          <w:szCs w:val="16"/>
        </w:rPr>
        <w:t>* Riverine Recovery Program</w:t>
      </w:r>
    </w:p>
    <w:p w:rsidR="0008085D" w:rsidRPr="0008085D" w:rsidRDefault="0008085D" w:rsidP="0008085D">
      <w:pPr>
        <w:spacing w:line="240" w:lineRule="auto"/>
        <w:rPr>
          <w:rFonts w:eastAsiaTheme="minorHAnsi"/>
          <w:szCs w:val="17"/>
        </w:rPr>
      </w:pPr>
      <w:r w:rsidRPr="0008085D">
        <w:rPr>
          <w:rFonts w:eastAsiaTheme="minorHAnsi"/>
          <w:szCs w:val="17"/>
        </w:rPr>
        <w:t>This Notice will remain in effect until 30 June 2021, unless earlier varied.</w:t>
      </w:r>
    </w:p>
    <w:p w:rsidR="0008085D" w:rsidRPr="0008085D" w:rsidRDefault="0008085D" w:rsidP="0008085D">
      <w:pPr>
        <w:spacing w:after="0"/>
        <w:rPr>
          <w:rFonts w:eastAsia="Times New Roman"/>
          <w:szCs w:val="17"/>
        </w:rPr>
      </w:pPr>
      <w:r w:rsidRPr="0008085D">
        <w:rPr>
          <w:rFonts w:eastAsia="Times New Roman"/>
          <w:szCs w:val="17"/>
        </w:rPr>
        <w:t>Dated: 31 June 2020</w:t>
      </w:r>
    </w:p>
    <w:p w:rsidR="0008085D" w:rsidRPr="0008085D" w:rsidRDefault="0008085D" w:rsidP="0008085D">
      <w:pPr>
        <w:spacing w:after="0"/>
        <w:jc w:val="right"/>
        <w:rPr>
          <w:rFonts w:eastAsia="Times New Roman"/>
          <w:smallCaps/>
          <w:szCs w:val="20"/>
        </w:rPr>
      </w:pPr>
      <w:r w:rsidRPr="0008085D">
        <w:rPr>
          <w:rFonts w:eastAsia="Times New Roman"/>
          <w:smallCaps/>
          <w:szCs w:val="20"/>
        </w:rPr>
        <w:t>Ben Bruce</w:t>
      </w:r>
    </w:p>
    <w:p w:rsidR="0008085D" w:rsidRPr="0008085D" w:rsidRDefault="0008085D" w:rsidP="0008085D">
      <w:pPr>
        <w:spacing w:after="0"/>
        <w:jc w:val="right"/>
        <w:rPr>
          <w:rFonts w:eastAsia="Times New Roman"/>
          <w:szCs w:val="17"/>
        </w:rPr>
      </w:pPr>
      <w:r w:rsidRPr="0008085D">
        <w:rPr>
          <w:rFonts w:eastAsia="Times New Roman"/>
          <w:szCs w:val="17"/>
        </w:rPr>
        <w:t>Executive Director, Water and River Murray</w:t>
      </w:r>
    </w:p>
    <w:p w:rsidR="0008085D" w:rsidRPr="0008085D" w:rsidRDefault="0008085D" w:rsidP="0008085D">
      <w:pPr>
        <w:spacing w:after="0"/>
        <w:jc w:val="right"/>
        <w:rPr>
          <w:rFonts w:eastAsia="Times New Roman"/>
          <w:szCs w:val="17"/>
        </w:rPr>
      </w:pPr>
      <w:r w:rsidRPr="0008085D">
        <w:rPr>
          <w:rFonts w:eastAsia="Times New Roman"/>
          <w:szCs w:val="17"/>
        </w:rPr>
        <w:t>Department for Environment and Water</w:t>
      </w:r>
    </w:p>
    <w:p w:rsidR="0008085D" w:rsidRPr="0008085D" w:rsidRDefault="0008085D" w:rsidP="0008085D">
      <w:pPr>
        <w:spacing w:after="0"/>
        <w:jc w:val="right"/>
        <w:rPr>
          <w:rFonts w:eastAsia="Times New Roman"/>
          <w:szCs w:val="17"/>
        </w:rPr>
      </w:pPr>
      <w:r w:rsidRPr="0008085D">
        <w:rPr>
          <w:rFonts w:eastAsia="Times New Roman"/>
          <w:szCs w:val="17"/>
        </w:rPr>
        <w:t>Delegate of the Minister for Environment and Water</w:t>
      </w:r>
    </w:p>
    <w:p w:rsidR="0008085D" w:rsidRPr="0008085D" w:rsidRDefault="0008085D" w:rsidP="0008085D">
      <w:pPr>
        <w:pBdr>
          <w:bottom w:val="single" w:sz="4" w:space="1" w:color="auto"/>
        </w:pBdr>
        <w:spacing w:after="0" w:line="52" w:lineRule="exact"/>
        <w:jc w:val="center"/>
        <w:rPr>
          <w:rFonts w:ascii="CG Times (W1)" w:eastAsia="Times New Roman" w:hAnsi="CG Times (W1)"/>
          <w:szCs w:val="17"/>
        </w:rPr>
      </w:pPr>
    </w:p>
    <w:p w:rsidR="0008085D" w:rsidRPr="0008085D" w:rsidRDefault="0008085D" w:rsidP="0008085D">
      <w:pPr>
        <w:pBdr>
          <w:top w:val="single" w:sz="4" w:space="1" w:color="auto"/>
        </w:pBdr>
        <w:spacing w:before="34" w:after="0" w:line="14" w:lineRule="exact"/>
        <w:jc w:val="center"/>
        <w:rPr>
          <w:rFonts w:ascii="CG Times (W1)" w:eastAsia="Times New Roman" w:hAnsi="CG Times (W1)"/>
          <w:szCs w:val="17"/>
        </w:rPr>
      </w:pPr>
    </w:p>
    <w:p w:rsidR="0008085D" w:rsidRPr="0008085D" w:rsidRDefault="0008085D" w:rsidP="00767C7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CG Times (W1)" w:eastAsia="Times New Roman" w:hAnsi="CG Times (W1)"/>
          <w:szCs w:val="17"/>
        </w:rPr>
      </w:pPr>
    </w:p>
    <w:p w:rsidR="00767C79" w:rsidRPr="00767C79" w:rsidRDefault="00767C79" w:rsidP="00ED4ABB">
      <w:pPr>
        <w:pStyle w:val="Heading2"/>
      </w:pPr>
      <w:bookmarkStart w:id="30" w:name="_Toc47537408"/>
      <w:r w:rsidRPr="00767C79">
        <w:t>Mental Health Act 2009</w:t>
      </w:r>
      <w:bookmarkEnd w:id="30"/>
    </w:p>
    <w:p w:rsidR="00767C79" w:rsidRPr="00767C79" w:rsidRDefault="00767C79" w:rsidP="00767C79">
      <w:pPr>
        <w:jc w:val="center"/>
        <w:rPr>
          <w:i/>
          <w:szCs w:val="17"/>
        </w:rPr>
      </w:pPr>
      <w:r w:rsidRPr="00767C79">
        <w:rPr>
          <w:i/>
          <w:szCs w:val="17"/>
        </w:rPr>
        <w:t>Authorised Mental Health Professional</w:t>
      </w:r>
    </w:p>
    <w:p w:rsidR="00767C79" w:rsidRPr="00767C79" w:rsidRDefault="00767C79" w:rsidP="00767C79">
      <w:pPr>
        <w:spacing w:after="0"/>
        <w:rPr>
          <w:rFonts w:eastAsia="Times New Roman"/>
          <w:szCs w:val="17"/>
        </w:rPr>
      </w:pPr>
      <w:r w:rsidRPr="00767C79">
        <w:rPr>
          <w:rFonts w:eastAsia="Times New Roman"/>
          <w:szCs w:val="17"/>
        </w:rPr>
        <w:t xml:space="preserve">NOTICE is hereby given in accordance with Section 94(1) of the </w:t>
      </w:r>
      <w:r w:rsidRPr="00767C79">
        <w:rPr>
          <w:rFonts w:eastAsia="Times New Roman"/>
          <w:i/>
          <w:szCs w:val="17"/>
        </w:rPr>
        <w:t>Mental Health Act 2009</w:t>
      </w:r>
      <w:r w:rsidRPr="00767C79">
        <w:rPr>
          <w:rFonts w:eastAsia="Times New Roman"/>
          <w:szCs w:val="17"/>
        </w:rPr>
        <w:t>, that the Chief Psychiatrist has determined the following person as an Authorised Mental Health Professional:</w:t>
      </w:r>
    </w:p>
    <w:p w:rsidR="00767C79" w:rsidRPr="00767C79" w:rsidRDefault="00767C79" w:rsidP="00767C79">
      <w:pPr>
        <w:spacing w:before="120" w:after="120"/>
        <w:ind w:left="142"/>
        <w:rPr>
          <w:rFonts w:eastAsia="Times New Roman"/>
          <w:szCs w:val="17"/>
        </w:rPr>
      </w:pPr>
      <w:r w:rsidRPr="00767C79">
        <w:rPr>
          <w:rFonts w:eastAsia="Times New Roman"/>
          <w:szCs w:val="17"/>
        </w:rPr>
        <w:t>Georgina Smith</w:t>
      </w:r>
    </w:p>
    <w:p w:rsidR="00767C79" w:rsidRPr="00767C79" w:rsidRDefault="00767C79" w:rsidP="00767C79">
      <w:pPr>
        <w:rPr>
          <w:rFonts w:eastAsia="Times New Roman"/>
          <w:szCs w:val="17"/>
        </w:rPr>
      </w:pPr>
      <w:r w:rsidRPr="00767C79">
        <w:rPr>
          <w:rFonts w:eastAsia="Times New Roman"/>
          <w:szCs w:val="17"/>
        </w:rPr>
        <w:t>A person’s determination as an Authorised Mental Health Professional expires three years after the commencement date.</w:t>
      </w:r>
    </w:p>
    <w:p w:rsidR="00767C79" w:rsidRPr="00767C79" w:rsidRDefault="00767C79" w:rsidP="00767C79">
      <w:pPr>
        <w:spacing w:after="0"/>
        <w:rPr>
          <w:rFonts w:eastAsia="Times New Roman"/>
          <w:szCs w:val="17"/>
        </w:rPr>
      </w:pPr>
      <w:r w:rsidRPr="00767C79">
        <w:rPr>
          <w:rFonts w:eastAsia="Times New Roman"/>
          <w:szCs w:val="17"/>
        </w:rPr>
        <w:t>Dated: 6 August 2020</w:t>
      </w:r>
    </w:p>
    <w:p w:rsidR="00767C79" w:rsidRPr="00767C79" w:rsidRDefault="00767C79" w:rsidP="00767C79">
      <w:pPr>
        <w:spacing w:after="0"/>
        <w:jc w:val="right"/>
        <w:rPr>
          <w:rFonts w:eastAsia="Times New Roman"/>
          <w:smallCaps/>
          <w:szCs w:val="20"/>
        </w:rPr>
      </w:pPr>
      <w:r w:rsidRPr="00767C79">
        <w:rPr>
          <w:rFonts w:eastAsia="Times New Roman"/>
          <w:smallCaps/>
          <w:szCs w:val="20"/>
        </w:rPr>
        <w:t>Dr J. Brayley</w:t>
      </w:r>
    </w:p>
    <w:p w:rsidR="00767C79" w:rsidRPr="00767C79" w:rsidRDefault="00767C79" w:rsidP="00767C79">
      <w:pPr>
        <w:spacing w:after="0"/>
        <w:jc w:val="right"/>
        <w:rPr>
          <w:rFonts w:eastAsia="Times New Roman"/>
          <w:szCs w:val="17"/>
        </w:rPr>
      </w:pPr>
      <w:r w:rsidRPr="00767C79">
        <w:rPr>
          <w:rFonts w:eastAsia="Times New Roman"/>
          <w:szCs w:val="17"/>
        </w:rPr>
        <w:t>Chief Psychiatrist</w:t>
      </w:r>
    </w:p>
    <w:p w:rsidR="00767C79" w:rsidRPr="00767C79" w:rsidRDefault="00767C79" w:rsidP="00767C79">
      <w:pPr>
        <w:pBdr>
          <w:top w:val="single" w:sz="4" w:space="1" w:color="auto"/>
        </w:pBdr>
        <w:spacing w:before="100" w:after="0" w:line="14" w:lineRule="exact"/>
        <w:jc w:val="center"/>
        <w:rPr>
          <w:rFonts w:eastAsia="Times New Roman"/>
          <w:szCs w:val="17"/>
        </w:rPr>
      </w:pPr>
    </w:p>
    <w:p w:rsidR="00767C79" w:rsidRPr="00767C79" w:rsidRDefault="00767C79" w:rsidP="00767C7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767C79" w:rsidRPr="00767C79" w:rsidRDefault="00767C79" w:rsidP="00ED4ABB">
      <w:pPr>
        <w:pStyle w:val="Title1"/>
      </w:pPr>
      <w:r w:rsidRPr="00767C79">
        <w:t>Mental Health Act 2009</w:t>
      </w:r>
    </w:p>
    <w:p w:rsidR="00767C79" w:rsidRPr="00767C79" w:rsidRDefault="00767C79" w:rsidP="00767C79">
      <w:pPr>
        <w:jc w:val="center"/>
        <w:rPr>
          <w:i/>
          <w:szCs w:val="17"/>
        </w:rPr>
      </w:pPr>
      <w:r w:rsidRPr="00767C79">
        <w:rPr>
          <w:i/>
          <w:szCs w:val="17"/>
        </w:rPr>
        <w:t>Limited Treatment Facility</w:t>
      </w:r>
    </w:p>
    <w:p w:rsidR="00767C79" w:rsidRPr="00767C79" w:rsidRDefault="00767C79" w:rsidP="00767C79">
      <w:pPr>
        <w:rPr>
          <w:rFonts w:eastAsia="Times New Roman"/>
          <w:szCs w:val="17"/>
        </w:rPr>
      </w:pPr>
      <w:r w:rsidRPr="00767C79">
        <w:rPr>
          <w:rFonts w:eastAsia="Times New Roman"/>
          <w:szCs w:val="17"/>
        </w:rPr>
        <w:t xml:space="preserve">NOTICE is hereby given in accordance with Section 97 of the </w:t>
      </w:r>
      <w:r w:rsidRPr="00767C79">
        <w:rPr>
          <w:rFonts w:eastAsia="Times New Roman"/>
          <w:i/>
          <w:szCs w:val="17"/>
        </w:rPr>
        <w:t>Mental Health Act 2009</w:t>
      </w:r>
      <w:r w:rsidRPr="00767C79">
        <w:rPr>
          <w:rFonts w:eastAsia="Times New Roman"/>
          <w:szCs w:val="17"/>
        </w:rPr>
        <w:t>, that the Chief Psychiatrist has determined from 12 August 2020 that:</w:t>
      </w:r>
    </w:p>
    <w:p w:rsidR="00767C79" w:rsidRPr="00767C79" w:rsidRDefault="00767C79" w:rsidP="00767C79">
      <w:pPr>
        <w:ind w:left="142"/>
        <w:rPr>
          <w:rFonts w:eastAsia="Times New Roman"/>
          <w:szCs w:val="17"/>
        </w:rPr>
      </w:pPr>
      <w:r w:rsidRPr="00767C79">
        <w:rPr>
          <w:rFonts w:eastAsia="Times New Roman"/>
          <w:szCs w:val="17"/>
        </w:rPr>
        <w:t>Building 11 of the Repatriation Health Precinct, 216 Daws Road, Daw Park SA 5054, will be a Limited Treatment Facility known as:</w:t>
      </w:r>
    </w:p>
    <w:p w:rsidR="00767C79" w:rsidRPr="00767C79" w:rsidRDefault="00767C79" w:rsidP="00767C79">
      <w:pPr>
        <w:ind w:left="284"/>
        <w:rPr>
          <w:rFonts w:eastAsia="Times New Roman"/>
          <w:szCs w:val="17"/>
        </w:rPr>
      </w:pPr>
      <w:r w:rsidRPr="00767C79">
        <w:rPr>
          <w:rFonts w:eastAsia="Times New Roman"/>
          <w:szCs w:val="17"/>
        </w:rPr>
        <w:t>Specialist Advanced Dementia Unit (SADU), for the treatment of behavioural and psychological symptoms secondary to dementia.</w:t>
      </w:r>
    </w:p>
    <w:p w:rsidR="00767C79" w:rsidRPr="00767C79" w:rsidRDefault="00767C79" w:rsidP="00767C79">
      <w:pPr>
        <w:spacing w:after="0"/>
        <w:rPr>
          <w:rFonts w:eastAsia="Times New Roman"/>
          <w:szCs w:val="17"/>
        </w:rPr>
      </w:pPr>
      <w:r w:rsidRPr="00767C79">
        <w:rPr>
          <w:rFonts w:eastAsia="Times New Roman"/>
          <w:szCs w:val="17"/>
        </w:rPr>
        <w:t>Dated: 6 August 2020</w:t>
      </w:r>
    </w:p>
    <w:p w:rsidR="00767C79" w:rsidRPr="00767C79" w:rsidRDefault="00767C79" w:rsidP="00767C79">
      <w:pPr>
        <w:spacing w:after="0"/>
        <w:jc w:val="right"/>
        <w:rPr>
          <w:rFonts w:eastAsia="Times New Roman"/>
          <w:smallCaps/>
          <w:szCs w:val="20"/>
        </w:rPr>
      </w:pPr>
      <w:r w:rsidRPr="00767C79">
        <w:rPr>
          <w:rFonts w:eastAsia="Times New Roman"/>
          <w:smallCaps/>
          <w:szCs w:val="20"/>
        </w:rPr>
        <w:t>Dr John Brayley</w:t>
      </w:r>
    </w:p>
    <w:p w:rsidR="008E64F1" w:rsidRDefault="00767C79" w:rsidP="00767C79">
      <w:pPr>
        <w:spacing w:after="0"/>
        <w:jc w:val="right"/>
        <w:rPr>
          <w:rFonts w:eastAsia="Times New Roman"/>
          <w:szCs w:val="17"/>
        </w:rPr>
      </w:pPr>
      <w:r w:rsidRPr="00767C79">
        <w:rPr>
          <w:rFonts w:eastAsia="Times New Roman"/>
          <w:szCs w:val="17"/>
        </w:rPr>
        <w:t>Chief Psychiatrist</w:t>
      </w:r>
    </w:p>
    <w:p w:rsidR="00767C79" w:rsidRDefault="00767C79" w:rsidP="00767C79">
      <w:pPr>
        <w:pBdr>
          <w:bottom w:val="single" w:sz="4" w:space="1" w:color="auto"/>
        </w:pBdr>
        <w:spacing w:after="0" w:line="52" w:lineRule="exact"/>
        <w:jc w:val="center"/>
        <w:rPr>
          <w:rFonts w:eastAsia="Times New Roman"/>
          <w:szCs w:val="17"/>
        </w:rPr>
      </w:pPr>
    </w:p>
    <w:p w:rsidR="00767C79" w:rsidRDefault="00767C79" w:rsidP="00767C79">
      <w:pPr>
        <w:pBdr>
          <w:top w:val="single" w:sz="4" w:space="1" w:color="auto"/>
        </w:pBdr>
        <w:spacing w:before="34" w:after="0" w:line="14" w:lineRule="exact"/>
        <w:jc w:val="center"/>
        <w:rPr>
          <w:rFonts w:eastAsia="Times New Roman"/>
          <w:szCs w:val="17"/>
        </w:rPr>
      </w:pPr>
    </w:p>
    <w:p w:rsidR="00767C79" w:rsidRPr="008E64F1" w:rsidRDefault="00767C79" w:rsidP="00767C7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E69BF" w:rsidRPr="000E69BF" w:rsidRDefault="000E69BF" w:rsidP="00ED4ABB">
      <w:pPr>
        <w:pStyle w:val="Heading2"/>
      </w:pPr>
      <w:bookmarkStart w:id="31" w:name="_Toc47537409"/>
      <w:r w:rsidRPr="000E69BF">
        <w:t>Mining Act 1971</w:t>
      </w:r>
      <w:bookmarkEnd w:id="31"/>
    </w:p>
    <w:p w:rsidR="000E69BF" w:rsidRPr="000E69BF" w:rsidRDefault="000E69BF" w:rsidP="000E69BF">
      <w:pPr>
        <w:jc w:val="center"/>
        <w:rPr>
          <w:i/>
          <w:szCs w:val="17"/>
        </w:rPr>
      </w:pPr>
      <w:r w:rsidRPr="000E69BF">
        <w:rPr>
          <w:i/>
          <w:szCs w:val="17"/>
        </w:rPr>
        <w:t>Invitation to Submit Exploration Licence Applications</w:t>
      </w:r>
    </w:p>
    <w:p w:rsidR="000E69BF" w:rsidRPr="000E69BF" w:rsidRDefault="000E69BF" w:rsidP="000E69BF">
      <w:pPr>
        <w:rPr>
          <w:rFonts w:eastAsia="Times New Roman"/>
          <w:szCs w:val="17"/>
        </w:rPr>
      </w:pPr>
      <w:r w:rsidRPr="000E69BF">
        <w:rPr>
          <w:rFonts w:eastAsia="Times New Roman"/>
          <w:szCs w:val="17"/>
        </w:rPr>
        <w:t>Notice is hereby given that the Delegate of the Minister for Energy and Mining will be considering Exploration Licence applications over the land identified in Columns 1, 2, 3 and 6 of the Table during the moratorium period listed in Column 4 of the Table. Applications for exploration licences will be accepted during the application open dates (Application week) listed in Column 5 of the Table below.</w:t>
      </w:r>
    </w:p>
    <w:p w:rsidR="00806508" w:rsidRDefault="00806508">
      <w:pPr>
        <w:spacing w:after="0" w:line="240" w:lineRule="auto"/>
        <w:jc w:val="left"/>
        <w:rPr>
          <w:rFonts w:eastAsia="Times New Roman"/>
          <w:b/>
          <w:szCs w:val="17"/>
        </w:rPr>
      </w:pPr>
      <w:r>
        <w:rPr>
          <w:rFonts w:eastAsia="Times New Roman"/>
          <w:b/>
          <w:szCs w:val="17"/>
        </w:rPr>
        <w:br w:type="page"/>
      </w:r>
    </w:p>
    <w:p w:rsidR="000E69BF" w:rsidRPr="000E69BF" w:rsidRDefault="000E69BF" w:rsidP="00806508">
      <w:pPr>
        <w:spacing w:after="60"/>
        <w:rPr>
          <w:rFonts w:eastAsia="Times New Roman"/>
          <w:b/>
          <w:szCs w:val="17"/>
        </w:rPr>
      </w:pPr>
      <w:r w:rsidRPr="000E69BF">
        <w:rPr>
          <w:rFonts w:eastAsia="Times New Roman"/>
          <w:b/>
          <w:szCs w:val="17"/>
        </w:rPr>
        <w:lastRenderedPageBreak/>
        <w:t>THE APPLICATION AREA MUST QUOTE THE ERA NUMBER AND MUST INCORPORATE THE WHOLE OF THE AREA (as specified in Column 3 of the Table).</w:t>
      </w:r>
    </w:p>
    <w:p w:rsidR="000E69BF" w:rsidRPr="000E69BF" w:rsidRDefault="000E69BF" w:rsidP="000E69BF">
      <w:pPr>
        <w:jc w:val="center"/>
        <w:rPr>
          <w:smallCaps/>
          <w:szCs w:val="17"/>
        </w:rPr>
      </w:pPr>
      <w:r w:rsidRPr="000E69BF">
        <w:rPr>
          <w:smallCaps/>
          <w:szCs w:val="17"/>
        </w:rPr>
        <w:t>The 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1863"/>
        <w:gridCol w:w="1132"/>
        <w:gridCol w:w="1843"/>
        <w:gridCol w:w="2125"/>
        <w:gridCol w:w="1420"/>
      </w:tblGrid>
      <w:tr w:rsidR="000E69BF" w:rsidRPr="000E69BF" w:rsidTr="009D2463">
        <w:tc>
          <w:tcPr>
            <w:tcW w:w="519" w:type="pct"/>
            <w:tcBorders>
              <w:top w:val="single" w:sz="4" w:space="0" w:color="auto"/>
            </w:tcBorders>
          </w:tcPr>
          <w:p w:rsidR="000E69BF" w:rsidRPr="000E69BF" w:rsidRDefault="000E69BF" w:rsidP="000E69BF">
            <w:pPr>
              <w:spacing w:before="40" w:after="40"/>
              <w:jc w:val="center"/>
              <w:rPr>
                <w:szCs w:val="17"/>
              </w:rPr>
            </w:pPr>
            <w:r w:rsidRPr="000E69BF">
              <w:rPr>
                <w:szCs w:val="17"/>
              </w:rPr>
              <w:t>Column 1</w:t>
            </w:r>
          </w:p>
          <w:p w:rsidR="000E69BF" w:rsidRPr="000E69BF" w:rsidRDefault="000E69BF" w:rsidP="000E69BF">
            <w:pPr>
              <w:spacing w:before="40" w:after="40"/>
              <w:jc w:val="center"/>
              <w:rPr>
                <w:szCs w:val="17"/>
              </w:rPr>
            </w:pPr>
            <w:r w:rsidRPr="000E69BF">
              <w:rPr>
                <w:szCs w:val="17"/>
              </w:rPr>
              <w:t>ERA No</w:t>
            </w:r>
          </w:p>
        </w:tc>
        <w:tc>
          <w:tcPr>
            <w:tcW w:w="996" w:type="pct"/>
            <w:tcBorders>
              <w:top w:val="single" w:sz="4" w:space="0" w:color="auto"/>
            </w:tcBorders>
          </w:tcPr>
          <w:p w:rsidR="000E69BF" w:rsidRPr="000E69BF" w:rsidRDefault="000E69BF" w:rsidP="000E69BF">
            <w:pPr>
              <w:spacing w:before="40" w:after="40"/>
              <w:jc w:val="center"/>
              <w:rPr>
                <w:szCs w:val="17"/>
              </w:rPr>
            </w:pPr>
            <w:r w:rsidRPr="000E69BF">
              <w:rPr>
                <w:szCs w:val="17"/>
              </w:rPr>
              <w:t>Column 2</w:t>
            </w:r>
          </w:p>
          <w:p w:rsidR="000E69BF" w:rsidRPr="000E69BF" w:rsidRDefault="000E69BF" w:rsidP="000E69BF">
            <w:pPr>
              <w:spacing w:before="40" w:after="40"/>
              <w:jc w:val="center"/>
              <w:rPr>
                <w:szCs w:val="17"/>
              </w:rPr>
            </w:pPr>
            <w:r w:rsidRPr="000E69BF">
              <w:rPr>
                <w:szCs w:val="17"/>
              </w:rPr>
              <w:t>Locality</w:t>
            </w:r>
          </w:p>
        </w:tc>
        <w:tc>
          <w:tcPr>
            <w:tcW w:w="605" w:type="pct"/>
            <w:tcBorders>
              <w:top w:val="single" w:sz="4" w:space="0" w:color="auto"/>
            </w:tcBorders>
          </w:tcPr>
          <w:p w:rsidR="000E69BF" w:rsidRPr="000E69BF" w:rsidRDefault="000E69BF" w:rsidP="000E69BF">
            <w:pPr>
              <w:spacing w:before="40" w:after="40"/>
              <w:jc w:val="center"/>
              <w:rPr>
                <w:szCs w:val="17"/>
              </w:rPr>
            </w:pPr>
            <w:r w:rsidRPr="000E69BF">
              <w:rPr>
                <w:szCs w:val="17"/>
              </w:rPr>
              <w:t>Column 3</w:t>
            </w:r>
          </w:p>
          <w:p w:rsidR="000E69BF" w:rsidRPr="000E69BF" w:rsidRDefault="000E69BF" w:rsidP="000E69BF">
            <w:pPr>
              <w:spacing w:before="40" w:after="40"/>
              <w:jc w:val="center"/>
              <w:rPr>
                <w:szCs w:val="17"/>
              </w:rPr>
            </w:pPr>
            <w:r w:rsidRPr="000E69BF">
              <w:rPr>
                <w:szCs w:val="17"/>
              </w:rPr>
              <w:t>Area (km</w:t>
            </w:r>
            <w:r w:rsidRPr="000E69BF">
              <w:rPr>
                <w:szCs w:val="17"/>
                <w:vertAlign w:val="superscript"/>
              </w:rPr>
              <w:t>2</w:t>
            </w:r>
            <w:r w:rsidRPr="000E69BF">
              <w:rPr>
                <w:szCs w:val="17"/>
              </w:rPr>
              <w:t>)</w:t>
            </w:r>
          </w:p>
        </w:tc>
        <w:tc>
          <w:tcPr>
            <w:tcW w:w="985" w:type="pct"/>
            <w:tcBorders>
              <w:top w:val="single" w:sz="4" w:space="0" w:color="auto"/>
            </w:tcBorders>
          </w:tcPr>
          <w:p w:rsidR="000E69BF" w:rsidRPr="000E69BF" w:rsidRDefault="000E69BF" w:rsidP="000E69BF">
            <w:pPr>
              <w:spacing w:before="40" w:after="40"/>
              <w:jc w:val="center"/>
              <w:rPr>
                <w:szCs w:val="17"/>
              </w:rPr>
            </w:pPr>
            <w:r w:rsidRPr="000E69BF">
              <w:rPr>
                <w:szCs w:val="17"/>
              </w:rPr>
              <w:t>Column 4</w:t>
            </w:r>
          </w:p>
          <w:p w:rsidR="000E69BF" w:rsidRPr="000E69BF" w:rsidRDefault="000E69BF" w:rsidP="000E69BF">
            <w:pPr>
              <w:spacing w:before="40" w:after="40"/>
              <w:jc w:val="center"/>
              <w:rPr>
                <w:szCs w:val="17"/>
              </w:rPr>
            </w:pPr>
            <w:r w:rsidRPr="000E69BF">
              <w:rPr>
                <w:szCs w:val="17"/>
              </w:rPr>
              <w:t>Moratorium Period</w:t>
            </w:r>
          </w:p>
        </w:tc>
        <w:tc>
          <w:tcPr>
            <w:tcW w:w="1136" w:type="pct"/>
            <w:tcBorders>
              <w:top w:val="single" w:sz="4" w:space="0" w:color="auto"/>
            </w:tcBorders>
          </w:tcPr>
          <w:p w:rsidR="000E69BF" w:rsidRPr="000E69BF" w:rsidRDefault="000E69BF" w:rsidP="000E69BF">
            <w:pPr>
              <w:spacing w:before="40" w:after="40"/>
              <w:jc w:val="center"/>
              <w:rPr>
                <w:szCs w:val="17"/>
              </w:rPr>
            </w:pPr>
            <w:r w:rsidRPr="000E69BF">
              <w:rPr>
                <w:szCs w:val="17"/>
              </w:rPr>
              <w:t>Column 5</w:t>
            </w:r>
          </w:p>
          <w:p w:rsidR="000E69BF" w:rsidRPr="000E69BF" w:rsidRDefault="000E69BF" w:rsidP="000E69BF">
            <w:pPr>
              <w:spacing w:before="40" w:after="40"/>
              <w:jc w:val="center"/>
              <w:rPr>
                <w:szCs w:val="17"/>
              </w:rPr>
            </w:pPr>
            <w:r w:rsidRPr="000E69BF">
              <w:rPr>
                <w:szCs w:val="17"/>
              </w:rPr>
              <w:t>Applications Open Dates</w:t>
            </w:r>
          </w:p>
        </w:tc>
        <w:tc>
          <w:tcPr>
            <w:tcW w:w="759" w:type="pct"/>
            <w:tcBorders>
              <w:top w:val="single" w:sz="4" w:space="0" w:color="auto"/>
            </w:tcBorders>
          </w:tcPr>
          <w:p w:rsidR="000E69BF" w:rsidRPr="000E69BF" w:rsidRDefault="000E69BF" w:rsidP="000E69BF">
            <w:pPr>
              <w:spacing w:before="40" w:after="40"/>
              <w:jc w:val="center"/>
              <w:rPr>
                <w:szCs w:val="17"/>
              </w:rPr>
            </w:pPr>
            <w:r w:rsidRPr="000E69BF">
              <w:rPr>
                <w:szCs w:val="17"/>
              </w:rPr>
              <w:t>Column 6</w:t>
            </w:r>
          </w:p>
          <w:p w:rsidR="000E69BF" w:rsidRPr="000E69BF" w:rsidRDefault="000E69BF" w:rsidP="000E69BF">
            <w:pPr>
              <w:spacing w:before="40" w:after="40"/>
              <w:jc w:val="center"/>
              <w:rPr>
                <w:szCs w:val="17"/>
              </w:rPr>
            </w:pPr>
            <w:r w:rsidRPr="000E69BF">
              <w:rPr>
                <w:szCs w:val="17"/>
              </w:rPr>
              <w:t>Specific Criteria</w:t>
            </w:r>
          </w:p>
        </w:tc>
      </w:tr>
      <w:tr w:rsidR="000E69BF" w:rsidRPr="000E69BF" w:rsidTr="009D2463">
        <w:tc>
          <w:tcPr>
            <w:tcW w:w="519" w:type="pct"/>
            <w:tcBorders>
              <w:top w:val="single" w:sz="4" w:space="0" w:color="auto"/>
              <w:bottom w:val="single" w:sz="4" w:space="0" w:color="auto"/>
            </w:tcBorders>
            <w:vAlign w:val="center"/>
          </w:tcPr>
          <w:p w:rsidR="000E69BF" w:rsidRPr="000E69BF" w:rsidRDefault="000E69BF" w:rsidP="000E69BF">
            <w:pPr>
              <w:spacing w:before="40"/>
              <w:jc w:val="center"/>
              <w:rPr>
                <w:szCs w:val="17"/>
              </w:rPr>
            </w:pPr>
            <w:r w:rsidRPr="000E69BF">
              <w:rPr>
                <w:szCs w:val="17"/>
              </w:rPr>
              <w:t>1146</w:t>
            </w:r>
          </w:p>
        </w:tc>
        <w:tc>
          <w:tcPr>
            <w:tcW w:w="996" w:type="pct"/>
            <w:tcBorders>
              <w:top w:val="single" w:sz="4" w:space="0" w:color="auto"/>
              <w:bottom w:val="single" w:sz="4" w:space="0" w:color="auto"/>
            </w:tcBorders>
            <w:vAlign w:val="center"/>
          </w:tcPr>
          <w:p w:rsidR="000E69BF" w:rsidRPr="000E69BF" w:rsidRDefault="000E69BF" w:rsidP="000E69BF">
            <w:pPr>
              <w:spacing w:before="40"/>
              <w:ind w:left="176" w:hanging="176"/>
              <w:jc w:val="left"/>
              <w:rPr>
                <w:szCs w:val="17"/>
              </w:rPr>
            </w:pPr>
            <w:r w:rsidRPr="000E69BF">
              <w:rPr>
                <w:szCs w:val="17"/>
              </w:rPr>
              <w:t>Ucolta area approximately 10km east of Peterborough</w:t>
            </w:r>
          </w:p>
        </w:tc>
        <w:tc>
          <w:tcPr>
            <w:tcW w:w="605" w:type="pct"/>
            <w:tcBorders>
              <w:top w:val="single" w:sz="4" w:space="0" w:color="auto"/>
              <w:bottom w:val="single" w:sz="4" w:space="0" w:color="auto"/>
            </w:tcBorders>
            <w:vAlign w:val="center"/>
          </w:tcPr>
          <w:p w:rsidR="000E69BF" w:rsidRPr="000E69BF" w:rsidRDefault="000E69BF" w:rsidP="000E69BF">
            <w:pPr>
              <w:spacing w:before="40"/>
              <w:jc w:val="center"/>
              <w:rPr>
                <w:szCs w:val="17"/>
              </w:rPr>
            </w:pPr>
            <w:r w:rsidRPr="000E69BF">
              <w:rPr>
                <w:szCs w:val="17"/>
              </w:rPr>
              <w:t>351</w:t>
            </w:r>
          </w:p>
        </w:tc>
        <w:tc>
          <w:tcPr>
            <w:tcW w:w="985" w:type="pct"/>
            <w:tcBorders>
              <w:top w:val="single" w:sz="4" w:space="0" w:color="auto"/>
              <w:bottom w:val="single" w:sz="4" w:space="0" w:color="auto"/>
            </w:tcBorders>
            <w:vAlign w:val="center"/>
          </w:tcPr>
          <w:p w:rsidR="000E69BF" w:rsidRPr="000E69BF" w:rsidRDefault="000E69BF" w:rsidP="000E69BF">
            <w:pPr>
              <w:spacing w:before="40"/>
              <w:ind w:left="91" w:hanging="91"/>
              <w:jc w:val="left"/>
              <w:rPr>
                <w:szCs w:val="17"/>
              </w:rPr>
            </w:pPr>
            <w:r w:rsidRPr="000E69BF">
              <w:rPr>
                <w:szCs w:val="17"/>
              </w:rPr>
              <w:t xml:space="preserve">27 July 2020 to </w:t>
            </w:r>
            <w:r w:rsidRPr="000E69BF">
              <w:rPr>
                <w:szCs w:val="17"/>
              </w:rPr>
              <w:br/>
              <w:t>6 September 2020</w:t>
            </w:r>
          </w:p>
        </w:tc>
        <w:tc>
          <w:tcPr>
            <w:tcW w:w="1136" w:type="pct"/>
            <w:tcBorders>
              <w:top w:val="single" w:sz="4" w:space="0" w:color="auto"/>
              <w:bottom w:val="single" w:sz="4" w:space="0" w:color="auto"/>
            </w:tcBorders>
            <w:vAlign w:val="center"/>
          </w:tcPr>
          <w:p w:rsidR="000E69BF" w:rsidRPr="000E69BF" w:rsidRDefault="000E69BF" w:rsidP="000E69BF">
            <w:pPr>
              <w:spacing w:before="40"/>
              <w:jc w:val="center"/>
              <w:rPr>
                <w:szCs w:val="17"/>
              </w:rPr>
            </w:pPr>
            <w:r w:rsidRPr="000E69BF">
              <w:rPr>
                <w:szCs w:val="17"/>
              </w:rPr>
              <w:t>7-11 September 2020</w:t>
            </w:r>
          </w:p>
        </w:tc>
        <w:tc>
          <w:tcPr>
            <w:tcW w:w="759" w:type="pct"/>
            <w:tcBorders>
              <w:top w:val="single" w:sz="4" w:space="0" w:color="auto"/>
              <w:bottom w:val="single" w:sz="4" w:space="0" w:color="auto"/>
            </w:tcBorders>
            <w:vAlign w:val="center"/>
          </w:tcPr>
          <w:p w:rsidR="000E69BF" w:rsidRPr="000E69BF" w:rsidRDefault="000E69BF" w:rsidP="000E69BF">
            <w:pPr>
              <w:spacing w:before="40"/>
              <w:jc w:val="center"/>
              <w:rPr>
                <w:szCs w:val="17"/>
              </w:rPr>
            </w:pPr>
            <w:r w:rsidRPr="000E69BF">
              <w:rPr>
                <w:szCs w:val="17"/>
              </w:rPr>
              <w:t>Nil</w:t>
            </w:r>
          </w:p>
        </w:tc>
      </w:tr>
    </w:tbl>
    <w:p w:rsidR="000E69BF" w:rsidRPr="000E69BF" w:rsidRDefault="000E69BF" w:rsidP="00806508">
      <w:pPr>
        <w:spacing w:before="120" w:after="60"/>
        <w:rPr>
          <w:rFonts w:eastAsia="Times New Roman"/>
          <w:szCs w:val="17"/>
        </w:rPr>
      </w:pPr>
      <w:r w:rsidRPr="000E69BF">
        <w:rPr>
          <w:rFonts w:eastAsia="Times New Roman"/>
          <w:szCs w:val="17"/>
        </w:rPr>
        <w:t xml:space="preserve">Applications may be submitted via SARIG </w:t>
      </w:r>
      <w:hyperlink r:id="rId27" w:history="1">
        <w:r w:rsidRPr="000E69BF">
          <w:rPr>
            <w:rFonts w:eastAsia="Times New Roman"/>
            <w:color w:val="0000FF"/>
            <w:szCs w:val="17"/>
            <w:u w:val="single"/>
          </w:rPr>
          <w:t>https://map.sarig.sa.gov.au/</w:t>
        </w:r>
      </w:hyperlink>
      <w:r w:rsidRPr="000E69BF">
        <w:rPr>
          <w:rFonts w:eastAsia="Times New Roman"/>
          <w:szCs w:val="17"/>
        </w:rPr>
        <w:t xml:space="preserve"> during the Application Week (Column 5). All applications will be considered competing and will be assessed using the criteria for competing applications under the Exploration Release Area (ERA) process.</w:t>
      </w:r>
    </w:p>
    <w:p w:rsidR="000E69BF" w:rsidRPr="000E69BF" w:rsidRDefault="000E69BF" w:rsidP="00806508">
      <w:pPr>
        <w:spacing w:after="60"/>
        <w:rPr>
          <w:rFonts w:eastAsia="Times New Roman"/>
          <w:szCs w:val="17"/>
        </w:rPr>
      </w:pPr>
      <w:r w:rsidRPr="000E69BF">
        <w:rPr>
          <w:rFonts w:eastAsia="Times New Roman"/>
          <w:szCs w:val="17"/>
        </w:rPr>
        <w:t xml:space="preserve">Plans and co-ordinates for the land identified in Columns 1, 2, 3 and 6 of the Schedule can be obtained at the Department for Energy and Mining (DEM) Minerals website </w:t>
      </w:r>
      <w:hyperlink r:id="rId28" w:history="1">
        <w:r w:rsidRPr="000E69BF">
          <w:rPr>
            <w:rFonts w:eastAsia="Times New Roman"/>
            <w:color w:val="0000FF"/>
            <w:szCs w:val="17"/>
            <w:u w:val="single"/>
          </w:rPr>
          <w:t>http://energymining.sa.gov.au/minerals/exploration/public_notices</w:t>
        </w:r>
      </w:hyperlink>
      <w:r w:rsidRPr="000E69BF">
        <w:rPr>
          <w:rFonts w:eastAsia="Times New Roman"/>
          <w:szCs w:val="17"/>
        </w:rPr>
        <w:t>, or by phoning Mineral Tenements on 08 8463 3103.</w:t>
      </w:r>
    </w:p>
    <w:p w:rsidR="000E69BF" w:rsidRPr="000E69BF" w:rsidRDefault="000E69BF" w:rsidP="00806508">
      <w:pPr>
        <w:spacing w:after="60"/>
        <w:rPr>
          <w:rFonts w:eastAsia="Times New Roman"/>
          <w:szCs w:val="17"/>
        </w:rPr>
      </w:pPr>
      <w:r w:rsidRPr="000E69BF">
        <w:rPr>
          <w:rFonts w:eastAsia="Times New Roman"/>
          <w:szCs w:val="17"/>
        </w:rPr>
        <w:t>This Notice becomes effective 6 August 2020.</w:t>
      </w:r>
    </w:p>
    <w:p w:rsidR="000E69BF" w:rsidRPr="000E69BF" w:rsidRDefault="000E69BF" w:rsidP="000E69BF">
      <w:pPr>
        <w:spacing w:after="0"/>
        <w:jc w:val="right"/>
        <w:rPr>
          <w:rFonts w:eastAsia="Times New Roman"/>
          <w:smallCaps/>
          <w:szCs w:val="20"/>
        </w:rPr>
      </w:pPr>
      <w:r w:rsidRPr="000E69BF">
        <w:rPr>
          <w:rFonts w:eastAsia="Times New Roman"/>
          <w:smallCaps/>
          <w:szCs w:val="20"/>
        </w:rPr>
        <w:t>C. Buttfield</w:t>
      </w:r>
    </w:p>
    <w:p w:rsidR="000E69BF" w:rsidRPr="000E69BF" w:rsidRDefault="000E69BF" w:rsidP="000E69BF">
      <w:pPr>
        <w:spacing w:after="0"/>
        <w:jc w:val="right"/>
        <w:rPr>
          <w:rFonts w:eastAsia="Times New Roman"/>
          <w:szCs w:val="17"/>
        </w:rPr>
      </w:pPr>
      <w:r w:rsidRPr="000E69BF">
        <w:rPr>
          <w:rFonts w:eastAsia="Times New Roman"/>
          <w:szCs w:val="17"/>
        </w:rPr>
        <w:t>Acting Mining Registrar</w:t>
      </w:r>
    </w:p>
    <w:p w:rsidR="000E69BF" w:rsidRPr="000E69BF" w:rsidRDefault="000E69BF" w:rsidP="000E69BF">
      <w:pPr>
        <w:spacing w:after="0"/>
        <w:jc w:val="right"/>
        <w:rPr>
          <w:rFonts w:eastAsia="Times New Roman"/>
          <w:szCs w:val="17"/>
        </w:rPr>
      </w:pPr>
      <w:r w:rsidRPr="000E69BF">
        <w:rPr>
          <w:rFonts w:eastAsia="Times New Roman"/>
          <w:szCs w:val="17"/>
        </w:rPr>
        <w:t>Delegate of the Minister for Energy and Mining</w:t>
      </w:r>
    </w:p>
    <w:p w:rsidR="000E69BF" w:rsidRPr="000E69BF" w:rsidRDefault="000E69BF" w:rsidP="000E69BF">
      <w:pPr>
        <w:pBdr>
          <w:top w:val="single" w:sz="4" w:space="1" w:color="auto"/>
        </w:pBdr>
        <w:spacing w:before="100" w:after="0" w:line="14" w:lineRule="exact"/>
        <w:jc w:val="center"/>
        <w:rPr>
          <w:rFonts w:eastAsia="Times New Roman"/>
          <w:szCs w:val="17"/>
        </w:rPr>
      </w:pPr>
    </w:p>
    <w:p w:rsidR="000E69BF" w:rsidRPr="000E69BF" w:rsidRDefault="000E69BF" w:rsidP="000E69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E69BF" w:rsidRPr="000E69BF" w:rsidRDefault="000E69BF" w:rsidP="00806508">
      <w:pPr>
        <w:spacing w:after="60"/>
        <w:jc w:val="center"/>
        <w:rPr>
          <w:caps/>
          <w:szCs w:val="17"/>
        </w:rPr>
      </w:pPr>
      <w:r w:rsidRPr="000E69BF">
        <w:rPr>
          <w:caps/>
          <w:szCs w:val="17"/>
        </w:rPr>
        <w:t>Mining Act 1971</w:t>
      </w:r>
    </w:p>
    <w:p w:rsidR="000E69BF" w:rsidRPr="000E69BF" w:rsidRDefault="000E69BF" w:rsidP="00806508">
      <w:pPr>
        <w:spacing w:after="60"/>
        <w:jc w:val="center"/>
        <w:rPr>
          <w:i/>
          <w:szCs w:val="17"/>
        </w:rPr>
      </w:pPr>
      <w:r w:rsidRPr="000E69BF">
        <w:rPr>
          <w:i/>
          <w:szCs w:val="17"/>
        </w:rPr>
        <w:t>Invitation to Submit Exploration Licence Applications</w:t>
      </w:r>
    </w:p>
    <w:p w:rsidR="000E69BF" w:rsidRPr="000E69BF" w:rsidRDefault="000E69BF" w:rsidP="00806508">
      <w:pPr>
        <w:spacing w:after="60"/>
        <w:rPr>
          <w:rFonts w:eastAsia="Times New Roman"/>
          <w:szCs w:val="17"/>
        </w:rPr>
      </w:pPr>
      <w:r w:rsidRPr="000E69BF">
        <w:rPr>
          <w:rFonts w:eastAsia="Times New Roman"/>
          <w:szCs w:val="17"/>
        </w:rPr>
        <w:t>Notice is hereby given that the Delegate of the Minister for Energy and Mining will be considering Exploration Licence applications over the land identified in Columns 1, 2, 3 and 6 of the Table during the moratorium period listed in Column 4 of the Table. Applications for exploration licences will be accepted during the application open dates (Application week) listed in Column 5 of the Table below.</w:t>
      </w:r>
    </w:p>
    <w:p w:rsidR="000E69BF" w:rsidRPr="000E69BF" w:rsidRDefault="000E69BF" w:rsidP="00806508">
      <w:pPr>
        <w:spacing w:after="60"/>
        <w:rPr>
          <w:rFonts w:eastAsia="Times New Roman"/>
          <w:b/>
          <w:szCs w:val="17"/>
        </w:rPr>
      </w:pPr>
      <w:r w:rsidRPr="000E69BF">
        <w:rPr>
          <w:rFonts w:eastAsia="Times New Roman"/>
          <w:b/>
          <w:szCs w:val="17"/>
        </w:rPr>
        <w:t>THE APPLICATION AREA MUST QUOTE THE ERA NUMBER AND MUST INCORPORATE THE WHOLE OF THE AREA (as specified in Column 3 of the Table).</w:t>
      </w:r>
    </w:p>
    <w:p w:rsidR="000E69BF" w:rsidRPr="000E69BF" w:rsidRDefault="000E69BF" w:rsidP="000E69BF">
      <w:pPr>
        <w:jc w:val="center"/>
        <w:rPr>
          <w:smallCaps/>
          <w:szCs w:val="17"/>
        </w:rPr>
      </w:pPr>
      <w:r w:rsidRPr="000E69BF">
        <w:rPr>
          <w:smallCaps/>
          <w:szCs w:val="17"/>
        </w:rPr>
        <w:t>The Table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
        <w:gridCol w:w="2005"/>
        <w:gridCol w:w="1134"/>
        <w:gridCol w:w="1701"/>
        <w:gridCol w:w="2125"/>
        <w:gridCol w:w="1418"/>
      </w:tblGrid>
      <w:tr w:rsidR="000E69BF" w:rsidRPr="000E69BF" w:rsidTr="009D2463">
        <w:tc>
          <w:tcPr>
            <w:tcW w:w="519" w:type="pct"/>
            <w:tcBorders>
              <w:top w:val="single" w:sz="4" w:space="0" w:color="auto"/>
            </w:tcBorders>
          </w:tcPr>
          <w:p w:rsidR="000E69BF" w:rsidRPr="000E69BF" w:rsidRDefault="000E69BF" w:rsidP="000E69BF">
            <w:pPr>
              <w:spacing w:before="40" w:after="40"/>
              <w:jc w:val="center"/>
              <w:rPr>
                <w:szCs w:val="17"/>
              </w:rPr>
            </w:pPr>
            <w:r w:rsidRPr="000E69BF">
              <w:rPr>
                <w:szCs w:val="17"/>
              </w:rPr>
              <w:t>Column 1</w:t>
            </w:r>
          </w:p>
          <w:p w:rsidR="000E69BF" w:rsidRPr="000E69BF" w:rsidRDefault="000E69BF" w:rsidP="000E69BF">
            <w:pPr>
              <w:spacing w:before="40" w:after="40"/>
              <w:jc w:val="center"/>
              <w:rPr>
                <w:szCs w:val="17"/>
              </w:rPr>
            </w:pPr>
            <w:r w:rsidRPr="000E69BF">
              <w:rPr>
                <w:szCs w:val="17"/>
              </w:rPr>
              <w:t>ERA No</w:t>
            </w:r>
          </w:p>
        </w:tc>
        <w:tc>
          <w:tcPr>
            <w:tcW w:w="1072" w:type="pct"/>
            <w:tcBorders>
              <w:top w:val="single" w:sz="4" w:space="0" w:color="auto"/>
            </w:tcBorders>
          </w:tcPr>
          <w:p w:rsidR="000E69BF" w:rsidRPr="000E69BF" w:rsidRDefault="000E69BF" w:rsidP="000E69BF">
            <w:pPr>
              <w:spacing w:before="40" w:after="40"/>
              <w:jc w:val="center"/>
              <w:rPr>
                <w:szCs w:val="17"/>
              </w:rPr>
            </w:pPr>
            <w:r w:rsidRPr="000E69BF">
              <w:rPr>
                <w:szCs w:val="17"/>
              </w:rPr>
              <w:t>Column 2</w:t>
            </w:r>
          </w:p>
          <w:p w:rsidR="000E69BF" w:rsidRPr="000E69BF" w:rsidRDefault="000E69BF" w:rsidP="000E69BF">
            <w:pPr>
              <w:spacing w:before="40" w:after="40"/>
              <w:jc w:val="center"/>
              <w:rPr>
                <w:szCs w:val="17"/>
              </w:rPr>
            </w:pPr>
            <w:r w:rsidRPr="000E69BF">
              <w:rPr>
                <w:szCs w:val="17"/>
              </w:rPr>
              <w:t>Locality</w:t>
            </w:r>
          </w:p>
        </w:tc>
        <w:tc>
          <w:tcPr>
            <w:tcW w:w="606" w:type="pct"/>
            <w:tcBorders>
              <w:top w:val="single" w:sz="4" w:space="0" w:color="auto"/>
            </w:tcBorders>
          </w:tcPr>
          <w:p w:rsidR="000E69BF" w:rsidRPr="000E69BF" w:rsidRDefault="000E69BF" w:rsidP="000E69BF">
            <w:pPr>
              <w:spacing w:before="40" w:after="40"/>
              <w:jc w:val="center"/>
              <w:rPr>
                <w:szCs w:val="17"/>
              </w:rPr>
            </w:pPr>
            <w:r w:rsidRPr="000E69BF">
              <w:rPr>
                <w:szCs w:val="17"/>
              </w:rPr>
              <w:t>Column 3</w:t>
            </w:r>
          </w:p>
          <w:p w:rsidR="000E69BF" w:rsidRPr="000E69BF" w:rsidRDefault="000E69BF" w:rsidP="000E69BF">
            <w:pPr>
              <w:spacing w:before="40" w:after="40"/>
              <w:jc w:val="center"/>
              <w:rPr>
                <w:szCs w:val="17"/>
              </w:rPr>
            </w:pPr>
            <w:r w:rsidRPr="000E69BF">
              <w:rPr>
                <w:szCs w:val="17"/>
              </w:rPr>
              <w:t>Area (km</w:t>
            </w:r>
            <w:r w:rsidRPr="000E69BF">
              <w:rPr>
                <w:szCs w:val="17"/>
                <w:vertAlign w:val="superscript"/>
              </w:rPr>
              <w:t>2</w:t>
            </w:r>
            <w:r w:rsidRPr="000E69BF">
              <w:rPr>
                <w:szCs w:val="17"/>
              </w:rPr>
              <w:t>)</w:t>
            </w:r>
          </w:p>
        </w:tc>
        <w:tc>
          <w:tcPr>
            <w:tcW w:w="909" w:type="pct"/>
            <w:tcBorders>
              <w:top w:val="single" w:sz="4" w:space="0" w:color="auto"/>
            </w:tcBorders>
          </w:tcPr>
          <w:p w:rsidR="000E69BF" w:rsidRPr="000E69BF" w:rsidRDefault="000E69BF" w:rsidP="000E69BF">
            <w:pPr>
              <w:spacing w:before="40" w:after="40"/>
              <w:jc w:val="center"/>
              <w:rPr>
                <w:szCs w:val="17"/>
              </w:rPr>
            </w:pPr>
            <w:r w:rsidRPr="000E69BF">
              <w:rPr>
                <w:szCs w:val="17"/>
              </w:rPr>
              <w:t>Column 4</w:t>
            </w:r>
          </w:p>
          <w:p w:rsidR="000E69BF" w:rsidRPr="000E69BF" w:rsidRDefault="000E69BF" w:rsidP="000E69BF">
            <w:pPr>
              <w:spacing w:before="40" w:after="40"/>
              <w:jc w:val="center"/>
              <w:rPr>
                <w:szCs w:val="17"/>
              </w:rPr>
            </w:pPr>
            <w:r w:rsidRPr="000E69BF">
              <w:rPr>
                <w:szCs w:val="17"/>
              </w:rPr>
              <w:t>Moratorium Period</w:t>
            </w:r>
          </w:p>
        </w:tc>
        <w:tc>
          <w:tcPr>
            <w:tcW w:w="1136" w:type="pct"/>
            <w:tcBorders>
              <w:top w:val="single" w:sz="4" w:space="0" w:color="auto"/>
            </w:tcBorders>
          </w:tcPr>
          <w:p w:rsidR="000E69BF" w:rsidRPr="000E69BF" w:rsidRDefault="000E69BF" w:rsidP="000E69BF">
            <w:pPr>
              <w:spacing w:before="40" w:after="40"/>
              <w:jc w:val="center"/>
              <w:rPr>
                <w:szCs w:val="17"/>
              </w:rPr>
            </w:pPr>
            <w:r w:rsidRPr="000E69BF">
              <w:rPr>
                <w:szCs w:val="17"/>
              </w:rPr>
              <w:t>Column 5</w:t>
            </w:r>
          </w:p>
          <w:p w:rsidR="000E69BF" w:rsidRPr="000E69BF" w:rsidRDefault="000E69BF" w:rsidP="000E69BF">
            <w:pPr>
              <w:spacing w:before="40" w:after="40"/>
              <w:jc w:val="center"/>
              <w:rPr>
                <w:szCs w:val="17"/>
              </w:rPr>
            </w:pPr>
            <w:r w:rsidRPr="000E69BF">
              <w:rPr>
                <w:szCs w:val="17"/>
              </w:rPr>
              <w:t>Applications Open Dates</w:t>
            </w:r>
          </w:p>
        </w:tc>
        <w:tc>
          <w:tcPr>
            <w:tcW w:w="758" w:type="pct"/>
            <w:tcBorders>
              <w:top w:val="single" w:sz="4" w:space="0" w:color="auto"/>
            </w:tcBorders>
          </w:tcPr>
          <w:p w:rsidR="000E69BF" w:rsidRPr="000E69BF" w:rsidRDefault="000E69BF" w:rsidP="000E69BF">
            <w:pPr>
              <w:spacing w:before="40" w:after="40"/>
              <w:jc w:val="center"/>
              <w:rPr>
                <w:szCs w:val="17"/>
              </w:rPr>
            </w:pPr>
            <w:r w:rsidRPr="000E69BF">
              <w:rPr>
                <w:szCs w:val="17"/>
              </w:rPr>
              <w:t>Column 6</w:t>
            </w:r>
          </w:p>
          <w:p w:rsidR="000E69BF" w:rsidRPr="000E69BF" w:rsidRDefault="000E69BF" w:rsidP="000E69BF">
            <w:pPr>
              <w:spacing w:before="40" w:after="40"/>
              <w:jc w:val="center"/>
              <w:rPr>
                <w:szCs w:val="17"/>
              </w:rPr>
            </w:pPr>
            <w:r w:rsidRPr="000E69BF">
              <w:rPr>
                <w:szCs w:val="17"/>
              </w:rPr>
              <w:t>Specific Criteria</w:t>
            </w:r>
          </w:p>
        </w:tc>
      </w:tr>
      <w:tr w:rsidR="000E69BF" w:rsidRPr="000E69BF" w:rsidTr="009D2463">
        <w:tc>
          <w:tcPr>
            <w:tcW w:w="519" w:type="pct"/>
            <w:tcBorders>
              <w:top w:val="single" w:sz="4" w:space="0" w:color="auto"/>
              <w:bottom w:val="single" w:sz="4" w:space="0" w:color="auto"/>
            </w:tcBorders>
            <w:vAlign w:val="center"/>
          </w:tcPr>
          <w:p w:rsidR="000E69BF" w:rsidRPr="000E69BF" w:rsidRDefault="000E69BF" w:rsidP="000E69BF">
            <w:pPr>
              <w:spacing w:before="40"/>
              <w:jc w:val="center"/>
              <w:rPr>
                <w:szCs w:val="17"/>
              </w:rPr>
            </w:pPr>
            <w:r w:rsidRPr="000E69BF">
              <w:rPr>
                <w:szCs w:val="17"/>
              </w:rPr>
              <w:t>1147</w:t>
            </w:r>
          </w:p>
        </w:tc>
        <w:tc>
          <w:tcPr>
            <w:tcW w:w="1072" w:type="pct"/>
            <w:tcBorders>
              <w:top w:val="single" w:sz="4" w:space="0" w:color="auto"/>
              <w:bottom w:val="single" w:sz="4" w:space="0" w:color="auto"/>
            </w:tcBorders>
            <w:vAlign w:val="center"/>
          </w:tcPr>
          <w:p w:rsidR="000E69BF" w:rsidRPr="000E69BF" w:rsidRDefault="000E69BF" w:rsidP="000E69BF">
            <w:pPr>
              <w:spacing w:before="40"/>
              <w:ind w:left="176" w:hanging="176"/>
              <w:jc w:val="left"/>
              <w:rPr>
                <w:szCs w:val="17"/>
              </w:rPr>
            </w:pPr>
            <w:r w:rsidRPr="000E69BF">
              <w:rPr>
                <w:szCs w:val="17"/>
              </w:rPr>
              <w:t>Warnes area approximately 60km east-southeast of Peterborough</w:t>
            </w:r>
          </w:p>
        </w:tc>
        <w:tc>
          <w:tcPr>
            <w:tcW w:w="606" w:type="pct"/>
            <w:tcBorders>
              <w:top w:val="single" w:sz="4" w:space="0" w:color="auto"/>
              <w:bottom w:val="single" w:sz="4" w:space="0" w:color="auto"/>
            </w:tcBorders>
            <w:vAlign w:val="center"/>
          </w:tcPr>
          <w:p w:rsidR="000E69BF" w:rsidRPr="000E69BF" w:rsidRDefault="000E69BF" w:rsidP="000E69BF">
            <w:pPr>
              <w:spacing w:before="40"/>
              <w:jc w:val="center"/>
              <w:rPr>
                <w:szCs w:val="17"/>
              </w:rPr>
            </w:pPr>
            <w:r w:rsidRPr="000E69BF">
              <w:rPr>
                <w:szCs w:val="17"/>
              </w:rPr>
              <w:t>106</w:t>
            </w:r>
          </w:p>
        </w:tc>
        <w:tc>
          <w:tcPr>
            <w:tcW w:w="909" w:type="pct"/>
            <w:tcBorders>
              <w:top w:val="single" w:sz="4" w:space="0" w:color="auto"/>
              <w:bottom w:val="single" w:sz="4" w:space="0" w:color="auto"/>
            </w:tcBorders>
            <w:vAlign w:val="center"/>
          </w:tcPr>
          <w:p w:rsidR="000E69BF" w:rsidRPr="000E69BF" w:rsidRDefault="000E69BF" w:rsidP="000E69BF">
            <w:pPr>
              <w:spacing w:before="40"/>
              <w:ind w:left="91" w:hanging="91"/>
              <w:jc w:val="left"/>
              <w:rPr>
                <w:szCs w:val="17"/>
              </w:rPr>
            </w:pPr>
            <w:r w:rsidRPr="000E69BF">
              <w:rPr>
                <w:szCs w:val="17"/>
              </w:rPr>
              <w:t xml:space="preserve">27 July 2019 to </w:t>
            </w:r>
            <w:r w:rsidRPr="000E69BF">
              <w:rPr>
                <w:szCs w:val="17"/>
              </w:rPr>
              <w:br/>
              <w:t>4 October 2019</w:t>
            </w:r>
          </w:p>
        </w:tc>
        <w:tc>
          <w:tcPr>
            <w:tcW w:w="1136" w:type="pct"/>
            <w:tcBorders>
              <w:top w:val="single" w:sz="4" w:space="0" w:color="auto"/>
              <w:bottom w:val="single" w:sz="4" w:space="0" w:color="auto"/>
            </w:tcBorders>
            <w:vAlign w:val="center"/>
          </w:tcPr>
          <w:p w:rsidR="000E69BF" w:rsidRPr="000E69BF" w:rsidRDefault="000E69BF" w:rsidP="000E69BF">
            <w:pPr>
              <w:spacing w:before="40"/>
              <w:jc w:val="center"/>
              <w:rPr>
                <w:szCs w:val="17"/>
              </w:rPr>
            </w:pPr>
            <w:r w:rsidRPr="000E69BF">
              <w:rPr>
                <w:szCs w:val="17"/>
              </w:rPr>
              <w:t>5-9 October 2020</w:t>
            </w:r>
          </w:p>
        </w:tc>
        <w:tc>
          <w:tcPr>
            <w:tcW w:w="758" w:type="pct"/>
            <w:tcBorders>
              <w:top w:val="single" w:sz="4" w:space="0" w:color="auto"/>
              <w:bottom w:val="single" w:sz="4" w:space="0" w:color="auto"/>
            </w:tcBorders>
            <w:vAlign w:val="center"/>
          </w:tcPr>
          <w:p w:rsidR="000E69BF" w:rsidRPr="000E69BF" w:rsidRDefault="000E69BF" w:rsidP="000E69BF">
            <w:pPr>
              <w:spacing w:before="40"/>
              <w:jc w:val="center"/>
              <w:rPr>
                <w:szCs w:val="17"/>
              </w:rPr>
            </w:pPr>
            <w:r w:rsidRPr="000E69BF">
              <w:rPr>
                <w:szCs w:val="17"/>
              </w:rPr>
              <w:t>Nil</w:t>
            </w:r>
          </w:p>
        </w:tc>
      </w:tr>
    </w:tbl>
    <w:p w:rsidR="000E69BF" w:rsidRPr="000E69BF" w:rsidRDefault="000E69BF" w:rsidP="00806508">
      <w:pPr>
        <w:spacing w:before="120" w:after="60"/>
        <w:rPr>
          <w:rFonts w:eastAsia="Times New Roman"/>
          <w:szCs w:val="17"/>
        </w:rPr>
      </w:pPr>
      <w:r w:rsidRPr="000E69BF">
        <w:rPr>
          <w:rFonts w:eastAsia="Times New Roman"/>
          <w:szCs w:val="17"/>
        </w:rPr>
        <w:t xml:space="preserve">Applications may be submitted via SARIG </w:t>
      </w:r>
      <w:hyperlink r:id="rId29" w:history="1">
        <w:r w:rsidRPr="000E69BF">
          <w:rPr>
            <w:rFonts w:eastAsia="Times New Roman"/>
            <w:color w:val="0000FF"/>
            <w:szCs w:val="17"/>
            <w:u w:val="single"/>
          </w:rPr>
          <w:t>https://map.sarig.sa.gov.au/</w:t>
        </w:r>
      </w:hyperlink>
      <w:r w:rsidRPr="000E69BF">
        <w:rPr>
          <w:rFonts w:eastAsia="Times New Roman"/>
          <w:szCs w:val="17"/>
        </w:rPr>
        <w:t xml:space="preserve"> during the Application Week (Column 5). All applications will be considered competing and will be assessed using the criteria for competing applications under the Exploration Release Area (ERA) process.</w:t>
      </w:r>
    </w:p>
    <w:p w:rsidR="000E69BF" w:rsidRPr="000E69BF" w:rsidRDefault="000E69BF" w:rsidP="00806508">
      <w:pPr>
        <w:spacing w:after="60"/>
        <w:rPr>
          <w:rFonts w:eastAsia="Times New Roman"/>
          <w:szCs w:val="17"/>
        </w:rPr>
      </w:pPr>
      <w:r w:rsidRPr="000E69BF">
        <w:rPr>
          <w:rFonts w:eastAsia="Times New Roman"/>
          <w:szCs w:val="17"/>
        </w:rPr>
        <w:t xml:space="preserve">Plans and co-ordinates for the land identified in Columns 1, 2, 3 and 6 of the Schedule can be obtained at the Department for Energy and Mining (DEM) Minerals website </w:t>
      </w:r>
      <w:hyperlink r:id="rId30" w:history="1">
        <w:r w:rsidRPr="000E69BF">
          <w:rPr>
            <w:rFonts w:eastAsia="Times New Roman"/>
            <w:color w:val="0000FF"/>
            <w:szCs w:val="17"/>
            <w:u w:val="single"/>
          </w:rPr>
          <w:t>http://energymining.sa.gov.au/minerals/exploration/public_notices</w:t>
        </w:r>
      </w:hyperlink>
      <w:r w:rsidRPr="000E69BF">
        <w:rPr>
          <w:rFonts w:eastAsia="Times New Roman"/>
          <w:szCs w:val="17"/>
        </w:rPr>
        <w:t>, or by phoning Mineral Tenements on 08 8463 3103.</w:t>
      </w:r>
    </w:p>
    <w:p w:rsidR="000E69BF" w:rsidRPr="000E69BF" w:rsidRDefault="000E69BF" w:rsidP="00806508">
      <w:pPr>
        <w:spacing w:after="60"/>
        <w:rPr>
          <w:rFonts w:eastAsia="Times New Roman"/>
          <w:szCs w:val="17"/>
        </w:rPr>
      </w:pPr>
      <w:r w:rsidRPr="000E69BF">
        <w:rPr>
          <w:rFonts w:eastAsia="Times New Roman"/>
          <w:szCs w:val="17"/>
        </w:rPr>
        <w:t>This Notice becomes effective 6 August 2020.</w:t>
      </w:r>
    </w:p>
    <w:p w:rsidR="000E69BF" w:rsidRPr="000E69BF" w:rsidRDefault="000E69BF" w:rsidP="000E69BF">
      <w:pPr>
        <w:spacing w:after="0"/>
        <w:jc w:val="right"/>
        <w:rPr>
          <w:rFonts w:eastAsia="Times New Roman"/>
          <w:smallCaps/>
          <w:szCs w:val="20"/>
        </w:rPr>
      </w:pPr>
      <w:r w:rsidRPr="000E69BF">
        <w:rPr>
          <w:rFonts w:eastAsia="Times New Roman"/>
          <w:smallCaps/>
          <w:szCs w:val="20"/>
        </w:rPr>
        <w:t>C. Buttfield</w:t>
      </w:r>
    </w:p>
    <w:p w:rsidR="000E69BF" w:rsidRPr="000E69BF" w:rsidRDefault="000E69BF" w:rsidP="000E69BF">
      <w:pPr>
        <w:spacing w:after="0"/>
        <w:jc w:val="right"/>
        <w:rPr>
          <w:rFonts w:eastAsia="Times New Roman"/>
          <w:szCs w:val="17"/>
        </w:rPr>
      </w:pPr>
      <w:r w:rsidRPr="000E69BF">
        <w:rPr>
          <w:rFonts w:eastAsia="Times New Roman"/>
          <w:szCs w:val="17"/>
        </w:rPr>
        <w:t>Acting Mining Registrar</w:t>
      </w:r>
    </w:p>
    <w:p w:rsidR="000E69BF" w:rsidRPr="000E69BF" w:rsidRDefault="000E69BF" w:rsidP="000E69BF">
      <w:pPr>
        <w:spacing w:after="0"/>
        <w:jc w:val="right"/>
        <w:rPr>
          <w:rFonts w:eastAsia="Times New Roman"/>
          <w:szCs w:val="17"/>
        </w:rPr>
      </w:pPr>
      <w:r w:rsidRPr="000E69BF">
        <w:rPr>
          <w:rFonts w:eastAsia="Times New Roman"/>
          <w:szCs w:val="17"/>
        </w:rPr>
        <w:t>Delegate of the Minister for Energy and Mining</w:t>
      </w:r>
    </w:p>
    <w:p w:rsidR="000E69BF" w:rsidRPr="000E69BF" w:rsidRDefault="000E69BF" w:rsidP="000E69BF">
      <w:pPr>
        <w:pBdr>
          <w:top w:val="single" w:sz="4" w:space="1" w:color="auto"/>
        </w:pBdr>
        <w:spacing w:before="100" w:after="0" w:line="14" w:lineRule="exact"/>
        <w:jc w:val="center"/>
        <w:rPr>
          <w:rFonts w:eastAsia="Times New Roman"/>
          <w:szCs w:val="17"/>
        </w:rPr>
      </w:pPr>
    </w:p>
    <w:p w:rsidR="000E69BF" w:rsidRPr="000E69BF" w:rsidRDefault="000E69BF" w:rsidP="000E69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E69BF" w:rsidRPr="000E69BF" w:rsidRDefault="000E69BF" w:rsidP="000E69BF">
      <w:pPr>
        <w:jc w:val="center"/>
        <w:rPr>
          <w:caps/>
          <w:szCs w:val="17"/>
        </w:rPr>
      </w:pPr>
      <w:r w:rsidRPr="000E69BF">
        <w:rPr>
          <w:caps/>
          <w:szCs w:val="17"/>
        </w:rPr>
        <w:t>Mining Act 1971</w:t>
      </w:r>
    </w:p>
    <w:p w:rsidR="000E69BF" w:rsidRPr="000E69BF" w:rsidRDefault="000E69BF" w:rsidP="000E69BF">
      <w:pPr>
        <w:jc w:val="center"/>
        <w:rPr>
          <w:smallCaps/>
          <w:szCs w:val="17"/>
        </w:rPr>
      </w:pPr>
      <w:r w:rsidRPr="000E69BF">
        <w:rPr>
          <w:smallCaps/>
          <w:szCs w:val="17"/>
        </w:rPr>
        <w:t>Section 28(5)</w:t>
      </w:r>
    </w:p>
    <w:p w:rsidR="000E69BF" w:rsidRPr="000E69BF" w:rsidRDefault="000E69BF" w:rsidP="000E69BF">
      <w:pPr>
        <w:jc w:val="center"/>
        <w:rPr>
          <w:i/>
          <w:szCs w:val="17"/>
        </w:rPr>
      </w:pPr>
      <w:r w:rsidRPr="000E69BF">
        <w:rPr>
          <w:i/>
          <w:szCs w:val="17"/>
        </w:rPr>
        <w:t>Exploration Licences</w:t>
      </w:r>
    </w:p>
    <w:p w:rsidR="000E69BF" w:rsidRPr="000E69BF" w:rsidRDefault="000E69BF" w:rsidP="000E69BF">
      <w:pPr>
        <w:rPr>
          <w:rFonts w:eastAsia="Times New Roman"/>
          <w:szCs w:val="17"/>
        </w:rPr>
      </w:pPr>
      <w:r w:rsidRPr="000E69BF">
        <w:rPr>
          <w:rFonts w:eastAsia="Times New Roman"/>
          <w:szCs w:val="17"/>
        </w:rPr>
        <w:t xml:space="preserve">Notice is hereby given in accordance with Section 28(5) of the </w:t>
      </w:r>
      <w:r w:rsidRPr="000E69BF">
        <w:rPr>
          <w:rFonts w:eastAsia="Times New Roman"/>
          <w:i/>
          <w:szCs w:val="17"/>
        </w:rPr>
        <w:t>Mining Act 1971</w:t>
      </w:r>
      <w:r w:rsidRPr="000E69BF">
        <w:rPr>
          <w:rFonts w:eastAsia="Times New Roman"/>
          <w:szCs w:val="17"/>
        </w:rPr>
        <w:t xml:space="preserve"> that the delegate of the Minister for Energy and Mining intends to grant Exploration Licences over the areas described below.</w:t>
      </w:r>
    </w:p>
    <w:p w:rsidR="000E69BF" w:rsidRPr="000E69BF" w:rsidRDefault="000E69BF" w:rsidP="000E69BF">
      <w:pPr>
        <w:spacing w:after="0"/>
        <w:ind w:left="1985" w:hanging="1843"/>
        <w:rPr>
          <w:rFonts w:eastAsia="Times New Roman"/>
          <w:szCs w:val="17"/>
        </w:rPr>
      </w:pPr>
      <w:r w:rsidRPr="000E69BF">
        <w:rPr>
          <w:rFonts w:eastAsia="Times New Roman"/>
          <w:szCs w:val="17"/>
        </w:rPr>
        <w:t>Applicant:</w:t>
      </w:r>
      <w:r w:rsidRPr="000E69BF">
        <w:rPr>
          <w:rFonts w:eastAsia="Times New Roman"/>
          <w:szCs w:val="17"/>
        </w:rPr>
        <w:tab/>
        <w:t>Vale Australia EA Pty Ltd</w:t>
      </w:r>
    </w:p>
    <w:p w:rsidR="000E69BF" w:rsidRPr="000E69BF" w:rsidRDefault="000E69BF" w:rsidP="000E69BF">
      <w:pPr>
        <w:spacing w:after="0"/>
        <w:ind w:left="1985" w:hanging="1843"/>
        <w:rPr>
          <w:rFonts w:eastAsia="Times New Roman"/>
          <w:szCs w:val="17"/>
        </w:rPr>
      </w:pPr>
      <w:r w:rsidRPr="000E69BF">
        <w:rPr>
          <w:rFonts w:eastAsia="Times New Roman"/>
          <w:szCs w:val="17"/>
        </w:rPr>
        <w:t>Location:</w:t>
      </w:r>
      <w:r w:rsidRPr="000E69BF">
        <w:rPr>
          <w:rFonts w:eastAsia="Times New Roman"/>
          <w:szCs w:val="17"/>
        </w:rPr>
        <w:tab/>
        <w:t>Mount Finke area - approximately 45km southwest of Tarcoola</w:t>
      </w:r>
    </w:p>
    <w:p w:rsidR="000E69BF" w:rsidRPr="000E69BF" w:rsidRDefault="000E69BF" w:rsidP="000E69BF">
      <w:pPr>
        <w:spacing w:after="0"/>
        <w:ind w:left="1985" w:hanging="1843"/>
        <w:rPr>
          <w:rFonts w:eastAsia="Times New Roman"/>
          <w:szCs w:val="17"/>
        </w:rPr>
      </w:pPr>
      <w:r w:rsidRPr="000E69BF">
        <w:rPr>
          <w:rFonts w:eastAsia="Times New Roman"/>
          <w:szCs w:val="17"/>
        </w:rPr>
        <w:t>Term:</w:t>
      </w:r>
      <w:r w:rsidRPr="000E69BF">
        <w:rPr>
          <w:rFonts w:eastAsia="Times New Roman"/>
          <w:szCs w:val="17"/>
        </w:rPr>
        <w:tab/>
      </w:r>
      <w:r w:rsidR="004D5C55">
        <w:rPr>
          <w:rFonts w:eastAsia="Times New Roman"/>
          <w:szCs w:val="17"/>
        </w:rPr>
        <w:t xml:space="preserve">Two </w:t>
      </w:r>
      <w:r w:rsidRPr="000E69BF">
        <w:rPr>
          <w:rFonts w:eastAsia="Times New Roman"/>
          <w:szCs w:val="17"/>
        </w:rPr>
        <w:t>years</w:t>
      </w:r>
    </w:p>
    <w:p w:rsidR="000E69BF" w:rsidRPr="000E69BF" w:rsidRDefault="000E69BF" w:rsidP="000E69BF">
      <w:pPr>
        <w:spacing w:after="0"/>
        <w:ind w:left="1985" w:hanging="1843"/>
        <w:rPr>
          <w:rFonts w:eastAsia="Times New Roman"/>
          <w:szCs w:val="17"/>
        </w:rPr>
      </w:pPr>
      <w:r w:rsidRPr="000E69BF">
        <w:rPr>
          <w:rFonts w:eastAsia="Times New Roman"/>
          <w:szCs w:val="17"/>
        </w:rPr>
        <w:t>Area in km</w:t>
      </w:r>
      <w:r w:rsidRPr="000E69BF">
        <w:rPr>
          <w:rFonts w:eastAsia="Times New Roman"/>
          <w:szCs w:val="17"/>
          <w:vertAlign w:val="superscript"/>
        </w:rPr>
        <w:t>2</w:t>
      </w:r>
      <w:r w:rsidRPr="000E69BF">
        <w:rPr>
          <w:rFonts w:eastAsia="Times New Roman"/>
          <w:szCs w:val="17"/>
        </w:rPr>
        <w:t>:</w:t>
      </w:r>
      <w:r w:rsidRPr="000E69BF">
        <w:rPr>
          <w:rFonts w:eastAsia="Times New Roman"/>
          <w:szCs w:val="17"/>
        </w:rPr>
        <w:tab/>
        <w:t>951</w:t>
      </w:r>
    </w:p>
    <w:p w:rsidR="000E69BF" w:rsidRPr="000E69BF" w:rsidRDefault="000E69BF" w:rsidP="000E69BF">
      <w:pPr>
        <w:ind w:left="1985" w:hanging="1843"/>
        <w:rPr>
          <w:rFonts w:eastAsia="Times New Roman"/>
          <w:szCs w:val="17"/>
        </w:rPr>
      </w:pPr>
      <w:r w:rsidRPr="000E69BF">
        <w:rPr>
          <w:rFonts w:eastAsia="Times New Roman"/>
          <w:szCs w:val="17"/>
        </w:rPr>
        <w:t>Reference number:</w:t>
      </w:r>
      <w:r w:rsidRPr="000E69BF">
        <w:rPr>
          <w:rFonts w:eastAsia="Times New Roman"/>
          <w:szCs w:val="17"/>
        </w:rPr>
        <w:tab/>
        <w:t>2020/00046</w:t>
      </w:r>
    </w:p>
    <w:p w:rsidR="000E69BF" w:rsidRPr="000E69BF" w:rsidRDefault="000E69BF" w:rsidP="000E69BF">
      <w:pPr>
        <w:spacing w:after="0"/>
        <w:ind w:left="1985" w:hanging="1843"/>
        <w:rPr>
          <w:rFonts w:eastAsia="Times New Roman"/>
          <w:szCs w:val="17"/>
        </w:rPr>
      </w:pPr>
      <w:r w:rsidRPr="000E69BF">
        <w:rPr>
          <w:rFonts w:eastAsia="Times New Roman"/>
          <w:szCs w:val="17"/>
        </w:rPr>
        <w:t>Applicant:</w:t>
      </w:r>
      <w:r w:rsidRPr="000E69BF">
        <w:rPr>
          <w:rFonts w:eastAsia="Times New Roman"/>
          <w:szCs w:val="17"/>
        </w:rPr>
        <w:tab/>
        <w:t>Iluka (Eucla Basin) Pty Ltd</w:t>
      </w:r>
    </w:p>
    <w:p w:rsidR="000E69BF" w:rsidRPr="000E69BF" w:rsidRDefault="000E69BF" w:rsidP="000E69BF">
      <w:pPr>
        <w:spacing w:after="0"/>
        <w:ind w:left="1985" w:hanging="1843"/>
        <w:rPr>
          <w:rFonts w:eastAsia="Times New Roman"/>
          <w:szCs w:val="17"/>
        </w:rPr>
      </w:pPr>
      <w:r w:rsidRPr="000E69BF">
        <w:rPr>
          <w:rFonts w:eastAsia="Times New Roman"/>
          <w:szCs w:val="17"/>
        </w:rPr>
        <w:t>Location:</w:t>
      </w:r>
      <w:r w:rsidRPr="000E69BF">
        <w:rPr>
          <w:rFonts w:eastAsia="Times New Roman"/>
          <w:szCs w:val="17"/>
        </w:rPr>
        <w:tab/>
        <w:t>Fig Tree Corner area - approximately 100km northwest of Ceduna</w:t>
      </w:r>
    </w:p>
    <w:p w:rsidR="000E69BF" w:rsidRPr="000E69BF" w:rsidRDefault="000E69BF" w:rsidP="000E69BF">
      <w:pPr>
        <w:spacing w:after="0"/>
        <w:ind w:left="1985" w:hanging="1843"/>
        <w:rPr>
          <w:rFonts w:eastAsia="Times New Roman"/>
          <w:szCs w:val="17"/>
        </w:rPr>
      </w:pPr>
      <w:r w:rsidRPr="000E69BF">
        <w:rPr>
          <w:rFonts w:eastAsia="Times New Roman"/>
          <w:szCs w:val="17"/>
        </w:rPr>
        <w:t>Term:</w:t>
      </w:r>
      <w:r w:rsidRPr="000E69BF">
        <w:rPr>
          <w:rFonts w:eastAsia="Times New Roman"/>
          <w:szCs w:val="17"/>
        </w:rPr>
        <w:tab/>
      </w:r>
      <w:r w:rsidR="004D5C55">
        <w:rPr>
          <w:rFonts w:eastAsia="Times New Roman"/>
          <w:szCs w:val="17"/>
        </w:rPr>
        <w:t xml:space="preserve">Two </w:t>
      </w:r>
      <w:r w:rsidRPr="000E69BF">
        <w:rPr>
          <w:rFonts w:eastAsia="Times New Roman"/>
          <w:szCs w:val="17"/>
        </w:rPr>
        <w:t>years</w:t>
      </w:r>
    </w:p>
    <w:p w:rsidR="000E69BF" w:rsidRPr="000E69BF" w:rsidRDefault="000E69BF" w:rsidP="000E69BF">
      <w:pPr>
        <w:spacing w:after="0"/>
        <w:ind w:left="1985" w:hanging="1843"/>
        <w:rPr>
          <w:rFonts w:eastAsia="Times New Roman"/>
          <w:szCs w:val="17"/>
        </w:rPr>
      </w:pPr>
      <w:r w:rsidRPr="000E69BF">
        <w:rPr>
          <w:rFonts w:eastAsia="Times New Roman"/>
          <w:szCs w:val="17"/>
        </w:rPr>
        <w:t>Area in km</w:t>
      </w:r>
      <w:r w:rsidRPr="000E69BF">
        <w:rPr>
          <w:rFonts w:eastAsia="Times New Roman"/>
          <w:szCs w:val="17"/>
          <w:vertAlign w:val="superscript"/>
        </w:rPr>
        <w:t>2</w:t>
      </w:r>
      <w:r w:rsidRPr="000E69BF">
        <w:rPr>
          <w:rFonts w:eastAsia="Times New Roman"/>
          <w:szCs w:val="17"/>
        </w:rPr>
        <w:t>:</w:t>
      </w:r>
      <w:r w:rsidRPr="000E69BF">
        <w:rPr>
          <w:rFonts w:eastAsia="Times New Roman"/>
          <w:szCs w:val="17"/>
        </w:rPr>
        <w:tab/>
        <w:t>70</w:t>
      </w:r>
    </w:p>
    <w:p w:rsidR="000E69BF" w:rsidRPr="000E69BF" w:rsidRDefault="000E69BF" w:rsidP="000E69BF">
      <w:pPr>
        <w:ind w:left="1985" w:hanging="1843"/>
        <w:rPr>
          <w:rFonts w:eastAsia="Times New Roman"/>
          <w:szCs w:val="17"/>
        </w:rPr>
      </w:pPr>
      <w:r w:rsidRPr="000E69BF">
        <w:rPr>
          <w:rFonts w:eastAsia="Times New Roman"/>
          <w:szCs w:val="17"/>
        </w:rPr>
        <w:t>Reference number:</w:t>
      </w:r>
      <w:r w:rsidRPr="000E69BF">
        <w:rPr>
          <w:rFonts w:eastAsia="Times New Roman"/>
          <w:szCs w:val="17"/>
        </w:rPr>
        <w:tab/>
        <w:t>2020/00047</w:t>
      </w:r>
    </w:p>
    <w:p w:rsidR="000E69BF" w:rsidRPr="000E69BF" w:rsidRDefault="000E69BF" w:rsidP="008E4D19">
      <w:pPr>
        <w:spacing w:after="0"/>
        <w:ind w:left="1985" w:hanging="1843"/>
        <w:rPr>
          <w:rFonts w:eastAsia="Times New Roman"/>
          <w:szCs w:val="17"/>
        </w:rPr>
      </w:pPr>
      <w:r w:rsidRPr="000E69BF">
        <w:rPr>
          <w:rFonts w:eastAsia="Times New Roman"/>
          <w:szCs w:val="17"/>
        </w:rPr>
        <w:t>Applicant:</w:t>
      </w:r>
      <w:r w:rsidRPr="000E69BF">
        <w:rPr>
          <w:rFonts w:eastAsia="Times New Roman"/>
          <w:szCs w:val="17"/>
        </w:rPr>
        <w:tab/>
        <w:t>Vale Australia EA Pty Ltd</w:t>
      </w:r>
    </w:p>
    <w:p w:rsidR="000E69BF" w:rsidRPr="000E69BF" w:rsidRDefault="000E69BF" w:rsidP="000E69BF">
      <w:pPr>
        <w:spacing w:after="0"/>
        <w:ind w:left="1985" w:hanging="1843"/>
        <w:rPr>
          <w:rFonts w:eastAsia="Times New Roman"/>
          <w:szCs w:val="17"/>
        </w:rPr>
      </w:pPr>
      <w:r w:rsidRPr="000E69BF">
        <w:rPr>
          <w:rFonts w:eastAsia="Times New Roman"/>
          <w:szCs w:val="17"/>
        </w:rPr>
        <w:t>Location:</w:t>
      </w:r>
      <w:r w:rsidRPr="000E69BF">
        <w:rPr>
          <w:rFonts w:eastAsia="Times New Roman"/>
          <w:szCs w:val="17"/>
        </w:rPr>
        <w:tab/>
        <w:t>Deception Hill area - approximately 25km south-southwest of Tarcoola</w:t>
      </w:r>
    </w:p>
    <w:p w:rsidR="000E69BF" w:rsidRPr="000E69BF" w:rsidRDefault="000E69BF" w:rsidP="000E69BF">
      <w:pPr>
        <w:spacing w:after="0"/>
        <w:ind w:left="1985" w:hanging="1843"/>
        <w:rPr>
          <w:rFonts w:eastAsia="Times New Roman"/>
          <w:szCs w:val="17"/>
        </w:rPr>
      </w:pPr>
      <w:r w:rsidRPr="000E69BF">
        <w:rPr>
          <w:rFonts w:eastAsia="Times New Roman"/>
          <w:szCs w:val="17"/>
        </w:rPr>
        <w:t>Pastoral Leases:</w:t>
      </w:r>
      <w:r w:rsidRPr="000E69BF">
        <w:rPr>
          <w:rFonts w:eastAsia="Times New Roman"/>
          <w:szCs w:val="17"/>
        </w:rPr>
        <w:tab/>
        <w:t>Wilgena, Mulgathing</w:t>
      </w:r>
    </w:p>
    <w:p w:rsidR="000E69BF" w:rsidRPr="000E69BF" w:rsidRDefault="000E69BF" w:rsidP="000E69BF">
      <w:pPr>
        <w:spacing w:after="0"/>
        <w:ind w:left="1985" w:hanging="1843"/>
        <w:rPr>
          <w:rFonts w:eastAsia="Times New Roman"/>
          <w:szCs w:val="17"/>
        </w:rPr>
      </w:pPr>
      <w:r w:rsidRPr="000E69BF">
        <w:rPr>
          <w:rFonts w:eastAsia="Times New Roman"/>
          <w:szCs w:val="17"/>
        </w:rPr>
        <w:t>Term:</w:t>
      </w:r>
      <w:r w:rsidRPr="000E69BF">
        <w:rPr>
          <w:rFonts w:eastAsia="Times New Roman"/>
          <w:szCs w:val="17"/>
        </w:rPr>
        <w:tab/>
      </w:r>
      <w:r w:rsidR="004D5C55">
        <w:rPr>
          <w:rFonts w:eastAsia="Times New Roman"/>
          <w:szCs w:val="17"/>
        </w:rPr>
        <w:t xml:space="preserve">Two </w:t>
      </w:r>
      <w:r w:rsidRPr="000E69BF">
        <w:rPr>
          <w:rFonts w:eastAsia="Times New Roman"/>
          <w:szCs w:val="17"/>
        </w:rPr>
        <w:t>years</w:t>
      </w:r>
    </w:p>
    <w:p w:rsidR="000E69BF" w:rsidRPr="000E69BF" w:rsidRDefault="000E69BF" w:rsidP="000E69BF">
      <w:pPr>
        <w:spacing w:after="0"/>
        <w:ind w:left="1985" w:hanging="1843"/>
        <w:rPr>
          <w:rFonts w:eastAsia="Times New Roman"/>
          <w:szCs w:val="17"/>
        </w:rPr>
      </w:pPr>
      <w:r w:rsidRPr="000E69BF">
        <w:rPr>
          <w:rFonts w:eastAsia="Times New Roman"/>
          <w:szCs w:val="17"/>
        </w:rPr>
        <w:t>Area in km</w:t>
      </w:r>
      <w:r w:rsidRPr="000E69BF">
        <w:rPr>
          <w:rFonts w:eastAsia="Times New Roman"/>
          <w:szCs w:val="17"/>
          <w:vertAlign w:val="superscript"/>
        </w:rPr>
        <w:t>2</w:t>
      </w:r>
      <w:r w:rsidRPr="000E69BF">
        <w:rPr>
          <w:rFonts w:eastAsia="Times New Roman"/>
          <w:szCs w:val="17"/>
        </w:rPr>
        <w:t>:</w:t>
      </w:r>
      <w:r w:rsidRPr="000E69BF">
        <w:rPr>
          <w:rFonts w:eastAsia="Times New Roman"/>
          <w:szCs w:val="17"/>
        </w:rPr>
        <w:tab/>
        <w:t>677</w:t>
      </w:r>
    </w:p>
    <w:p w:rsidR="000E69BF" w:rsidRPr="000E69BF" w:rsidRDefault="000E69BF" w:rsidP="000E69BF">
      <w:pPr>
        <w:ind w:left="1985" w:hanging="1843"/>
        <w:rPr>
          <w:rFonts w:eastAsia="Times New Roman"/>
          <w:szCs w:val="17"/>
        </w:rPr>
      </w:pPr>
      <w:r w:rsidRPr="000E69BF">
        <w:rPr>
          <w:rFonts w:eastAsia="Times New Roman"/>
          <w:szCs w:val="17"/>
        </w:rPr>
        <w:t>Reference number:</w:t>
      </w:r>
      <w:r w:rsidRPr="000E69BF">
        <w:rPr>
          <w:rFonts w:eastAsia="Times New Roman"/>
          <w:szCs w:val="17"/>
        </w:rPr>
        <w:tab/>
        <w:t>2020/00051</w:t>
      </w:r>
    </w:p>
    <w:p w:rsidR="000E69BF" w:rsidRPr="000E69BF" w:rsidRDefault="000E69BF" w:rsidP="000E69BF">
      <w:pPr>
        <w:spacing w:after="0"/>
        <w:ind w:left="1985" w:hanging="1843"/>
        <w:rPr>
          <w:rFonts w:eastAsia="Times New Roman"/>
          <w:szCs w:val="17"/>
        </w:rPr>
      </w:pPr>
      <w:r w:rsidRPr="000E69BF">
        <w:rPr>
          <w:rFonts w:eastAsia="Times New Roman"/>
          <w:szCs w:val="17"/>
        </w:rPr>
        <w:t>Applicant:</w:t>
      </w:r>
      <w:r w:rsidRPr="000E69BF">
        <w:rPr>
          <w:rFonts w:eastAsia="Times New Roman"/>
          <w:szCs w:val="17"/>
        </w:rPr>
        <w:tab/>
        <w:t>Iluka (Eucla Basin) Pty Ltd</w:t>
      </w:r>
    </w:p>
    <w:p w:rsidR="000E69BF" w:rsidRPr="000E69BF" w:rsidRDefault="000E69BF" w:rsidP="000E69BF">
      <w:pPr>
        <w:spacing w:after="0"/>
        <w:ind w:left="1985" w:hanging="1843"/>
        <w:rPr>
          <w:rFonts w:eastAsia="Times New Roman"/>
          <w:szCs w:val="17"/>
        </w:rPr>
      </w:pPr>
      <w:r w:rsidRPr="000E69BF">
        <w:rPr>
          <w:rFonts w:eastAsia="Times New Roman"/>
          <w:szCs w:val="17"/>
        </w:rPr>
        <w:t>Location:</w:t>
      </w:r>
      <w:r w:rsidRPr="000E69BF">
        <w:rPr>
          <w:rFonts w:eastAsia="Times New Roman"/>
          <w:szCs w:val="17"/>
        </w:rPr>
        <w:tab/>
        <w:t>Yalata area - approximately 185km west-northwest of Ceduna</w:t>
      </w:r>
    </w:p>
    <w:p w:rsidR="000E69BF" w:rsidRPr="000E69BF" w:rsidRDefault="000E69BF" w:rsidP="000E69BF">
      <w:pPr>
        <w:spacing w:after="0"/>
        <w:ind w:left="1985" w:hanging="1843"/>
        <w:rPr>
          <w:rFonts w:eastAsia="Times New Roman"/>
          <w:szCs w:val="17"/>
        </w:rPr>
      </w:pPr>
      <w:r w:rsidRPr="000E69BF">
        <w:rPr>
          <w:rFonts w:eastAsia="Times New Roman"/>
          <w:szCs w:val="17"/>
        </w:rPr>
        <w:t>Term:</w:t>
      </w:r>
      <w:r w:rsidRPr="000E69BF">
        <w:rPr>
          <w:rFonts w:eastAsia="Times New Roman"/>
          <w:szCs w:val="17"/>
        </w:rPr>
        <w:tab/>
      </w:r>
      <w:r w:rsidR="004D5C55">
        <w:rPr>
          <w:rFonts w:eastAsia="Times New Roman"/>
          <w:szCs w:val="17"/>
        </w:rPr>
        <w:t xml:space="preserve">Two </w:t>
      </w:r>
      <w:r w:rsidRPr="000E69BF">
        <w:rPr>
          <w:rFonts w:eastAsia="Times New Roman"/>
          <w:szCs w:val="17"/>
        </w:rPr>
        <w:t>years</w:t>
      </w:r>
    </w:p>
    <w:p w:rsidR="000E69BF" w:rsidRPr="000E69BF" w:rsidRDefault="000E69BF" w:rsidP="000E69BF">
      <w:pPr>
        <w:spacing w:after="0"/>
        <w:ind w:left="1985" w:hanging="1843"/>
        <w:rPr>
          <w:rFonts w:eastAsia="Times New Roman"/>
          <w:szCs w:val="17"/>
        </w:rPr>
      </w:pPr>
      <w:r w:rsidRPr="000E69BF">
        <w:rPr>
          <w:rFonts w:eastAsia="Times New Roman"/>
          <w:szCs w:val="17"/>
        </w:rPr>
        <w:t>Area in km</w:t>
      </w:r>
      <w:r w:rsidRPr="000E69BF">
        <w:rPr>
          <w:rFonts w:eastAsia="Times New Roman"/>
          <w:szCs w:val="17"/>
          <w:vertAlign w:val="superscript"/>
        </w:rPr>
        <w:t>2</w:t>
      </w:r>
      <w:r w:rsidRPr="000E69BF">
        <w:rPr>
          <w:rFonts w:eastAsia="Times New Roman"/>
          <w:szCs w:val="17"/>
        </w:rPr>
        <w:t>:</w:t>
      </w:r>
      <w:r w:rsidRPr="000E69BF">
        <w:rPr>
          <w:rFonts w:eastAsia="Times New Roman"/>
          <w:szCs w:val="17"/>
        </w:rPr>
        <w:tab/>
        <w:t>943</w:t>
      </w:r>
    </w:p>
    <w:p w:rsidR="000E69BF" w:rsidRPr="000E69BF" w:rsidRDefault="000E69BF" w:rsidP="000E69BF">
      <w:pPr>
        <w:ind w:left="1985" w:hanging="1843"/>
        <w:rPr>
          <w:rFonts w:eastAsia="Times New Roman"/>
          <w:szCs w:val="17"/>
        </w:rPr>
      </w:pPr>
      <w:r w:rsidRPr="000E69BF">
        <w:rPr>
          <w:rFonts w:eastAsia="Times New Roman"/>
          <w:szCs w:val="17"/>
        </w:rPr>
        <w:t>Reference number:</w:t>
      </w:r>
      <w:r w:rsidRPr="000E69BF">
        <w:rPr>
          <w:rFonts w:eastAsia="Times New Roman"/>
          <w:szCs w:val="17"/>
        </w:rPr>
        <w:tab/>
        <w:t>2020/00058</w:t>
      </w:r>
    </w:p>
    <w:p w:rsidR="000E69BF" w:rsidRPr="000E69BF" w:rsidRDefault="000E69BF" w:rsidP="000E69BF">
      <w:pPr>
        <w:spacing w:after="0"/>
        <w:ind w:left="1985" w:hanging="1843"/>
        <w:rPr>
          <w:rFonts w:eastAsia="Times New Roman"/>
          <w:szCs w:val="17"/>
        </w:rPr>
      </w:pPr>
      <w:r w:rsidRPr="000E69BF">
        <w:rPr>
          <w:rFonts w:eastAsia="Times New Roman"/>
          <w:szCs w:val="17"/>
        </w:rPr>
        <w:lastRenderedPageBreak/>
        <w:t>Applicant:</w:t>
      </w:r>
      <w:r w:rsidRPr="000E69BF">
        <w:rPr>
          <w:rFonts w:eastAsia="Times New Roman"/>
          <w:szCs w:val="17"/>
        </w:rPr>
        <w:tab/>
        <w:t>Western Areas Limited</w:t>
      </w:r>
    </w:p>
    <w:p w:rsidR="000E69BF" w:rsidRPr="000E69BF" w:rsidRDefault="000E69BF" w:rsidP="000E69BF">
      <w:pPr>
        <w:spacing w:after="0"/>
        <w:ind w:left="1985" w:hanging="1843"/>
        <w:rPr>
          <w:rFonts w:eastAsia="Times New Roman"/>
          <w:szCs w:val="17"/>
        </w:rPr>
      </w:pPr>
      <w:r w:rsidRPr="000E69BF">
        <w:rPr>
          <w:rFonts w:eastAsia="Times New Roman"/>
          <w:szCs w:val="17"/>
        </w:rPr>
        <w:t>Location:</w:t>
      </w:r>
      <w:r w:rsidRPr="000E69BF">
        <w:rPr>
          <w:rFonts w:eastAsia="Times New Roman"/>
          <w:szCs w:val="17"/>
        </w:rPr>
        <w:tab/>
        <w:t>Yellabinna area - approximately 120km west of Tarcoola</w:t>
      </w:r>
    </w:p>
    <w:p w:rsidR="000E69BF" w:rsidRPr="000E69BF" w:rsidRDefault="000E69BF" w:rsidP="000E69BF">
      <w:pPr>
        <w:spacing w:after="0"/>
        <w:ind w:left="1985" w:hanging="1843"/>
        <w:rPr>
          <w:rFonts w:eastAsia="Times New Roman"/>
          <w:szCs w:val="17"/>
        </w:rPr>
      </w:pPr>
      <w:r w:rsidRPr="000E69BF">
        <w:rPr>
          <w:rFonts w:eastAsia="Times New Roman"/>
          <w:szCs w:val="17"/>
        </w:rPr>
        <w:t>Term:</w:t>
      </w:r>
      <w:r w:rsidRPr="000E69BF">
        <w:rPr>
          <w:rFonts w:eastAsia="Times New Roman"/>
          <w:szCs w:val="17"/>
        </w:rPr>
        <w:tab/>
        <w:t>Two years</w:t>
      </w:r>
    </w:p>
    <w:p w:rsidR="000E69BF" w:rsidRPr="000E69BF" w:rsidRDefault="000E69BF" w:rsidP="000E69BF">
      <w:pPr>
        <w:spacing w:after="0"/>
        <w:ind w:left="1985" w:hanging="1843"/>
        <w:rPr>
          <w:rFonts w:eastAsia="Times New Roman"/>
          <w:szCs w:val="17"/>
        </w:rPr>
      </w:pPr>
      <w:r w:rsidRPr="000E69BF">
        <w:rPr>
          <w:rFonts w:eastAsia="Times New Roman"/>
          <w:szCs w:val="17"/>
        </w:rPr>
        <w:t>Area in km</w:t>
      </w:r>
      <w:r w:rsidRPr="000E69BF">
        <w:rPr>
          <w:rFonts w:eastAsia="Times New Roman"/>
          <w:szCs w:val="17"/>
          <w:vertAlign w:val="superscript"/>
        </w:rPr>
        <w:t>2</w:t>
      </w:r>
      <w:r w:rsidRPr="000E69BF">
        <w:rPr>
          <w:rFonts w:eastAsia="Times New Roman"/>
          <w:szCs w:val="17"/>
        </w:rPr>
        <w:t>:</w:t>
      </w:r>
      <w:r w:rsidRPr="000E69BF">
        <w:rPr>
          <w:rFonts w:eastAsia="Times New Roman"/>
          <w:szCs w:val="17"/>
        </w:rPr>
        <w:tab/>
        <w:t>932</w:t>
      </w:r>
    </w:p>
    <w:p w:rsidR="000E69BF" w:rsidRPr="000E69BF" w:rsidRDefault="000E69BF" w:rsidP="000E69BF">
      <w:pPr>
        <w:ind w:left="1985" w:hanging="1843"/>
        <w:rPr>
          <w:rFonts w:eastAsia="Times New Roman"/>
          <w:szCs w:val="17"/>
        </w:rPr>
      </w:pPr>
      <w:r w:rsidRPr="000E69BF">
        <w:rPr>
          <w:rFonts w:eastAsia="Times New Roman"/>
          <w:szCs w:val="17"/>
        </w:rPr>
        <w:t>Reference number:</w:t>
      </w:r>
      <w:r w:rsidRPr="000E69BF">
        <w:rPr>
          <w:rFonts w:eastAsia="Times New Roman"/>
          <w:szCs w:val="17"/>
        </w:rPr>
        <w:tab/>
        <w:t>2020/00069</w:t>
      </w:r>
    </w:p>
    <w:p w:rsidR="000E69BF" w:rsidRPr="000E69BF" w:rsidRDefault="000E69BF" w:rsidP="000E69BF">
      <w:pPr>
        <w:spacing w:after="0"/>
        <w:ind w:left="1985" w:hanging="1843"/>
        <w:rPr>
          <w:rFonts w:eastAsia="Times New Roman"/>
          <w:szCs w:val="17"/>
        </w:rPr>
      </w:pPr>
      <w:r w:rsidRPr="000E69BF">
        <w:rPr>
          <w:rFonts w:eastAsia="Times New Roman"/>
          <w:szCs w:val="17"/>
        </w:rPr>
        <w:t>Applicant:</w:t>
      </w:r>
      <w:r w:rsidRPr="000E69BF">
        <w:rPr>
          <w:rFonts w:eastAsia="Times New Roman"/>
          <w:szCs w:val="17"/>
        </w:rPr>
        <w:tab/>
        <w:t>Western Areas Limited</w:t>
      </w:r>
    </w:p>
    <w:p w:rsidR="000E69BF" w:rsidRPr="000E69BF" w:rsidRDefault="000E69BF" w:rsidP="000E69BF">
      <w:pPr>
        <w:spacing w:after="0"/>
        <w:ind w:left="1985" w:hanging="1843"/>
        <w:rPr>
          <w:rFonts w:eastAsia="Times New Roman"/>
          <w:szCs w:val="17"/>
        </w:rPr>
      </w:pPr>
      <w:r w:rsidRPr="000E69BF">
        <w:rPr>
          <w:rFonts w:eastAsia="Times New Roman"/>
          <w:szCs w:val="17"/>
        </w:rPr>
        <w:t>Location:</w:t>
      </w:r>
      <w:r w:rsidRPr="000E69BF">
        <w:rPr>
          <w:rFonts w:eastAsia="Times New Roman"/>
          <w:szCs w:val="17"/>
        </w:rPr>
        <w:tab/>
        <w:t>Yellabinna area - approximately 85km west of Tarcoola</w:t>
      </w:r>
    </w:p>
    <w:p w:rsidR="000E69BF" w:rsidRPr="000E69BF" w:rsidRDefault="000E69BF" w:rsidP="000E69BF">
      <w:pPr>
        <w:spacing w:after="0"/>
        <w:ind w:left="1985" w:hanging="1843"/>
        <w:rPr>
          <w:rFonts w:eastAsia="Times New Roman"/>
          <w:szCs w:val="17"/>
        </w:rPr>
      </w:pPr>
      <w:r w:rsidRPr="000E69BF">
        <w:rPr>
          <w:rFonts w:eastAsia="Times New Roman"/>
          <w:szCs w:val="17"/>
        </w:rPr>
        <w:t>Term:</w:t>
      </w:r>
      <w:r w:rsidRPr="000E69BF">
        <w:rPr>
          <w:rFonts w:eastAsia="Times New Roman"/>
          <w:szCs w:val="17"/>
        </w:rPr>
        <w:tab/>
        <w:t>Two years</w:t>
      </w:r>
    </w:p>
    <w:p w:rsidR="000E69BF" w:rsidRPr="000E69BF" w:rsidRDefault="000E69BF" w:rsidP="000E69BF">
      <w:pPr>
        <w:spacing w:after="0"/>
        <w:ind w:left="1985" w:hanging="1843"/>
        <w:rPr>
          <w:rFonts w:eastAsia="Times New Roman"/>
          <w:szCs w:val="17"/>
        </w:rPr>
      </w:pPr>
      <w:r w:rsidRPr="000E69BF">
        <w:rPr>
          <w:rFonts w:eastAsia="Times New Roman"/>
          <w:szCs w:val="17"/>
        </w:rPr>
        <w:t>Area in km</w:t>
      </w:r>
      <w:r w:rsidRPr="000E69BF">
        <w:rPr>
          <w:rFonts w:eastAsia="Times New Roman"/>
          <w:szCs w:val="17"/>
          <w:vertAlign w:val="superscript"/>
        </w:rPr>
        <w:t>2</w:t>
      </w:r>
      <w:r w:rsidRPr="000E69BF">
        <w:rPr>
          <w:rFonts w:eastAsia="Times New Roman"/>
          <w:szCs w:val="17"/>
        </w:rPr>
        <w:t>:</w:t>
      </w:r>
      <w:r w:rsidRPr="000E69BF">
        <w:rPr>
          <w:rFonts w:eastAsia="Times New Roman"/>
          <w:szCs w:val="17"/>
        </w:rPr>
        <w:tab/>
        <w:t>724</w:t>
      </w:r>
    </w:p>
    <w:p w:rsidR="000E69BF" w:rsidRPr="000E69BF" w:rsidRDefault="000E69BF" w:rsidP="000E69BF">
      <w:pPr>
        <w:ind w:left="1985" w:hanging="1843"/>
        <w:rPr>
          <w:rFonts w:eastAsia="Times New Roman"/>
          <w:szCs w:val="17"/>
        </w:rPr>
      </w:pPr>
      <w:r w:rsidRPr="000E69BF">
        <w:rPr>
          <w:rFonts w:eastAsia="Times New Roman"/>
          <w:szCs w:val="17"/>
        </w:rPr>
        <w:t>Reference number:</w:t>
      </w:r>
      <w:r w:rsidRPr="000E69BF">
        <w:rPr>
          <w:rFonts w:eastAsia="Times New Roman"/>
          <w:szCs w:val="17"/>
        </w:rPr>
        <w:tab/>
        <w:t>2020/00070</w:t>
      </w:r>
    </w:p>
    <w:p w:rsidR="000E69BF" w:rsidRPr="000E69BF" w:rsidRDefault="000E69BF" w:rsidP="000E69BF">
      <w:pPr>
        <w:rPr>
          <w:rFonts w:eastAsia="Times New Roman"/>
          <w:szCs w:val="17"/>
        </w:rPr>
      </w:pPr>
      <w:r w:rsidRPr="000E69BF">
        <w:rPr>
          <w:rFonts w:eastAsia="Times New Roman"/>
          <w:szCs w:val="17"/>
        </w:rPr>
        <w:t>Plans and co-ordinates can be found on the Department for Energy and Mining website:</w:t>
      </w:r>
    </w:p>
    <w:p w:rsidR="000E69BF" w:rsidRPr="000E69BF" w:rsidRDefault="00642D41" w:rsidP="000E69BF">
      <w:pPr>
        <w:ind w:left="142"/>
        <w:jc w:val="left"/>
        <w:rPr>
          <w:rFonts w:eastAsia="Times New Roman"/>
          <w:szCs w:val="17"/>
        </w:rPr>
      </w:pPr>
      <w:hyperlink r:id="rId31" w:history="1">
        <w:r w:rsidR="000E69BF" w:rsidRPr="000E69BF">
          <w:rPr>
            <w:rFonts w:eastAsia="Times New Roman"/>
            <w:color w:val="0000FF"/>
            <w:szCs w:val="17"/>
            <w:u w:val="single"/>
          </w:rPr>
          <w:t>http://energymining.sa.gov.au/minerals/exploration/public_notices/exploration_licence_applications</w:t>
        </w:r>
      </w:hyperlink>
      <w:r w:rsidR="000E69BF" w:rsidRPr="000E69BF">
        <w:rPr>
          <w:rFonts w:eastAsia="Times New Roman"/>
          <w:szCs w:val="17"/>
        </w:rPr>
        <w:t xml:space="preserve"> or by contacting Mineral Tenements on 08 8463 3103.</w:t>
      </w:r>
    </w:p>
    <w:p w:rsidR="000E69BF" w:rsidRPr="000E69BF" w:rsidRDefault="000E69BF" w:rsidP="000E69BF">
      <w:pPr>
        <w:rPr>
          <w:rFonts w:eastAsia="Times New Roman"/>
          <w:szCs w:val="17"/>
        </w:rPr>
      </w:pPr>
      <w:r w:rsidRPr="000E69BF">
        <w:rPr>
          <w:rFonts w:eastAsia="Times New Roman"/>
          <w:szCs w:val="17"/>
        </w:rPr>
        <w:t xml:space="preserve">Community information on mineral exploration licence processes and requirements under the </w:t>
      </w:r>
      <w:r w:rsidRPr="000E69BF">
        <w:rPr>
          <w:rFonts w:eastAsia="Times New Roman"/>
          <w:i/>
          <w:szCs w:val="17"/>
        </w:rPr>
        <w:t>Mining Act 1971</w:t>
      </w:r>
      <w:r w:rsidRPr="000E69BF">
        <w:rPr>
          <w:rFonts w:eastAsia="Times New Roman"/>
          <w:szCs w:val="17"/>
        </w:rPr>
        <w:t xml:space="preserve"> is available from:</w:t>
      </w:r>
    </w:p>
    <w:p w:rsidR="000E69BF" w:rsidRPr="000E69BF" w:rsidRDefault="00642D41" w:rsidP="000E69BF">
      <w:pPr>
        <w:ind w:left="142"/>
        <w:jc w:val="left"/>
        <w:rPr>
          <w:rFonts w:eastAsia="Times New Roman"/>
          <w:szCs w:val="17"/>
        </w:rPr>
      </w:pPr>
      <w:hyperlink r:id="rId32" w:history="1">
        <w:r w:rsidR="000E69BF" w:rsidRPr="000E69BF">
          <w:rPr>
            <w:rFonts w:eastAsia="Times New Roman"/>
            <w:color w:val="0000FF"/>
            <w:szCs w:val="17"/>
            <w:u w:val="single"/>
          </w:rPr>
          <w:t>http://energymining.sa.gov.au/minerals/exploration/public_notices/exploration_licence_applications</w:t>
        </w:r>
      </w:hyperlink>
      <w:r w:rsidR="000E69BF" w:rsidRPr="000E69BF">
        <w:rPr>
          <w:rFonts w:eastAsia="Times New Roman"/>
          <w:szCs w:val="17"/>
        </w:rPr>
        <w:t xml:space="preserve"> or hard copy on request to </w:t>
      </w:r>
      <w:r w:rsidR="000E69BF" w:rsidRPr="000E69BF">
        <w:rPr>
          <w:rFonts w:eastAsia="Times New Roman"/>
          <w:szCs w:val="17"/>
        </w:rPr>
        <w:br/>
        <w:t>Mineral Tenements.</w:t>
      </w:r>
    </w:p>
    <w:p w:rsidR="000E69BF" w:rsidRPr="000E69BF" w:rsidRDefault="000E69BF" w:rsidP="000E69BF">
      <w:pPr>
        <w:spacing w:after="0"/>
        <w:rPr>
          <w:rFonts w:eastAsia="Times New Roman"/>
          <w:szCs w:val="17"/>
        </w:rPr>
      </w:pPr>
      <w:r w:rsidRPr="000E69BF">
        <w:rPr>
          <w:rFonts w:eastAsia="Times New Roman"/>
          <w:szCs w:val="17"/>
        </w:rPr>
        <w:t>Dated: 30 July 2020</w:t>
      </w:r>
    </w:p>
    <w:p w:rsidR="000E69BF" w:rsidRPr="000E69BF" w:rsidRDefault="000E69BF" w:rsidP="000E69BF">
      <w:pPr>
        <w:spacing w:after="0"/>
        <w:jc w:val="right"/>
        <w:rPr>
          <w:rFonts w:eastAsia="Times New Roman"/>
          <w:smallCaps/>
          <w:szCs w:val="20"/>
        </w:rPr>
      </w:pPr>
      <w:r w:rsidRPr="000E69BF">
        <w:rPr>
          <w:rFonts w:eastAsia="Times New Roman"/>
          <w:smallCaps/>
          <w:szCs w:val="20"/>
        </w:rPr>
        <w:t>C. Buttfield</w:t>
      </w:r>
    </w:p>
    <w:p w:rsidR="000E69BF" w:rsidRPr="000E69BF" w:rsidRDefault="000E69BF" w:rsidP="000E69BF">
      <w:pPr>
        <w:spacing w:after="0"/>
        <w:jc w:val="right"/>
        <w:rPr>
          <w:rFonts w:eastAsia="Times New Roman"/>
          <w:szCs w:val="17"/>
        </w:rPr>
      </w:pPr>
      <w:r w:rsidRPr="000E69BF">
        <w:rPr>
          <w:rFonts w:eastAsia="Times New Roman"/>
          <w:szCs w:val="17"/>
        </w:rPr>
        <w:t>A/Mining Registrar as delegate for the Minister for Energy and Mining</w:t>
      </w:r>
    </w:p>
    <w:p w:rsidR="000E69BF" w:rsidRPr="000E69BF" w:rsidRDefault="000E69BF" w:rsidP="000E69BF">
      <w:pPr>
        <w:spacing w:after="0"/>
        <w:jc w:val="right"/>
        <w:rPr>
          <w:rFonts w:eastAsia="Times New Roman"/>
          <w:szCs w:val="17"/>
        </w:rPr>
      </w:pPr>
      <w:r w:rsidRPr="000E69BF">
        <w:rPr>
          <w:rFonts w:eastAsia="Times New Roman"/>
          <w:szCs w:val="17"/>
        </w:rPr>
        <w:t>Department for Energy and Mining</w:t>
      </w:r>
    </w:p>
    <w:p w:rsidR="000E69BF" w:rsidRPr="000E69BF" w:rsidRDefault="000E69BF" w:rsidP="000E69BF">
      <w:pPr>
        <w:pBdr>
          <w:top w:val="single" w:sz="4" w:space="1" w:color="auto"/>
        </w:pBdr>
        <w:spacing w:before="100" w:after="0" w:line="14" w:lineRule="exact"/>
        <w:jc w:val="center"/>
        <w:rPr>
          <w:rFonts w:eastAsia="Times New Roman"/>
          <w:szCs w:val="17"/>
        </w:rPr>
      </w:pPr>
    </w:p>
    <w:p w:rsidR="000E69BF" w:rsidRPr="000E69BF" w:rsidRDefault="000E69BF" w:rsidP="000E69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0E69BF" w:rsidRPr="000E69BF" w:rsidRDefault="000E69BF" w:rsidP="000E69BF">
      <w:pPr>
        <w:jc w:val="center"/>
        <w:rPr>
          <w:caps/>
          <w:szCs w:val="17"/>
        </w:rPr>
      </w:pPr>
      <w:r w:rsidRPr="000E69BF">
        <w:rPr>
          <w:caps/>
          <w:szCs w:val="17"/>
        </w:rPr>
        <w:t>Mining Act 1971</w:t>
      </w:r>
    </w:p>
    <w:p w:rsidR="000E69BF" w:rsidRPr="000E69BF" w:rsidRDefault="000E69BF" w:rsidP="000E69BF">
      <w:pPr>
        <w:jc w:val="center"/>
        <w:rPr>
          <w:smallCaps/>
          <w:szCs w:val="17"/>
        </w:rPr>
      </w:pPr>
      <w:r w:rsidRPr="000E69BF">
        <w:rPr>
          <w:smallCaps/>
          <w:szCs w:val="17"/>
        </w:rPr>
        <w:t>Section 35A(1)</w:t>
      </w:r>
    </w:p>
    <w:p w:rsidR="000E69BF" w:rsidRPr="000E69BF" w:rsidRDefault="000E69BF" w:rsidP="000E69BF">
      <w:pPr>
        <w:jc w:val="center"/>
        <w:rPr>
          <w:i/>
          <w:szCs w:val="17"/>
        </w:rPr>
      </w:pPr>
      <w:r w:rsidRPr="000E69BF">
        <w:rPr>
          <w:i/>
          <w:szCs w:val="17"/>
        </w:rPr>
        <w:t>Extractive Minerals Lease</w:t>
      </w:r>
    </w:p>
    <w:p w:rsidR="000E69BF" w:rsidRPr="000E69BF" w:rsidRDefault="000E69BF" w:rsidP="000E69BF">
      <w:pPr>
        <w:rPr>
          <w:rFonts w:eastAsia="Times New Roman"/>
          <w:szCs w:val="17"/>
        </w:rPr>
      </w:pPr>
      <w:r w:rsidRPr="000E69BF">
        <w:rPr>
          <w:rFonts w:eastAsia="Times New Roman"/>
          <w:szCs w:val="17"/>
        </w:rPr>
        <w:t xml:space="preserve">Notice is hereby given in accordance with Section 35A(1) of the </w:t>
      </w:r>
      <w:r w:rsidRPr="000E69BF">
        <w:rPr>
          <w:rFonts w:eastAsia="Times New Roman"/>
          <w:i/>
          <w:szCs w:val="17"/>
        </w:rPr>
        <w:t>Mining Act 1971</w:t>
      </w:r>
      <w:r w:rsidRPr="000E69BF">
        <w:rPr>
          <w:rFonts w:eastAsia="Times New Roman"/>
          <w:szCs w:val="17"/>
        </w:rPr>
        <w:t>, that an application for an Extractive Minerals Lease over the undermentioned mineral claim has been received:</w:t>
      </w:r>
    </w:p>
    <w:p w:rsidR="000E69BF" w:rsidRPr="000E69BF" w:rsidRDefault="000E69BF" w:rsidP="000E69BF">
      <w:pPr>
        <w:spacing w:after="40"/>
        <w:ind w:left="1985" w:hanging="1843"/>
        <w:rPr>
          <w:rFonts w:eastAsia="Times New Roman"/>
          <w:szCs w:val="17"/>
        </w:rPr>
      </w:pPr>
      <w:r w:rsidRPr="000E69BF">
        <w:rPr>
          <w:rFonts w:eastAsia="Times New Roman"/>
          <w:szCs w:val="17"/>
        </w:rPr>
        <w:t>Applicant:</w:t>
      </w:r>
      <w:r w:rsidRPr="000E69BF">
        <w:rPr>
          <w:rFonts w:eastAsia="Times New Roman"/>
          <w:szCs w:val="17"/>
        </w:rPr>
        <w:tab/>
        <w:t>Clay &amp; Mineral Sales Pty Ltd</w:t>
      </w:r>
    </w:p>
    <w:p w:rsidR="000E69BF" w:rsidRPr="000E69BF" w:rsidRDefault="000E69BF" w:rsidP="000E69BF">
      <w:pPr>
        <w:spacing w:after="40"/>
        <w:ind w:left="1985" w:hanging="1843"/>
        <w:rPr>
          <w:rFonts w:eastAsia="Times New Roman"/>
          <w:szCs w:val="17"/>
        </w:rPr>
      </w:pPr>
      <w:r w:rsidRPr="000E69BF">
        <w:rPr>
          <w:rFonts w:eastAsia="Times New Roman"/>
          <w:szCs w:val="17"/>
        </w:rPr>
        <w:t>Claim Number:</w:t>
      </w:r>
      <w:r w:rsidRPr="000E69BF">
        <w:rPr>
          <w:rFonts w:eastAsia="Times New Roman"/>
          <w:szCs w:val="17"/>
        </w:rPr>
        <w:tab/>
        <w:t>4490</w:t>
      </w:r>
    </w:p>
    <w:p w:rsidR="000E69BF" w:rsidRPr="000E69BF" w:rsidRDefault="000E69BF" w:rsidP="000E69BF">
      <w:pPr>
        <w:spacing w:after="60"/>
        <w:ind w:left="1985" w:hanging="1843"/>
        <w:jc w:val="left"/>
        <w:rPr>
          <w:rFonts w:eastAsia="Times New Roman"/>
          <w:szCs w:val="17"/>
        </w:rPr>
      </w:pPr>
      <w:r w:rsidRPr="000E69BF">
        <w:rPr>
          <w:rFonts w:eastAsia="Times New Roman"/>
          <w:szCs w:val="17"/>
        </w:rPr>
        <w:t>Location:</w:t>
      </w:r>
      <w:r w:rsidRPr="000E69BF">
        <w:rPr>
          <w:rFonts w:eastAsia="Times New Roman"/>
          <w:szCs w:val="17"/>
        </w:rPr>
        <w:tab/>
        <w:t>Section 200 CT 5655/853 and sections 201, 202, 203 and 204 CT 5656/606, Monarto South area, approximately 15 km west-southwest of Murray Bridge</w:t>
      </w:r>
    </w:p>
    <w:p w:rsidR="000E69BF" w:rsidRPr="000E69BF" w:rsidRDefault="000E69BF" w:rsidP="000E69BF">
      <w:pPr>
        <w:spacing w:after="40"/>
        <w:ind w:left="1985" w:hanging="1843"/>
        <w:rPr>
          <w:rFonts w:eastAsia="Times New Roman"/>
          <w:szCs w:val="17"/>
        </w:rPr>
      </w:pPr>
      <w:r w:rsidRPr="000E69BF">
        <w:rPr>
          <w:rFonts w:eastAsia="Times New Roman"/>
          <w:szCs w:val="17"/>
        </w:rPr>
        <w:t>Area:</w:t>
      </w:r>
      <w:r w:rsidRPr="000E69BF">
        <w:rPr>
          <w:rFonts w:eastAsia="Times New Roman"/>
          <w:szCs w:val="17"/>
        </w:rPr>
        <w:tab/>
        <w:t>163.14 hectares approximately</w:t>
      </w:r>
    </w:p>
    <w:p w:rsidR="000E69BF" w:rsidRPr="000E69BF" w:rsidRDefault="000E69BF" w:rsidP="000E69BF">
      <w:pPr>
        <w:spacing w:after="40"/>
        <w:ind w:left="1985" w:hanging="1843"/>
        <w:rPr>
          <w:rFonts w:eastAsia="Times New Roman"/>
          <w:szCs w:val="17"/>
        </w:rPr>
      </w:pPr>
      <w:r w:rsidRPr="000E69BF">
        <w:rPr>
          <w:rFonts w:eastAsia="Times New Roman"/>
          <w:szCs w:val="17"/>
        </w:rPr>
        <w:t>Purpose:</w:t>
      </w:r>
      <w:r w:rsidRPr="000E69BF">
        <w:rPr>
          <w:rFonts w:eastAsia="Times New Roman"/>
          <w:szCs w:val="17"/>
        </w:rPr>
        <w:tab/>
        <w:t>Extractive Minerals (Sand and Limestone)</w:t>
      </w:r>
    </w:p>
    <w:p w:rsidR="000E69BF" w:rsidRPr="000E69BF" w:rsidRDefault="000E69BF" w:rsidP="000E69BF">
      <w:pPr>
        <w:ind w:left="1985" w:hanging="1843"/>
        <w:rPr>
          <w:rFonts w:eastAsia="Times New Roman"/>
          <w:szCs w:val="17"/>
        </w:rPr>
      </w:pPr>
      <w:r w:rsidRPr="000E69BF">
        <w:rPr>
          <w:rFonts w:eastAsia="Times New Roman"/>
          <w:szCs w:val="17"/>
        </w:rPr>
        <w:t>Reference:</w:t>
      </w:r>
      <w:r w:rsidRPr="000E69BF">
        <w:rPr>
          <w:rFonts w:eastAsia="Times New Roman"/>
          <w:szCs w:val="17"/>
        </w:rPr>
        <w:tab/>
        <w:t>2019/001602</w:t>
      </w:r>
    </w:p>
    <w:p w:rsidR="000E69BF" w:rsidRPr="000E69BF" w:rsidRDefault="000E69BF" w:rsidP="000E69BF">
      <w:pPr>
        <w:rPr>
          <w:rFonts w:eastAsia="Times New Roman"/>
          <w:szCs w:val="17"/>
        </w:rPr>
      </w:pPr>
      <w:r w:rsidRPr="000E69BF">
        <w:rPr>
          <w:rFonts w:eastAsia="Times New Roman"/>
          <w:szCs w:val="17"/>
        </w:rPr>
        <w:t>To arrange an inspection of the proposal at the Department for Energy and Mining, please call the Department on 08 8463 3103.</w:t>
      </w:r>
    </w:p>
    <w:p w:rsidR="000E69BF" w:rsidRPr="000E69BF" w:rsidRDefault="000E69BF" w:rsidP="000E69BF">
      <w:pPr>
        <w:rPr>
          <w:rFonts w:eastAsia="Times New Roman"/>
          <w:szCs w:val="17"/>
        </w:rPr>
      </w:pPr>
      <w:r w:rsidRPr="000E69BF">
        <w:rPr>
          <w:rFonts w:eastAsia="Times New Roman"/>
          <w:szCs w:val="17"/>
        </w:rPr>
        <w:t>An electronic copy of the proposal can be found on the Department for Energy and Mining website:</w:t>
      </w:r>
    </w:p>
    <w:p w:rsidR="000E69BF" w:rsidRPr="000E69BF" w:rsidRDefault="00642D41" w:rsidP="000E69BF">
      <w:pPr>
        <w:ind w:left="142"/>
        <w:rPr>
          <w:rFonts w:eastAsia="Times New Roman"/>
          <w:szCs w:val="17"/>
        </w:rPr>
      </w:pPr>
      <w:hyperlink r:id="rId33" w:history="1">
        <w:r w:rsidR="000E69BF" w:rsidRPr="000E69BF">
          <w:rPr>
            <w:color w:val="0000FF"/>
            <w:szCs w:val="17"/>
            <w:u w:val="single"/>
          </w:rPr>
          <w:t>http://energymining.sa.gov.au/minerals/mining/public_notices_mining</w:t>
        </w:r>
      </w:hyperlink>
    </w:p>
    <w:p w:rsidR="000E69BF" w:rsidRPr="000E69BF" w:rsidRDefault="000E69BF" w:rsidP="000E69BF">
      <w:pPr>
        <w:rPr>
          <w:rFonts w:eastAsia="Times New Roman"/>
          <w:szCs w:val="17"/>
        </w:rPr>
      </w:pPr>
      <w:r w:rsidRPr="000E69BF">
        <w:rPr>
          <w:rFonts w:eastAsia="Times New Roman"/>
          <w:szCs w:val="17"/>
        </w:rPr>
        <w:t xml:space="preserve">Written submissions in relation to this application are invited to be received at the Department for Energy and Mining, Mining Regulation, Attn: Business Support Officer, GPO Box 320 ADELAIDE SA 5001 or </w:t>
      </w:r>
      <w:hyperlink r:id="rId34" w:history="1">
        <w:r w:rsidRPr="000E69BF">
          <w:rPr>
            <w:color w:val="0000FF"/>
            <w:szCs w:val="17"/>
            <w:u w:val="single"/>
          </w:rPr>
          <w:t>dem.miningregrehab@sa.gov.au</w:t>
        </w:r>
      </w:hyperlink>
      <w:r w:rsidRPr="000E69BF">
        <w:rPr>
          <w:rFonts w:eastAsia="Times New Roman"/>
          <w:szCs w:val="17"/>
        </w:rPr>
        <w:t xml:space="preserve"> by no later than 20 August 2020.</w:t>
      </w:r>
    </w:p>
    <w:p w:rsidR="000E69BF" w:rsidRPr="000E69BF" w:rsidRDefault="000E69BF" w:rsidP="000E69BF">
      <w:pPr>
        <w:rPr>
          <w:rFonts w:eastAsia="Times New Roman"/>
          <w:szCs w:val="17"/>
        </w:rPr>
      </w:pPr>
      <w:r w:rsidRPr="000E69BF">
        <w:rPr>
          <w:rFonts w:eastAsia="Times New Roman"/>
          <w:szCs w:val="17"/>
        </w:rPr>
        <w:t>The delegate of the Minister for Energy and Mining is required to have regard to these submissions in determining whether to grant or refuse the application and, if granted, the terms and conditions on which it should be granted.</w:t>
      </w:r>
    </w:p>
    <w:p w:rsidR="000E69BF" w:rsidRPr="000E69BF" w:rsidRDefault="000E69BF" w:rsidP="000E69BF">
      <w:pPr>
        <w:rPr>
          <w:rFonts w:eastAsia="Times New Roman"/>
          <w:szCs w:val="17"/>
        </w:rPr>
      </w:pPr>
      <w:r w:rsidRPr="000E69BF">
        <w:rPr>
          <w:rFonts w:eastAsia="Times New Roman"/>
          <w:szCs w:val="17"/>
        </w:rPr>
        <w:t>When you make a written submission, that submission becomes a public record. Your submission will be provided to the applicant and may be made available for public inspection.</w:t>
      </w:r>
    </w:p>
    <w:p w:rsidR="000E69BF" w:rsidRPr="000E69BF" w:rsidRDefault="000E69BF" w:rsidP="000E69BF">
      <w:pPr>
        <w:spacing w:after="0"/>
        <w:rPr>
          <w:rFonts w:eastAsia="Times New Roman"/>
          <w:szCs w:val="17"/>
        </w:rPr>
      </w:pPr>
      <w:r w:rsidRPr="000E69BF">
        <w:rPr>
          <w:rFonts w:eastAsia="Times New Roman"/>
          <w:szCs w:val="17"/>
        </w:rPr>
        <w:t>Dated: 6 August 2020</w:t>
      </w:r>
    </w:p>
    <w:p w:rsidR="000E69BF" w:rsidRPr="000E69BF" w:rsidRDefault="000E69BF" w:rsidP="000E69BF">
      <w:pPr>
        <w:spacing w:after="0"/>
        <w:jc w:val="right"/>
        <w:rPr>
          <w:rFonts w:eastAsia="Times New Roman"/>
          <w:smallCaps/>
          <w:szCs w:val="20"/>
        </w:rPr>
      </w:pPr>
      <w:r w:rsidRPr="000E69BF">
        <w:rPr>
          <w:rFonts w:eastAsia="Times New Roman"/>
          <w:smallCaps/>
          <w:szCs w:val="20"/>
        </w:rPr>
        <w:t>C. Buttfield</w:t>
      </w:r>
    </w:p>
    <w:p w:rsidR="000E69BF" w:rsidRPr="000E69BF" w:rsidRDefault="000E69BF" w:rsidP="000E69BF">
      <w:pPr>
        <w:spacing w:after="0"/>
        <w:jc w:val="right"/>
        <w:rPr>
          <w:rFonts w:eastAsia="Times New Roman"/>
          <w:szCs w:val="17"/>
        </w:rPr>
      </w:pPr>
      <w:r w:rsidRPr="000E69BF">
        <w:rPr>
          <w:rFonts w:eastAsia="Times New Roman"/>
          <w:szCs w:val="17"/>
        </w:rPr>
        <w:t>A/Mining Registrar as delegate for the Minister for Energy and Mining</w:t>
      </w:r>
    </w:p>
    <w:p w:rsidR="00F94E68" w:rsidRDefault="000E69BF" w:rsidP="000E69BF">
      <w:pPr>
        <w:spacing w:after="0"/>
        <w:jc w:val="right"/>
        <w:rPr>
          <w:rFonts w:eastAsia="Times New Roman"/>
          <w:szCs w:val="17"/>
        </w:rPr>
      </w:pPr>
      <w:r w:rsidRPr="000E69BF">
        <w:rPr>
          <w:rFonts w:eastAsia="Times New Roman"/>
          <w:szCs w:val="17"/>
        </w:rPr>
        <w:t>Department for Energy and Mining</w:t>
      </w:r>
    </w:p>
    <w:p w:rsidR="000E69BF" w:rsidRDefault="000E69BF" w:rsidP="000E69BF">
      <w:pPr>
        <w:pBdr>
          <w:bottom w:val="single" w:sz="4" w:space="1" w:color="auto"/>
        </w:pBdr>
        <w:spacing w:after="0" w:line="52" w:lineRule="exact"/>
        <w:jc w:val="center"/>
        <w:rPr>
          <w:lang w:val="en-US"/>
        </w:rPr>
      </w:pPr>
    </w:p>
    <w:p w:rsidR="000E69BF" w:rsidRDefault="000E69BF" w:rsidP="000E69BF">
      <w:pPr>
        <w:pBdr>
          <w:top w:val="single" w:sz="4" w:space="1" w:color="auto"/>
        </w:pBdr>
        <w:spacing w:before="34" w:after="0" w:line="14" w:lineRule="exact"/>
        <w:jc w:val="center"/>
        <w:rPr>
          <w:lang w:val="en-US"/>
        </w:rPr>
      </w:pPr>
    </w:p>
    <w:p w:rsidR="000E69BF" w:rsidRDefault="000E69BF" w:rsidP="000E69B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72AF5" w:rsidRPr="00972AF5" w:rsidRDefault="009D2463" w:rsidP="002E1D45">
      <w:pPr>
        <w:pStyle w:val="Heading2"/>
        <w:spacing w:after="0"/>
      </w:pPr>
      <w:bookmarkStart w:id="32" w:name="_Toc47537410"/>
      <w:r w:rsidRPr="0045391E">
        <w:t>Office for the Ageing (Adult Safeguarding) Amendment Act 2018</w:t>
      </w:r>
      <w:r w:rsidRPr="00972AF5">
        <w:t>,</w:t>
      </w:r>
      <w:bookmarkEnd w:id="32"/>
    </w:p>
    <w:p w:rsidR="00972AF5" w:rsidRPr="00972AF5" w:rsidRDefault="009D2463" w:rsidP="0045391E">
      <w:pPr>
        <w:pStyle w:val="Heading2"/>
      </w:pPr>
      <w:bookmarkStart w:id="33" w:name="_Toc47537411"/>
      <w:r w:rsidRPr="00972AF5">
        <w:t>Sch 1—Transitional Provision</w:t>
      </w:r>
      <w:bookmarkEnd w:id="33"/>
    </w:p>
    <w:p w:rsidR="00972AF5" w:rsidRPr="0045391E" w:rsidRDefault="009D2463" w:rsidP="0045391E">
      <w:pPr>
        <w:pStyle w:val="Heading2"/>
      </w:pPr>
      <w:bookmarkStart w:id="34" w:name="_Toc47537412"/>
      <w:r w:rsidRPr="0045391E">
        <w:t xml:space="preserve">Ageing </w:t>
      </w:r>
      <w:r w:rsidR="0045391E" w:rsidRPr="0045391E">
        <w:t>a</w:t>
      </w:r>
      <w:r w:rsidRPr="0045391E">
        <w:t>nd Adult Safeguarding Act 1995</w:t>
      </w:r>
      <w:bookmarkEnd w:id="34"/>
    </w:p>
    <w:p w:rsidR="00972AF5" w:rsidRPr="00972AF5" w:rsidRDefault="00972AF5" w:rsidP="00A920BC">
      <w:pPr>
        <w:spacing w:after="60"/>
        <w:jc w:val="center"/>
        <w:rPr>
          <w:i/>
          <w:szCs w:val="17"/>
        </w:rPr>
      </w:pPr>
      <w:r w:rsidRPr="00972AF5">
        <w:rPr>
          <w:i/>
          <w:szCs w:val="17"/>
        </w:rPr>
        <w:t>Declaration by the Minister for Health and Wellbeing—Prescribed Vulnerable Adult</w:t>
      </w:r>
    </w:p>
    <w:p w:rsidR="00972AF5" w:rsidRPr="00972AF5" w:rsidRDefault="00972AF5" w:rsidP="00A920BC">
      <w:pPr>
        <w:spacing w:after="60"/>
        <w:rPr>
          <w:rFonts w:eastAsia="Times New Roman"/>
          <w:szCs w:val="17"/>
        </w:rPr>
      </w:pPr>
      <w:r w:rsidRPr="00972AF5">
        <w:rPr>
          <w:rFonts w:eastAsia="Times New Roman"/>
          <w:szCs w:val="17"/>
        </w:rPr>
        <w:t xml:space="preserve">I STEPHEN GRAHAM WADE MLC, Minister for Health and Wellbeing, pursuant clause 1(2)(b) of the </w:t>
      </w:r>
      <w:r w:rsidRPr="00972AF5">
        <w:rPr>
          <w:rFonts w:eastAsia="Times New Roman"/>
          <w:i/>
          <w:szCs w:val="17"/>
        </w:rPr>
        <w:t>Office for the Ageing (Adult Safeguarding) Amendment Act 2018, Sch 1—Transitional Provisions</w:t>
      </w:r>
      <w:r w:rsidRPr="00972AF5">
        <w:rPr>
          <w:rFonts w:eastAsia="Times New Roman"/>
          <w:szCs w:val="17"/>
        </w:rPr>
        <w:t>, hereby declare the following class of vulnerable adult to be included in the ambit of the definition of a prescribed vulnerable adult from 1 October 2020:</w:t>
      </w:r>
    </w:p>
    <w:p w:rsidR="00972AF5" w:rsidRPr="00972AF5" w:rsidRDefault="00972AF5" w:rsidP="00A920BC">
      <w:pPr>
        <w:spacing w:after="60"/>
        <w:ind w:left="426" w:hanging="284"/>
        <w:rPr>
          <w:rFonts w:eastAsia="Times New Roman"/>
          <w:szCs w:val="17"/>
        </w:rPr>
      </w:pPr>
      <w:r w:rsidRPr="00972AF5">
        <w:rPr>
          <w:rFonts w:eastAsia="Times New Roman"/>
          <w:szCs w:val="17"/>
        </w:rPr>
        <w:t>1.</w:t>
      </w:r>
      <w:r w:rsidRPr="00972AF5">
        <w:rPr>
          <w:rFonts w:eastAsia="Times New Roman"/>
          <w:szCs w:val="17"/>
        </w:rPr>
        <w:tab/>
        <w:t xml:space="preserve">A vulnerable adult within the meaning of section 3 of the Ageing and </w:t>
      </w:r>
      <w:r w:rsidRPr="00972AF5">
        <w:rPr>
          <w:rFonts w:eastAsia="Times New Roman"/>
          <w:i/>
          <w:szCs w:val="17"/>
        </w:rPr>
        <w:t>Adult Safeguarding Act 1995</w:t>
      </w:r>
      <w:r w:rsidRPr="00972AF5">
        <w:rPr>
          <w:rFonts w:eastAsia="Times New Roman"/>
          <w:szCs w:val="17"/>
        </w:rPr>
        <w:t xml:space="preserve"> who has a disability—</w:t>
      </w:r>
    </w:p>
    <w:p w:rsidR="00972AF5" w:rsidRPr="00972AF5" w:rsidRDefault="00972AF5" w:rsidP="00A920BC">
      <w:pPr>
        <w:spacing w:after="60"/>
        <w:ind w:left="709" w:hanging="283"/>
        <w:rPr>
          <w:rFonts w:eastAsia="Times New Roman"/>
          <w:szCs w:val="17"/>
        </w:rPr>
      </w:pPr>
      <w:r w:rsidRPr="00972AF5">
        <w:rPr>
          <w:rFonts w:eastAsia="Times New Roman"/>
          <w:szCs w:val="17"/>
        </w:rPr>
        <w:t>(a)</w:t>
      </w:r>
      <w:r w:rsidRPr="00972AF5">
        <w:rPr>
          <w:rFonts w:eastAsia="Times New Roman"/>
          <w:szCs w:val="17"/>
        </w:rPr>
        <w:tab/>
        <w:t>That is attributable to intellectual, psychiatric, cognitive, neurological, sensory or physical impairment, or a combination of those impairments; and</w:t>
      </w:r>
    </w:p>
    <w:p w:rsidR="00972AF5" w:rsidRPr="00972AF5" w:rsidRDefault="00972AF5" w:rsidP="00A920BC">
      <w:pPr>
        <w:spacing w:after="60"/>
        <w:ind w:left="709" w:hanging="283"/>
        <w:rPr>
          <w:rFonts w:eastAsia="Times New Roman"/>
          <w:szCs w:val="17"/>
        </w:rPr>
      </w:pPr>
      <w:r w:rsidRPr="00972AF5">
        <w:rPr>
          <w:rFonts w:eastAsia="Times New Roman"/>
          <w:szCs w:val="17"/>
        </w:rPr>
        <w:t>(b)</w:t>
      </w:r>
      <w:r w:rsidRPr="00972AF5">
        <w:rPr>
          <w:rFonts w:eastAsia="Times New Roman"/>
          <w:szCs w:val="17"/>
        </w:rPr>
        <w:tab/>
        <w:t>That is, or is likely to be, permanent; and</w:t>
      </w:r>
    </w:p>
    <w:p w:rsidR="00972AF5" w:rsidRPr="00972AF5" w:rsidRDefault="00972AF5" w:rsidP="00A920BC">
      <w:pPr>
        <w:spacing w:after="60"/>
        <w:ind w:left="709" w:hanging="283"/>
        <w:rPr>
          <w:rFonts w:eastAsia="Times New Roman"/>
          <w:szCs w:val="17"/>
        </w:rPr>
      </w:pPr>
      <w:r w:rsidRPr="00972AF5">
        <w:rPr>
          <w:rFonts w:eastAsia="Times New Roman"/>
          <w:szCs w:val="17"/>
        </w:rPr>
        <w:t>(c)</w:t>
      </w:r>
      <w:r w:rsidRPr="00972AF5">
        <w:rPr>
          <w:rFonts w:eastAsia="Times New Roman"/>
          <w:szCs w:val="17"/>
        </w:rPr>
        <w:tab/>
        <w:t>That results in the person having—</w:t>
      </w:r>
    </w:p>
    <w:p w:rsidR="00972AF5" w:rsidRPr="00972AF5" w:rsidRDefault="00972AF5" w:rsidP="00A920BC">
      <w:pPr>
        <w:spacing w:after="60"/>
        <w:ind w:left="709"/>
        <w:rPr>
          <w:rFonts w:eastAsia="Times New Roman"/>
          <w:szCs w:val="17"/>
        </w:rPr>
      </w:pPr>
      <w:r w:rsidRPr="00972AF5">
        <w:rPr>
          <w:rFonts w:eastAsia="Times New Roman"/>
          <w:szCs w:val="17"/>
        </w:rPr>
        <w:t>a.</w:t>
      </w:r>
      <w:r w:rsidRPr="00972AF5">
        <w:rPr>
          <w:rFonts w:eastAsia="Times New Roman"/>
          <w:szCs w:val="17"/>
        </w:rPr>
        <w:tab/>
        <w:t>A reduced capacity for social interaction, communication, learning, mobility, decision making or self care; and</w:t>
      </w:r>
    </w:p>
    <w:p w:rsidR="00972AF5" w:rsidRPr="00972AF5" w:rsidRDefault="00972AF5" w:rsidP="00A920BC">
      <w:pPr>
        <w:spacing w:after="60"/>
        <w:ind w:left="709"/>
        <w:rPr>
          <w:rFonts w:eastAsia="Times New Roman"/>
          <w:szCs w:val="17"/>
        </w:rPr>
      </w:pPr>
      <w:r w:rsidRPr="00972AF5">
        <w:rPr>
          <w:rFonts w:eastAsia="Times New Roman"/>
          <w:szCs w:val="17"/>
        </w:rPr>
        <w:t>b.</w:t>
      </w:r>
      <w:r w:rsidRPr="00972AF5">
        <w:rPr>
          <w:rFonts w:eastAsia="Times New Roman"/>
          <w:szCs w:val="17"/>
        </w:rPr>
        <w:tab/>
        <w:t>A need for continuing support services, and includes such a disability notwithstanding that it is of an episodic nature.</w:t>
      </w:r>
    </w:p>
    <w:p w:rsidR="00972AF5" w:rsidRPr="00972AF5" w:rsidRDefault="00972AF5" w:rsidP="00972AF5">
      <w:pPr>
        <w:spacing w:after="0"/>
        <w:rPr>
          <w:rFonts w:eastAsia="Times New Roman"/>
          <w:szCs w:val="17"/>
        </w:rPr>
      </w:pPr>
      <w:r w:rsidRPr="00972AF5">
        <w:rPr>
          <w:rFonts w:eastAsia="Times New Roman"/>
          <w:szCs w:val="17"/>
        </w:rPr>
        <w:t>Dated: 3 August 2020</w:t>
      </w:r>
    </w:p>
    <w:p w:rsidR="00972AF5" w:rsidRPr="00972AF5" w:rsidRDefault="00972AF5" w:rsidP="00972AF5">
      <w:pPr>
        <w:spacing w:after="0"/>
        <w:jc w:val="right"/>
        <w:rPr>
          <w:rFonts w:eastAsia="Times New Roman"/>
          <w:smallCaps/>
          <w:szCs w:val="20"/>
        </w:rPr>
      </w:pPr>
      <w:r w:rsidRPr="00972AF5">
        <w:rPr>
          <w:rFonts w:eastAsia="Times New Roman"/>
          <w:smallCaps/>
          <w:szCs w:val="20"/>
        </w:rPr>
        <w:t>Hon Stephen Wade MLC</w:t>
      </w:r>
    </w:p>
    <w:p w:rsidR="00972AF5" w:rsidRPr="00972AF5" w:rsidRDefault="00972AF5" w:rsidP="00972AF5">
      <w:pPr>
        <w:spacing w:after="0"/>
        <w:jc w:val="right"/>
        <w:rPr>
          <w:rFonts w:eastAsia="Times New Roman"/>
          <w:szCs w:val="17"/>
        </w:rPr>
      </w:pPr>
      <w:r w:rsidRPr="00972AF5">
        <w:rPr>
          <w:rFonts w:eastAsia="Times New Roman"/>
          <w:szCs w:val="17"/>
        </w:rPr>
        <w:t>Minister for Health and Wellbeing</w:t>
      </w:r>
    </w:p>
    <w:p w:rsidR="00972AF5" w:rsidRPr="00972AF5" w:rsidRDefault="00972AF5" w:rsidP="00972AF5">
      <w:pPr>
        <w:pBdr>
          <w:bottom w:val="single" w:sz="4" w:space="1" w:color="auto"/>
        </w:pBdr>
        <w:spacing w:after="0" w:line="52" w:lineRule="exact"/>
        <w:jc w:val="center"/>
        <w:rPr>
          <w:rFonts w:eastAsia="Times New Roman"/>
          <w:szCs w:val="17"/>
        </w:rPr>
      </w:pPr>
    </w:p>
    <w:p w:rsidR="00972AF5" w:rsidRPr="00972AF5" w:rsidRDefault="00972AF5" w:rsidP="00972AF5">
      <w:pPr>
        <w:pBdr>
          <w:top w:val="single" w:sz="4" w:space="1" w:color="auto"/>
        </w:pBdr>
        <w:spacing w:before="34" w:after="0" w:line="14" w:lineRule="exact"/>
        <w:jc w:val="center"/>
        <w:rPr>
          <w:rFonts w:eastAsia="Times New Roman"/>
          <w:szCs w:val="17"/>
        </w:rPr>
      </w:pPr>
    </w:p>
    <w:p w:rsidR="00613D18" w:rsidRDefault="00613D18">
      <w:pPr>
        <w:spacing w:after="0" w:line="240" w:lineRule="auto"/>
        <w:jc w:val="left"/>
        <w:rPr>
          <w:caps/>
          <w:szCs w:val="17"/>
        </w:rPr>
      </w:pPr>
      <w:r>
        <w:rPr>
          <w:caps/>
          <w:szCs w:val="17"/>
        </w:rPr>
        <w:br w:type="page"/>
      </w:r>
    </w:p>
    <w:p w:rsidR="00972AF5" w:rsidRPr="00972AF5" w:rsidRDefault="00972AF5" w:rsidP="00ED4ABB">
      <w:pPr>
        <w:pStyle w:val="Heading2"/>
      </w:pPr>
      <w:bookmarkStart w:id="35" w:name="_Toc47537413"/>
      <w:r w:rsidRPr="00972AF5">
        <w:lastRenderedPageBreak/>
        <w:t>Outback Communities (Administration and Management) Act 2009</w:t>
      </w:r>
      <w:bookmarkEnd w:id="35"/>
    </w:p>
    <w:p w:rsidR="00DF7F91" w:rsidRPr="00DF7F91" w:rsidRDefault="00DF7F91" w:rsidP="00DF7F91">
      <w:pPr>
        <w:jc w:val="center"/>
        <w:rPr>
          <w:smallCaps/>
          <w:szCs w:val="17"/>
        </w:rPr>
      </w:pPr>
      <w:bookmarkStart w:id="36" w:name="_Toc47537414"/>
      <w:r w:rsidRPr="00DF7F91">
        <w:rPr>
          <w:smallCaps/>
          <w:szCs w:val="17"/>
        </w:rPr>
        <w:t>Outback Communities Authority</w:t>
      </w:r>
    </w:p>
    <w:p w:rsidR="00DF7F91" w:rsidRPr="00DF7F91" w:rsidRDefault="00DF7F91" w:rsidP="00DF7F91">
      <w:pPr>
        <w:jc w:val="center"/>
        <w:rPr>
          <w:i/>
          <w:szCs w:val="17"/>
        </w:rPr>
      </w:pPr>
      <w:r w:rsidRPr="00DF7F91">
        <w:rPr>
          <w:i/>
          <w:szCs w:val="17"/>
        </w:rPr>
        <w:t>Declaration of Community Contribution (Andamooka) for 2020-2021</w:t>
      </w:r>
    </w:p>
    <w:p w:rsidR="00DF7F91" w:rsidRPr="00DF7F91" w:rsidRDefault="00DF7F91" w:rsidP="00DF7F91">
      <w:pPr>
        <w:rPr>
          <w:rFonts w:eastAsia="Times New Roman"/>
          <w:spacing w:val="-2"/>
          <w:szCs w:val="17"/>
        </w:rPr>
      </w:pPr>
      <w:r w:rsidRPr="00DF7F91">
        <w:rPr>
          <w:rFonts w:eastAsia="Times New Roman"/>
          <w:spacing w:val="-2"/>
          <w:szCs w:val="17"/>
        </w:rPr>
        <w:t xml:space="preserve">NOTICE is hereby given that at its meeting on 18 June 2020, the Outback Communities Authority, for the financial year ending 30 June 2021 and in exercise of the powers contained in Division 2, Part 3 of the </w:t>
      </w:r>
      <w:r w:rsidRPr="00DF7F91">
        <w:rPr>
          <w:rFonts w:eastAsia="Times New Roman"/>
          <w:i/>
          <w:spacing w:val="-2"/>
          <w:szCs w:val="17"/>
        </w:rPr>
        <w:t>Outback Communities (Administration and Management) Act 2009</w:t>
      </w:r>
      <w:r w:rsidRPr="00DF7F91">
        <w:rPr>
          <w:rFonts w:eastAsia="Times New Roman"/>
          <w:spacing w:val="-2"/>
          <w:szCs w:val="17"/>
        </w:rPr>
        <w:t>, resolved as follows:</w:t>
      </w:r>
    </w:p>
    <w:p w:rsidR="00DF7F91" w:rsidRPr="00DF7F91" w:rsidRDefault="00DF7F91" w:rsidP="00DF7F91">
      <w:pPr>
        <w:rPr>
          <w:i/>
          <w:szCs w:val="17"/>
        </w:rPr>
      </w:pPr>
      <w:r w:rsidRPr="00DF7F91">
        <w:rPr>
          <w:i/>
          <w:szCs w:val="17"/>
        </w:rPr>
        <w:t>Declaration of the Community Contribution</w:t>
      </w:r>
    </w:p>
    <w:p w:rsidR="00DF7F91" w:rsidRPr="00DF7F91" w:rsidRDefault="00DF7F91" w:rsidP="00DF7F91">
      <w:pPr>
        <w:rPr>
          <w:rFonts w:eastAsia="Times New Roman"/>
          <w:szCs w:val="17"/>
        </w:rPr>
      </w:pPr>
      <w:r w:rsidRPr="00DF7F91">
        <w:rPr>
          <w:rFonts w:eastAsia="Times New Roman"/>
          <w:szCs w:val="17"/>
        </w:rPr>
        <w:t>To declare a community contribution for the rateable land over:</w:t>
      </w:r>
    </w:p>
    <w:p w:rsidR="00DF7F91" w:rsidRPr="00DF7F91" w:rsidRDefault="00DF7F91" w:rsidP="00DF7F91">
      <w:pPr>
        <w:spacing w:after="0"/>
        <w:ind w:left="426" w:hanging="284"/>
        <w:rPr>
          <w:rFonts w:eastAsia="Times New Roman"/>
          <w:szCs w:val="17"/>
        </w:rPr>
      </w:pPr>
      <w:r w:rsidRPr="00DF7F91">
        <w:rPr>
          <w:rFonts w:eastAsia="Times New Roman"/>
          <w:szCs w:val="17"/>
        </w:rPr>
        <w:t>•</w:t>
      </w:r>
      <w:r w:rsidRPr="00DF7F91">
        <w:rPr>
          <w:rFonts w:eastAsia="Times New Roman"/>
          <w:szCs w:val="17"/>
        </w:rPr>
        <w:tab/>
        <w:t>the township of Andamooka;</w:t>
      </w:r>
    </w:p>
    <w:p w:rsidR="00DF7F91" w:rsidRPr="00DF7F91" w:rsidRDefault="00DF7F91" w:rsidP="00DF7F91">
      <w:pPr>
        <w:spacing w:after="0"/>
        <w:ind w:left="426" w:hanging="284"/>
        <w:rPr>
          <w:rFonts w:eastAsia="Times New Roman"/>
          <w:szCs w:val="17"/>
        </w:rPr>
      </w:pPr>
      <w:r w:rsidRPr="00DF7F91">
        <w:rPr>
          <w:rFonts w:eastAsia="Times New Roman"/>
          <w:szCs w:val="17"/>
        </w:rPr>
        <w:t>•</w:t>
      </w:r>
      <w:r w:rsidRPr="00DF7F91">
        <w:rPr>
          <w:rFonts w:eastAsia="Times New Roman"/>
          <w:szCs w:val="17"/>
        </w:rPr>
        <w:tab/>
        <w:t xml:space="preserve">those sites immediately adjacent the town of Andamooka not within the Andamooka Precious Stones Field or excluded from the operation of the </w:t>
      </w:r>
      <w:r w:rsidRPr="00DF7F91">
        <w:rPr>
          <w:rFonts w:eastAsia="Times New Roman"/>
          <w:i/>
          <w:szCs w:val="17"/>
        </w:rPr>
        <w:t>Opal Mining Act 1995</w:t>
      </w:r>
      <w:r w:rsidRPr="00DF7F91">
        <w:rPr>
          <w:rFonts w:eastAsia="Times New Roman"/>
          <w:szCs w:val="17"/>
        </w:rPr>
        <w:t xml:space="preserve"> held in Fee Simple, occupied under Crown Lease or Licence, and</w:t>
      </w:r>
    </w:p>
    <w:p w:rsidR="00DF7F91" w:rsidRPr="00DF7F91" w:rsidRDefault="00DF7F91" w:rsidP="00DF7F91">
      <w:pPr>
        <w:ind w:left="426" w:hanging="284"/>
        <w:rPr>
          <w:rFonts w:eastAsia="Times New Roman"/>
          <w:szCs w:val="17"/>
        </w:rPr>
      </w:pPr>
      <w:r w:rsidRPr="00DF7F91">
        <w:rPr>
          <w:rFonts w:eastAsia="Times New Roman"/>
          <w:szCs w:val="17"/>
        </w:rPr>
        <w:t>•</w:t>
      </w:r>
      <w:r w:rsidRPr="00DF7F91">
        <w:rPr>
          <w:rFonts w:eastAsia="Times New Roman"/>
          <w:szCs w:val="17"/>
        </w:rPr>
        <w:tab/>
        <w:t>those portions of Section 1500, Out of Hundreds (Andamooka), occupied under Crown Licence (known as White Dam).</w:t>
      </w:r>
    </w:p>
    <w:p w:rsidR="00DF7F91" w:rsidRPr="00DF7F91" w:rsidRDefault="00DF7F91" w:rsidP="00DF7F91">
      <w:pPr>
        <w:rPr>
          <w:i/>
          <w:szCs w:val="17"/>
        </w:rPr>
      </w:pPr>
      <w:r w:rsidRPr="00DF7F91">
        <w:rPr>
          <w:i/>
          <w:szCs w:val="17"/>
        </w:rPr>
        <w:t>Purpose of Community Contribution</w:t>
      </w:r>
    </w:p>
    <w:p w:rsidR="00DF7F91" w:rsidRPr="00DF7F91" w:rsidRDefault="00DF7F91" w:rsidP="00DF7F91">
      <w:pPr>
        <w:rPr>
          <w:rFonts w:eastAsia="Times New Roman"/>
          <w:szCs w:val="17"/>
        </w:rPr>
      </w:pPr>
      <w:r w:rsidRPr="00DF7F91">
        <w:rPr>
          <w:rFonts w:eastAsia="Times New Roman"/>
          <w:szCs w:val="17"/>
        </w:rPr>
        <w:t>Declare a fixed charge of $400 per property unit on rateable land for the purposes of raising revenue for the provision of services and support to the community of Andamooka.</w:t>
      </w:r>
    </w:p>
    <w:p w:rsidR="00DF7F91" w:rsidRPr="00DF7F91" w:rsidRDefault="00DF7F91" w:rsidP="00DF7F91">
      <w:pPr>
        <w:rPr>
          <w:i/>
          <w:szCs w:val="17"/>
        </w:rPr>
      </w:pPr>
      <w:r w:rsidRPr="00DF7F91">
        <w:rPr>
          <w:i/>
          <w:szCs w:val="17"/>
        </w:rPr>
        <w:t>Payment of Community Contribution</w:t>
      </w:r>
    </w:p>
    <w:p w:rsidR="00DF7F91" w:rsidRPr="00DF7F91" w:rsidRDefault="00DF7F91" w:rsidP="00DF7F91">
      <w:pPr>
        <w:rPr>
          <w:rFonts w:eastAsia="Times New Roman"/>
          <w:szCs w:val="17"/>
        </w:rPr>
      </w:pPr>
      <w:r w:rsidRPr="00DF7F91">
        <w:rPr>
          <w:rFonts w:eastAsia="Times New Roman"/>
          <w:szCs w:val="17"/>
        </w:rPr>
        <w:t xml:space="preserve">Pursuant to Section 181 (2) of the </w:t>
      </w:r>
      <w:r w:rsidRPr="00DF7F91">
        <w:rPr>
          <w:rFonts w:eastAsia="Times New Roman"/>
          <w:i/>
          <w:szCs w:val="17"/>
        </w:rPr>
        <w:t>Local Government Act 1999</w:t>
      </w:r>
      <w:r w:rsidRPr="00DF7F91">
        <w:rPr>
          <w:rFonts w:eastAsia="Times New Roman"/>
          <w:szCs w:val="17"/>
        </w:rPr>
        <w:t>, that the community contribution is payable in four equal or approximately equal instalments as follows:</w:t>
      </w:r>
    </w:p>
    <w:p w:rsidR="00DF7F91" w:rsidRPr="00DF7F91" w:rsidRDefault="00DF7F91" w:rsidP="00DF7F91">
      <w:pPr>
        <w:spacing w:after="0"/>
        <w:ind w:left="426" w:hanging="284"/>
        <w:rPr>
          <w:rFonts w:eastAsia="Times New Roman"/>
          <w:szCs w:val="17"/>
        </w:rPr>
      </w:pPr>
      <w:r w:rsidRPr="00DF7F91">
        <w:rPr>
          <w:rFonts w:eastAsia="Times New Roman"/>
          <w:szCs w:val="17"/>
        </w:rPr>
        <w:t>•</w:t>
      </w:r>
      <w:r w:rsidRPr="00DF7F91">
        <w:rPr>
          <w:rFonts w:eastAsia="Times New Roman"/>
          <w:szCs w:val="17"/>
        </w:rPr>
        <w:tab/>
        <w:t>first instalment, payable on 15 September 2020;</w:t>
      </w:r>
    </w:p>
    <w:p w:rsidR="00DF7F91" w:rsidRPr="00DF7F91" w:rsidRDefault="00DF7F91" w:rsidP="00DF7F91">
      <w:pPr>
        <w:spacing w:after="0"/>
        <w:ind w:left="426" w:hanging="284"/>
        <w:rPr>
          <w:rFonts w:eastAsia="Times New Roman"/>
          <w:szCs w:val="17"/>
        </w:rPr>
      </w:pPr>
      <w:r w:rsidRPr="00DF7F91">
        <w:rPr>
          <w:rFonts w:eastAsia="Times New Roman"/>
          <w:szCs w:val="17"/>
        </w:rPr>
        <w:t>•</w:t>
      </w:r>
      <w:r w:rsidRPr="00DF7F91">
        <w:rPr>
          <w:rFonts w:eastAsia="Times New Roman"/>
          <w:szCs w:val="17"/>
        </w:rPr>
        <w:tab/>
        <w:t>second instalment, payable on 15 December 2020;</w:t>
      </w:r>
    </w:p>
    <w:p w:rsidR="00DF7F91" w:rsidRPr="00DF7F91" w:rsidRDefault="00DF7F91" w:rsidP="00DF7F91">
      <w:pPr>
        <w:spacing w:after="0"/>
        <w:ind w:left="426" w:hanging="284"/>
        <w:rPr>
          <w:rFonts w:eastAsia="Times New Roman"/>
          <w:szCs w:val="17"/>
        </w:rPr>
      </w:pPr>
      <w:r w:rsidRPr="00DF7F91">
        <w:rPr>
          <w:rFonts w:eastAsia="Times New Roman"/>
          <w:szCs w:val="17"/>
        </w:rPr>
        <w:t>•</w:t>
      </w:r>
      <w:r w:rsidRPr="00DF7F91">
        <w:rPr>
          <w:rFonts w:eastAsia="Times New Roman"/>
          <w:szCs w:val="17"/>
        </w:rPr>
        <w:tab/>
        <w:t>third instalment, payable on 15 March 2021; and</w:t>
      </w:r>
    </w:p>
    <w:p w:rsidR="00DF7F91" w:rsidRPr="00DF7F91" w:rsidRDefault="00DF7F91" w:rsidP="00DF7F91">
      <w:pPr>
        <w:ind w:left="426" w:hanging="284"/>
        <w:rPr>
          <w:rFonts w:eastAsia="Times New Roman"/>
          <w:szCs w:val="17"/>
        </w:rPr>
      </w:pPr>
      <w:r w:rsidRPr="00DF7F91">
        <w:rPr>
          <w:rFonts w:eastAsia="Times New Roman"/>
          <w:szCs w:val="17"/>
        </w:rPr>
        <w:t>•</w:t>
      </w:r>
      <w:r w:rsidRPr="00DF7F91">
        <w:rPr>
          <w:rFonts w:eastAsia="Times New Roman"/>
          <w:szCs w:val="17"/>
        </w:rPr>
        <w:tab/>
        <w:t>fourth instalment, payable on 15 June 2021.</w:t>
      </w:r>
    </w:p>
    <w:p w:rsidR="00DF7F91" w:rsidRPr="00DF7F91" w:rsidRDefault="00DF7F91" w:rsidP="00DF7F91">
      <w:pPr>
        <w:spacing w:after="0"/>
        <w:jc w:val="right"/>
        <w:rPr>
          <w:rFonts w:eastAsia="Times New Roman"/>
          <w:smallCaps/>
          <w:szCs w:val="20"/>
        </w:rPr>
      </w:pPr>
      <w:r w:rsidRPr="00DF7F91">
        <w:rPr>
          <w:rFonts w:eastAsia="Times New Roman"/>
          <w:smallCaps/>
          <w:szCs w:val="20"/>
        </w:rPr>
        <w:t>M. R. Sutton</w:t>
      </w:r>
    </w:p>
    <w:p w:rsidR="00DF7F91" w:rsidRPr="00DF7F91" w:rsidRDefault="00DF7F91" w:rsidP="00DF7F91">
      <w:pPr>
        <w:spacing w:after="0"/>
        <w:jc w:val="right"/>
        <w:rPr>
          <w:rFonts w:eastAsia="Times New Roman"/>
          <w:szCs w:val="17"/>
        </w:rPr>
      </w:pPr>
      <w:r w:rsidRPr="00DF7F91">
        <w:rPr>
          <w:rFonts w:eastAsia="Times New Roman"/>
          <w:szCs w:val="17"/>
        </w:rPr>
        <w:t>Director</w:t>
      </w:r>
    </w:p>
    <w:p w:rsidR="00DF7F91" w:rsidRPr="00DF7F91" w:rsidRDefault="00DF7F91" w:rsidP="00DF7F91">
      <w:pPr>
        <w:spacing w:after="0" w:line="240" w:lineRule="auto"/>
        <w:jc w:val="left"/>
        <w:rPr>
          <w:rFonts w:eastAsia="Times New Roman"/>
          <w:szCs w:val="17"/>
        </w:rPr>
      </w:pPr>
      <w:r w:rsidRPr="00DF7F91">
        <w:rPr>
          <w:rFonts w:eastAsia="Times New Roman"/>
          <w:szCs w:val="17"/>
        </w:rPr>
        <w:t>(A4549714)</w:t>
      </w:r>
    </w:p>
    <w:p w:rsidR="00DF7F91" w:rsidRPr="00DF7F91" w:rsidRDefault="00DF7F91" w:rsidP="00DF7F91">
      <w:pPr>
        <w:pBdr>
          <w:top w:val="single" w:sz="4" w:space="1" w:color="auto"/>
        </w:pBdr>
        <w:spacing w:before="100" w:after="0" w:line="14" w:lineRule="exact"/>
        <w:jc w:val="center"/>
        <w:rPr>
          <w:rFonts w:eastAsia="Times New Roman"/>
          <w:szCs w:val="17"/>
        </w:rPr>
      </w:pPr>
    </w:p>
    <w:p w:rsidR="00DF7F91" w:rsidRPr="00DF7F91" w:rsidRDefault="00DF7F91" w:rsidP="00DF7F9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60" w:lineRule="exact"/>
        <w:rPr>
          <w:rFonts w:eastAsia="Times New Roman"/>
          <w:szCs w:val="17"/>
        </w:rPr>
      </w:pPr>
    </w:p>
    <w:p w:rsidR="00DF7F91" w:rsidRPr="00DF7F91" w:rsidRDefault="00DF7F91" w:rsidP="00DF7F91">
      <w:pPr>
        <w:jc w:val="center"/>
        <w:rPr>
          <w:caps/>
          <w:szCs w:val="17"/>
        </w:rPr>
      </w:pPr>
      <w:r w:rsidRPr="00DF7F91">
        <w:rPr>
          <w:caps/>
          <w:szCs w:val="17"/>
        </w:rPr>
        <w:t>Outback Communities (Administration and Management) Act 2009</w:t>
      </w:r>
    </w:p>
    <w:p w:rsidR="00DF7F91" w:rsidRPr="00DF7F91" w:rsidRDefault="00DF7F91" w:rsidP="00DF7F91">
      <w:pPr>
        <w:jc w:val="center"/>
        <w:rPr>
          <w:smallCaps/>
          <w:szCs w:val="17"/>
        </w:rPr>
      </w:pPr>
      <w:r w:rsidRPr="00DF7F91">
        <w:rPr>
          <w:smallCaps/>
          <w:szCs w:val="17"/>
        </w:rPr>
        <w:t>Outback Communities Authority</w:t>
      </w:r>
    </w:p>
    <w:p w:rsidR="00DF7F91" w:rsidRPr="00DF7F91" w:rsidRDefault="00DF7F91" w:rsidP="00DF7F91">
      <w:pPr>
        <w:jc w:val="center"/>
        <w:rPr>
          <w:i/>
          <w:szCs w:val="17"/>
        </w:rPr>
      </w:pPr>
      <w:r w:rsidRPr="00DF7F91">
        <w:rPr>
          <w:i/>
          <w:szCs w:val="17"/>
        </w:rPr>
        <w:t>Declaration of Community Contribution (Iron Knob) for 2020-2021</w:t>
      </w:r>
    </w:p>
    <w:p w:rsidR="00DF7F91" w:rsidRPr="00DF7F91" w:rsidRDefault="00DF7F91" w:rsidP="00DF7F91">
      <w:pPr>
        <w:rPr>
          <w:rFonts w:eastAsia="Times New Roman"/>
          <w:szCs w:val="17"/>
        </w:rPr>
      </w:pPr>
      <w:r w:rsidRPr="00DF7F91">
        <w:rPr>
          <w:rFonts w:eastAsia="Times New Roman"/>
          <w:szCs w:val="17"/>
        </w:rPr>
        <w:t xml:space="preserve">NOTICE is hereby given that at a meeting on 18 June 2020, the Outback Communities Authority, for the financial year ending 30 June 2021 and in exercise of the powers contained in Division 2, Part 3 of the </w:t>
      </w:r>
      <w:r w:rsidRPr="00DF7F91">
        <w:rPr>
          <w:rFonts w:eastAsia="Times New Roman"/>
          <w:i/>
          <w:szCs w:val="17"/>
        </w:rPr>
        <w:t>Outback Communities (Administration and Management) Act 2009</w:t>
      </w:r>
      <w:r w:rsidRPr="00DF7F91">
        <w:rPr>
          <w:rFonts w:eastAsia="Times New Roman"/>
          <w:szCs w:val="17"/>
        </w:rPr>
        <w:t>, resolved as follows:</w:t>
      </w:r>
    </w:p>
    <w:p w:rsidR="00DF7F91" w:rsidRPr="00DF7F91" w:rsidRDefault="00DF7F91" w:rsidP="00DF7F91">
      <w:pPr>
        <w:rPr>
          <w:i/>
          <w:szCs w:val="17"/>
        </w:rPr>
      </w:pPr>
      <w:r w:rsidRPr="00DF7F91">
        <w:rPr>
          <w:i/>
          <w:szCs w:val="17"/>
        </w:rPr>
        <w:t>Declaration of the Community Contribution</w:t>
      </w:r>
    </w:p>
    <w:p w:rsidR="00DF7F91" w:rsidRPr="00DF7F91" w:rsidRDefault="00DF7F91" w:rsidP="00DF7F91">
      <w:pPr>
        <w:rPr>
          <w:rFonts w:eastAsia="Times New Roman"/>
          <w:szCs w:val="17"/>
        </w:rPr>
      </w:pPr>
      <w:r w:rsidRPr="00DF7F91">
        <w:rPr>
          <w:rFonts w:eastAsia="Times New Roman"/>
          <w:szCs w:val="17"/>
        </w:rPr>
        <w:t>To declare a community contribution for the rateable land in:</w:t>
      </w:r>
    </w:p>
    <w:p w:rsidR="00DF7F91" w:rsidRPr="00DF7F91" w:rsidRDefault="00DF7F91" w:rsidP="007E0FD2">
      <w:pPr>
        <w:ind w:left="426" w:hanging="284"/>
        <w:rPr>
          <w:rFonts w:eastAsia="Times New Roman"/>
          <w:szCs w:val="17"/>
        </w:rPr>
      </w:pPr>
      <w:r w:rsidRPr="00DF7F91">
        <w:rPr>
          <w:rFonts w:eastAsia="Times New Roman"/>
          <w:szCs w:val="17"/>
        </w:rPr>
        <w:t>•</w:t>
      </w:r>
      <w:r w:rsidRPr="00DF7F91">
        <w:rPr>
          <w:rFonts w:eastAsia="Times New Roman"/>
          <w:szCs w:val="17"/>
        </w:rPr>
        <w:tab/>
        <w:t>the township of Iron Knob.</w:t>
      </w:r>
    </w:p>
    <w:p w:rsidR="00DF7F91" w:rsidRPr="00DF7F91" w:rsidRDefault="00DF7F91" w:rsidP="00DF7F91">
      <w:pPr>
        <w:rPr>
          <w:i/>
          <w:szCs w:val="17"/>
        </w:rPr>
      </w:pPr>
      <w:r w:rsidRPr="00DF7F91">
        <w:rPr>
          <w:i/>
          <w:szCs w:val="17"/>
        </w:rPr>
        <w:t>Purpose of Community Contribution</w:t>
      </w:r>
    </w:p>
    <w:p w:rsidR="00DF7F91" w:rsidRPr="00DF7F91" w:rsidRDefault="00DF7F91" w:rsidP="00DF7F91">
      <w:pPr>
        <w:rPr>
          <w:rFonts w:eastAsia="Times New Roman"/>
          <w:szCs w:val="17"/>
        </w:rPr>
      </w:pPr>
      <w:r w:rsidRPr="00DF7F91">
        <w:rPr>
          <w:rFonts w:eastAsia="Times New Roman"/>
          <w:szCs w:val="17"/>
        </w:rPr>
        <w:t>Declare a fixed charge of $240 per property unit on rateable land for the purposes of raising revenue for the provision of services and support to the community of Iron Knob.</w:t>
      </w:r>
    </w:p>
    <w:p w:rsidR="00DF7F91" w:rsidRPr="00DF7F91" w:rsidRDefault="00DF7F91" w:rsidP="00DF7F91">
      <w:pPr>
        <w:rPr>
          <w:i/>
          <w:szCs w:val="17"/>
        </w:rPr>
      </w:pPr>
      <w:r w:rsidRPr="00DF7F91">
        <w:rPr>
          <w:i/>
          <w:szCs w:val="17"/>
        </w:rPr>
        <w:t>Payment of Community Contribution</w:t>
      </w:r>
    </w:p>
    <w:p w:rsidR="00DF7F91" w:rsidRPr="00DF7F91" w:rsidRDefault="00DF7F91" w:rsidP="00DF7F91">
      <w:pPr>
        <w:rPr>
          <w:rFonts w:eastAsia="Times New Roman"/>
          <w:szCs w:val="17"/>
        </w:rPr>
      </w:pPr>
      <w:r w:rsidRPr="00DF7F91">
        <w:rPr>
          <w:rFonts w:eastAsia="Times New Roman"/>
          <w:szCs w:val="17"/>
        </w:rPr>
        <w:t xml:space="preserve">Pursuant to Section 181 (2) of the </w:t>
      </w:r>
      <w:r w:rsidRPr="00DF7F91">
        <w:rPr>
          <w:rFonts w:eastAsia="Times New Roman"/>
          <w:i/>
          <w:szCs w:val="17"/>
        </w:rPr>
        <w:t>Local Government Act 1999</w:t>
      </w:r>
      <w:r w:rsidRPr="00DF7F91">
        <w:rPr>
          <w:rFonts w:eastAsia="Times New Roman"/>
          <w:szCs w:val="17"/>
        </w:rPr>
        <w:t>, that the community contribution is payable in four equal or approximately equal instalments as follows:</w:t>
      </w:r>
    </w:p>
    <w:p w:rsidR="00DF7F91" w:rsidRPr="00DF7F91" w:rsidRDefault="00DF7F91" w:rsidP="007E0FD2">
      <w:pPr>
        <w:spacing w:after="0"/>
        <w:ind w:left="426" w:hanging="284"/>
        <w:rPr>
          <w:rFonts w:eastAsia="Times New Roman"/>
          <w:szCs w:val="17"/>
        </w:rPr>
      </w:pPr>
      <w:r w:rsidRPr="00DF7F91">
        <w:rPr>
          <w:rFonts w:eastAsia="Times New Roman"/>
          <w:szCs w:val="17"/>
        </w:rPr>
        <w:t>•</w:t>
      </w:r>
      <w:r w:rsidRPr="00DF7F91">
        <w:rPr>
          <w:rFonts w:eastAsia="Times New Roman"/>
          <w:szCs w:val="17"/>
        </w:rPr>
        <w:tab/>
        <w:t>first instalment, payable on 15 September 2020;</w:t>
      </w:r>
    </w:p>
    <w:p w:rsidR="00DF7F91" w:rsidRPr="00DF7F91" w:rsidRDefault="00DF7F91" w:rsidP="007E0FD2">
      <w:pPr>
        <w:spacing w:after="0"/>
        <w:ind w:left="426" w:hanging="284"/>
        <w:rPr>
          <w:rFonts w:eastAsia="Times New Roman"/>
          <w:szCs w:val="17"/>
        </w:rPr>
      </w:pPr>
      <w:r w:rsidRPr="00DF7F91">
        <w:rPr>
          <w:rFonts w:eastAsia="Times New Roman"/>
          <w:szCs w:val="17"/>
        </w:rPr>
        <w:t>•</w:t>
      </w:r>
      <w:r w:rsidRPr="00DF7F91">
        <w:rPr>
          <w:rFonts w:eastAsia="Times New Roman"/>
          <w:szCs w:val="17"/>
        </w:rPr>
        <w:tab/>
        <w:t>second instalment, payable on 15 December 2020;</w:t>
      </w:r>
    </w:p>
    <w:p w:rsidR="00DF7F91" w:rsidRPr="00DF7F91" w:rsidRDefault="00DF7F91" w:rsidP="007E0FD2">
      <w:pPr>
        <w:spacing w:after="0"/>
        <w:ind w:left="426" w:hanging="284"/>
        <w:rPr>
          <w:rFonts w:eastAsia="Times New Roman"/>
          <w:szCs w:val="17"/>
        </w:rPr>
      </w:pPr>
      <w:r w:rsidRPr="00DF7F91">
        <w:rPr>
          <w:rFonts w:eastAsia="Times New Roman"/>
          <w:szCs w:val="17"/>
        </w:rPr>
        <w:t>•</w:t>
      </w:r>
      <w:r w:rsidRPr="00DF7F91">
        <w:rPr>
          <w:rFonts w:eastAsia="Times New Roman"/>
          <w:szCs w:val="17"/>
        </w:rPr>
        <w:tab/>
        <w:t xml:space="preserve">third instalment, payable on 15 March 2021; and </w:t>
      </w:r>
    </w:p>
    <w:p w:rsidR="00DF7F91" w:rsidRPr="00DF7F91" w:rsidRDefault="00DF7F91" w:rsidP="007E0FD2">
      <w:pPr>
        <w:ind w:left="426" w:hanging="284"/>
        <w:rPr>
          <w:rFonts w:eastAsia="Times New Roman"/>
          <w:szCs w:val="17"/>
        </w:rPr>
      </w:pPr>
      <w:r w:rsidRPr="00DF7F91">
        <w:rPr>
          <w:rFonts w:eastAsia="Times New Roman"/>
          <w:szCs w:val="17"/>
        </w:rPr>
        <w:t>•</w:t>
      </w:r>
      <w:r w:rsidRPr="00DF7F91">
        <w:rPr>
          <w:rFonts w:eastAsia="Times New Roman"/>
          <w:szCs w:val="17"/>
        </w:rPr>
        <w:tab/>
        <w:t>fourth instalment, payable on 15 June 2021.</w:t>
      </w:r>
    </w:p>
    <w:p w:rsidR="00DF7F91" w:rsidRPr="00DF7F91" w:rsidRDefault="00DF7F91" w:rsidP="00DF7F91">
      <w:pPr>
        <w:spacing w:after="0"/>
        <w:jc w:val="right"/>
        <w:rPr>
          <w:rFonts w:eastAsia="Times New Roman"/>
          <w:smallCaps/>
          <w:szCs w:val="20"/>
        </w:rPr>
      </w:pPr>
      <w:r w:rsidRPr="00DF7F91">
        <w:rPr>
          <w:rFonts w:eastAsia="Times New Roman"/>
          <w:smallCaps/>
          <w:szCs w:val="20"/>
        </w:rPr>
        <w:t>M. R. Sutton</w:t>
      </w:r>
    </w:p>
    <w:p w:rsidR="00DF7F91" w:rsidRPr="00DF7F91" w:rsidRDefault="00DF7F91" w:rsidP="00DF7F91">
      <w:pPr>
        <w:spacing w:after="0"/>
        <w:jc w:val="right"/>
        <w:rPr>
          <w:rFonts w:eastAsia="Times New Roman"/>
          <w:szCs w:val="17"/>
        </w:rPr>
      </w:pPr>
      <w:r w:rsidRPr="00DF7F91">
        <w:rPr>
          <w:rFonts w:eastAsia="Times New Roman"/>
          <w:szCs w:val="17"/>
        </w:rPr>
        <w:t>Director</w:t>
      </w:r>
    </w:p>
    <w:p w:rsidR="00DF7F91" w:rsidRPr="00DF7F91" w:rsidRDefault="00DF7F91" w:rsidP="00DF7F91">
      <w:pPr>
        <w:spacing w:after="0" w:line="240" w:lineRule="auto"/>
        <w:jc w:val="left"/>
        <w:rPr>
          <w:rFonts w:eastAsia="Times New Roman"/>
          <w:szCs w:val="17"/>
        </w:rPr>
      </w:pPr>
      <w:r w:rsidRPr="00DF7F91">
        <w:rPr>
          <w:rFonts w:eastAsia="Times New Roman"/>
          <w:szCs w:val="17"/>
        </w:rPr>
        <w:t>(A4549714)</w:t>
      </w:r>
    </w:p>
    <w:p w:rsidR="00DF7F91" w:rsidRPr="00DF7F91" w:rsidRDefault="00DF7F91" w:rsidP="00DF7F91">
      <w:pPr>
        <w:pBdr>
          <w:bottom w:val="single" w:sz="4" w:space="1" w:color="auto"/>
        </w:pBdr>
        <w:spacing w:after="0" w:line="52" w:lineRule="exact"/>
        <w:jc w:val="center"/>
        <w:rPr>
          <w:rFonts w:eastAsia="Times New Roman"/>
          <w:szCs w:val="17"/>
        </w:rPr>
      </w:pPr>
    </w:p>
    <w:p w:rsidR="00DF7F91" w:rsidRPr="00DF7F91" w:rsidRDefault="00DF7F91" w:rsidP="00DF7F91">
      <w:pPr>
        <w:pBdr>
          <w:top w:val="single" w:sz="4" w:space="1" w:color="auto"/>
        </w:pBdr>
        <w:spacing w:before="34" w:after="0" w:line="14" w:lineRule="exact"/>
        <w:jc w:val="center"/>
        <w:rPr>
          <w:rFonts w:eastAsia="Times New Roman"/>
          <w:szCs w:val="17"/>
        </w:rPr>
      </w:pPr>
    </w:p>
    <w:p w:rsidR="00DF7F91" w:rsidRPr="00DF7F91" w:rsidRDefault="00DF7F91" w:rsidP="00DF7F9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160" w:lineRule="exact"/>
        <w:rPr>
          <w:rFonts w:eastAsia="Times New Roman"/>
          <w:szCs w:val="17"/>
        </w:rPr>
      </w:pPr>
    </w:p>
    <w:p w:rsidR="003E4CC7" w:rsidRPr="003E4CC7" w:rsidRDefault="003E4CC7" w:rsidP="00ED4ABB">
      <w:pPr>
        <w:pStyle w:val="Heading2"/>
      </w:pPr>
      <w:r w:rsidRPr="003E4CC7">
        <w:t>Petroleum and Geothermal Energy Act 2000</w:t>
      </w:r>
      <w:bookmarkEnd w:id="36"/>
    </w:p>
    <w:p w:rsidR="003E4CC7" w:rsidRPr="003E4CC7" w:rsidRDefault="003E4CC7" w:rsidP="003E4CC7">
      <w:pPr>
        <w:jc w:val="center"/>
        <w:rPr>
          <w:i/>
          <w:szCs w:val="17"/>
        </w:rPr>
      </w:pPr>
      <w:r w:rsidRPr="003E4CC7">
        <w:rPr>
          <w:i/>
          <w:szCs w:val="17"/>
        </w:rPr>
        <w:t>Surrender of Petroleum Exploration Licences—PELs 568 and 569</w:t>
      </w:r>
    </w:p>
    <w:p w:rsidR="003E4CC7" w:rsidRPr="003E4CC7" w:rsidRDefault="003E4CC7" w:rsidP="003E4CC7">
      <w:pPr>
        <w:rPr>
          <w:rFonts w:eastAsia="Times New Roman"/>
          <w:szCs w:val="17"/>
        </w:rPr>
      </w:pPr>
      <w:r w:rsidRPr="003E4CC7">
        <w:rPr>
          <w:rFonts w:eastAsia="Times New Roman"/>
          <w:szCs w:val="17"/>
        </w:rPr>
        <w:t xml:space="preserve">Notice is hereby given that I have accepted the surrender of the abovementioned petroleum exploration licences under the provisions of the </w:t>
      </w:r>
      <w:r w:rsidRPr="003E4CC7">
        <w:rPr>
          <w:rFonts w:eastAsia="Times New Roman"/>
          <w:i/>
          <w:szCs w:val="17"/>
        </w:rPr>
        <w:t>Petroleum and Geothermal Energy Act 2000</w:t>
      </w:r>
      <w:r w:rsidRPr="003E4CC7">
        <w:rPr>
          <w:rFonts w:eastAsia="Times New Roman"/>
          <w:szCs w:val="17"/>
        </w:rPr>
        <w:t>, pursuant to delegated powers dated 29 June 2018:</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870"/>
        <w:gridCol w:w="1870"/>
        <w:gridCol w:w="1870"/>
        <w:gridCol w:w="1870"/>
      </w:tblGrid>
      <w:tr w:rsidR="003E4CC7" w:rsidRPr="003E4CC7" w:rsidTr="009D2463">
        <w:tc>
          <w:tcPr>
            <w:tcW w:w="1870" w:type="dxa"/>
            <w:tcBorders>
              <w:top w:val="single" w:sz="4" w:space="0" w:color="auto"/>
              <w:bottom w:val="single" w:sz="4" w:space="0" w:color="auto"/>
            </w:tcBorders>
            <w:vAlign w:val="center"/>
          </w:tcPr>
          <w:p w:rsidR="003E4CC7" w:rsidRPr="003E4CC7" w:rsidRDefault="003E4CC7" w:rsidP="009D2463">
            <w:pPr>
              <w:spacing w:before="40" w:after="40"/>
              <w:jc w:val="center"/>
              <w:rPr>
                <w:szCs w:val="17"/>
              </w:rPr>
            </w:pPr>
            <w:r w:rsidRPr="003E4CC7">
              <w:rPr>
                <w:szCs w:val="17"/>
              </w:rPr>
              <w:t>No. of Licence</w:t>
            </w:r>
          </w:p>
        </w:tc>
        <w:tc>
          <w:tcPr>
            <w:tcW w:w="1870" w:type="dxa"/>
            <w:tcBorders>
              <w:top w:val="single" w:sz="4" w:space="0" w:color="auto"/>
              <w:bottom w:val="single" w:sz="4" w:space="0" w:color="auto"/>
            </w:tcBorders>
            <w:vAlign w:val="center"/>
          </w:tcPr>
          <w:p w:rsidR="003E4CC7" w:rsidRPr="003E4CC7" w:rsidRDefault="003E4CC7" w:rsidP="009D2463">
            <w:pPr>
              <w:spacing w:before="40" w:after="40"/>
              <w:jc w:val="center"/>
              <w:rPr>
                <w:szCs w:val="17"/>
              </w:rPr>
            </w:pPr>
            <w:r w:rsidRPr="003E4CC7">
              <w:rPr>
                <w:szCs w:val="17"/>
              </w:rPr>
              <w:t>Licensee</w:t>
            </w:r>
          </w:p>
        </w:tc>
        <w:tc>
          <w:tcPr>
            <w:tcW w:w="1870" w:type="dxa"/>
            <w:tcBorders>
              <w:top w:val="single" w:sz="4" w:space="0" w:color="auto"/>
              <w:bottom w:val="single" w:sz="4" w:space="0" w:color="auto"/>
            </w:tcBorders>
            <w:vAlign w:val="center"/>
          </w:tcPr>
          <w:p w:rsidR="003E4CC7" w:rsidRPr="003E4CC7" w:rsidRDefault="003E4CC7" w:rsidP="009D2463">
            <w:pPr>
              <w:spacing w:before="40" w:after="40"/>
              <w:jc w:val="center"/>
              <w:rPr>
                <w:szCs w:val="17"/>
              </w:rPr>
            </w:pPr>
            <w:r w:rsidRPr="003E4CC7">
              <w:rPr>
                <w:szCs w:val="17"/>
              </w:rPr>
              <w:t>Locality</w:t>
            </w:r>
          </w:p>
        </w:tc>
        <w:tc>
          <w:tcPr>
            <w:tcW w:w="1870" w:type="dxa"/>
            <w:tcBorders>
              <w:top w:val="single" w:sz="4" w:space="0" w:color="auto"/>
              <w:bottom w:val="single" w:sz="4" w:space="0" w:color="auto"/>
            </w:tcBorders>
            <w:vAlign w:val="center"/>
          </w:tcPr>
          <w:p w:rsidR="003E4CC7" w:rsidRPr="003E4CC7" w:rsidRDefault="003E4CC7" w:rsidP="009D2463">
            <w:pPr>
              <w:spacing w:before="40" w:after="40"/>
              <w:jc w:val="center"/>
              <w:rPr>
                <w:szCs w:val="17"/>
              </w:rPr>
            </w:pPr>
            <w:r w:rsidRPr="003E4CC7">
              <w:rPr>
                <w:szCs w:val="17"/>
              </w:rPr>
              <w:t>Effective Date of Surrender</w:t>
            </w:r>
          </w:p>
        </w:tc>
        <w:tc>
          <w:tcPr>
            <w:tcW w:w="1870" w:type="dxa"/>
            <w:tcBorders>
              <w:top w:val="single" w:sz="4" w:space="0" w:color="auto"/>
              <w:bottom w:val="single" w:sz="4" w:space="0" w:color="auto"/>
            </w:tcBorders>
            <w:vAlign w:val="center"/>
          </w:tcPr>
          <w:p w:rsidR="003E4CC7" w:rsidRPr="003E4CC7" w:rsidRDefault="003E4CC7" w:rsidP="009D2463">
            <w:pPr>
              <w:spacing w:before="40" w:after="40"/>
              <w:jc w:val="center"/>
              <w:rPr>
                <w:szCs w:val="17"/>
              </w:rPr>
            </w:pPr>
            <w:r w:rsidRPr="003E4CC7">
              <w:rPr>
                <w:szCs w:val="17"/>
              </w:rPr>
              <w:t>Reference</w:t>
            </w:r>
          </w:p>
        </w:tc>
      </w:tr>
      <w:tr w:rsidR="003E4CC7" w:rsidRPr="003E4CC7" w:rsidTr="009D2463">
        <w:tc>
          <w:tcPr>
            <w:tcW w:w="1870" w:type="dxa"/>
            <w:tcBorders>
              <w:top w:val="single" w:sz="4" w:space="0" w:color="auto"/>
            </w:tcBorders>
            <w:vAlign w:val="center"/>
          </w:tcPr>
          <w:p w:rsidR="003E4CC7" w:rsidRPr="003E4CC7" w:rsidRDefault="003E4CC7" w:rsidP="009D2463">
            <w:pPr>
              <w:spacing w:before="60" w:after="0"/>
              <w:jc w:val="left"/>
              <w:rPr>
                <w:szCs w:val="20"/>
              </w:rPr>
            </w:pPr>
            <w:r w:rsidRPr="003E4CC7">
              <w:rPr>
                <w:szCs w:val="20"/>
              </w:rPr>
              <w:t>PEL 568</w:t>
            </w:r>
          </w:p>
        </w:tc>
        <w:tc>
          <w:tcPr>
            <w:tcW w:w="1870" w:type="dxa"/>
            <w:vMerge w:val="restart"/>
            <w:tcBorders>
              <w:top w:val="single" w:sz="4" w:space="0" w:color="auto"/>
            </w:tcBorders>
            <w:vAlign w:val="center"/>
          </w:tcPr>
          <w:p w:rsidR="003E4CC7" w:rsidRPr="003E4CC7" w:rsidRDefault="003E4CC7" w:rsidP="009D2463">
            <w:pPr>
              <w:spacing w:before="60" w:after="0"/>
              <w:jc w:val="center"/>
              <w:rPr>
                <w:szCs w:val="20"/>
              </w:rPr>
            </w:pPr>
            <w:r w:rsidRPr="003E4CC7">
              <w:rPr>
                <w:szCs w:val="20"/>
              </w:rPr>
              <w:t>SAPEX Pty Limited</w:t>
            </w:r>
          </w:p>
        </w:tc>
        <w:tc>
          <w:tcPr>
            <w:tcW w:w="1870" w:type="dxa"/>
            <w:vMerge w:val="restart"/>
            <w:tcBorders>
              <w:top w:val="single" w:sz="4" w:space="0" w:color="auto"/>
            </w:tcBorders>
            <w:vAlign w:val="center"/>
          </w:tcPr>
          <w:p w:rsidR="003E4CC7" w:rsidRPr="003E4CC7" w:rsidRDefault="003E4CC7" w:rsidP="009D2463">
            <w:pPr>
              <w:spacing w:before="60" w:after="0"/>
              <w:jc w:val="center"/>
              <w:rPr>
                <w:szCs w:val="20"/>
              </w:rPr>
            </w:pPr>
            <w:r w:rsidRPr="003E4CC7">
              <w:rPr>
                <w:szCs w:val="20"/>
              </w:rPr>
              <w:t>Cooper Basin</w:t>
            </w:r>
          </w:p>
        </w:tc>
        <w:tc>
          <w:tcPr>
            <w:tcW w:w="1870" w:type="dxa"/>
            <w:vMerge w:val="restart"/>
            <w:tcBorders>
              <w:top w:val="single" w:sz="4" w:space="0" w:color="auto"/>
            </w:tcBorders>
            <w:vAlign w:val="center"/>
          </w:tcPr>
          <w:p w:rsidR="003E4CC7" w:rsidRPr="003E4CC7" w:rsidRDefault="003E4CC7" w:rsidP="009D2463">
            <w:pPr>
              <w:spacing w:before="60" w:after="0"/>
              <w:jc w:val="center"/>
              <w:rPr>
                <w:szCs w:val="20"/>
              </w:rPr>
            </w:pPr>
            <w:r w:rsidRPr="003E4CC7">
              <w:rPr>
                <w:szCs w:val="20"/>
              </w:rPr>
              <w:t>22/05/2020</w:t>
            </w:r>
          </w:p>
        </w:tc>
        <w:tc>
          <w:tcPr>
            <w:tcW w:w="1870" w:type="dxa"/>
            <w:tcBorders>
              <w:top w:val="single" w:sz="4" w:space="0" w:color="auto"/>
            </w:tcBorders>
            <w:vAlign w:val="center"/>
          </w:tcPr>
          <w:p w:rsidR="003E4CC7" w:rsidRPr="003E4CC7" w:rsidRDefault="003E4CC7" w:rsidP="009D2463">
            <w:pPr>
              <w:spacing w:before="60" w:after="0"/>
              <w:jc w:val="left"/>
              <w:rPr>
                <w:szCs w:val="20"/>
              </w:rPr>
            </w:pPr>
            <w:r w:rsidRPr="003E4CC7">
              <w:rPr>
                <w:szCs w:val="20"/>
              </w:rPr>
              <w:t>F2011/000209</w:t>
            </w:r>
          </w:p>
        </w:tc>
      </w:tr>
      <w:tr w:rsidR="003E4CC7" w:rsidRPr="003E4CC7" w:rsidTr="009D2463">
        <w:tc>
          <w:tcPr>
            <w:tcW w:w="1870" w:type="dxa"/>
            <w:tcBorders>
              <w:bottom w:val="single" w:sz="4" w:space="0" w:color="auto"/>
            </w:tcBorders>
            <w:vAlign w:val="center"/>
          </w:tcPr>
          <w:p w:rsidR="003E4CC7" w:rsidRPr="003E4CC7" w:rsidRDefault="003E4CC7" w:rsidP="009D2463">
            <w:pPr>
              <w:spacing w:before="60" w:after="60"/>
              <w:jc w:val="left"/>
              <w:rPr>
                <w:szCs w:val="20"/>
              </w:rPr>
            </w:pPr>
            <w:r w:rsidRPr="003E4CC7">
              <w:rPr>
                <w:szCs w:val="20"/>
              </w:rPr>
              <w:t>PEL 569</w:t>
            </w:r>
          </w:p>
        </w:tc>
        <w:tc>
          <w:tcPr>
            <w:tcW w:w="1870" w:type="dxa"/>
            <w:vMerge/>
            <w:tcBorders>
              <w:bottom w:val="single" w:sz="4" w:space="0" w:color="auto"/>
            </w:tcBorders>
            <w:vAlign w:val="center"/>
          </w:tcPr>
          <w:p w:rsidR="003E4CC7" w:rsidRPr="003E4CC7" w:rsidRDefault="003E4CC7" w:rsidP="009D2463">
            <w:pPr>
              <w:spacing w:before="60" w:after="60"/>
              <w:jc w:val="left"/>
              <w:rPr>
                <w:szCs w:val="20"/>
              </w:rPr>
            </w:pPr>
          </w:p>
        </w:tc>
        <w:tc>
          <w:tcPr>
            <w:tcW w:w="1870" w:type="dxa"/>
            <w:vMerge/>
            <w:tcBorders>
              <w:bottom w:val="single" w:sz="4" w:space="0" w:color="auto"/>
            </w:tcBorders>
            <w:vAlign w:val="center"/>
          </w:tcPr>
          <w:p w:rsidR="003E4CC7" w:rsidRPr="003E4CC7" w:rsidRDefault="003E4CC7" w:rsidP="009D2463">
            <w:pPr>
              <w:spacing w:before="60" w:after="60"/>
              <w:jc w:val="left"/>
              <w:rPr>
                <w:szCs w:val="20"/>
              </w:rPr>
            </w:pPr>
          </w:p>
        </w:tc>
        <w:tc>
          <w:tcPr>
            <w:tcW w:w="1870" w:type="dxa"/>
            <w:vMerge/>
            <w:tcBorders>
              <w:bottom w:val="single" w:sz="4" w:space="0" w:color="auto"/>
            </w:tcBorders>
            <w:vAlign w:val="center"/>
          </w:tcPr>
          <w:p w:rsidR="003E4CC7" w:rsidRPr="003E4CC7" w:rsidRDefault="003E4CC7" w:rsidP="009D2463">
            <w:pPr>
              <w:spacing w:before="60" w:after="60"/>
              <w:jc w:val="left"/>
              <w:rPr>
                <w:szCs w:val="20"/>
              </w:rPr>
            </w:pPr>
          </w:p>
        </w:tc>
        <w:tc>
          <w:tcPr>
            <w:tcW w:w="1870" w:type="dxa"/>
            <w:tcBorders>
              <w:bottom w:val="single" w:sz="4" w:space="0" w:color="auto"/>
            </w:tcBorders>
            <w:vAlign w:val="center"/>
          </w:tcPr>
          <w:p w:rsidR="003E4CC7" w:rsidRPr="003E4CC7" w:rsidRDefault="003E4CC7" w:rsidP="009D2463">
            <w:pPr>
              <w:spacing w:before="60" w:after="60"/>
              <w:jc w:val="left"/>
              <w:rPr>
                <w:szCs w:val="20"/>
              </w:rPr>
            </w:pPr>
            <w:r w:rsidRPr="003E4CC7">
              <w:rPr>
                <w:szCs w:val="20"/>
              </w:rPr>
              <w:t>F2011/000210</w:t>
            </w:r>
          </w:p>
        </w:tc>
      </w:tr>
    </w:tbl>
    <w:p w:rsidR="003E4CC7" w:rsidRPr="003E4CC7" w:rsidRDefault="003E4CC7" w:rsidP="003E4CC7">
      <w:pPr>
        <w:spacing w:before="120" w:after="0"/>
        <w:rPr>
          <w:rFonts w:eastAsia="Times New Roman"/>
          <w:szCs w:val="17"/>
        </w:rPr>
      </w:pPr>
      <w:r w:rsidRPr="003E4CC7">
        <w:rPr>
          <w:rFonts w:eastAsia="Times New Roman"/>
          <w:szCs w:val="17"/>
        </w:rPr>
        <w:t>Dated: 29 July 2020</w:t>
      </w:r>
    </w:p>
    <w:p w:rsidR="003E4CC7" w:rsidRPr="003E4CC7" w:rsidRDefault="003E4CC7" w:rsidP="003E4CC7">
      <w:pPr>
        <w:spacing w:after="0"/>
        <w:jc w:val="right"/>
        <w:rPr>
          <w:rFonts w:eastAsia="Times New Roman"/>
          <w:smallCaps/>
          <w:szCs w:val="20"/>
        </w:rPr>
      </w:pPr>
      <w:r w:rsidRPr="003E4CC7">
        <w:rPr>
          <w:rFonts w:eastAsia="Times New Roman"/>
          <w:smallCaps/>
          <w:szCs w:val="20"/>
        </w:rPr>
        <w:t>Barry A. Goldstein</w:t>
      </w:r>
    </w:p>
    <w:p w:rsidR="003E4CC7" w:rsidRPr="003E4CC7" w:rsidRDefault="003E4CC7" w:rsidP="003E4CC7">
      <w:pPr>
        <w:spacing w:after="0"/>
        <w:jc w:val="right"/>
        <w:rPr>
          <w:rFonts w:eastAsia="Times New Roman"/>
          <w:szCs w:val="17"/>
        </w:rPr>
      </w:pPr>
      <w:r w:rsidRPr="003E4CC7">
        <w:rPr>
          <w:rFonts w:eastAsia="Times New Roman"/>
          <w:szCs w:val="17"/>
        </w:rPr>
        <w:t>Executive Director</w:t>
      </w:r>
    </w:p>
    <w:p w:rsidR="003E4CC7" w:rsidRPr="003E4CC7" w:rsidRDefault="003E4CC7" w:rsidP="003E4CC7">
      <w:pPr>
        <w:spacing w:after="0"/>
        <w:jc w:val="right"/>
        <w:rPr>
          <w:rFonts w:eastAsia="Times New Roman"/>
          <w:szCs w:val="17"/>
        </w:rPr>
      </w:pPr>
      <w:r w:rsidRPr="003E4CC7">
        <w:rPr>
          <w:rFonts w:eastAsia="Times New Roman"/>
          <w:szCs w:val="17"/>
        </w:rPr>
        <w:t>Energy Resources Division</w:t>
      </w:r>
    </w:p>
    <w:p w:rsidR="003E4CC7" w:rsidRPr="003E4CC7" w:rsidRDefault="003E4CC7" w:rsidP="003E4CC7">
      <w:pPr>
        <w:spacing w:after="0"/>
        <w:jc w:val="right"/>
        <w:rPr>
          <w:rFonts w:eastAsia="Times New Roman"/>
          <w:szCs w:val="17"/>
        </w:rPr>
      </w:pPr>
      <w:r w:rsidRPr="003E4CC7">
        <w:rPr>
          <w:rFonts w:eastAsia="Times New Roman"/>
          <w:szCs w:val="17"/>
        </w:rPr>
        <w:t>Department for Energy and Mining</w:t>
      </w:r>
    </w:p>
    <w:p w:rsidR="003E4CC7" w:rsidRDefault="003E4CC7" w:rsidP="003E4CC7">
      <w:pPr>
        <w:spacing w:after="0"/>
        <w:jc w:val="right"/>
        <w:rPr>
          <w:rFonts w:eastAsia="Times New Roman"/>
          <w:szCs w:val="17"/>
        </w:rPr>
      </w:pPr>
      <w:r w:rsidRPr="003E4CC7">
        <w:rPr>
          <w:rFonts w:eastAsia="Times New Roman"/>
          <w:szCs w:val="17"/>
        </w:rPr>
        <w:t>Delegate of the Minister for Energy and Mining</w:t>
      </w:r>
    </w:p>
    <w:p w:rsidR="00DF7F91" w:rsidRDefault="00DF7F91" w:rsidP="00DF7F91">
      <w:pPr>
        <w:pBdr>
          <w:top w:val="single" w:sz="4" w:space="1" w:color="auto"/>
        </w:pBdr>
        <w:spacing w:before="100" w:after="0" w:line="14" w:lineRule="exact"/>
        <w:jc w:val="center"/>
        <w:rPr>
          <w:rFonts w:eastAsia="Times New Roman"/>
          <w:szCs w:val="17"/>
        </w:rPr>
      </w:pPr>
    </w:p>
    <w:p w:rsidR="003E4CC7" w:rsidRPr="003E4CC7" w:rsidRDefault="003E4CC7" w:rsidP="003E4CC7">
      <w:pPr>
        <w:jc w:val="center"/>
        <w:rPr>
          <w:caps/>
          <w:szCs w:val="17"/>
        </w:rPr>
      </w:pPr>
      <w:r w:rsidRPr="003E4CC7">
        <w:rPr>
          <w:caps/>
          <w:szCs w:val="17"/>
        </w:rPr>
        <w:lastRenderedPageBreak/>
        <w:t>Petroleum and Geothermal Energy Act 2000</w:t>
      </w:r>
    </w:p>
    <w:p w:rsidR="003E4CC7" w:rsidRPr="003E4CC7" w:rsidRDefault="003E4CC7" w:rsidP="003E4CC7">
      <w:pPr>
        <w:spacing w:after="0"/>
        <w:jc w:val="center"/>
        <w:rPr>
          <w:i/>
          <w:szCs w:val="17"/>
        </w:rPr>
      </w:pPr>
      <w:r w:rsidRPr="003E4CC7">
        <w:rPr>
          <w:i/>
          <w:szCs w:val="17"/>
        </w:rPr>
        <w:t>Suspension of Petroleum Exploration Licence—PEL 94</w:t>
      </w:r>
    </w:p>
    <w:p w:rsidR="003E4CC7" w:rsidRPr="003E4CC7" w:rsidRDefault="003E4CC7" w:rsidP="00B16E58">
      <w:pPr>
        <w:spacing w:after="60"/>
        <w:jc w:val="center"/>
        <w:rPr>
          <w:i/>
          <w:szCs w:val="17"/>
        </w:rPr>
      </w:pPr>
      <w:r w:rsidRPr="003E4CC7">
        <w:rPr>
          <w:i/>
          <w:szCs w:val="17"/>
        </w:rPr>
        <w:t>Associated Activities Licence—AAL 200</w:t>
      </w:r>
    </w:p>
    <w:p w:rsidR="003E4CC7" w:rsidRPr="003E4CC7" w:rsidRDefault="003E4CC7" w:rsidP="00B16E58">
      <w:pPr>
        <w:spacing w:after="60"/>
        <w:rPr>
          <w:rFonts w:eastAsia="Times New Roman"/>
          <w:szCs w:val="17"/>
        </w:rPr>
      </w:pPr>
      <w:r w:rsidRPr="003E4CC7">
        <w:rPr>
          <w:rFonts w:eastAsia="Times New Roman"/>
          <w:szCs w:val="17"/>
        </w:rPr>
        <w:t xml:space="preserve">Pursuant to section 90 of the </w:t>
      </w:r>
      <w:r w:rsidRPr="003E4CC7">
        <w:rPr>
          <w:rFonts w:eastAsia="Times New Roman"/>
          <w:i/>
          <w:szCs w:val="17"/>
        </w:rPr>
        <w:t>Petroleum and Geothermal Energy Act 2000</w:t>
      </w:r>
      <w:r w:rsidRPr="003E4CC7">
        <w:rPr>
          <w:rFonts w:eastAsia="Times New Roman"/>
          <w:szCs w:val="17"/>
        </w:rPr>
        <w:t xml:space="preserve">, notice is hereby given that the abovementioned Licences have been suspended under the provisions of the </w:t>
      </w:r>
      <w:r w:rsidRPr="003E4CC7">
        <w:rPr>
          <w:rFonts w:eastAsia="Times New Roman"/>
          <w:i/>
          <w:szCs w:val="17"/>
        </w:rPr>
        <w:t>Petroleum and Geothermal Energy Act 2000</w:t>
      </w:r>
      <w:r w:rsidRPr="003E4CC7">
        <w:rPr>
          <w:rFonts w:eastAsia="Times New Roman"/>
          <w:szCs w:val="17"/>
        </w:rPr>
        <w:t xml:space="preserve"> for the period from 6 July 2020 to 5 July 2021 inclusive, pursuant to delegated powers dated 29 June 2018.</w:t>
      </w:r>
    </w:p>
    <w:p w:rsidR="003E4CC7" w:rsidRPr="003E4CC7" w:rsidRDefault="003E4CC7" w:rsidP="00B16E58">
      <w:pPr>
        <w:spacing w:after="60"/>
        <w:rPr>
          <w:rFonts w:eastAsia="Times New Roman"/>
          <w:szCs w:val="17"/>
        </w:rPr>
      </w:pPr>
      <w:r w:rsidRPr="003E4CC7">
        <w:rPr>
          <w:rFonts w:eastAsia="Times New Roman"/>
          <w:szCs w:val="17"/>
        </w:rPr>
        <w:t>The expiry date of PEL 94 and AAL 200 is now determined to be 4 November 2022.</w:t>
      </w:r>
    </w:p>
    <w:p w:rsidR="003E4CC7" w:rsidRPr="003E4CC7" w:rsidRDefault="003E4CC7" w:rsidP="003E4CC7">
      <w:pPr>
        <w:spacing w:after="0"/>
        <w:rPr>
          <w:rFonts w:eastAsia="Times New Roman"/>
          <w:szCs w:val="17"/>
        </w:rPr>
      </w:pPr>
      <w:r w:rsidRPr="003E4CC7">
        <w:rPr>
          <w:rFonts w:eastAsia="Times New Roman"/>
          <w:szCs w:val="17"/>
        </w:rPr>
        <w:t xml:space="preserve">Dated: </w:t>
      </w:r>
      <w:r w:rsidR="00E76E7C">
        <w:rPr>
          <w:rFonts w:eastAsia="Times New Roman"/>
          <w:szCs w:val="17"/>
        </w:rPr>
        <w:t>5</w:t>
      </w:r>
      <w:r w:rsidRPr="003E4CC7">
        <w:rPr>
          <w:rFonts w:eastAsia="Times New Roman"/>
          <w:szCs w:val="17"/>
        </w:rPr>
        <w:t xml:space="preserve"> August 2020</w:t>
      </w:r>
    </w:p>
    <w:p w:rsidR="003E4CC7" w:rsidRPr="003E4CC7" w:rsidRDefault="003E4CC7" w:rsidP="003E4CC7">
      <w:pPr>
        <w:spacing w:after="0"/>
        <w:jc w:val="right"/>
        <w:rPr>
          <w:rFonts w:eastAsia="Times New Roman"/>
          <w:smallCaps/>
          <w:szCs w:val="20"/>
        </w:rPr>
      </w:pPr>
      <w:r w:rsidRPr="003E4CC7">
        <w:rPr>
          <w:rFonts w:eastAsia="Times New Roman"/>
          <w:smallCaps/>
          <w:szCs w:val="20"/>
        </w:rPr>
        <w:t>Barry A. Goldstein</w:t>
      </w:r>
    </w:p>
    <w:p w:rsidR="003E4CC7" w:rsidRPr="003E4CC7" w:rsidRDefault="003E4CC7" w:rsidP="003E4CC7">
      <w:pPr>
        <w:spacing w:after="0"/>
        <w:jc w:val="right"/>
        <w:rPr>
          <w:rFonts w:eastAsia="Times New Roman"/>
          <w:szCs w:val="17"/>
        </w:rPr>
      </w:pPr>
      <w:r w:rsidRPr="003E4CC7">
        <w:rPr>
          <w:rFonts w:eastAsia="Times New Roman"/>
          <w:szCs w:val="17"/>
        </w:rPr>
        <w:t>Executive Director</w:t>
      </w:r>
    </w:p>
    <w:p w:rsidR="003E4CC7" w:rsidRPr="003E4CC7" w:rsidRDefault="003E4CC7" w:rsidP="003E4CC7">
      <w:pPr>
        <w:spacing w:after="0"/>
        <w:jc w:val="right"/>
        <w:rPr>
          <w:rFonts w:eastAsia="Times New Roman"/>
          <w:szCs w:val="17"/>
        </w:rPr>
      </w:pPr>
      <w:r w:rsidRPr="003E4CC7">
        <w:rPr>
          <w:rFonts w:eastAsia="Times New Roman"/>
          <w:szCs w:val="17"/>
        </w:rPr>
        <w:t>Energy Resources Division</w:t>
      </w:r>
    </w:p>
    <w:p w:rsidR="003E4CC7" w:rsidRPr="003E4CC7" w:rsidRDefault="003E4CC7" w:rsidP="003E4CC7">
      <w:pPr>
        <w:spacing w:after="0"/>
        <w:jc w:val="right"/>
        <w:rPr>
          <w:rFonts w:eastAsia="Times New Roman"/>
          <w:szCs w:val="17"/>
        </w:rPr>
      </w:pPr>
      <w:r w:rsidRPr="003E4CC7">
        <w:rPr>
          <w:rFonts w:eastAsia="Times New Roman"/>
          <w:szCs w:val="17"/>
        </w:rPr>
        <w:t>Department for Energy and Mining</w:t>
      </w:r>
    </w:p>
    <w:p w:rsidR="003E4CC7" w:rsidRPr="003E4CC7" w:rsidRDefault="003E4CC7" w:rsidP="003E4CC7">
      <w:pPr>
        <w:spacing w:after="0"/>
        <w:jc w:val="right"/>
        <w:rPr>
          <w:rFonts w:eastAsia="Times New Roman"/>
          <w:szCs w:val="17"/>
        </w:rPr>
      </w:pPr>
      <w:r w:rsidRPr="003E4CC7">
        <w:rPr>
          <w:rFonts w:eastAsia="Times New Roman"/>
          <w:szCs w:val="17"/>
        </w:rPr>
        <w:t>Delegate of the Minister for Energy and Mining</w:t>
      </w:r>
    </w:p>
    <w:p w:rsidR="003E4CC7" w:rsidRPr="003E4CC7" w:rsidRDefault="003E4CC7" w:rsidP="003E4CC7">
      <w:pPr>
        <w:pBdr>
          <w:top w:val="single" w:sz="4" w:space="1" w:color="auto"/>
        </w:pBdr>
        <w:spacing w:before="100" w:after="0" w:line="14" w:lineRule="exact"/>
        <w:jc w:val="center"/>
        <w:rPr>
          <w:rFonts w:eastAsia="Times New Roman"/>
          <w:szCs w:val="17"/>
        </w:rPr>
      </w:pPr>
    </w:p>
    <w:p w:rsidR="003E4CC7" w:rsidRPr="003E4CC7" w:rsidRDefault="003E4CC7" w:rsidP="003E4CC7">
      <w:pPr>
        <w:spacing w:after="0"/>
        <w:rPr>
          <w:rFonts w:eastAsia="Times New Roman"/>
          <w:szCs w:val="17"/>
        </w:rPr>
      </w:pPr>
    </w:p>
    <w:p w:rsidR="003E4CC7" w:rsidRPr="003E4CC7" w:rsidRDefault="003E4CC7" w:rsidP="003E4CC7">
      <w:pPr>
        <w:jc w:val="center"/>
        <w:rPr>
          <w:caps/>
          <w:szCs w:val="17"/>
        </w:rPr>
      </w:pPr>
      <w:r w:rsidRPr="003E4CC7">
        <w:rPr>
          <w:caps/>
          <w:szCs w:val="17"/>
        </w:rPr>
        <w:t>Petroleum and Geothermal Energy Act 2000</w:t>
      </w:r>
    </w:p>
    <w:p w:rsidR="003E4CC7" w:rsidRPr="003E4CC7" w:rsidRDefault="003E4CC7" w:rsidP="003E4CC7">
      <w:pPr>
        <w:jc w:val="center"/>
        <w:rPr>
          <w:i/>
          <w:szCs w:val="17"/>
        </w:rPr>
      </w:pPr>
      <w:r w:rsidRPr="003E4CC7">
        <w:rPr>
          <w:i/>
          <w:szCs w:val="17"/>
        </w:rPr>
        <w:t>Suspension of Petroleum Exploration Licence—PEL 95</w:t>
      </w:r>
    </w:p>
    <w:p w:rsidR="003E4CC7" w:rsidRPr="003E4CC7" w:rsidRDefault="003E4CC7" w:rsidP="003E4CC7">
      <w:pPr>
        <w:rPr>
          <w:rFonts w:eastAsia="Times New Roman"/>
          <w:szCs w:val="17"/>
        </w:rPr>
      </w:pPr>
      <w:r w:rsidRPr="003E4CC7">
        <w:rPr>
          <w:rFonts w:eastAsia="Times New Roman"/>
          <w:szCs w:val="17"/>
        </w:rPr>
        <w:t xml:space="preserve">Pursuant to section 90 of the </w:t>
      </w:r>
      <w:r w:rsidRPr="003E4CC7">
        <w:rPr>
          <w:rFonts w:eastAsia="Times New Roman"/>
          <w:i/>
          <w:szCs w:val="17"/>
        </w:rPr>
        <w:t>Petroleum and Geothermal Energy Act 2000</w:t>
      </w:r>
      <w:r w:rsidRPr="003E4CC7">
        <w:rPr>
          <w:rFonts w:eastAsia="Times New Roman"/>
          <w:szCs w:val="17"/>
        </w:rPr>
        <w:t xml:space="preserve">, notice is hereby given that the abovementioned Licence has been suspended under the provisions of the </w:t>
      </w:r>
      <w:r w:rsidRPr="003E4CC7">
        <w:rPr>
          <w:rFonts w:eastAsia="Times New Roman"/>
          <w:i/>
          <w:szCs w:val="17"/>
        </w:rPr>
        <w:t>Petroleum and Geothermal Energy Act 2000</w:t>
      </w:r>
      <w:r w:rsidRPr="003E4CC7">
        <w:rPr>
          <w:rFonts w:eastAsia="Times New Roman"/>
          <w:szCs w:val="17"/>
        </w:rPr>
        <w:t xml:space="preserve"> for the period from 6 July 2020 to 5 July 2021 inclusive, pursuant to delegated powers dated 29 June 2018.</w:t>
      </w:r>
    </w:p>
    <w:p w:rsidR="003E4CC7" w:rsidRPr="003E4CC7" w:rsidRDefault="003E4CC7" w:rsidP="003E4CC7">
      <w:pPr>
        <w:rPr>
          <w:rFonts w:eastAsia="Times New Roman"/>
          <w:szCs w:val="17"/>
        </w:rPr>
      </w:pPr>
      <w:r w:rsidRPr="003E4CC7">
        <w:rPr>
          <w:rFonts w:eastAsia="Times New Roman"/>
          <w:szCs w:val="17"/>
        </w:rPr>
        <w:t>The expiry date of PEL 95 is now determined to be 29 October 2022.</w:t>
      </w:r>
    </w:p>
    <w:p w:rsidR="003E4CC7" w:rsidRPr="003E4CC7" w:rsidRDefault="003E4CC7" w:rsidP="003E4CC7">
      <w:pPr>
        <w:spacing w:after="0"/>
        <w:rPr>
          <w:rFonts w:eastAsia="Times New Roman"/>
          <w:szCs w:val="17"/>
        </w:rPr>
      </w:pPr>
      <w:r w:rsidRPr="003E4CC7">
        <w:rPr>
          <w:rFonts w:eastAsia="Times New Roman"/>
          <w:szCs w:val="17"/>
        </w:rPr>
        <w:t>Dated: 4 August 2020</w:t>
      </w:r>
    </w:p>
    <w:p w:rsidR="003E4CC7" w:rsidRPr="003E4CC7" w:rsidRDefault="003E4CC7" w:rsidP="003E4CC7">
      <w:pPr>
        <w:spacing w:after="0"/>
        <w:jc w:val="right"/>
        <w:rPr>
          <w:rFonts w:eastAsia="Times New Roman"/>
          <w:smallCaps/>
          <w:szCs w:val="20"/>
        </w:rPr>
      </w:pPr>
      <w:r w:rsidRPr="003E4CC7">
        <w:rPr>
          <w:rFonts w:eastAsia="Times New Roman"/>
          <w:smallCaps/>
          <w:szCs w:val="20"/>
        </w:rPr>
        <w:t>Barry A. Goldstein</w:t>
      </w:r>
    </w:p>
    <w:p w:rsidR="003E4CC7" w:rsidRPr="003E4CC7" w:rsidRDefault="003E4CC7" w:rsidP="003E4CC7">
      <w:pPr>
        <w:spacing w:after="0"/>
        <w:jc w:val="right"/>
        <w:rPr>
          <w:rFonts w:eastAsia="Times New Roman"/>
          <w:szCs w:val="17"/>
        </w:rPr>
      </w:pPr>
      <w:r w:rsidRPr="003E4CC7">
        <w:rPr>
          <w:rFonts w:eastAsia="Times New Roman"/>
          <w:szCs w:val="17"/>
        </w:rPr>
        <w:t>Executive Director</w:t>
      </w:r>
    </w:p>
    <w:p w:rsidR="003E4CC7" w:rsidRPr="003E4CC7" w:rsidRDefault="003E4CC7" w:rsidP="003E4CC7">
      <w:pPr>
        <w:spacing w:after="0"/>
        <w:jc w:val="right"/>
        <w:rPr>
          <w:rFonts w:eastAsia="Times New Roman"/>
          <w:szCs w:val="17"/>
        </w:rPr>
      </w:pPr>
      <w:r w:rsidRPr="003E4CC7">
        <w:rPr>
          <w:rFonts w:eastAsia="Times New Roman"/>
          <w:szCs w:val="17"/>
        </w:rPr>
        <w:t>Energy Resources Division</w:t>
      </w:r>
    </w:p>
    <w:p w:rsidR="003E4CC7" w:rsidRPr="003E4CC7" w:rsidRDefault="003E4CC7" w:rsidP="003E4CC7">
      <w:pPr>
        <w:spacing w:after="0"/>
        <w:jc w:val="right"/>
        <w:rPr>
          <w:rFonts w:eastAsia="Times New Roman"/>
          <w:szCs w:val="17"/>
        </w:rPr>
      </w:pPr>
      <w:r w:rsidRPr="003E4CC7">
        <w:rPr>
          <w:rFonts w:eastAsia="Times New Roman"/>
          <w:szCs w:val="17"/>
        </w:rPr>
        <w:t>Department for Energy and Mining</w:t>
      </w:r>
    </w:p>
    <w:p w:rsidR="003E4CC7" w:rsidRPr="003E4CC7" w:rsidRDefault="003E4CC7" w:rsidP="003E4CC7">
      <w:pPr>
        <w:spacing w:after="0"/>
        <w:jc w:val="right"/>
        <w:rPr>
          <w:rFonts w:eastAsia="Times New Roman"/>
          <w:szCs w:val="17"/>
        </w:rPr>
      </w:pPr>
      <w:r w:rsidRPr="003E4CC7">
        <w:rPr>
          <w:rFonts w:eastAsia="Times New Roman"/>
          <w:szCs w:val="17"/>
        </w:rPr>
        <w:t>Delegate of the Minister for Energy and Mining</w:t>
      </w:r>
    </w:p>
    <w:p w:rsidR="003E4CC7" w:rsidRPr="003E4CC7" w:rsidRDefault="003E4CC7" w:rsidP="003E4CC7">
      <w:pPr>
        <w:pBdr>
          <w:top w:val="single" w:sz="4" w:space="1" w:color="auto"/>
        </w:pBdr>
        <w:spacing w:before="100" w:after="0" w:line="14" w:lineRule="exact"/>
        <w:jc w:val="center"/>
        <w:rPr>
          <w:rFonts w:eastAsia="Times New Roman"/>
          <w:szCs w:val="17"/>
        </w:rPr>
      </w:pPr>
    </w:p>
    <w:p w:rsidR="003E4CC7" w:rsidRDefault="003E4CC7" w:rsidP="003E4CC7">
      <w:pPr>
        <w:spacing w:after="0"/>
        <w:rPr>
          <w:rFonts w:eastAsia="Times New Roman"/>
          <w:szCs w:val="17"/>
        </w:rPr>
      </w:pPr>
    </w:p>
    <w:p w:rsidR="003E4CC7" w:rsidRPr="003E4CC7" w:rsidRDefault="003E4CC7" w:rsidP="003E4CC7">
      <w:pPr>
        <w:jc w:val="center"/>
        <w:rPr>
          <w:caps/>
          <w:szCs w:val="17"/>
        </w:rPr>
      </w:pPr>
      <w:r w:rsidRPr="003E4CC7">
        <w:rPr>
          <w:caps/>
          <w:szCs w:val="17"/>
        </w:rPr>
        <w:t>Petroleum and Geothermal Energy Act 2000</w:t>
      </w:r>
    </w:p>
    <w:p w:rsidR="003E4CC7" w:rsidRPr="003E4CC7" w:rsidRDefault="003E4CC7" w:rsidP="003E4CC7">
      <w:pPr>
        <w:jc w:val="center"/>
        <w:rPr>
          <w:i/>
          <w:szCs w:val="17"/>
        </w:rPr>
      </w:pPr>
      <w:r w:rsidRPr="003E4CC7">
        <w:rPr>
          <w:i/>
          <w:szCs w:val="17"/>
        </w:rPr>
        <w:t>Suspension of Petroleum Exploration Licence—PEL 570</w:t>
      </w:r>
    </w:p>
    <w:p w:rsidR="003E4CC7" w:rsidRPr="003E4CC7" w:rsidRDefault="003E4CC7" w:rsidP="003E4CC7">
      <w:pPr>
        <w:rPr>
          <w:rFonts w:eastAsia="Times New Roman"/>
          <w:szCs w:val="17"/>
        </w:rPr>
      </w:pPr>
      <w:r w:rsidRPr="003E4CC7">
        <w:rPr>
          <w:rFonts w:eastAsia="Times New Roman"/>
          <w:szCs w:val="17"/>
        </w:rPr>
        <w:t xml:space="preserve">Pursuant to section 90 of the </w:t>
      </w:r>
      <w:r w:rsidRPr="003E4CC7">
        <w:rPr>
          <w:rFonts w:eastAsia="Times New Roman"/>
          <w:i/>
          <w:szCs w:val="17"/>
        </w:rPr>
        <w:t>Petroleum and Geothermal Energy Act 2000</w:t>
      </w:r>
      <w:r w:rsidRPr="003E4CC7">
        <w:rPr>
          <w:rFonts w:eastAsia="Times New Roman"/>
          <w:szCs w:val="17"/>
        </w:rPr>
        <w:t>, notice is hereby given that the abovementioned Petroleum Exploration Licence has been suspended for the period from 17 July 2020 until 16 July 2021 inclusive, pursuant to delegated powers dated 29 June 2018.</w:t>
      </w:r>
    </w:p>
    <w:p w:rsidR="003E4CC7" w:rsidRPr="003E4CC7" w:rsidRDefault="003E4CC7" w:rsidP="003E4CC7">
      <w:pPr>
        <w:rPr>
          <w:rFonts w:eastAsia="Times New Roman"/>
          <w:szCs w:val="17"/>
        </w:rPr>
      </w:pPr>
      <w:r w:rsidRPr="003E4CC7">
        <w:rPr>
          <w:rFonts w:eastAsia="Times New Roman"/>
          <w:szCs w:val="17"/>
        </w:rPr>
        <w:t>The expiry date of PEL 570 is now determined to be 4 March 2023.</w:t>
      </w:r>
    </w:p>
    <w:p w:rsidR="003E4CC7" w:rsidRPr="003E4CC7" w:rsidRDefault="003E4CC7" w:rsidP="003E4CC7">
      <w:pPr>
        <w:spacing w:after="0"/>
        <w:rPr>
          <w:rFonts w:eastAsia="Times New Roman"/>
          <w:szCs w:val="17"/>
        </w:rPr>
      </w:pPr>
      <w:r w:rsidRPr="003E4CC7">
        <w:rPr>
          <w:rFonts w:eastAsia="Times New Roman"/>
          <w:szCs w:val="17"/>
        </w:rPr>
        <w:t>Dated: 4 August 2020</w:t>
      </w:r>
    </w:p>
    <w:p w:rsidR="003E4CC7" w:rsidRPr="003E4CC7" w:rsidRDefault="003E4CC7" w:rsidP="003E4CC7">
      <w:pPr>
        <w:spacing w:after="0"/>
        <w:jc w:val="right"/>
        <w:rPr>
          <w:rFonts w:eastAsia="Times New Roman"/>
          <w:smallCaps/>
          <w:szCs w:val="20"/>
        </w:rPr>
      </w:pPr>
      <w:r w:rsidRPr="003E4CC7">
        <w:rPr>
          <w:rFonts w:eastAsia="Times New Roman"/>
          <w:smallCaps/>
          <w:szCs w:val="20"/>
        </w:rPr>
        <w:t>Barry A. Goldstein</w:t>
      </w:r>
    </w:p>
    <w:p w:rsidR="003E4CC7" w:rsidRPr="003E4CC7" w:rsidRDefault="003E4CC7" w:rsidP="003E4CC7">
      <w:pPr>
        <w:spacing w:after="0"/>
        <w:jc w:val="right"/>
        <w:rPr>
          <w:rFonts w:eastAsia="Times New Roman"/>
          <w:szCs w:val="17"/>
        </w:rPr>
      </w:pPr>
      <w:r w:rsidRPr="003E4CC7">
        <w:rPr>
          <w:rFonts w:eastAsia="Times New Roman"/>
          <w:szCs w:val="17"/>
        </w:rPr>
        <w:t>Executive Director</w:t>
      </w:r>
    </w:p>
    <w:p w:rsidR="003E4CC7" w:rsidRPr="003E4CC7" w:rsidRDefault="003E4CC7" w:rsidP="003E4CC7">
      <w:pPr>
        <w:spacing w:after="0"/>
        <w:jc w:val="right"/>
        <w:rPr>
          <w:rFonts w:eastAsia="Times New Roman"/>
          <w:szCs w:val="17"/>
        </w:rPr>
      </w:pPr>
      <w:r w:rsidRPr="003E4CC7">
        <w:rPr>
          <w:rFonts w:eastAsia="Times New Roman"/>
          <w:szCs w:val="17"/>
        </w:rPr>
        <w:t>Energy Resources Division</w:t>
      </w:r>
    </w:p>
    <w:p w:rsidR="003E4CC7" w:rsidRPr="003E4CC7" w:rsidRDefault="003E4CC7" w:rsidP="003E4CC7">
      <w:pPr>
        <w:spacing w:after="0"/>
        <w:jc w:val="right"/>
        <w:rPr>
          <w:rFonts w:eastAsia="Times New Roman"/>
          <w:szCs w:val="17"/>
        </w:rPr>
      </w:pPr>
      <w:r w:rsidRPr="003E4CC7">
        <w:rPr>
          <w:rFonts w:eastAsia="Times New Roman"/>
          <w:szCs w:val="17"/>
        </w:rPr>
        <w:t>Department for Energy and Mining</w:t>
      </w:r>
    </w:p>
    <w:p w:rsidR="003E4CC7" w:rsidRPr="003E4CC7" w:rsidRDefault="003E4CC7" w:rsidP="003E4CC7">
      <w:pPr>
        <w:spacing w:after="0"/>
        <w:jc w:val="right"/>
        <w:rPr>
          <w:rFonts w:eastAsia="Times New Roman"/>
          <w:szCs w:val="17"/>
        </w:rPr>
      </w:pPr>
      <w:r w:rsidRPr="003E4CC7">
        <w:rPr>
          <w:rFonts w:eastAsia="Times New Roman"/>
          <w:szCs w:val="17"/>
        </w:rPr>
        <w:t>Delegate of the Minister for Energy and Mining</w:t>
      </w:r>
    </w:p>
    <w:p w:rsidR="003E4CC7" w:rsidRPr="003E4CC7" w:rsidRDefault="003E4CC7" w:rsidP="003E4CC7">
      <w:pPr>
        <w:pBdr>
          <w:top w:val="single" w:sz="4" w:space="1" w:color="auto"/>
        </w:pBdr>
        <w:spacing w:before="100" w:after="0" w:line="14" w:lineRule="exact"/>
        <w:jc w:val="center"/>
        <w:rPr>
          <w:rFonts w:eastAsia="Times New Roman"/>
          <w:szCs w:val="17"/>
        </w:rPr>
      </w:pPr>
    </w:p>
    <w:p w:rsidR="003E4CC7" w:rsidRPr="003E4CC7" w:rsidRDefault="003E4CC7" w:rsidP="003E4CC7">
      <w:pPr>
        <w:spacing w:after="0"/>
        <w:rPr>
          <w:rFonts w:eastAsia="Times New Roman"/>
          <w:szCs w:val="17"/>
        </w:rPr>
      </w:pPr>
    </w:p>
    <w:p w:rsidR="008E41B3" w:rsidRPr="008E41B3" w:rsidRDefault="008E41B3" w:rsidP="008E41B3">
      <w:pPr>
        <w:jc w:val="center"/>
        <w:rPr>
          <w:caps/>
          <w:szCs w:val="17"/>
        </w:rPr>
      </w:pPr>
      <w:r w:rsidRPr="008E41B3">
        <w:rPr>
          <w:caps/>
          <w:szCs w:val="17"/>
        </w:rPr>
        <w:t>Petroleum and Geothermal Energy Act 2000</w:t>
      </w:r>
    </w:p>
    <w:p w:rsidR="008E41B3" w:rsidRPr="008E41B3" w:rsidRDefault="008E41B3" w:rsidP="008E41B3">
      <w:pPr>
        <w:spacing w:after="0"/>
        <w:jc w:val="center"/>
        <w:rPr>
          <w:i/>
          <w:szCs w:val="17"/>
        </w:rPr>
      </w:pPr>
      <w:r w:rsidRPr="008E41B3">
        <w:rPr>
          <w:i/>
          <w:szCs w:val="17"/>
        </w:rPr>
        <w:t>Suspension of Petroleum Exploration Licence—PEL 630</w:t>
      </w:r>
    </w:p>
    <w:p w:rsidR="008E41B3" w:rsidRPr="008E41B3" w:rsidRDefault="008E41B3" w:rsidP="008E41B3">
      <w:pPr>
        <w:jc w:val="center"/>
        <w:rPr>
          <w:i/>
          <w:szCs w:val="17"/>
        </w:rPr>
      </w:pPr>
      <w:r w:rsidRPr="008E41B3">
        <w:rPr>
          <w:i/>
          <w:szCs w:val="17"/>
        </w:rPr>
        <w:t>Suspension of Associated Activities Licence—AAL 252</w:t>
      </w:r>
    </w:p>
    <w:p w:rsidR="008E41B3" w:rsidRPr="008E41B3" w:rsidRDefault="008E41B3" w:rsidP="008E41B3">
      <w:pPr>
        <w:rPr>
          <w:rFonts w:eastAsia="Times New Roman"/>
          <w:szCs w:val="17"/>
        </w:rPr>
      </w:pPr>
      <w:r w:rsidRPr="008E41B3">
        <w:rPr>
          <w:rFonts w:eastAsia="Times New Roman"/>
          <w:szCs w:val="17"/>
        </w:rPr>
        <w:t xml:space="preserve">Pursuant to section 90 of the </w:t>
      </w:r>
      <w:r w:rsidRPr="008E41B3">
        <w:rPr>
          <w:rFonts w:eastAsia="Times New Roman"/>
          <w:i/>
          <w:szCs w:val="17"/>
        </w:rPr>
        <w:t>Petroleum and Geothermal Energy Act 2000</w:t>
      </w:r>
      <w:r w:rsidRPr="008E41B3">
        <w:rPr>
          <w:rFonts w:eastAsia="Times New Roman"/>
          <w:szCs w:val="17"/>
        </w:rPr>
        <w:t>, notice is hereby given that the abovementioned licences have been suspended for the period from 6 July 2020 to 5 July 2021 inclusive, pursuant to delegated powers dated 29 June 2018.</w:t>
      </w:r>
    </w:p>
    <w:p w:rsidR="008E41B3" w:rsidRPr="008E41B3" w:rsidRDefault="008E41B3" w:rsidP="008E41B3">
      <w:pPr>
        <w:rPr>
          <w:rFonts w:eastAsia="Times New Roman"/>
          <w:szCs w:val="17"/>
        </w:rPr>
      </w:pPr>
      <w:r w:rsidRPr="008E41B3">
        <w:rPr>
          <w:rFonts w:eastAsia="Times New Roman"/>
          <w:szCs w:val="17"/>
        </w:rPr>
        <w:t>PEL 630 and AAL 252 will now expire on 8 September 2023.</w:t>
      </w:r>
    </w:p>
    <w:p w:rsidR="008E41B3" w:rsidRPr="008E41B3" w:rsidRDefault="008E41B3" w:rsidP="008E41B3">
      <w:pPr>
        <w:spacing w:after="0"/>
        <w:rPr>
          <w:rFonts w:eastAsia="Times New Roman"/>
          <w:szCs w:val="17"/>
        </w:rPr>
      </w:pPr>
      <w:r w:rsidRPr="008E41B3">
        <w:rPr>
          <w:rFonts w:eastAsia="Times New Roman"/>
          <w:szCs w:val="17"/>
        </w:rPr>
        <w:t>Dated: 30 July 2020</w:t>
      </w:r>
    </w:p>
    <w:p w:rsidR="008E41B3" w:rsidRPr="008E41B3" w:rsidRDefault="008E41B3" w:rsidP="008E41B3">
      <w:pPr>
        <w:spacing w:after="0"/>
        <w:jc w:val="right"/>
        <w:rPr>
          <w:rFonts w:eastAsia="Times New Roman"/>
          <w:smallCaps/>
          <w:szCs w:val="20"/>
        </w:rPr>
      </w:pPr>
      <w:r w:rsidRPr="008E41B3">
        <w:rPr>
          <w:rFonts w:eastAsia="Times New Roman"/>
          <w:smallCaps/>
          <w:szCs w:val="20"/>
        </w:rPr>
        <w:t>Barry A. Goldstein</w:t>
      </w:r>
    </w:p>
    <w:p w:rsidR="008E41B3" w:rsidRPr="008E41B3" w:rsidRDefault="008E41B3" w:rsidP="008E41B3">
      <w:pPr>
        <w:spacing w:after="0"/>
        <w:jc w:val="right"/>
        <w:rPr>
          <w:rFonts w:eastAsia="Times New Roman"/>
          <w:szCs w:val="17"/>
        </w:rPr>
      </w:pPr>
      <w:r w:rsidRPr="008E41B3">
        <w:rPr>
          <w:rFonts w:eastAsia="Times New Roman"/>
          <w:szCs w:val="17"/>
        </w:rPr>
        <w:t>Executive Director</w:t>
      </w:r>
    </w:p>
    <w:p w:rsidR="008E41B3" w:rsidRPr="008E41B3" w:rsidRDefault="008E41B3" w:rsidP="008E41B3">
      <w:pPr>
        <w:spacing w:after="0"/>
        <w:jc w:val="right"/>
        <w:rPr>
          <w:rFonts w:eastAsia="Times New Roman"/>
          <w:szCs w:val="17"/>
        </w:rPr>
      </w:pPr>
      <w:r w:rsidRPr="008E41B3">
        <w:rPr>
          <w:rFonts w:eastAsia="Times New Roman"/>
          <w:szCs w:val="17"/>
        </w:rPr>
        <w:t>Energy Resources Division</w:t>
      </w:r>
    </w:p>
    <w:p w:rsidR="008E41B3" w:rsidRPr="008E41B3" w:rsidRDefault="008E41B3" w:rsidP="008E41B3">
      <w:pPr>
        <w:spacing w:after="0"/>
        <w:jc w:val="right"/>
        <w:rPr>
          <w:rFonts w:eastAsia="Times New Roman"/>
          <w:szCs w:val="17"/>
        </w:rPr>
      </w:pPr>
      <w:r w:rsidRPr="008E41B3">
        <w:rPr>
          <w:rFonts w:eastAsia="Times New Roman"/>
          <w:szCs w:val="17"/>
        </w:rPr>
        <w:t>Department for Energy and Mining</w:t>
      </w:r>
    </w:p>
    <w:p w:rsidR="008E41B3" w:rsidRPr="008E41B3" w:rsidRDefault="008E41B3" w:rsidP="008E41B3">
      <w:pPr>
        <w:spacing w:after="0"/>
        <w:jc w:val="right"/>
        <w:rPr>
          <w:rFonts w:eastAsia="Times New Roman"/>
          <w:szCs w:val="17"/>
        </w:rPr>
      </w:pPr>
      <w:r w:rsidRPr="008E41B3">
        <w:rPr>
          <w:rFonts w:eastAsia="Times New Roman"/>
          <w:szCs w:val="17"/>
        </w:rPr>
        <w:t>Delegate of the Minister for Energy and Mining</w:t>
      </w:r>
    </w:p>
    <w:p w:rsidR="008E41B3" w:rsidRPr="008E41B3" w:rsidRDefault="008E41B3" w:rsidP="008E41B3">
      <w:pPr>
        <w:pBdr>
          <w:top w:val="single" w:sz="4" w:space="1" w:color="auto"/>
        </w:pBdr>
        <w:spacing w:before="100" w:after="0" w:line="14" w:lineRule="exact"/>
        <w:jc w:val="center"/>
        <w:rPr>
          <w:rFonts w:eastAsia="Times New Roman"/>
          <w:szCs w:val="17"/>
        </w:rPr>
      </w:pPr>
    </w:p>
    <w:p w:rsidR="00317B24" w:rsidRDefault="00317B24" w:rsidP="00317B24">
      <w:pPr>
        <w:spacing w:after="0"/>
        <w:rPr>
          <w:caps/>
          <w:szCs w:val="17"/>
        </w:rPr>
      </w:pPr>
    </w:p>
    <w:p w:rsidR="00703044" w:rsidRPr="00703044" w:rsidRDefault="00703044" w:rsidP="00703044">
      <w:pPr>
        <w:jc w:val="center"/>
        <w:rPr>
          <w:caps/>
          <w:szCs w:val="17"/>
        </w:rPr>
      </w:pPr>
      <w:r w:rsidRPr="00703044">
        <w:rPr>
          <w:caps/>
          <w:szCs w:val="17"/>
        </w:rPr>
        <w:t>Petroleum and Geothermal Energy Act 2000</w:t>
      </w:r>
    </w:p>
    <w:p w:rsidR="00703044" w:rsidRPr="00703044" w:rsidRDefault="00703044" w:rsidP="00703044">
      <w:pPr>
        <w:jc w:val="center"/>
        <w:rPr>
          <w:i/>
          <w:szCs w:val="17"/>
        </w:rPr>
      </w:pPr>
      <w:r w:rsidRPr="00703044">
        <w:rPr>
          <w:i/>
          <w:szCs w:val="17"/>
        </w:rPr>
        <w:t>Suspension of Petroleum Retention Licences—PRLs 106, 108, 109 and 110</w:t>
      </w:r>
    </w:p>
    <w:p w:rsidR="00703044" w:rsidRPr="00703044" w:rsidRDefault="00703044" w:rsidP="00703044">
      <w:pPr>
        <w:rPr>
          <w:rFonts w:eastAsia="Times New Roman"/>
          <w:szCs w:val="17"/>
        </w:rPr>
      </w:pPr>
      <w:r w:rsidRPr="00703044">
        <w:rPr>
          <w:rFonts w:eastAsia="Times New Roman"/>
          <w:szCs w:val="17"/>
        </w:rPr>
        <w:t xml:space="preserve">Pursuant to section 90 of the </w:t>
      </w:r>
      <w:r w:rsidRPr="00703044">
        <w:rPr>
          <w:rFonts w:eastAsia="Times New Roman"/>
          <w:i/>
          <w:szCs w:val="17"/>
        </w:rPr>
        <w:t>Petroleum and Geothermal Energy Act 2000</w:t>
      </w:r>
      <w:r w:rsidRPr="00703044">
        <w:rPr>
          <w:rFonts w:eastAsia="Times New Roman"/>
          <w:szCs w:val="17"/>
        </w:rPr>
        <w:t>, notice is hereby given that the abovementioned Licences have been suspended for the period 12 May 2020 to 11 May 2021 inclusive, pursuant to delegated powers dated 29 June 2018.</w:t>
      </w:r>
    </w:p>
    <w:p w:rsidR="00703044" w:rsidRPr="00703044" w:rsidRDefault="00703044" w:rsidP="00703044">
      <w:pPr>
        <w:rPr>
          <w:rFonts w:eastAsia="Times New Roman"/>
          <w:szCs w:val="17"/>
        </w:rPr>
      </w:pPr>
      <w:r w:rsidRPr="00703044">
        <w:rPr>
          <w:rFonts w:eastAsia="Times New Roman"/>
          <w:szCs w:val="17"/>
        </w:rPr>
        <w:t>PRLs 106, 108, 109 and 110 are now due to expire on 10 May 2026.</w:t>
      </w:r>
    </w:p>
    <w:p w:rsidR="00703044" w:rsidRPr="00703044" w:rsidRDefault="00703044" w:rsidP="00703044">
      <w:pPr>
        <w:spacing w:after="0"/>
        <w:rPr>
          <w:rFonts w:eastAsia="Times New Roman"/>
          <w:szCs w:val="17"/>
        </w:rPr>
      </w:pPr>
      <w:r w:rsidRPr="00703044">
        <w:rPr>
          <w:rFonts w:eastAsia="Times New Roman"/>
          <w:szCs w:val="17"/>
        </w:rPr>
        <w:t>Dated: 29 July 2020</w:t>
      </w:r>
    </w:p>
    <w:p w:rsidR="00703044" w:rsidRPr="00703044" w:rsidRDefault="00703044" w:rsidP="00703044">
      <w:pPr>
        <w:spacing w:after="0"/>
        <w:jc w:val="right"/>
        <w:rPr>
          <w:rFonts w:eastAsia="Times New Roman"/>
          <w:smallCaps/>
          <w:szCs w:val="20"/>
        </w:rPr>
      </w:pPr>
      <w:r w:rsidRPr="00703044">
        <w:rPr>
          <w:rFonts w:eastAsia="Times New Roman"/>
          <w:smallCaps/>
          <w:szCs w:val="20"/>
        </w:rPr>
        <w:t>Barry A. Goldstein</w:t>
      </w:r>
    </w:p>
    <w:p w:rsidR="00703044" w:rsidRPr="00703044" w:rsidRDefault="00703044" w:rsidP="00703044">
      <w:pPr>
        <w:spacing w:after="0"/>
        <w:jc w:val="right"/>
        <w:rPr>
          <w:rFonts w:eastAsia="Times New Roman"/>
          <w:szCs w:val="17"/>
        </w:rPr>
      </w:pPr>
      <w:r w:rsidRPr="00703044">
        <w:rPr>
          <w:rFonts w:eastAsia="Times New Roman"/>
          <w:szCs w:val="17"/>
        </w:rPr>
        <w:t>Executive Director</w:t>
      </w:r>
    </w:p>
    <w:p w:rsidR="00703044" w:rsidRPr="00703044" w:rsidRDefault="00703044" w:rsidP="00703044">
      <w:pPr>
        <w:spacing w:after="0"/>
        <w:jc w:val="right"/>
        <w:rPr>
          <w:rFonts w:eastAsia="Times New Roman"/>
          <w:szCs w:val="17"/>
        </w:rPr>
      </w:pPr>
      <w:r w:rsidRPr="00703044">
        <w:rPr>
          <w:rFonts w:eastAsia="Times New Roman"/>
          <w:szCs w:val="17"/>
        </w:rPr>
        <w:t>Energy Resources Division</w:t>
      </w:r>
    </w:p>
    <w:p w:rsidR="00703044" w:rsidRPr="00703044" w:rsidRDefault="00703044" w:rsidP="00703044">
      <w:pPr>
        <w:spacing w:after="0"/>
        <w:jc w:val="right"/>
        <w:rPr>
          <w:rFonts w:eastAsia="Times New Roman"/>
          <w:szCs w:val="17"/>
        </w:rPr>
      </w:pPr>
      <w:r w:rsidRPr="00703044">
        <w:rPr>
          <w:rFonts w:eastAsia="Times New Roman"/>
          <w:szCs w:val="17"/>
        </w:rPr>
        <w:t>Department for Energy and Mining</w:t>
      </w:r>
    </w:p>
    <w:p w:rsidR="00703044" w:rsidRPr="00703044" w:rsidRDefault="00703044" w:rsidP="00703044">
      <w:pPr>
        <w:spacing w:after="0"/>
        <w:jc w:val="right"/>
        <w:rPr>
          <w:rFonts w:eastAsia="Times New Roman"/>
          <w:szCs w:val="17"/>
        </w:rPr>
      </w:pPr>
      <w:r w:rsidRPr="00703044">
        <w:rPr>
          <w:rFonts w:eastAsia="Times New Roman"/>
          <w:szCs w:val="17"/>
        </w:rPr>
        <w:t>Delegate of the Minister for Energy and Mining</w:t>
      </w:r>
    </w:p>
    <w:p w:rsidR="00703044" w:rsidRPr="00703044" w:rsidRDefault="00703044" w:rsidP="00703044">
      <w:pPr>
        <w:pBdr>
          <w:top w:val="single" w:sz="4" w:space="1" w:color="auto"/>
        </w:pBdr>
        <w:spacing w:before="100" w:after="0" w:line="14" w:lineRule="exact"/>
        <w:jc w:val="center"/>
        <w:rPr>
          <w:rFonts w:eastAsia="Times New Roman"/>
          <w:szCs w:val="17"/>
        </w:rPr>
      </w:pPr>
    </w:p>
    <w:p w:rsidR="00703044" w:rsidRPr="00703044" w:rsidRDefault="00703044" w:rsidP="00703044">
      <w:pPr>
        <w:spacing w:after="0"/>
        <w:rPr>
          <w:rFonts w:eastAsia="Times New Roman"/>
          <w:szCs w:val="20"/>
        </w:rPr>
      </w:pPr>
    </w:p>
    <w:p w:rsidR="00613D18" w:rsidRDefault="00613D18">
      <w:pPr>
        <w:spacing w:after="0" w:line="240" w:lineRule="auto"/>
        <w:jc w:val="left"/>
        <w:rPr>
          <w:caps/>
          <w:szCs w:val="17"/>
        </w:rPr>
      </w:pPr>
      <w:r>
        <w:rPr>
          <w:caps/>
          <w:szCs w:val="17"/>
        </w:rPr>
        <w:br w:type="page"/>
      </w:r>
    </w:p>
    <w:p w:rsidR="00C93FBD" w:rsidRPr="00C93FBD" w:rsidRDefault="00C93FBD" w:rsidP="00C93FBD">
      <w:pPr>
        <w:jc w:val="center"/>
        <w:rPr>
          <w:caps/>
          <w:szCs w:val="17"/>
        </w:rPr>
      </w:pPr>
      <w:r w:rsidRPr="00C93FBD">
        <w:rPr>
          <w:caps/>
          <w:szCs w:val="17"/>
        </w:rPr>
        <w:lastRenderedPageBreak/>
        <w:t>Petroleum and Geothermal Energy Act 2000</w:t>
      </w:r>
    </w:p>
    <w:p w:rsidR="00C93FBD" w:rsidRPr="00C93FBD" w:rsidRDefault="00C93FBD" w:rsidP="00C93FBD">
      <w:pPr>
        <w:jc w:val="center"/>
        <w:rPr>
          <w:smallCaps/>
          <w:szCs w:val="17"/>
        </w:rPr>
      </w:pPr>
      <w:r w:rsidRPr="00C93FBD">
        <w:rPr>
          <w:smallCaps/>
          <w:szCs w:val="17"/>
        </w:rPr>
        <w:t>Section 25(5)(b)</w:t>
      </w:r>
    </w:p>
    <w:p w:rsidR="00C93FBD" w:rsidRPr="00C93FBD" w:rsidRDefault="00C93FBD" w:rsidP="00C93FBD">
      <w:pPr>
        <w:jc w:val="center"/>
        <w:rPr>
          <w:i/>
          <w:szCs w:val="17"/>
        </w:rPr>
      </w:pPr>
      <w:r w:rsidRPr="00C93FBD">
        <w:rPr>
          <w:i/>
          <w:szCs w:val="17"/>
        </w:rPr>
        <w:t>Variation of Petroleum Exploration Licence—PEL 568</w:t>
      </w:r>
    </w:p>
    <w:p w:rsidR="00C93FBD" w:rsidRPr="00C93FBD" w:rsidRDefault="00C93FBD" w:rsidP="00C93FBD">
      <w:pPr>
        <w:rPr>
          <w:rFonts w:eastAsia="Times New Roman"/>
          <w:szCs w:val="17"/>
        </w:rPr>
      </w:pPr>
      <w:r w:rsidRPr="00C93FBD">
        <w:rPr>
          <w:rFonts w:eastAsia="Times New Roman"/>
          <w:szCs w:val="17"/>
        </w:rPr>
        <w:t xml:space="preserve">Notice is hereby given that under the provisions of the </w:t>
      </w:r>
      <w:r w:rsidRPr="00C93FBD">
        <w:rPr>
          <w:rFonts w:eastAsia="Times New Roman"/>
          <w:i/>
          <w:szCs w:val="17"/>
        </w:rPr>
        <w:t>Petroleum and Geothermal Energy Act 2000</w:t>
      </w:r>
      <w:r w:rsidRPr="00C93FBD">
        <w:rPr>
          <w:rFonts w:eastAsia="Times New Roman"/>
          <w:szCs w:val="17"/>
        </w:rPr>
        <w:t>, pursuant to delegated powers dated 29 June 2018, the conditions of the abovementioned Exploration Licence has been varied as follows:</w:t>
      </w:r>
    </w:p>
    <w:p w:rsidR="00C93FBD" w:rsidRPr="00C93FBD" w:rsidRDefault="00C93FBD" w:rsidP="00C93FBD">
      <w:pPr>
        <w:ind w:left="142"/>
        <w:rPr>
          <w:rFonts w:eastAsia="Times New Roman"/>
          <w:szCs w:val="17"/>
        </w:rPr>
      </w:pPr>
      <w:r w:rsidRPr="00C93FBD">
        <w:rPr>
          <w:rFonts w:eastAsia="Times New Roman"/>
          <w:szCs w:val="17"/>
        </w:rPr>
        <w:t>Condition 1 of the licence is omitted and the following substituted:</w:t>
      </w:r>
    </w:p>
    <w:p w:rsidR="00C93FBD" w:rsidRPr="00C93FBD" w:rsidRDefault="00C93FBD" w:rsidP="00C93FBD">
      <w:pPr>
        <w:ind w:left="567" w:hanging="141"/>
        <w:rPr>
          <w:rFonts w:eastAsia="Times New Roman"/>
          <w:szCs w:val="17"/>
        </w:rPr>
      </w:pPr>
      <w:r w:rsidRPr="00C93FBD">
        <w:rPr>
          <w:rFonts w:eastAsia="Times New Roman"/>
          <w:szCs w:val="17"/>
        </w:rPr>
        <w:t>“</w:t>
      </w:r>
      <w:r w:rsidRPr="00C93FBD">
        <w:rPr>
          <w:rFonts w:eastAsia="Times New Roman"/>
          <w:szCs w:val="17"/>
        </w:rPr>
        <w:tab/>
        <w:t>During the term of the licence, the Licensee shall carry out or cause to be carried out, exploratory operations on the area comprised in the licence in accordance with such work programs as are approved by the Minister from time to time. Years one to four exploratory operations are guaranteed. These exploratory operations shall include but not necessarily be limited to:</w:t>
      </w: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6"/>
        <w:gridCol w:w="2977"/>
      </w:tblGrid>
      <w:tr w:rsidR="00C93FBD" w:rsidRPr="00C93FBD" w:rsidTr="009D2463">
        <w:tc>
          <w:tcPr>
            <w:tcW w:w="2546" w:type="dxa"/>
            <w:tcBorders>
              <w:top w:val="single" w:sz="4" w:space="0" w:color="auto"/>
              <w:bottom w:val="single" w:sz="4" w:space="0" w:color="auto"/>
            </w:tcBorders>
            <w:vAlign w:val="center"/>
          </w:tcPr>
          <w:p w:rsidR="00C93FBD" w:rsidRPr="00C93FBD" w:rsidRDefault="00C93FBD" w:rsidP="00C93FBD">
            <w:pPr>
              <w:spacing w:before="80"/>
              <w:jc w:val="center"/>
              <w:rPr>
                <w:szCs w:val="17"/>
              </w:rPr>
            </w:pPr>
            <w:r w:rsidRPr="00C93FBD">
              <w:rPr>
                <w:szCs w:val="17"/>
              </w:rPr>
              <w:t>Year of Term of Licence</w:t>
            </w:r>
          </w:p>
        </w:tc>
        <w:tc>
          <w:tcPr>
            <w:tcW w:w="2977" w:type="dxa"/>
            <w:tcBorders>
              <w:top w:val="single" w:sz="4" w:space="0" w:color="auto"/>
              <w:bottom w:val="single" w:sz="4" w:space="0" w:color="auto"/>
            </w:tcBorders>
            <w:vAlign w:val="center"/>
          </w:tcPr>
          <w:p w:rsidR="00C93FBD" w:rsidRPr="00C93FBD" w:rsidRDefault="00C93FBD" w:rsidP="00C93FBD">
            <w:pPr>
              <w:spacing w:before="80"/>
              <w:jc w:val="center"/>
              <w:rPr>
                <w:szCs w:val="17"/>
              </w:rPr>
            </w:pPr>
            <w:r w:rsidRPr="00C93FBD">
              <w:rPr>
                <w:szCs w:val="17"/>
              </w:rPr>
              <w:t>Minimum Work Requirements</w:t>
            </w:r>
          </w:p>
        </w:tc>
      </w:tr>
      <w:tr w:rsidR="00C93FBD" w:rsidRPr="00C93FBD" w:rsidTr="009D2463">
        <w:tc>
          <w:tcPr>
            <w:tcW w:w="2546" w:type="dxa"/>
            <w:tcBorders>
              <w:top w:val="single" w:sz="4" w:space="0" w:color="auto"/>
            </w:tcBorders>
            <w:vAlign w:val="center"/>
          </w:tcPr>
          <w:p w:rsidR="00C93FBD" w:rsidRPr="00C93FBD" w:rsidRDefault="00C93FBD" w:rsidP="00C93FBD">
            <w:pPr>
              <w:spacing w:before="40" w:after="40"/>
              <w:jc w:val="left"/>
              <w:rPr>
                <w:szCs w:val="17"/>
              </w:rPr>
            </w:pPr>
            <w:r w:rsidRPr="00C93FBD">
              <w:rPr>
                <w:szCs w:val="17"/>
              </w:rPr>
              <w:t>One</w:t>
            </w:r>
          </w:p>
        </w:tc>
        <w:tc>
          <w:tcPr>
            <w:tcW w:w="2977" w:type="dxa"/>
            <w:tcBorders>
              <w:top w:val="single" w:sz="4" w:space="0" w:color="auto"/>
            </w:tcBorders>
            <w:vAlign w:val="center"/>
          </w:tcPr>
          <w:p w:rsidR="00C93FBD" w:rsidRPr="00C93FBD" w:rsidRDefault="00C93FBD" w:rsidP="00C93FBD">
            <w:pPr>
              <w:spacing w:before="40" w:after="40"/>
              <w:jc w:val="left"/>
              <w:rPr>
                <w:szCs w:val="17"/>
              </w:rPr>
            </w:pPr>
            <w:r w:rsidRPr="00C93FBD">
              <w:rPr>
                <w:szCs w:val="17"/>
              </w:rPr>
              <w:t>Geological and geophysical studies.</w:t>
            </w:r>
          </w:p>
        </w:tc>
      </w:tr>
      <w:tr w:rsidR="00C93FBD" w:rsidRPr="00C93FBD" w:rsidTr="009D2463">
        <w:tc>
          <w:tcPr>
            <w:tcW w:w="2546" w:type="dxa"/>
            <w:vAlign w:val="center"/>
          </w:tcPr>
          <w:p w:rsidR="00C93FBD" w:rsidRPr="00C93FBD" w:rsidRDefault="00C93FBD" w:rsidP="00C93FBD">
            <w:pPr>
              <w:spacing w:before="40" w:after="40"/>
              <w:jc w:val="left"/>
              <w:rPr>
                <w:szCs w:val="17"/>
              </w:rPr>
            </w:pPr>
            <w:r w:rsidRPr="00C93FBD">
              <w:rPr>
                <w:szCs w:val="17"/>
              </w:rPr>
              <w:t>Two</w:t>
            </w:r>
          </w:p>
        </w:tc>
        <w:tc>
          <w:tcPr>
            <w:tcW w:w="2977" w:type="dxa"/>
            <w:vAlign w:val="center"/>
          </w:tcPr>
          <w:p w:rsidR="00C93FBD" w:rsidRPr="00C93FBD" w:rsidRDefault="00C93FBD" w:rsidP="00C93FBD">
            <w:pPr>
              <w:spacing w:before="40" w:after="40"/>
              <w:jc w:val="left"/>
              <w:rPr>
                <w:szCs w:val="17"/>
              </w:rPr>
            </w:pPr>
            <w:r w:rsidRPr="00C93FBD">
              <w:rPr>
                <w:szCs w:val="17"/>
              </w:rPr>
              <w:t>Geological and geophysical studies.</w:t>
            </w:r>
          </w:p>
        </w:tc>
      </w:tr>
      <w:tr w:rsidR="00C93FBD" w:rsidRPr="00C93FBD" w:rsidTr="009D2463">
        <w:tc>
          <w:tcPr>
            <w:tcW w:w="2546" w:type="dxa"/>
            <w:vAlign w:val="center"/>
          </w:tcPr>
          <w:p w:rsidR="00C93FBD" w:rsidRPr="00C93FBD" w:rsidRDefault="00C93FBD" w:rsidP="00C93FBD">
            <w:pPr>
              <w:spacing w:before="40" w:after="40"/>
              <w:jc w:val="left"/>
              <w:rPr>
                <w:szCs w:val="17"/>
              </w:rPr>
            </w:pPr>
            <w:r w:rsidRPr="00C93FBD">
              <w:rPr>
                <w:szCs w:val="17"/>
              </w:rPr>
              <w:t>Three</w:t>
            </w:r>
          </w:p>
        </w:tc>
        <w:tc>
          <w:tcPr>
            <w:tcW w:w="2977" w:type="dxa"/>
            <w:vAlign w:val="center"/>
          </w:tcPr>
          <w:p w:rsidR="00C93FBD" w:rsidRPr="00C93FBD" w:rsidRDefault="00C93FBD" w:rsidP="00C93FBD">
            <w:pPr>
              <w:spacing w:before="40" w:after="40"/>
              <w:jc w:val="left"/>
              <w:rPr>
                <w:szCs w:val="17"/>
              </w:rPr>
            </w:pPr>
            <w:r w:rsidRPr="00C93FBD">
              <w:rPr>
                <w:szCs w:val="17"/>
              </w:rPr>
              <w:t>Geological and geophysical studies.</w:t>
            </w:r>
          </w:p>
        </w:tc>
      </w:tr>
      <w:tr w:rsidR="00C93FBD" w:rsidRPr="00C93FBD" w:rsidTr="009D2463">
        <w:tc>
          <w:tcPr>
            <w:tcW w:w="2546" w:type="dxa"/>
            <w:vAlign w:val="center"/>
          </w:tcPr>
          <w:p w:rsidR="00C93FBD" w:rsidRPr="00C93FBD" w:rsidRDefault="00C93FBD" w:rsidP="00C93FBD">
            <w:pPr>
              <w:spacing w:before="40" w:after="40"/>
              <w:jc w:val="left"/>
              <w:rPr>
                <w:szCs w:val="17"/>
              </w:rPr>
            </w:pPr>
            <w:r w:rsidRPr="00C93FBD">
              <w:rPr>
                <w:szCs w:val="17"/>
              </w:rPr>
              <w:t>Four</w:t>
            </w:r>
          </w:p>
        </w:tc>
        <w:tc>
          <w:tcPr>
            <w:tcW w:w="2977" w:type="dxa"/>
            <w:vAlign w:val="center"/>
          </w:tcPr>
          <w:p w:rsidR="00C93FBD" w:rsidRPr="00C93FBD" w:rsidRDefault="00C93FBD" w:rsidP="00C93FBD">
            <w:pPr>
              <w:spacing w:before="40" w:after="40"/>
              <w:jc w:val="left"/>
              <w:rPr>
                <w:szCs w:val="17"/>
              </w:rPr>
            </w:pPr>
            <w:r w:rsidRPr="00C93FBD">
              <w:rPr>
                <w:szCs w:val="17"/>
              </w:rPr>
              <w:t>Geological and geophysical studies.</w:t>
            </w:r>
          </w:p>
        </w:tc>
      </w:tr>
      <w:tr w:rsidR="00C93FBD" w:rsidRPr="00C93FBD" w:rsidTr="009D2463">
        <w:tc>
          <w:tcPr>
            <w:tcW w:w="2546" w:type="dxa"/>
            <w:tcBorders>
              <w:bottom w:val="single" w:sz="4" w:space="0" w:color="auto"/>
            </w:tcBorders>
            <w:vAlign w:val="center"/>
          </w:tcPr>
          <w:p w:rsidR="00C93FBD" w:rsidRPr="00C93FBD" w:rsidRDefault="00C93FBD" w:rsidP="00C93FBD">
            <w:pPr>
              <w:spacing w:before="40"/>
              <w:jc w:val="left"/>
              <w:rPr>
                <w:szCs w:val="17"/>
              </w:rPr>
            </w:pPr>
            <w:r w:rsidRPr="00C93FBD">
              <w:rPr>
                <w:szCs w:val="17"/>
              </w:rPr>
              <w:t>Five</w:t>
            </w:r>
          </w:p>
        </w:tc>
        <w:tc>
          <w:tcPr>
            <w:tcW w:w="2977" w:type="dxa"/>
            <w:tcBorders>
              <w:bottom w:val="single" w:sz="4" w:space="0" w:color="auto"/>
            </w:tcBorders>
            <w:vAlign w:val="center"/>
          </w:tcPr>
          <w:p w:rsidR="00C93FBD" w:rsidRPr="00C93FBD" w:rsidRDefault="00C93FBD" w:rsidP="00C93FBD">
            <w:pPr>
              <w:spacing w:before="40"/>
              <w:jc w:val="left"/>
              <w:rPr>
                <w:szCs w:val="17"/>
              </w:rPr>
            </w:pPr>
            <w:r w:rsidRPr="00C93FBD">
              <w:rPr>
                <w:szCs w:val="17"/>
              </w:rPr>
              <w:t>Drill 1 well.</w:t>
            </w:r>
          </w:p>
        </w:tc>
      </w:tr>
    </w:tbl>
    <w:p w:rsidR="00C93FBD" w:rsidRPr="00C93FBD" w:rsidRDefault="00C93FBD" w:rsidP="00C93FBD">
      <w:pPr>
        <w:spacing w:after="0"/>
        <w:ind w:right="2981"/>
        <w:jc w:val="right"/>
        <w:rPr>
          <w:rFonts w:eastAsia="Times New Roman"/>
          <w:szCs w:val="17"/>
        </w:rPr>
      </w:pPr>
      <w:r w:rsidRPr="00C93FBD">
        <w:rPr>
          <w:rFonts w:eastAsia="Times New Roman"/>
          <w:szCs w:val="17"/>
        </w:rPr>
        <w:t>”</w:t>
      </w:r>
    </w:p>
    <w:p w:rsidR="00C93FBD" w:rsidRPr="00C93FBD" w:rsidRDefault="00C93FBD" w:rsidP="00C93FBD">
      <w:pPr>
        <w:rPr>
          <w:rFonts w:eastAsia="Times New Roman"/>
          <w:szCs w:val="17"/>
        </w:rPr>
      </w:pPr>
      <w:r w:rsidRPr="00C93FBD">
        <w:rPr>
          <w:rFonts w:eastAsia="Times New Roman"/>
          <w:szCs w:val="17"/>
        </w:rPr>
        <w:t>The revised work requirements as a result of this variation would not have altered the outcome of the original competitive tender process.</w:t>
      </w:r>
    </w:p>
    <w:p w:rsidR="00C93FBD" w:rsidRPr="00C93FBD" w:rsidRDefault="00C93FBD" w:rsidP="00C93FBD">
      <w:pPr>
        <w:spacing w:after="0"/>
        <w:rPr>
          <w:rFonts w:eastAsia="Times New Roman"/>
          <w:szCs w:val="17"/>
        </w:rPr>
      </w:pPr>
      <w:r w:rsidRPr="00C93FBD">
        <w:rPr>
          <w:rFonts w:eastAsia="Times New Roman"/>
          <w:szCs w:val="17"/>
        </w:rPr>
        <w:t>Dated: 29 July 2020</w:t>
      </w:r>
    </w:p>
    <w:p w:rsidR="00C93FBD" w:rsidRPr="00C93FBD" w:rsidRDefault="00C93FBD" w:rsidP="00C93FBD">
      <w:pPr>
        <w:spacing w:after="0"/>
        <w:jc w:val="right"/>
        <w:rPr>
          <w:rFonts w:eastAsia="Times New Roman"/>
          <w:smallCaps/>
          <w:szCs w:val="20"/>
        </w:rPr>
      </w:pPr>
      <w:r w:rsidRPr="00C93FBD">
        <w:rPr>
          <w:rFonts w:eastAsia="Times New Roman"/>
          <w:smallCaps/>
          <w:szCs w:val="20"/>
        </w:rPr>
        <w:t>Barry A. Goldstein</w:t>
      </w:r>
    </w:p>
    <w:p w:rsidR="00C93FBD" w:rsidRPr="00C93FBD" w:rsidRDefault="00C93FBD" w:rsidP="00C93FBD">
      <w:pPr>
        <w:spacing w:after="0"/>
        <w:jc w:val="right"/>
        <w:rPr>
          <w:rFonts w:eastAsia="Times New Roman"/>
          <w:szCs w:val="17"/>
        </w:rPr>
      </w:pPr>
      <w:r w:rsidRPr="00C93FBD">
        <w:rPr>
          <w:rFonts w:eastAsia="Times New Roman"/>
          <w:szCs w:val="17"/>
        </w:rPr>
        <w:t>Executive Director</w:t>
      </w:r>
    </w:p>
    <w:p w:rsidR="00C93FBD" w:rsidRPr="00C93FBD" w:rsidRDefault="00C93FBD" w:rsidP="00C93FBD">
      <w:pPr>
        <w:spacing w:after="0"/>
        <w:jc w:val="right"/>
        <w:rPr>
          <w:rFonts w:eastAsia="Times New Roman"/>
          <w:szCs w:val="17"/>
        </w:rPr>
      </w:pPr>
      <w:r w:rsidRPr="00C93FBD">
        <w:rPr>
          <w:rFonts w:eastAsia="Times New Roman"/>
          <w:szCs w:val="17"/>
        </w:rPr>
        <w:t>Energy Resources Division</w:t>
      </w:r>
    </w:p>
    <w:p w:rsidR="00C93FBD" w:rsidRPr="00C93FBD" w:rsidRDefault="00C93FBD" w:rsidP="00C93FBD">
      <w:pPr>
        <w:spacing w:after="0"/>
        <w:jc w:val="right"/>
        <w:rPr>
          <w:rFonts w:eastAsia="Times New Roman"/>
          <w:szCs w:val="17"/>
        </w:rPr>
      </w:pPr>
      <w:r w:rsidRPr="00C93FBD">
        <w:rPr>
          <w:rFonts w:eastAsia="Times New Roman"/>
          <w:szCs w:val="17"/>
        </w:rPr>
        <w:t>Department for Energy and Mining</w:t>
      </w:r>
    </w:p>
    <w:p w:rsidR="00C93FBD" w:rsidRPr="00C93FBD" w:rsidRDefault="00C93FBD" w:rsidP="00C93FBD">
      <w:pPr>
        <w:spacing w:after="0"/>
        <w:jc w:val="right"/>
        <w:rPr>
          <w:rFonts w:eastAsia="Times New Roman"/>
          <w:szCs w:val="17"/>
        </w:rPr>
      </w:pPr>
      <w:r w:rsidRPr="00C93FBD">
        <w:rPr>
          <w:rFonts w:eastAsia="Times New Roman"/>
          <w:szCs w:val="17"/>
        </w:rPr>
        <w:t>Delegate of the Minister for Energy and Mining</w:t>
      </w:r>
    </w:p>
    <w:p w:rsidR="00C93FBD" w:rsidRPr="00C93FBD" w:rsidRDefault="00C93FBD" w:rsidP="00C93FBD">
      <w:pPr>
        <w:pBdr>
          <w:top w:val="single" w:sz="4" w:space="1" w:color="auto"/>
        </w:pBdr>
        <w:spacing w:before="100" w:after="0" w:line="14" w:lineRule="exact"/>
        <w:jc w:val="center"/>
        <w:rPr>
          <w:rFonts w:eastAsia="Times New Roman"/>
          <w:szCs w:val="17"/>
        </w:rPr>
      </w:pPr>
    </w:p>
    <w:p w:rsidR="00C93FBD" w:rsidRPr="00C93FBD" w:rsidRDefault="00C93FBD" w:rsidP="00C93FBD">
      <w:pPr>
        <w:spacing w:after="0"/>
        <w:rPr>
          <w:rFonts w:eastAsia="Times New Roman"/>
          <w:szCs w:val="20"/>
        </w:rPr>
      </w:pPr>
    </w:p>
    <w:p w:rsidR="008C7CDF" w:rsidRPr="008C7CDF" w:rsidRDefault="008C7CDF" w:rsidP="008C7CDF">
      <w:pPr>
        <w:jc w:val="center"/>
        <w:rPr>
          <w:caps/>
          <w:szCs w:val="17"/>
        </w:rPr>
      </w:pPr>
      <w:r w:rsidRPr="008C7CDF">
        <w:rPr>
          <w:caps/>
          <w:szCs w:val="17"/>
        </w:rPr>
        <w:t>Petroleum and Geothermal Energy Act 2000</w:t>
      </w:r>
    </w:p>
    <w:p w:rsidR="008C7CDF" w:rsidRPr="008C7CDF" w:rsidRDefault="008C7CDF" w:rsidP="008C7CDF">
      <w:pPr>
        <w:jc w:val="center"/>
        <w:rPr>
          <w:smallCaps/>
          <w:szCs w:val="17"/>
        </w:rPr>
      </w:pPr>
      <w:r w:rsidRPr="008C7CDF">
        <w:rPr>
          <w:smallCaps/>
          <w:szCs w:val="17"/>
        </w:rPr>
        <w:t>Section 25(5)(</w:t>
      </w:r>
      <w:r w:rsidRPr="008C7CDF">
        <w:rPr>
          <w:szCs w:val="17"/>
        </w:rPr>
        <w:t>b</w:t>
      </w:r>
      <w:r w:rsidRPr="008C7CDF">
        <w:rPr>
          <w:smallCaps/>
          <w:szCs w:val="17"/>
        </w:rPr>
        <w:t>)</w:t>
      </w:r>
    </w:p>
    <w:p w:rsidR="008C7CDF" w:rsidRPr="008C7CDF" w:rsidRDefault="008C7CDF" w:rsidP="008C7CDF">
      <w:pPr>
        <w:jc w:val="center"/>
        <w:rPr>
          <w:i/>
          <w:szCs w:val="17"/>
        </w:rPr>
      </w:pPr>
      <w:r w:rsidRPr="008C7CDF">
        <w:rPr>
          <w:i/>
          <w:szCs w:val="17"/>
        </w:rPr>
        <w:t>Variation of Petroleum Exploration Licence—PEL 569</w:t>
      </w:r>
    </w:p>
    <w:p w:rsidR="008C7CDF" w:rsidRPr="008C7CDF" w:rsidRDefault="008C7CDF" w:rsidP="008C7CDF">
      <w:pPr>
        <w:rPr>
          <w:rFonts w:eastAsia="Times New Roman"/>
          <w:szCs w:val="17"/>
        </w:rPr>
      </w:pPr>
      <w:r w:rsidRPr="008C7CDF">
        <w:rPr>
          <w:rFonts w:eastAsia="Times New Roman"/>
          <w:szCs w:val="17"/>
        </w:rPr>
        <w:t xml:space="preserve">Notice is hereby given that under the provisions of the </w:t>
      </w:r>
      <w:r w:rsidRPr="008C7CDF">
        <w:rPr>
          <w:rFonts w:eastAsia="Times New Roman"/>
          <w:i/>
          <w:szCs w:val="17"/>
        </w:rPr>
        <w:t>Petroleum and Geothermal Energy Act 2000</w:t>
      </w:r>
      <w:r w:rsidRPr="008C7CDF">
        <w:rPr>
          <w:rFonts w:eastAsia="Times New Roman"/>
          <w:szCs w:val="17"/>
        </w:rPr>
        <w:t>, pursuant to delegated powers dated 29 June 2018, the conditions of the abovementioned Exploration Licence has been varied as follows:</w:t>
      </w:r>
    </w:p>
    <w:p w:rsidR="008C7CDF" w:rsidRPr="008C7CDF" w:rsidRDefault="008C7CDF" w:rsidP="008C7CDF">
      <w:pPr>
        <w:ind w:left="142"/>
        <w:rPr>
          <w:rFonts w:eastAsia="Times New Roman"/>
          <w:szCs w:val="17"/>
        </w:rPr>
      </w:pPr>
      <w:r w:rsidRPr="008C7CDF">
        <w:rPr>
          <w:rFonts w:eastAsia="Times New Roman"/>
          <w:szCs w:val="17"/>
        </w:rPr>
        <w:t>Condition 1 of the licence is omitted and the following substituted:</w:t>
      </w:r>
    </w:p>
    <w:p w:rsidR="008C7CDF" w:rsidRPr="008C7CDF" w:rsidRDefault="008C7CDF" w:rsidP="008C7CDF">
      <w:pPr>
        <w:ind w:left="567" w:hanging="141"/>
        <w:rPr>
          <w:rFonts w:eastAsia="Times New Roman"/>
          <w:szCs w:val="17"/>
        </w:rPr>
      </w:pPr>
      <w:r w:rsidRPr="008C7CDF">
        <w:rPr>
          <w:rFonts w:eastAsia="Times New Roman"/>
          <w:szCs w:val="17"/>
        </w:rPr>
        <w:t>“</w:t>
      </w:r>
      <w:r w:rsidRPr="008C7CDF">
        <w:rPr>
          <w:rFonts w:eastAsia="Times New Roman"/>
          <w:szCs w:val="17"/>
        </w:rPr>
        <w:tab/>
        <w:t>During the term of the licence, the Licensee shall carry out or cause to be carried out, exploratory operations on the area comprised in the Licence in accordance with such work programs as are approved by the Minister from time to time. Years one to four exploratory operations are guaranteed. These exploratory operations shall include but not necessarily be limited to:</w:t>
      </w: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6"/>
        <w:gridCol w:w="2977"/>
      </w:tblGrid>
      <w:tr w:rsidR="008C7CDF" w:rsidRPr="008C7CDF" w:rsidTr="009D2463">
        <w:tc>
          <w:tcPr>
            <w:tcW w:w="2546" w:type="dxa"/>
            <w:tcBorders>
              <w:top w:val="single" w:sz="4" w:space="0" w:color="auto"/>
              <w:bottom w:val="single" w:sz="4" w:space="0" w:color="auto"/>
            </w:tcBorders>
            <w:vAlign w:val="center"/>
          </w:tcPr>
          <w:p w:rsidR="008C7CDF" w:rsidRPr="008C7CDF" w:rsidRDefault="008C7CDF" w:rsidP="008C7CDF">
            <w:pPr>
              <w:spacing w:before="80"/>
              <w:jc w:val="center"/>
              <w:rPr>
                <w:szCs w:val="17"/>
              </w:rPr>
            </w:pPr>
            <w:r w:rsidRPr="008C7CDF">
              <w:rPr>
                <w:szCs w:val="17"/>
              </w:rPr>
              <w:t>Year of Term of Licence</w:t>
            </w:r>
          </w:p>
        </w:tc>
        <w:tc>
          <w:tcPr>
            <w:tcW w:w="2977" w:type="dxa"/>
            <w:tcBorders>
              <w:top w:val="single" w:sz="4" w:space="0" w:color="auto"/>
              <w:bottom w:val="single" w:sz="4" w:space="0" w:color="auto"/>
            </w:tcBorders>
            <w:vAlign w:val="center"/>
          </w:tcPr>
          <w:p w:rsidR="008C7CDF" w:rsidRPr="008C7CDF" w:rsidRDefault="008C7CDF" w:rsidP="008C7CDF">
            <w:pPr>
              <w:spacing w:before="80"/>
              <w:jc w:val="center"/>
              <w:rPr>
                <w:szCs w:val="17"/>
              </w:rPr>
            </w:pPr>
            <w:r w:rsidRPr="008C7CDF">
              <w:rPr>
                <w:szCs w:val="17"/>
              </w:rPr>
              <w:t>Minimum Work Requirements</w:t>
            </w:r>
          </w:p>
        </w:tc>
      </w:tr>
      <w:tr w:rsidR="008C7CDF" w:rsidRPr="008C7CDF" w:rsidTr="009D2463">
        <w:tc>
          <w:tcPr>
            <w:tcW w:w="2546" w:type="dxa"/>
            <w:tcBorders>
              <w:top w:val="single" w:sz="4" w:space="0" w:color="auto"/>
            </w:tcBorders>
            <w:vAlign w:val="center"/>
          </w:tcPr>
          <w:p w:rsidR="008C7CDF" w:rsidRPr="008C7CDF" w:rsidRDefault="008C7CDF" w:rsidP="008C7CDF">
            <w:pPr>
              <w:spacing w:before="40" w:after="40"/>
              <w:jc w:val="left"/>
              <w:rPr>
                <w:szCs w:val="17"/>
              </w:rPr>
            </w:pPr>
            <w:r w:rsidRPr="008C7CDF">
              <w:rPr>
                <w:szCs w:val="17"/>
              </w:rPr>
              <w:t>One</w:t>
            </w:r>
          </w:p>
        </w:tc>
        <w:tc>
          <w:tcPr>
            <w:tcW w:w="2977" w:type="dxa"/>
            <w:tcBorders>
              <w:top w:val="single" w:sz="4" w:space="0" w:color="auto"/>
            </w:tcBorders>
            <w:vAlign w:val="center"/>
          </w:tcPr>
          <w:p w:rsidR="008C7CDF" w:rsidRPr="008C7CDF" w:rsidRDefault="008C7CDF" w:rsidP="008C7CDF">
            <w:pPr>
              <w:spacing w:before="40" w:after="40"/>
              <w:jc w:val="left"/>
              <w:rPr>
                <w:szCs w:val="17"/>
              </w:rPr>
            </w:pPr>
            <w:r w:rsidRPr="008C7CDF">
              <w:rPr>
                <w:szCs w:val="17"/>
              </w:rPr>
              <w:t>Geological and geophysical studies.</w:t>
            </w:r>
          </w:p>
        </w:tc>
      </w:tr>
      <w:tr w:rsidR="008C7CDF" w:rsidRPr="008C7CDF" w:rsidTr="009D2463">
        <w:tc>
          <w:tcPr>
            <w:tcW w:w="2546" w:type="dxa"/>
            <w:vAlign w:val="center"/>
          </w:tcPr>
          <w:p w:rsidR="008C7CDF" w:rsidRPr="008C7CDF" w:rsidRDefault="008C7CDF" w:rsidP="008C7CDF">
            <w:pPr>
              <w:spacing w:before="40" w:after="40"/>
              <w:jc w:val="left"/>
              <w:rPr>
                <w:szCs w:val="17"/>
              </w:rPr>
            </w:pPr>
            <w:r w:rsidRPr="008C7CDF">
              <w:rPr>
                <w:szCs w:val="17"/>
              </w:rPr>
              <w:t>Two</w:t>
            </w:r>
          </w:p>
        </w:tc>
        <w:tc>
          <w:tcPr>
            <w:tcW w:w="2977" w:type="dxa"/>
            <w:vAlign w:val="center"/>
          </w:tcPr>
          <w:p w:rsidR="008C7CDF" w:rsidRPr="008C7CDF" w:rsidRDefault="008C7CDF" w:rsidP="008C7CDF">
            <w:pPr>
              <w:spacing w:before="40" w:after="40"/>
              <w:jc w:val="left"/>
              <w:rPr>
                <w:szCs w:val="17"/>
              </w:rPr>
            </w:pPr>
            <w:r w:rsidRPr="008C7CDF">
              <w:rPr>
                <w:szCs w:val="17"/>
              </w:rPr>
              <w:t>Geological and geophysical studies.</w:t>
            </w:r>
          </w:p>
        </w:tc>
      </w:tr>
      <w:tr w:rsidR="008C7CDF" w:rsidRPr="008C7CDF" w:rsidTr="009D2463">
        <w:tc>
          <w:tcPr>
            <w:tcW w:w="2546" w:type="dxa"/>
            <w:vAlign w:val="center"/>
          </w:tcPr>
          <w:p w:rsidR="008C7CDF" w:rsidRPr="008C7CDF" w:rsidRDefault="008C7CDF" w:rsidP="008C7CDF">
            <w:pPr>
              <w:spacing w:before="40" w:after="40"/>
              <w:jc w:val="left"/>
              <w:rPr>
                <w:szCs w:val="17"/>
              </w:rPr>
            </w:pPr>
            <w:r w:rsidRPr="008C7CDF">
              <w:rPr>
                <w:szCs w:val="17"/>
              </w:rPr>
              <w:t>Three</w:t>
            </w:r>
          </w:p>
        </w:tc>
        <w:tc>
          <w:tcPr>
            <w:tcW w:w="2977" w:type="dxa"/>
            <w:vAlign w:val="center"/>
          </w:tcPr>
          <w:p w:rsidR="008C7CDF" w:rsidRPr="008C7CDF" w:rsidRDefault="008C7CDF" w:rsidP="008C7CDF">
            <w:pPr>
              <w:spacing w:before="40" w:after="40"/>
              <w:jc w:val="left"/>
              <w:rPr>
                <w:szCs w:val="17"/>
              </w:rPr>
            </w:pPr>
            <w:r w:rsidRPr="008C7CDF">
              <w:rPr>
                <w:szCs w:val="17"/>
              </w:rPr>
              <w:t>Geological and geophysical studies.</w:t>
            </w:r>
          </w:p>
        </w:tc>
      </w:tr>
      <w:tr w:rsidR="008C7CDF" w:rsidRPr="008C7CDF" w:rsidTr="009D2463">
        <w:tc>
          <w:tcPr>
            <w:tcW w:w="2546" w:type="dxa"/>
            <w:vAlign w:val="center"/>
          </w:tcPr>
          <w:p w:rsidR="008C7CDF" w:rsidRPr="008C7CDF" w:rsidRDefault="008C7CDF" w:rsidP="008C7CDF">
            <w:pPr>
              <w:spacing w:before="40" w:after="40"/>
              <w:jc w:val="left"/>
              <w:rPr>
                <w:szCs w:val="17"/>
              </w:rPr>
            </w:pPr>
            <w:r w:rsidRPr="008C7CDF">
              <w:rPr>
                <w:szCs w:val="17"/>
              </w:rPr>
              <w:t>Four</w:t>
            </w:r>
          </w:p>
        </w:tc>
        <w:tc>
          <w:tcPr>
            <w:tcW w:w="2977" w:type="dxa"/>
            <w:vAlign w:val="center"/>
          </w:tcPr>
          <w:p w:rsidR="008C7CDF" w:rsidRPr="008C7CDF" w:rsidRDefault="008C7CDF" w:rsidP="008C7CDF">
            <w:pPr>
              <w:spacing w:before="40" w:after="40"/>
              <w:jc w:val="left"/>
              <w:rPr>
                <w:szCs w:val="17"/>
              </w:rPr>
            </w:pPr>
            <w:r w:rsidRPr="008C7CDF">
              <w:rPr>
                <w:szCs w:val="17"/>
              </w:rPr>
              <w:t>Geological and geophysical studies.</w:t>
            </w:r>
          </w:p>
        </w:tc>
      </w:tr>
      <w:tr w:rsidR="008C7CDF" w:rsidRPr="008C7CDF" w:rsidTr="009D2463">
        <w:tc>
          <w:tcPr>
            <w:tcW w:w="2546" w:type="dxa"/>
            <w:tcBorders>
              <w:bottom w:val="single" w:sz="4" w:space="0" w:color="auto"/>
            </w:tcBorders>
            <w:vAlign w:val="center"/>
          </w:tcPr>
          <w:p w:rsidR="008C7CDF" w:rsidRPr="008C7CDF" w:rsidRDefault="008C7CDF" w:rsidP="008C7CDF">
            <w:pPr>
              <w:spacing w:before="40"/>
              <w:jc w:val="left"/>
              <w:rPr>
                <w:szCs w:val="17"/>
              </w:rPr>
            </w:pPr>
            <w:r w:rsidRPr="008C7CDF">
              <w:rPr>
                <w:szCs w:val="17"/>
              </w:rPr>
              <w:t>Five</w:t>
            </w:r>
          </w:p>
        </w:tc>
        <w:tc>
          <w:tcPr>
            <w:tcW w:w="2977" w:type="dxa"/>
            <w:tcBorders>
              <w:bottom w:val="single" w:sz="4" w:space="0" w:color="auto"/>
            </w:tcBorders>
            <w:vAlign w:val="center"/>
          </w:tcPr>
          <w:p w:rsidR="008C7CDF" w:rsidRPr="008C7CDF" w:rsidRDefault="008C7CDF" w:rsidP="008C7CDF">
            <w:pPr>
              <w:spacing w:before="40"/>
              <w:jc w:val="left"/>
              <w:rPr>
                <w:szCs w:val="17"/>
              </w:rPr>
            </w:pPr>
            <w:r w:rsidRPr="008C7CDF">
              <w:rPr>
                <w:szCs w:val="17"/>
              </w:rPr>
              <w:t>Drill 1 well.</w:t>
            </w:r>
          </w:p>
        </w:tc>
      </w:tr>
    </w:tbl>
    <w:p w:rsidR="008C7CDF" w:rsidRPr="008C7CDF" w:rsidRDefault="008C7CDF" w:rsidP="008C7CDF">
      <w:pPr>
        <w:spacing w:after="0"/>
        <w:ind w:right="2981"/>
        <w:jc w:val="right"/>
        <w:rPr>
          <w:rFonts w:eastAsia="Times New Roman"/>
          <w:szCs w:val="17"/>
        </w:rPr>
      </w:pPr>
      <w:r w:rsidRPr="008C7CDF">
        <w:rPr>
          <w:rFonts w:eastAsia="Times New Roman"/>
          <w:szCs w:val="17"/>
        </w:rPr>
        <w:t>”</w:t>
      </w:r>
    </w:p>
    <w:p w:rsidR="008C7CDF" w:rsidRPr="008C7CDF" w:rsidRDefault="008C7CDF" w:rsidP="008C7CDF">
      <w:pPr>
        <w:rPr>
          <w:rFonts w:eastAsia="Times New Roman"/>
          <w:szCs w:val="17"/>
        </w:rPr>
      </w:pPr>
      <w:r w:rsidRPr="008C7CDF">
        <w:rPr>
          <w:rFonts w:eastAsia="Times New Roman"/>
          <w:szCs w:val="17"/>
        </w:rPr>
        <w:t>The revised work requirements as a result of this variation would not have altered the outcome of the original competitive tender process.</w:t>
      </w:r>
    </w:p>
    <w:p w:rsidR="008C7CDF" w:rsidRPr="008C7CDF" w:rsidRDefault="008C7CDF" w:rsidP="008C7CDF">
      <w:pPr>
        <w:spacing w:after="0"/>
        <w:rPr>
          <w:rFonts w:eastAsia="Times New Roman"/>
          <w:szCs w:val="17"/>
        </w:rPr>
      </w:pPr>
      <w:r w:rsidRPr="008C7CDF">
        <w:rPr>
          <w:rFonts w:eastAsia="Times New Roman"/>
          <w:szCs w:val="17"/>
        </w:rPr>
        <w:t>Dated: 29 July 2020</w:t>
      </w:r>
    </w:p>
    <w:p w:rsidR="008C7CDF" w:rsidRPr="008C7CDF" w:rsidRDefault="008C7CDF" w:rsidP="008C7CDF">
      <w:pPr>
        <w:spacing w:after="0"/>
        <w:jc w:val="right"/>
        <w:rPr>
          <w:rFonts w:eastAsia="Times New Roman"/>
          <w:smallCaps/>
          <w:szCs w:val="20"/>
        </w:rPr>
      </w:pPr>
      <w:r w:rsidRPr="008C7CDF">
        <w:rPr>
          <w:rFonts w:eastAsia="Times New Roman"/>
          <w:smallCaps/>
          <w:szCs w:val="20"/>
        </w:rPr>
        <w:t>Barry A. Goldstein</w:t>
      </w:r>
    </w:p>
    <w:p w:rsidR="008C7CDF" w:rsidRPr="008C7CDF" w:rsidRDefault="008C7CDF" w:rsidP="008C7CDF">
      <w:pPr>
        <w:spacing w:after="0"/>
        <w:jc w:val="right"/>
        <w:rPr>
          <w:rFonts w:eastAsia="Times New Roman"/>
          <w:szCs w:val="17"/>
        </w:rPr>
      </w:pPr>
      <w:r w:rsidRPr="008C7CDF">
        <w:rPr>
          <w:rFonts w:eastAsia="Times New Roman"/>
          <w:szCs w:val="17"/>
        </w:rPr>
        <w:t>Executive Director</w:t>
      </w:r>
    </w:p>
    <w:p w:rsidR="008C7CDF" w:rsidRPr="008C7CDF" w:rsidRDefault="008C7CDF" w:rsidP="008C7CDF">
      <w:pPr>
        <w:spacing w:after="0"/>
        <w:jc w:val="right"/>
        <w:rPr>
          <w:rFonts w:eastAsia="Times New Roman"/>
          <w:szCs w:val="17"/>
        </w:rPr>
      </w:pPr>
      <w:r w:rsidRPr="008C7CDF">
        <w:rPr>
          <w:rFonts w:eastAsia="Times New Roman"/>
          <w:szCs w:val="17"/>
        </w:rPr>
        <w:t>Energy Resources Division</w:t>
      </w:r>
    </w:p>
    <w:p w:rsidR="008C7CDF" w:rsidRPr="008C7CDF" w:rsidRDefault="008C7CDF" w:rsidP="008C7CDF">
      <w:pPr>
        <w:spacing w:after="0"/>
        <w:jc w:val="right"/>
        <w:rPr>
          <w:rFonts w:eastAsia="Times New Roman"/>
          <w:szCs w:val="17"/>
        </w:rPr>
      </w:pPr>
      <w:r w:rsidRPr="008C7CDF">
        <w:rPr>
          <w:rFonts w:eastAsia="Times New Roman"/>
          <w:szCs w:val="17"/>
        </w:rPr>
        <w:t>Department for Energy and Mining</w:t>
      </w:r>
    </w:p>
    <w:p w:rsidR="00972AF5" w:rsidRDefault="008C7CDF" w:rsidP="00A80CE6">
      <w:pPr>
        <w:spacing w:after="0"/>
        <w:jc w:val="right"/>
        <w:rPr>
          <w:rFonts w:eastAsia="Times New Roman"/>
          <w:szCs w:val="17"/>
        </w:rPr>
      </w:pPr>
      <w:r w:rsidRPr="008C7CDF">
        <w:rPr>
          <w:rFonts w:eastAsia="Times New Roman"/>
          <w:szCs w:val="17"/>
        </w:rPr>
        <w:t>Delegate of the Minister for Energy and Mining</w:t>
      </w:r>
    </w:p>
    <w:p w:rsidR="00A80CE6" w:rsidRDefault="00A80CE6" w:rsidP="00A80CE6">
      <w:pPr>
        <w:pBdr>
          <w:bottom w:val="single" w:sz="4" w:space="1" w:color="auto"/>
        </w:pBdr>
        <w:spacing w:after="0" w:line="52" w:lineRule="exact"/>
        <w:jc w:val="center"/>
        <w:rPr>
          <w:lang w:val="en-US"/>
        </w:rPr>
      </w:pPr>
    </w:p>
    <w:p w:rsidR="00A80CE6" w:rsidRDefault="00A80CE6" w:rsidP="00A80CE6">
      <w:pPr>
        <w:pBdr>
          <w:top w:val="single" w:sz="4" w:space="1" w:color="auto"/>
        </w:pBdr>
        <w:spacing w:before="34" w:after="0" w:line="14" w:lineRule="exact"/>
        <w:jc w:val="center"/>
        <w:rPr>
          <w:lang w:val="en-US"/>
        </w:rPr>
      </w:pPr>
    </w:p>
    <w:p w:rsidR="00A80CE6" w:rsidRDefault="00A80CE6" w:rsidP="00A80C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FB22E7" w:rsidRDefault="009D1E2E" w:rsidP="00F80EF5">
      <w:pPr>
        <w:pStyle w:val="Heading1"/>
        <w:rPr>
          <w:lang w:val="en-US"/>
        </w:rPr>
      </w:pPr>
      <w:r>
        <w:rPr>
          <w:lang w:val="en-US"/>
        </w:rPr>
        <w:br w:type="page"/>
      </w:r>
      <w:bookmarkStart w:id="37" w:name="_Toc33707983"/>
      <w:bookmarkStart w:id="38" w:name="_Toc33708154"/>
      <w:bookmarkStart w:id="39" w:name="_Toc47537415"/>
    </w:p>
    <w:p w:rsidR="00FB22E7" w:rsidRDefault="00FB22E7" w:rsidP="00FB22E7">
      <w:pPr>
        <w:pStyle w:val="RegSpace"/>
        <w:rPr>
          <w:lang w:val="en-US"/>
        </w:rPr>
      </w:pPr>
    </w:p>
    <w:p w:rsidR="009D1E2E" w:rsidRPr="009D1E2E" w:rsidRDefault="009D1E2E" w:rsidP="00F80EF5">
      <w:pPr>
        <w:pStyle w:val="Heading1"/>
      </w:pPr>
      <w:r>
        <w:t>Local</w:t>
      </w:r>
      <w:r w:rsidRPr="009D1E2E">
        <w:t xml:space="preserve"> Government Instruments</w:t>
      </w:r>
      <w:bookmarkEnd w:id="37"/>
      <w:bookmarkEnd w:id="38"/>
      <w:bookmarkEnd w:id="39"/>
    </w:p>
    <w:p w:rsidR="0005281A" w:rsidRPr="0005281A" w:rsidRDefault="0005281A" w:rsidP="00ED4ABB">
      <w:pPr>
        <w:pStyle w:val="Heading2"/>
      </w:pPr>
      <w:bookmarkStart w:id="40" w:name="_Toc47537416"/>
      <w:r w:rsidRPr="0005281A">
        <w:t>City of Adelaide</w:t>
      </w:r>
      <w:bookmarkEnd w:id="40"/>
    </w:p>
    <w:p w:rsidR="0005281A" w:rsidRPr="0005281A" w:rsidRDefault="0005281A" w:rsidP="0005281A">
      <w:pPr>
        <w:jc w:val="center"/>
        <w:rPr>
          <w:smallCaps/>
          <w:szCs w:val="17"/>
        </w:rPr>
      </w:pPr>
      <w:r w:rsidRPr="0005281A">
        <w:rPr>
          <w:smallCaps/>
          <w:szCs w:val="17"/>
        </w:rPr>
        <w:t>Local Government Act 1999—Section 219</w:t>
      </w:r>
    </w:p>
    <w:p w:rsidR="0005281A" w:rsidRPr="0005281A" w:rsidRDefault="0005281A" w:rsidP="0005281A">
      <w:pPr>
        <w:jc w:val="center"/>
        <w:rPr>
          <w:i/>
          <w:szCs w:val="17"/>
        </w:rPr>
      </w:pPr>
      <w:r w:rsidRPr="0005281A">
        <w:rPr>
          <w:i/>
          <w:szCs w:val="17"/>
        </w:rPr>
        <w:t>Naming of Roads</w:t>
      </w:r>
    </w:p>
    <w:p w:rsidR="0005281A" w:rsidRPr="0005281A" w:rsidRDefault="0005281A" w:rsidP="0005281A">
      <w:pPr>
        <w:rPr>
          <w:rFonts w:eastAsia="Times New Roman"/>
          <w:szCs w:val="17"/>
        </w:rPr>
      </w:pPr>
      <w:r w:rsidRPr="0005281A">
        <w:rPr>
          <w:rFonts w:eastAsia="Times New Roman"/>
          <w:szCs w:val="17"/>
        </w:rPr>
        <w:t>NOTICE is hereby given that on 9 June 2020, Council resolved to change the name of the public road known as Lindes Lane to No Fixed Address Lane, pursuant to section 219 of the Local Government Act 1999.</w:t>
      </w:r>
    </w:p>
    <w:p w:rsidR="0005281A" w:rsidRPr="0005281A" w:rsidRDefault="0005281A" w:rsidP="0005281A">
      <w:pPr>
        <w:spacing w:after="0"/>
        <w:rPr>
          <w:rFonts w:eastAsia="Times New Roman"/>
          <w:szCs w:val="17"/>
        </w:rPr>
      </w:pPr>
      <w:r w:rsidRPr="0005281A">
        <w:rPr>
          <w:rFonts w:eastAsia="Times New Roman"/>
          <w:szCs w:val="17"/>
        </w:rPr>
        <w:t>Dated: 6 August 2020</w:t>
      </w:r>
    </w:p>
    <w:p w:rsidR="0005281A" w:rsidRPr="0005281A" w:rsidRDefault="0005281A" w:rsidP="0005281A">
      <w:pPr>
        <w:spacing w:after="0"/>
        <w:jc w:val="right"/>
        <w:rPr>
          <w:rFonts w:eastAsia="Times New Roman"/>
          <w:smallCaps/>
          <w:szCs w:val="20"/>
        </w:rPr>
      </w:pPr>
      <w:r w:rsidRPr="0005281A">
        <w:rPr>
          <w:rFonts w:eastAsia="Times New Roman"/>
          <w:smallCaps/>
          <w:szCs w:val="20"/>
        </w:rPr>
        <w:t>M. Goldstone</w:t>
      </w:r>
    </w:p>
    <w:p w:rsidR="009D1E2E" w:rsidRDefault="0005281A" w:rsidP="0005281A">
      <w:pPr>
        <w:spacing w:after="0"/>
        <w:jc w:val="right"/>
        <w:rPr>
          <w:rFonts w:eastAsia="Times New Roman"/>
          <w:szCs w:val="17"/>
        </w:rPr>
      </w:pPr>
      <w:r w:rsidRPr="0005281A">
        <w:rPr>
          <w:rFonts w:eastAsia="Times New Roman"/>
          <w:szCs w:val="17"/>
        </w:rPr>
        <w:t>Chief Executive Officer</w:t>
      </w:r>
    </w:p>
    <w:p w:rsidR="0005281A" w:rsidRDefault="0005281A" w:rsidP="0005281A">
      <w:pPr>
        <w:pBdr>
          <w:bottom w:val="single" w:sz="4" w:space="1" w:color="auto"/>
        </w:pBdr>
        <w:spacing w:after="0" w:line="52" w:lineRule="exact"/>
        <w:jc w:val="center"/>
        <w:rPr>
          <w:lang w:val="en-US"/>
        </w:rPr>
      </w:pPr>
    </w:p>
    <w:p w:rsidR="0005281A" w:rsidRDefault="0005281A" w:rsidP="0005281A">
      <w:pPr>
        <w:pBdr>
          <w:top w:val="single" w:sz="4" w:space="1" w:color="auto"/>
        </w:pBdr>
        <w:spacing w:before="34" w:after="0" w:line="14" w:lineRule="exact"/>
        <w:jc w:val="center"/>
        <w:rPr>
          <w:lang w:val="en-US"/>
        </w:rPr>
      </w:pPr>
    </w:p>
    <w:p w:rsidR="0005281A" w:rsidRDefault="0005281A" w:rsidP="0005281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05281A" w:rsidRPr="0005281A" w:rsidRDefault="0005281A" w:rsidP="00ED4ABB">
      <w:pPr>
        <w:pStyle w:val="Heading2"/>
      </w:pPr>
      <w:bookmarkStart w:id="41" w:name="_Toc47537417"/>
      <w:r w:rsidRPr="0005281A">
        <w:t>City of Holdfast Bay</w:t>
      </w:r>
      <w:bookmarkEnd w:id="41"/>
    </w:p>
    <w:p w:rsidR="0005281A" w:rsidRPr="0005281A" w:rsidRDefault="0005281A" w:rsidP="0005281A">
      <w:pPr>
        <w:jc w:val="center"/>
        <w:rPr>
          <w:i/>
          <w:szCs w:val="17"/>
        </w:rPr>
      </w:pPr>
      <w:r w:rsidRPr="0005281A">
        <w:rPr>
          <w:i/>
          <w:szCs w:val="17"/>
        </w:rPr>
        <w:t>Adoption of Valuations and Declaration of Rates</w:t>
      </w:r>
    </w:p>
    <w:p w:rsidR="0005281A" w:rsidRPr="0005281A" w:rsidRDefault="0005281A" w:rsidP="0005281A">
      <w:pPr>
        <w:rPr>
          <w:rFonts w:eastAsia="Times New Roman"/>
          <w:szCs w:val="17"/>
        </w:rPr>
      </w:pPr>
      <w:r w:rsidRPr="0005281A">
        <w:rPr>
          <w:rFonts w:eastAsia="Times New Roman"/>
          <w:szCs w:val="17"/>
        </w:rPr>
        <w:t>NOTICE is given that at its meeting on 28 July 2020, and in relation to the 2020/2021 financial year, the Council, in exercise of the powers contained in Chapter 10 of the Local Government Act 1999:</w:t>
      </w:r>
    </w:p>
    <w:p w:rsidR="0005281A" w:rsidRPr="0005281A" w:rsidRDefault="0005281A" w:rsidP="0005281A">
      <w:pPr>
        <w:ind w:left="426" w:hanging="284"/>
        <w:rPr>
          <w:rFonts w:eastAsia="Times New Roman"/>
          <w:szCs w:val="17"/>
        </w:rPr>
      </w:pPr>
      <w:r w:rsidRPr="0005281A">
        <w:rPr>
          <w:rFonts w:eastAsia="Times New Roman"/>
          <w:szCs w:val="17"/>
        </w:rPr>
        <w:t>1.</w:t>
      </w:r>
      <w:r w:rsidRPr="0005281A">
        <w:rPr>
          <w:rFonts w:eastAsia="Times New Roman"/>
          <w:szCs w:val="17"/>
        </w:rPr>
        <w:tab/>
        <w:t>Adopted the most recent valuations of the State Valuation Office of the capital value of all rateable land in its area totalling $13,827,139,580.</w:t>
      </w:r>
    </w:p>
    <w:p w:rsidR="0005281A" w:rsidRPr="0005281A" w:rsidRDefault="0005281A" w:rsidP="0005281A">
      <w:pPr>
        <w:ind w:left="426" w:hanging="284"/>
        <w:rPr>
          <w:rFonts w:eastAsia="Times New Roman"/>
          <w:szCs w:val="17"/>
        </w:rPr>
      </w:pPr>
      <w:r w:rsidRPr="0005281A">
        <w:rPr>
          <w:rFonts w:eastAsia="Times New Roman"/>
          <w:szCs w:val="17"/>
        </w:rPr>
        <w:t>2.</w:t>
      </w:r>
      <w:r w:rsidRPr="0005281A">
        <w:rPr>
          <w:rFonts w:eastAsia="Times New Roman"/>
          <w:szCs w:val="17"/>
        </w:rPr>
        <w:tab/>
        <w:t>Declared a differential general rate of 0.247456 cents in the dollar of the capital value of rateable land, used for Residential and Other Land uses.</w:t>
      </w:r>
    </w:p>
    <w:p w:rsidR="0005281A" w:rsidRPr="0005281A" w:rsidRDefault="0005281A" w:rsidP="0005281A">
      <w:pPr>
        <w:ind w:left="426" w:hanging="284"/>
        <w:rPr>
          <w:rFonts w:eastAsia="Times New Roman"/>
          <w:szCs w:val="17"/>
        </w:rPr>
      </w:pPr>
      <w:r w:rsidRPr="0005281A">
        <w:rPr>
          <w:rFonts w:eastAsia="Times New Roman"/>
          <w:szCs w:val="17"/>
        </w:rPr>
        <w:t>3.</w:t>
      </w:r>
      <w:r w:rsidRPr="0005281A">
        <w:rPr>
          <w:rFonts w:eastAsia="Times New Roman"/>
          <w:szCs w:val="17"/>
        </w:rPr>
        <w:tab/>
        <w:t>Declared a differential general rate of 0.384961 cents in the dollar of the capital value of rateable land, used for Commercial (Shop), Commercial (Office), Commercial (Other), Industrial (Light), Industrial (Other) and Vacant Land uses.</w:t>
      </w:r>
    </w:p>
    <w:p w:rsidR="0005281A" w:rsidRPr="0005281A" w:rsidRDefault="0005281A" w:rsidP="0005281A">
      <w:pPr>
        <w:ind w:left="426" w:hanging="284"/>
        <w:rPr>
          <w:rFonts w:eastAsia="Times New Roman"/>
          <w:szCs w:val="17"/>
        </w:rPr>
      </w:pPr>
      <w:r w:rsidRPr="0005281A">
        <w:rPr>
          <w:rFonts w:eastAsia="Times New Roman"/>
          <w:szCs w:val="17"/>
        </w:rPr>
        <w:t>4.</w:t>
      </w:r>
      <w:r w:rsidRPr="0005281A">
        <w:rPr>
          <w:rFonts w:eastAsia="Times New Roman"/>
          <w:szCs w:val="17"/>
        </w:rPr>
        <w:tab/>
        <w:t>Imposed a minimum amount payable by way of general rate of $1,021.</w:t>
      </w:r>
    </w:p>
    <w:p w:rsidR="0005281A" w:rsidRPr="0005281A" w:rsidRDefault="0005281A" w:rsidP="0005281A">
      <w:pPr>
        <w:ind w:left="426" w:hanging="284"/>
        <w:rPr>
          <w:rFonts w:eastAsia="Times New Roman"/>
          <w:szCs w:val="17"/>
        </w:rPr>
      </w:pPr>
      <w:r w:rsidRPr="0005281A">
        <w:rPr>
          <w:rFonts w:eastAsia="Times New Roman"/>
          <w:szCs w:val="17"/>
        </w:rPr>
        <w:t>5.</w:t>
      </w:r>
      <w:r w:rsidRPr="0005281A">
        <w:rPr>
          <w:rFonts w:eastAsia="Times New Roman"/>
          <w:szCs w:val="17"/>
        </w:rPr>
        <w:tab/>
        <w:t>Fixed a maximum increase of 6% (over the 2019/2020 general rate but subject to conditions) in the general rate charged on rateable land used for residential purposes that is the principal place of residence of a ratepayer.</w:t>
      </w:r>
    </w:p>
    <w:p w:rsidR="0005281A" w:rsidRPr="0005281A" w:rsidRDefault="0005281A" w:rsidP="0005281A">
      <w:pPr>
        <w:ind w:left="426" w:hanging="284"/>
        <w:rPr>
          <w:rFonts w:eastAsia="Times New Roman"/>
          <w:szCs w:val="17"/>
        </w:rPr>
      </w:pPr>
      <w:r w:rsidRPr="0005281A">
        <w:rPr>
          <w:rFonts w:eastAsia="Times New Roman"/>
          <w:szCs w:val="17"/>
        </w:rPr>
        <w:t>6.</w:t>
      </w:r>
      <w:r w:rsidRPr="0005281A">
        <w:rPr>
          <w:rFonts w:eastAsia="Times New Roman"/>
          <w:szCs w:val="17"/>
        </w:rPr>
        <w:tab/>
        <w:t>Declared a differential separate rate of 0.126719 cents in the dollar of the capital value of rateable land:</w:t>
      </w:r>
    </w:p>
    <w:p w:rsidR="0005281A" w:rsidRPr="0005281A" w:rsidRDefault="0005281A" w:rsidP="0005281A">
      <w:pPr>
        <w:ind w:left="709" w:hanging="283"/>
        <w:rPr>
          <w:rFonts w:eastAsia="Times New Roman"/>
          <w:szCs w:val="17"/>
        </w:rPr>
      </w:pPr>
      <w:r w:rsidRPr="0005281A">
        <w:rPr>
          <w:rFonts w:eastAsia="Times New Roman"/>
          <w:szCs w:val="17"/>
        </w:rPr>
        <w:t>(a)</w:t>
      </w:r>
      <w:r w:rsidRPr="0005281A">
        <w:rPr>
          <w:rFonts w:eastAsia="Times New Roman"/>
          <w:szCs w:val="17"/>
        </w:rPr>
        <w:tab/>
        <w:t>with a frontage to Jetty Road, Glenelg or Moseley Square; and</w:t>
      </w:r>
    </w:p>
    <w:p w:rsidR="0005281A" w:rsidRPr="0005281A" w:rsidRDefault="0005281A" w:rsidP="0005281A">
      <w:pPr>
        <w:ind w:left="709" w:hanging="283"/>
        <w:rPr>
          <w:rFonts w:eastAsia="Times New Roman"/>
          <w:szCs w:val="17"/>
        </w:rPr>
      </w:pPr>
      <w:r w:rsidRPr="0005281A">
        <w:rPr>
          <w:rFonts w:eastAsia="Times New Roman"/>
          <w:szCs w:val="17"/>
        </w:rPr>
        <w:t>(b)</w:t>
      </w:r>
      <w:r w:rsidRPr="0005281A">
        <w:rPr>
          <w:rFonts w:eastAsia="Times New Roman"/>
          <w:szCs w:val="17"/>
        </w:rPr>
        <w:tab/>
        <w:t>within the side streets that intersect with Jetty Road, Glenelg between High Street, Glenelg and Augusta Street, Glenelg; and</w:t>
      </w:r>
    </w:p>
    <w:p w:rsidR="0005281A" w:rsidRPr="0005281A" w:rsidRDefault="0005281A" w:rsidP="0005281A">
      <w:pPr>
        <w:ind w:left="709" w:hanging="283"/>
        <w:rPr>
          <w:rFonts w:eastAsia="Times New Roman"/>
          <w:szCs w:val="17"/>
        </w:rPr>
      </w:pPr>
      <w:r w:rsidRPr="0005281A">
        <w:rPr>
          <w:rFonts w:eastAsia="Times New Roman"/>
          <w:szCs w:val="17"/>
        </w:rPr>
        <w:t>(c)</w:t>
      </w:r>
      <w:r w:rsidRPr="0005281A">
        <w:rPr>
          <w:rFonts w:eastAsia="Times New Roman"/>
          <w:szCs w:val="17"/>
        </w:rPr>
        <w:tab/>
        <w:t>the entire site referred to as the Holdfast Shores 2B Entertainment Centre; and</w:t>
      </w:r>
    </w:p>
    <w:p w:rsidR="0005281A" w:rsidRPr="0005281A" w:rsidRDefault="0005281A" w:rsidP="0005281A">
      <w:pPr>
        <w:ind w:left="709" w:hanging="283"/>
        <w:rPr>
          <w:rFonts w:eastAsia="Times New Roman"/>
          <w:szCs w:val="17"/>
        </w:rPr>
      </w:pPr>
      <w:r w:rsidRPr="0005281A">
        <w:rPr>
          <w:rFonts w:eastAsia="Times New Roman"/>
          <w:szCs w:val="17"/>
        </w:rPr>
        <w:t>(d)</w:t>
      </w:r>
      <w:r w:rsidRPr="0005281A">
        <w:rPr>
          <w:rFonts w:eastAsia="Times New Roman"/>
          <w:szCs w:val="17"/>
        </w:rPr>
        <w:tab/>
      </w:r>
      <w:r w:rsidRPr="0005281A">
        <w:rPr>
          <w:rFonts w:eastAsia="Times New Roman"/>
          <w:spacing w:val="-2"/>
          <w:szCs w:val="17"/>
        </w:rPr>
        <w:t>that has a land use of Category 2 (Commercial—Shop), Category 3 (Commercial—Office) and Category 4 (Commercial—Other).</w:t>
      </w:r>
    </w:p>
    <w:p w:rsidR="0005281A" w:rsidRPr="0005281A" w:rsidRDefault="0005281A" w:rsidP="0005281A">
      <w:pPr>
        <w:ind w:left="426" w:hanging="284"/>
        <w:rPr>
          <w:rFonts w:eastAsia="Times New Roman"/>
          <w:szCs w:val="17"/>
        </w:rPr>
      </w:pPr>
      <w:r w:rsidRPr="0005281A">
        <w:rPr>
          <w:rFonts w:eastAsia="Times New Roman"/>
          <w:szCs w:val="17"/>
        </w:rPr>
        <w:t>7.</w:t>
      </w:r>
      <w:r w:rsidRPr="0005281A">
        <w:rPr>
          <w:rFonts w:eastAsia="Times New Roman"/>
          <w:szCs w:val="17"/>
        </w:rPr>
        <w:tab/>
        <w:t>Declared a separate rate of 0.96334 cents in the dollar of the capital value of rateable land within the Patawalonga basin bounded by the high water mark and fixed the maximum amount payable by way of this separate rate at $806.</w:t>
      </w:r>
    </w:p>
    <w:p w:rsidR="0005281A" w:rsidRPr="0005281A" w:rsidRDefault="0005281A" w:rsidP="0005281A">
      <w:pPr>
        <w:ind w:left="426" w:hanging="284"/>
        <w:rPr>
          <w:rFonts w:eastAsia="Times New Roman"/>
          <w:szCs w:val="17"/>
        </w:rPr>
      </w:pPr>
      <w:r w:rsidRPr="0005281A">
        <w:rPr>
          <w:rFonts w:eastAsia="Times New Roman"/>
          <w:szCs w:val="17"/>
        </w:rPr>
        <w:t>8.</w:t>
      </w:r>
      <w:r w:rsidRPr="0005281A">
        <w:rPr>
          <w:rFonts w:eastAsia="Times New Roman"/>
          <w:szCs w:val="17"/>
        </w:rPr>
        <w:tab/>
        <w:t>Declared a separate rate by way of a levy of 0.0096815 cents in the dollar of the capital value of rateable land in the Council's area in the catchment area of the Green Adelaide Board.</w:t>
      </w:r>
    </w:p>
    <w:p w:rsidR="0005281A" w:rsidRPr="0005281A" w:rsidRDefault="0005281A" w:rsidP="0005281A">
      <w:pPr>
        <w:spacing w:after="0"/>
        <w:rPr>
          <w:rFonts w:eastAsia="Times New Roman"/>
          <w:szCs w:val="17"/>
        </w:rPr>
      </w:pPr>
      <w:r w:rsidRPr="0005281A">
        <w:rPr>
          <w:rFonts w:eastAsia="Times New Roman"/>
          <w:szCs w:val="17"/>
        </w:rPr>
        <w:t>Dated: 6 August 2020</w:t>
      </w:r>
    </w:p>
    <w:p w:rsidR="0005281A" w:rsidRPr="0005281A" w:rsidRDefault="0005281A" w:rsidP="0005281A">
      <w:pPr>
        <w:spacing w:after="0"/>
        <w:jc w:val="right"/>
        <w:rPr>
          <w:rFonts w:eastAsia="Times New Roman"/>
          <w:smallCaps/>
          <w:szCs w:val="20"/>
        </w:rPr>
      </w:pPr>
      <w:r w:rsidRPr="0005281A">
        <w:rPr>
          <w:rFonts w:eastAsia="Times New Roman"/>
          <w:smallCaps/>
          <w:szCs w:val="20"/>
        </w:rPr>
        <w:t>R. Bria</w:t>
      </w:r>
    </w:p>
    <w:p w:rsidR="0005281A" w:rsidRDefault="0005281A" w:rsidP="002450E2">
      <w:pPr>
        <w:spacing w:after="0"/>
        <w:jc w:val="right"/>
        <w:rPr>
          <w:rFonts w:eastAsia="Times New Roman"/>
          <w:szCs w:val="17"/>
        </w:rPr>
      </w:pPr>
      <w:r w:rsidRPr="0005281A">
        <w:rPr>
          <w:rFonts w:eastAsia="Times New Roman"/>
          <w:szCs w:val="17"/>
        </w:rPr>
        <w:t>Chief Executive Officer</w:t>
      </w:r>
    </w:p>
    <w:p w:rsidR="002450E2" w:rsidRDefault="002450E2" w:rsidP="002450E2">
      <w:pPr>
        <w:pBdr>
          <w:bottom w:val="single" w:sz="4" w:space="1" w:color="auto"/>
        </w:pBdr>
        <w:spacing w:after="0" w:line="52" w:lineRule="exact"/>
        <w:jc w:val="center"/>
        <w:rPr>
          <w:lang w:val="en-US"/>
        </w:rPr>
      </w:pPr>
    </w:p>
    <w:p w:rsidR="002450E2" w:rsidRDefault="002450E2" w:rsidP="002450E2">
      <w:pPr>
        <w:pBdr>
          <w:top w:val="single" w:sz="4" w:space="1" w:color="auto"/>
        </w:pBdr>
        <w:spacing w:before="34" w:after="0" w:line="14" w:lineRule="exact"/>
        <w:jc w:val="center"/>
        <w:rPr>
          <w:lang w:val="en-US"/>
        </w:rPr>
      </w:pPr>
    </w:p>
    <w:p w:rsidR="002450E2" w:rsidRDefault="002450E2" w:rsidP="002450E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84B72" w:rsidRPr="00A84B72" w:rsidRDefault="00A84B72" w:rsidP="00ED4ABB">
      <w:pPr>
        <w:pStyle w:val="Heading2"/>
      </w:pPr>
      <w:bookmarkStart w:id="42" w:name="_Toc47537418"/>
      <w:r w:rsidRPr="00A84B72">
        <w:t>City of Norwood Payneham &amp; St Peters</w:t>
      </w:r>
      <w:bookmarkEnd w:id="42"/>
    </w:p>
    <w:p w:rsidR="00A84B72" w:rsidRPr="00A84B72" w:rsidRDefault="00A84B72" w:rsidP="00A84B72">
      <w:pPr>
        <w:jc w:val="center"/>
        <w:rPr>
          <w:i/>
          <w:szCs w:val="17"/>
        </w:rPr>
      </w:pPr>
      <w:r w:rsidRPr="00A84B72">
        <w:rPr>
          <w:i/>
          <w:szCs w:val="17"/>
        </w:rPr>
        <w:t>Declaration of Public Road</w:t>
      </w:r>
    </w:p>
    <w:p w:rsidR="00A84B72" w:rsidRPr="00A84B72" w:rsidRDefault="00A84B72" w:rsidP="00A84B72">
      <w:pPr>
        <w:rPr>
          <w:rFonts w:eastAsia="Times New Roman"/>
          <w:szCs w:val="17"/>
        </w:rPr>
      </w:pPr>
      <w:r w:rsidRPr="00A84B72">
        <w:rPr>
          <w:rFonts w:eastAsia="Times New Roman"/>
          <w:szCs w:val="17"/>
        </w:rPr>
        <w:t xml:space="preserve">Notice is hereby given pursuant to Section 210 of the </w:t>
      </w:r>
      <w:r w:rsidRPr="00A84B72">
        <w:rPr>
          <w:rFonts w:eastAsia="Times New Roman"/>
          <w:i/>
          <w:szCs w:val="17"/>
        </w:rPr>
        <w:t>Local Government Act 1999</w:t>
      </w:r>
      <w:r w:rsidRPr="00A84B72">
        <w:rPr>
          <w:rFonts w:eastAsia="Times New Roman"/>
          <w:szCs w:val="17"/>
        </w:rPr>
        <w:t xml:space="preserve"> (SA), that the City of Norwood Payneham &amp; St Peters resolved at its meeting held on 3 August 2020 that the private road comprised in Certificate of Title Volume 5993 Folio 210 comprising allotment 22 in DP 1208 and which is a private road commonly known as Charlotte Lane in the area of Norwood is hereby declared to be public road.</w:t>
      </w:r>
    </w:p>
    <w:p w:rsidR="00A84B72" w:rsidRPr="00A84B72" w:rsidRDefault="00A84B72" w:rsidP="00A84B72">
      <w:pPr>
        <w:spacing w:after="0"/>
        <w:rPr>
          <w:rFonts w:eastAsia="Times New Roman"/>
          <w:szCs w:val="17"/>
        </w:rPr>
      </w:pPr>
      <w:r w:rsidRPr="00A84B72">
        <w:rPr>
          <w:rFonts w:eastAsia="Times New Roman"/>
          <w:szCs w:val="17"/>
        </w:rPr>
        <w:t>Dated: 6 August 2020</w:t>
      </w:r>
    </w:p>
    <w:p w:rsidR="00A84B72" w:rsidRPr="00A84B72" w:rsidRDefault="00A84B72" w:rsidP="00A84B72">
      <w:pPr>
        <w:spacing w:after="0"/>
        <w:jc w:val="right"/>
        <w:rPr>
          <w:rFonts w:eastAsia="Times New Roman"/>
          <w:smallCaps/>
          <w:szCs w:val="20"/>
        </w:rPr>
      </w:pPr>
      <w:r w:rsidRPr="00A84B72">
        <w:rPr>
          <w:rFonts w:eastAsia="Times New Roman"/>
          <w:smallCaps/>
          <w:szCs w:val="20"/>
        </w:rPr>
        <w:t>Mario Barone</w:t>
      </w:r>
    </w:p>
    <w:p w:rsidR="002450E2" w:rsidRDefault="00A84B72" w:rsidP="00A84B72">
      <w:pPr>
        <w:spacing w:after="0"/>
        <w:jc w:val="right"/>
        <w:rPr>
          <w:rFonts w:eastAsia="Times New Roman"/>
          <w:szCs w:val="17"/>
        </w:rPr>
      </w:pPr>
      <w:r w:rsidRPr="00A84B72">
        <w:rPr>
          <w:rFonts w:eastAsia="Times New Roman"/>
          <w:szCs w:val="17"/>
        </w:rPr>
        <w:t>Chief Executive Officer</w:t>
      </w:r>
    </w:p>
    <w:p w:rsidR="00A84B72" w:rsidRDefault="00A84B72" w:rsidP="00A84B72">
      <w:pPr>
        <w:pBdr>
          <w:bottom w:val="single" w:sz="4" w:space="1" w:color="auto"/>
        </w:pBdr>
        <w:spacing w:after="0" w:line="52" w:lineRule="exact"/>
        <w:jc w:val="center"/>
        <w:rPr>
          <w:lang w:val="en-US"/>
        </w:rPr>
      </w:pPr>
    </w:p>
    <w:p w:rsidR="00A84B72" w:rsidRDefault="00A84B72" w:rsidP="00A84B72">
      <w:pPr>
        <w:pBdr>
          <w:top w:val="single" w:sz="4" w:space="1" w:color="auto"/>
        </w:pBdr>
        <w:spacing w:before="34" w:after="0" w:line="14" w:lineRule="exact"/>
        <w:jc w:val="center"/>
        <w:rPr>
          <w:lang w:val="en-US"/>
        </w:rPr>
      </w:pPr>
    </w:p>
    <w:p w:rsidR="00A84B72" w:rsidRDefault="00A84B72" w:rsidP="00A7002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1367BA" w:rsidRPr="001367BA" w:rsidRDefault="001367BA" w:rsidP="00ED4ABB">
      <w:pPr>
        <w:pStyle w:val="Heading2"/>
      </w:pPr>
      <w:bookmarkStart w:id="43" w:name="_Toc47537419"/>
      <w:r w:rsidRPr="001367BA">
        <w:t>City of Playford</w:t>
      </w:r>
      <w:bookmarkEnd w:id="43"/>
    </w:p>
    <w:p w:rsidR="001367BA" w:rsidRPr="001367BA" w:rsidRDefault="001367BA" w:rsidP="001367BA">
      <w:pPr>
        <w:jc w:val="center"/>
        <w:rPr>
          <w:i/>
          <w:szCs w:val="17"/>
        </w:rPr>
      </w:pPr>
      <w:r w:rsidRPr="001367BA">
        <w:rPr>
          <w:i/>
          <w:szCs w:val="17"/>
        </w:rPr>
        <w:t>Amended Declaration of Rates</w:t>
      </w:r>
    </w:p>
    <w:p w:rsidR="001367BA" w:rsidRPr="001367BA" w:rsidRDefault="001367BA" w:rsidP="001367BA">
      <w:pPr>
        <w:rPr>
          <w:rFonts w:eastAsia="Times New Roman"/>
          <w:szCs w:val="17"/>
        </w:rPr>
      </w:pPr>
      <w:r w:rsidRPr="001367BA">
        <w:rPr>
          <w:rFonts w:eastAsia="Times New Roman"/>
          <w:szCs w:val="17"/>
        </w:rPr>
        <w:t>NOTICE is hereby given that the City of Playford at its meeting held on 28 July 2020, amended its rate declaration with the effect that the following rates are declared:</w:t>
      </w:r>
    </w:p>
    <w:p w:rsidR="001367BA" w:rsidRPr="001367BA" w:rsidRDefault="001367BA" w:rsidP="001367BA">
      <w:pPr>
        <w:jc w:val="center"/>
        <w:rPr>
          <w:rFonts w:eastAsia="Times New Roman"/>
          <w:i/>
          <w:szCs w:val="17"/>
        </w:rPr>
      </w:pPr>
      <w:r w:rsidRPr="001367BA">
        <w:rPr>
          <w:rFonts w:eastAsia="Times New Roman"/>
          <w:i/>
          <w:szCs w:val="17"/>
        </w:rPr>
        <w:t>Declaration of Differential General Rate</w:t>
      </w:r>
    </w:p>
    <w:p w:rsidR="001367BA" w:rsidRPr="001367BA" w:rsidRDefault="001367BA" w:rsidP="001367BA">
      <w:pPr>
        <w:spacing w:after="40"/>
        <w:rPr>
          <w:rFonts w:eastAsia="Times New Roman"/>
          <w:szCs w:val="17"/>
        </w:rPr>
      </w:pPr>
      <w:r w:rsidRPr="001367BA">
        <w:rPr>
          <w:rFonts w:eastAsia="Times New Roman"/>
          <w:szCs w:val="17"/>
        </w:rPr>
        <w:t>That having considered and taken into account the general principles of rating contained in Section 150 of the Act, and in accordance with Section 153(2) of the Act issues of consistency and comparability across council areas in the imposition of rates on various sectors of the business and wider community, the Council pursuant to Sections 152(1)(c),153(1)(b) and 156(1)(a) of the Act, declares the following differential general rates for the year ending 30 June 2021, to apply to all rateable land within the Council area based on the following two components:</w:t>
      </w:r>
    </w:p>
    <w:p w:rsidR="001367BA" w:rsidRPr="001367BA" w:rsidRDefault="001367BA" w:rsidP="001367BA">
      <w:pPr>
        <w:spacing w:after="0"/>
        <w:ind w:left="567" w:hanging="425"/>
        <w:rPr>
          <w:rFonts w:eastAsia="Times New Roman"/>
          <w:szCs w:val="17"/>
        </w:rPr>
      </w:pPr>
      <w:r w:rsidRPr="001367BA">
        <w:rPr>
          <w:rFonts w:eastAsia="Times New Roman"/>
          <w:szCs w:val="17"/>
        </w:rPr>
        <w:t>6.1</w:t>
      </w:r>
      <w:r w:rsidRPr="001367BA">
        <w:rPr>
          <w:rFonts w:eastAsia="Times New Roman"/>
          <w:szCs w:val="17"/>
        </w:rPr>
        <w:tab/>
        <w:t>one being a fixed charge of $1,018.29</w:t>
      </w:r>
    </w:p>
    <w:p w:rsidR="001367BA" w:rsidRPr="001367BA" w:rsidRDefault="001367BA" w:rsidP="001367BA">
      <w:pPr>
        <w:spacing w:after="40"/>
        <w:ind w:left="567" w:hanging="425"/>
        <w:rPr>
          <w:rFonts w:eastAsia="Times New Roman"/>
          <w:szCs w:val="17"/>
        </w:rPr>
      </w:pPr>
      <w:r w:rsidRPr="001367BA">
        <w:rPr>
          <w:rFonts w:eastAsia="Times New Roman"/>
          <w:szCs w:val="17"/>
        </w:rPr>
        <w:t>6.2</w:t>
      </w:r>
      <w:r w:rsidRPr="001367BA">
        <w:rPr>
          <w:rFonts w:eastAsia="Times New Roman"/>
          <w:szCs w:val="17"/>
        </w:rPr>
        <w:tab/>
        <w:t>the other being a differential general rate based on the capital value of the land varying according to land use as follows;</w:t>
      </w:r>
    </w:p>
    <w:p w:rsidR="001367BA" w:rsidRPr="001367BA" w:rsidRDefault="001367BA" w:rsidP="001367BA">
      <w:pPr>
        <w:spacing w:after="0"/>
        <w:ind w:left="851" w:hanging="284"/>
        <w:rPr>
          <w:rFonts w:eastAsia="Times New Roman"/>
          <w:szCs w:val="17"/>
        </w:rPr>
      </w:pPr>
      <w:r w:rsidRPr="001367BA">
        <w:rPr>
          <w:rFonts w:eastAsia="Times New Roman"/>
          <w:szCs w:val="17"/>
        </w:rPr>
        <w:t>(a)</w:t>
      </w:r>
      <w:r w:rsidRPr="001367BA">
        <w:rPr>
          <w:rFonts w:eastAsia="Times New Roman"/>
          <w:szCs w:val="17"/>
        </w:rPr>
        <w:tab/>
        <w:t>$0.00241174 in the dollar of the capital value on rateable land of land uses category 1 (residential), category 7 (primary production), category 8 (vacant land) and category 9 (other) land use.</w:t>
      </w:r>
    </w:p>
    <w:p w:rsidR="001B1FF3" w:rsidRDefault="001367BA" w:rsidP="001B1FF3">
      <w:pPr>
        <w:ind w:left="851" w:hanging="284"/>
        <w:rPr>
          <w:rFonts w:eastAsia="Times New Roman"/>
          <w:szCs w:val="17"/>
        </w:rPr>
      </w:pPr>
      <w:r w:rsidRPr="001367BA">
        <w:rPr>
          <w:rFonts w:eastAsia="Times New Roman"/>
          <w:szCs w:val="17"/>
        </w:rPr>
        <w:t>(b)</w:t>
      </w:r>
      <w:r w:rsidRPr="001367BA">
        <w:rPr>
          <w:rFonts w:eastAsia="Times New Roman"/>
          <w:szCs w:val="17"/>
        </w:rPr>
        <w:tab/>
        <w:t>$0.01342094 in the dollar of the capital value on rateable land of land uses category 2 (commercial shop), category 3 (commercial office), category 4 (commercial other), category 5 (industry light) and category 6 (industry other) land use.</w:t>
      </w:r>
      <w:r w:rsidR="001B1FF3">
        <w:rPr>
          <w:rFonts w:eastAsia="Times New Roman"/>
          <w:szCs w:val="17"/>
        </w:rPr>
        <w:br w:type="page"/>
      </w:r>
    </w:p>
    <w:p w:rsidR="001367BA" w:rsidRPr="001367BA" w:rsidRDefault="001367BA" w:rsidP="006A6552">
      <w:pPr>
        <w:spacing w:after="60"/>
        <w:jc w:val="center"/>
        <w:rPr>
          <w:rFonts w:eastAsia="Times New Roman"/>
          <w:i/>
          <w:szCs w:val="17"/>
        </w:rPr>
      </w:pPr>
      <w:r w:rsidRPr="001367BA">
        <w:rPr>
          <w:rFonts w:eastAsia="Times New Roman"/>
          <w:i/>
          <w:szCs w:val="17"/>
        </w:rPr>
        <w:lastRenderedPageBreak/>
        <w:t>Maximum Increase for Principal Place of Residence</w:t>
      </w:r>
    </w:p>
    <w:p w:rsidR="001367BA" w:rsidRPr="001367BA" w:rsidRDefault="001367BA" w:rsidP="006A6552">
      <w:pPr>
        <w:spacing w:after="60"/>
        <w:rPr>
          <w:rFonts w:eastAsia="Times New Roman"/>
          <w:szCs w:val="17"/>
        </w:rPr>
      </w:pPr>
      <w:r w:rsidRPr="001367BA">
        <w:rPr>
          <w:rFonts w:eastAsia="Times New Roman"/>
          <w:szCs w:val="17"/>
        </w:rPr>
        <w:t>Pursuant to Section 153(3) of the Act, the Council has determined that it will not apply a maximum increase (rates cap) on general rates to be imposed on rateable land constituting the principal place of residence of a principal ratepayer.</w:t>
      </w:r>
    </w:p>
    <w:p w:rsidR="001367BA" w:rsidRPr="001367BA" w:rsidRDefault="001367BA" w:rsidP="006A6552">
      <w:pPr>
        <w:spacing w:after="60"/>
        <w:jc w:val="center"/>
        <w:rPr>
          <w:rFonts w:eastAsia="Times New Roman"/>
          <w:i/>
          <w:szCs w:val="17"/>
        </w:rPr>
      </w:pPr>
      <w:r w:rsidRPr="001367BA">
        <w:rPr>
          <w:rFonts w:eastAsia="Times New Roman"/>
          <w:i/>
          <w:szCs w:val="17"/>
        </w:rPr>
        <w:t>Separate Rate (Regional Landscape Levy)</w:t>
      </w:r>
    </w:p>
    <w:p w:rsidR="001367BA" w:rsidRPr="001367BA" w:rsidRDefault="001367BA" w:rsidP="006A6552">
      <w:pPr>
        <w:spacing w:after="60"/>
        <w:rPr>
          <w:rFonts w:eastAsia="Times New Roman"/>
          <w:szCs w:val="17"/>
        </w:rPr>
      </w:pPr>
      <w:r w:rsidRPr="001367BA">
        <w:rPr>
          <w:rFonts w:eastAsia="Times New Roman"/>
          <w:szCs w:val="17"/>
        </w:rPr>
        <w:t xml:space="preserve">Pursuant to Section 69 of the </w:t>
      </w:r>
      <w:r w:rsidRPr="001367BA">
        <w:rPr>
          <w:rFonts w:eastAsia="Times New Roman"/>
          <w:i/>
          <w:szCs w:val="17"/>
        </w:rPr>
        <w:t>Landscape South Australia Act 2019</w:t>
      </w:r>
      <w:r w:rsidRPr="001367BA">
        <w:rPr>
          <w:rFonts w:eastAsia="Times New Roman"/>
          <w:szCs w:val="17"/>
        </w:rPr>
        <w:t xml:space="preserve"> and Section 154 of the Act, the Council imposes a separate rate of $0.00008850 in the dollar for the year ending 30 June 2021 on the capital value of all rateable land in the Council area and the Green Adelaide Region, so as to reimburse the Council for the amount contributed or to be contributed by the Council to the Green Adelaide Board of $1,118,116.</w:t>
      </w:r>
    </w:p>
    <w:p w:rsidR="001367BA" w:rsidRPr="001367BA" w:rsidRDefault="001367BA" w:rsidP="001367BA">
      <w:pPr>
        <w:spacing w:after="0"/>
        <w:rPr>
          <w:rFonts w:eastAsia="Times New Roman"/>
          <w:szCs w:val="17"/>
        </w:rPr>
      </w:pPr>
      <w:r w:rsidRPr="001367BA">
        <w:rPr>
          <w:rFonts w:eastAsia="Times New Roman"/>
          <w:szCs w:val="17"/>
        </w:rPr>
        <w:t>Dated: 29 July 2020</w:t>
      </w:r>
    </w:p>
    <w:p w:rsidR="001367BA" w:rsidRPr="001367BA" w:rsidRDefault="001367BA" w:rsidP="001367BA">
      <w:pPr>
        <w:spacing w:after="0"/>
        <w:jc w:val="right"/>
        <w:rPr>
          <w:rFonts w:eastAsia="Times New Roman"/>
          <w:smallCaps/>
          <w:szCs w:val="20"/>
        </w:rPr>
      </w:pPr>
      <w:r w:rsidRPr="001367BA">
        <w:rPr>
          <w:rFonts w:eastAsia="Times New Roman"/>
          <w:smallCaps/>
          <w:szCs w:val="20"/>
        </w:rPr>
        <w:t>Sam Green</w:t>
      </w:r>
    </w:p>
    <w:p w:rsidR="001367BA" w:rsidRPr="001367BA" w:rsidRDefault="001367BA" w:rsidP="001367BA">
      <w:pPr>
        <w:spacing w:after="0"/>
        <w:jc w:val="right"/>
        <w:rPr>
          <w:rFonts w:eastAsia="Times New Roman"/>
          <w:szCs w:val="17"/>
        </w:rPr>
      </w:pPr>
      <w:r w:rsidRPr="001367BA">
        <w:rPr>
          <w:rFonts w:eastAsia="Times New Roman"/>
          <w:szCs w:val="17"/>
        </w:rPr>
        <w:t>Chief Executive Officer</w:t>
      </w:r>
    </w:p>
    <w:p w:rsidR="001367BA" w:rsidRPr="001367BA" w:rsidRDefault="001367BA" w:rsidP="001367BA">
      <w:pPr>
        <w:pBdr>
          <w:bottom w:val="single" w:sz="4" w:space="1" w:color="auto"/>
        </w:pBdr>
        <w:spacing w:after="0" w:line="52" w:lineRule="exact"/>
        <w:jc w:val="center"/>
        <w:rPr>
          <w:rFonts w:eastAsia="Times New Roman"/>
          <w:szCs w:val="17"/>
        </w:rPr>
      </w:pPr>
    </w:p>
    <w:p w:rsidR="001367BA" w:rsidRPr="001367BA" w:rsidRDefault="001367BA" w:rsidP="001367BA">
      <w:pPr>
        <w:pBdr>
          <w:top w:val="single" w:sz="4" w:space="1" w:color="auto"/>
        </w:pBdr>
        <w:spacing w:before="34" w:after="0" w:line="14" w:lineRule="exact"/>
        <w:jc w:val="center"/>
        <w:rPr>
          <w:rFonts w:eastAsia="Times New Roman"/>
          <w:szCs w:val="17"/>
        </w:rPr>
      </w:pPr>
    </w:p>
    <w:p w:rsidR="001367BA" w:rsidRPr="001367BA" w:rsidRDefault="001367BA" w:rsidP="005256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60" w:lineRule="exact"/>
        <w:rPr>
          <w:rFonts w:eastAsia="Times New Roman"/>
          <w:szCs w:val="17"/>
        </w:rPr>
      </w:pPr>
    </w:p>
    <w:p w:rsidR="001367BA" w:rsidRPr="001367BA" w:rsidRDefault="001367BA" w:rsidP="00ED4ABB">
      <w:pPr>
        <w:pStyle w:val="Heading2"/>
      </w:pPr>
      <w:bookmarkStart w:id="44" w:name="_Toc47537420"/>
      <w:r w:rsidRPr="001367BA">
        <w:t>City of Port Adelaide Enfield</w:t>
      </w:r>
      <w:bookmarkEnd w:id="44"/>
    </w:p>
    <w:p w:rsidR="001367BA" w:rsidRPr="001367BA" w:rsidRDefault="001367BA" w:rsidP="006A6552">
      <w:pPr>
        <w:spacing w:after="60"/>
        <w:jc w:val="center"/>
        <w:rPr>
          <w:i/>
          <w:szCs w:val="17"/>
        </w:rPr>
      </w:pPr>
      <w:r w:rsidRPr="001367BA">
        <w:rPr>
          <w:i/>
          <w:szCs w:val="17"/>
        </w:rPr>
        <w:t>Adoption of Valuations and Declaration of Rates for 2020/2021</w:t>
      </w:r>
    </w:p>
    <w:p w:rsidR="001367BA" w:rsidRPr="001367BA" w:rsidRDefault="001367BA" w:rsidP="006A6552">
      <w:pPr>
        <w:spacing w:after="60"/>
        <w:rPr>
          <w:rFonts w:eastAsia="Times New Roman"/>
          <w:szCs w:val="17"/>
        </w:rPr>
      </w:pPr>
      <w:r w:rsidRPr="001367BA">
        <w:rPr>
          <w:rFonts w:eastAsia="Times New Roman"/>
          <w:szCs w:val="17"/>
        </w:rPr>
        <w:t>NOTICE is hereby given that at its ordinary meeting on the 14</w:t>
      </w:r>
      <w:r w:rsidRPr="001367BA">
        <w:rPr>
          <w:rFonts w:eastAsia="Times New Roman"/>
          <w:szCs w:val="17"/>
          <w:vertAlign w:val="superscript"/>
        </w:rPr>
        <w:t>th</w:t>
      </w:r>
      <w:r w:rsidRPr="001367BA">
        <w:rPr>
          <w:rFonts w:eastAsia="Times New Roman"/>
          <w:szCs w:val="17"/>
        </w:rPr>
        <w:t xml:space="preserve"> of July and amended at a special meeting held on 28</w:t>
      </w:r>
      <w:r w:rsidRPr="001367BA">
        <w:rPr>
          <w:rFonts w:eastAsia="Times New Roman"/>
          <w:szCs w:val="17"/>
          <w:vertAlign w:val="superscript"/>
        </w:rPr>
        <w:t>th</w:t>
      </w:r>
      <w:r w:rsidRPr="001367BA">
        <w:rPr>
          <w:rFonts w:eastAsia="Times New Roman"/>
          <w:szCs w:val="17"/>
        </w:rPr>
        <w:t xml:space="preserve"> July 2020, the Council resolved for the financial year ending 30 June 2021:</w:t>
      </w:r>
    </w:p>
    <w:p w:rsidR="001367BA" w:rsidRPr="001367BA" w:rsidRDefault="001367BA" w:rsidP="001367BA">
      <w:pPr>
        <w:ind w:left="426" w:hanging="284"/>
        <w:rPr>
          <w:rFonts w:eastAsia="Times New Roman"/>
          <w:szCs w:val="17"/>
        </w:rPr>
      </w:pPr>
      <w:r w:rsidRPr="001367BA">
        <w:rPr>
          <w:rFonts w:eastAsia="Times New Roman"/>
          <w:szCs w:val="17"/>
        </w:rPr>
        <w:t>1.</w:t>
      </w:r>
      <w:r w:rsidRPr="001367BA">
        <w:rPr>
          <w:rFonts w:eastAsia="Times New Roman"/>
          <w:szCs w:val="17"/>
        </w:rPr>
        <w:tab/>
        <w:t>To adopt the capital valuations that are to apply in its area for rating purposes totalling $33,028,790,377.</w:t>
      </w:r>
    </w:p>
    <w:p w:rsidR="001367BA" w:rsidRPr="001367BA" w:rsidRDefault="001367BA" w:rsidP="001367BA">
      <w:pPr>
        <w:ind w:left="426" w:hanging="284"/>
        <w:rPr>
          <w:rFonts w:eastAsia="Times New Roman"/>
          <w:szCs w:val="17"/>
        </w:rPr>
      </w:pPr>
      <w:r w:rsidRPr="001367BA">
        <w:rPr>
          <w:rFonts w:eastAsia="Times New Roman"/>
          <w:szCs w:val="17"/>
        </w:rPr>
        <w:t>2.</w:t>
      </w:r>
      <w:r w:rsidRPr="001367BA">
        <w:rPr>
          <w:rFonts w:eastAsia="Times New Roman"/>
          <w:szCs w:val="17"/>
        </w:rPr>
        <w:tab/>
        <w:t>To declare differential general rates on rateable land within its area as follows:</w:t>
      </w:r>
    </w:p>
    <w:p w:rsidR="001367BA" w:rsidRPr="001367BA" w:rsidRDefault="001367BA" w:rsidP="001367BA">
      <w:pPr>
        <w:spacing w:after="60"/>
        <w:ind w:left="709" w:hanging="284"/>
        <w:rPr>
          <w:rFonts w:eastAsia="Times New Roman"/>
          <w:szCs w:val="17"/>
        </w:rPr>
      </w:pPr>
      <w:r w:rsidRPr="001367BA">
        <w:rPr>
          <w:rFonts w:eastAsia="Times New Roman"/>
          <w:szCs w:val="17"/>
        </w:rPr>
        <w:t>•</w:t>
      </w:r>
      <w:r w:rsidRPr="001367BA">
        <w:rPr>
          <w:rFonts w:eastAsia="Times New Roman"/>
          <w:szCs w:val="17"/>
        </w:rPr>
        <w:tab/>
        <w:t>RESIDENTIAL</w:t>
      </w:r>
    </w:p>
    <w:p w:rsidR="001367BA" w:rsidRPr="001367BA" w:rsidRDefault="001367BA" w:rsidP="001367BA">
      <w:pPr>
        <w:ind w:left="709"/>
        <w:rPr>
          <w:rFonts w:eastAsia="Times New Roman"/>
          <w:szCs w:val="17"/>
        </w:rPr>
      </w:pPr>
      <w:r w:rsidRPr="001367BA">
        <w:rPr>
          <w:rFonts w:eastAsia="Times New Roman"/>
          <w:szCs w:val="17"/>
        </w:rPr>
        <w:t>A differential general rate of $0.002438 in the dollar on the capital value of the land subject to the rate.</w:t>
      </w:r>
    </w:p>
    <w:p w:rsidR="001367BA" w:rsidRPr="001367BA" w:rsidRDefault="001367BA" w:rsidP="001367BA">
      <w:pPr>
        <w:spacing w:after="60"/>
        <w:ind w:left="709" w:hanging="284"/>
        <w:rPr>
          <w:rFonts w:eastAsia="Times New Roman"/>
          <w:szCs w:val="17"/>
        </w:rPr>
      </w:pPr>
      <w:r w:rsidRPr="001367BA">
        <w:rPr>
          <w:rFonts w:eastAsia="Times New Roman"/>
          <w:szCs w:val="17"/>
        </w:rPr>
        <w:t>•</w:t>
      </w:r>
      <w:r w:rsidRPr="001367BA">
        <w:rPr>
          <w:rFonts w:eastAsia="Times New Roman"/>
          <w:szCs w:val="17"/>
        </w:rPr>
        <w:tab/>
        <w:t>COMMERCIAL—SHOP</w:t>
      </w:r>
    </w:p>
    <w:p w:rsidR="001367BA" w:rsidRPr="001367BA" w:rsidRDefault="001367BA" w:rsidP="001367BA">
      <w:pPr>
        <w:ind w:left="709"/>
        <w:rPr>
          <w:rFonts w:eastAsia="Times New Roman"/>
          <w:szCs w:val="17"/>
        </w:rPr>
      </w:pPr>
      <w:r w:rsidRPr="001367BA">
        <w:rPr>
          <w:rFonts w:eastAsia="Times New Roman"/>
          <w:szCs w:val="17"/>
        </w:rPr>
        <w:t>A differential general rate of $0.005800 in the dollar on the capital value of the land subject to the rate.</w:t>
      </w:r>
    </w:p>
    <w:p w:rsidR="001367BA" w:rsidRPr="001367BA" w:rsidRDefault="001367BA" w:rsidP="001367BA">
      <w:pPr>
        <w:spacing w:after="60"/>
        <w:ind w:left="709" w:hanging="284"/>
        <w:rPr>
          <w:rFonts w:eastAsia="Times New Roman"/>
          <w:szCs w:val="17"/>
        </w:rPr>
      </w:pPr>
      <w:r w:rsidRPr="001367BA">
        <w:rPr>
          <w:rFonts w:eastAsia="Times New Roman"/>
          <w:szCs w:val="17"/>
        </w:rPr>
        <w:t>•</w:t>
      </w:r>
      <w:r w:rsidRPr="001367BA">
        <w:rPr>
          <w:rFonts w:eastAsia="Times New Roman"/>
          <w:szCs w:val="17"/>
        </w:rPr>
        <w:tab/>
        <w:t>COMMERCIAL—OFFICE</w:t>
      </w:r>
    </w:p>
    <w:p w:rsidR="001367BA" w:rsidRPr="001367BA" w:rsidRDefault="001367BA" w:rsidP="001367BA">
      <w:pPr>
        <w:ind w:left="709"/>
        <w:rPr>
          <w:rFonts w:eastAsia="Times New Roman"/>
          <w:szCs w:val="17"/>
        </w:rPr>
      </w:pPr>
      <w:r w:rsidRPr="001367BA">
        <w:rPr>
          <w:rFonts w:eastAsia="Times New Roman"/>
          <w:szCs w:val="17"/>
        </w:rPr>
        <w:t>A differential general rate of $0.005800 in the dollar on the capital value of the land subject to the rate.</w:t>
      </w:r>
    </w:p>
    <w:p w:rsidR="001367BA" w:rsidRPr="001367BA" w:rsidRDefault="001367BA" w:rsidP="001367BA">
      <w:pPr>
        <w:spacing w:after="60"/>
        <w:ind w:left="709" w:hanging="284"/>
        <w:rPr>
          <w:rFonts w:eastAsia="Times New Roman"/>
          <w:szCs w:val="17"/>
        </w:rPr>
      </w:pPr>
      <w:r w:rsidRPr="001367BA">
        <w:rPr>
          <w:rFonts w:eastAsia="Times New Roman"/>
          <w:szCs w:val="17"/>
        </w:rPr>
        <w:t>•</w:t>
      </w:r>
      <w:r w:rsidRPr="001367BA">
        <w:rPr>
          <w:rFonts w:eastAsia="Times New Roman"/>
          <w:szCs w:val="17"/>
        </w:rPr>
        <w:tab/>
        <w:t>COMMERCIAL—OTHER</w:t>
      </w:r>
    </w:p>
    <w:p w:rsidR="001367BA" w:rsidRPr="001367BA" w:rsidRDefault="001367BA" w:rsidP="001367BA">
      <w:pPr>
        <w:ind w:left="709"/>
        <w:rPr>
          <w:rFonts w:eastAsia="Times New Roman"/>
          <w:szCs w:val="17"/>
        </w:rPr>
      </w:pPr>
      <w:r w:rsidRPr="001367BA">
        <w:rPr>
          <w:rFonts w:eastAsia="Times New Roman"/>
          <w:szCs w:val="17"/>
        </w:rPr>
        <w:t>A differential general rate of $0.005800 in the dollar on the capital value of the land subject to the rate.</w:t>
      </w:r>
    </w:p>
    <w:p w:rsidR="001367BA" w:rsidRPr="001367BA" w:rsidRDefault="001367BA" w:rsidP="001367BA">
      <w:pPr>
        <w:spacing w:after="60"/>
        <w:ind w:left="709" w:hanging="284"/>
        <w:rPr>
          <w:rFonts w:eastAsia="Times New Roman"/>
          <w:szCs w:val="17"/>
        </w:rPr>
      </w:pPr>
      <w:r w:rsidRPr="001367BA">
        <w:rPr>
          <w:rFonts w:eastAsia="Times New Roman"/>
          <w:szCs w:val="17"/>
        </w:rPr>
        <w:t>•</w:t>
      </w:r>
      <w:r w:rsidRPr="001367BA">
        <w:rPr>
          <w:rFonts w:eastAsia="Times New Roman"/>
          <w:szCs w:val="17"/>
        </w:rPr>
        <w:tab/>
        <w:t>INDUSTRY—LIGHT</w:t>
      </w:r>
    </w:p>
    <w:p w:rsidR="001367BA" w:rsidRPr="001367BA" w:rsidRDefault="001367BA" w:rsidP="001367BA">
      <w:pPr>
        <w:ind w:left="709"/>
        <w:rPr>
          <w:rFonts w:eastAsia="Times New Roman"/>
          <w:szCs w:val="17"/>
        </w:rPr>
      </w:pPr>
      <w:r w:rsidRPr="001367BA">
        <w:rPr>
          <w:rFonts w:eastAsia="Times New Roman"/>
          <w:szCs w:val="17"/>
        </w:rPr>
        <w:t>A differential general rate of $0.005800 in the dollar on the capital value of the land subject to the rate.</w:t>
      </w:r>
    </w:p>
    <w:p w:rsidR="001367BA" w:rsidRPr="001367BA" w:rsidRDefault="001367BA" w:rsidP="001367BA">
      <w:pPr>
        <w:spacing w:after="60"/>
        <w:ind w:left="709" w:hanging="284"/>
        <w:rPr>
          <w:rFonts w:eastAsia="Times New Roman"/>
          <w:szCs w:val="17"/>
        </w:rPr>
      </w:pPr>
      <w:r w:rsidRPr="001367BA">
        <w:rPr>
          <w:rFonts w:eastAsia="Times New Roman"/>
          <w:szCs w:val="17"/>
        </w:rPr>
        <w:t>•</w:t>
      </w:r>
      <w:r w:rsidRPr="001367BA">
        <w:rPr>
          <w:rFonts w:eastAsia="Times New Roman"/>
          <w:szCs w:val="17"/>
        </w:rPr>
        <w:tab/>
        <w:t>INDUSTRY—OTHER</w:t>
      </w:r>
    </w:p>
    <w:p w:rsidR="001367BA" w:rsidRPr="001367BA" w:rsidRDefault="001367BA" w:rsidP="001367BA">
      <w:pPr>
        <w:ind w:left="709"/>
        <w:rPr>
          <w:rFonts w:eastAsia="Times New Roman"/>
          <w:szCs w:val="17"/>
        </w:rPr>
      </w:pPr>
      <w:r w:rsidRPr="001367BA">
        <w:rPr>
          <w:rFonts w:eastAsia="Times New Roman"/>
          <w:szCs w:val="17"/>
        </w:rPr>
        <w:t>A differential general rate of $0.005800 in the dollar on the capital value of the land subject to the rate.</w:t>
      </w:r>
    </w:p>
    <w:p w:rsidR="001367BA" w:rsidRPr="001367BA" w:rsidRDefault="001367BA" w:rsidP="001367BA">
      <w:pPr>
        <w:spacing w:after="60"/>
        <w:ind w:left="709" w:hanging="284"/>
        <w:rPr>
          <w:rFonts w:eastAsia="Times New Roman"/>
          <w:szCs w:val="17"/>
        </w:rPr>
      </w:pPr>
      <w:r w:rsidRPr="001367BA">
        <w:rPr>
          <w:rFonts w:eastAsia="Times New Roman"/>
          <w:szCs w:val="17"/>
        </w:rPr>
        <w:t>•</w:t>
      </w:r>
      <w:r w:rsidRPr="001367BA">
        <w:rPr>
          <w:rFonts w:eastAsia="Times New Roman"/>
          <w:szCs w:val="17"/>
        </w:rPr>
        <w:tab/>
        <w:t>PRIMARY PRODUCTION</w:t>
      </w:r>
    </w:p>
    <w:p w:rsidR="001367BA" w:rsidRPr="001367BA" w:rsidRDefault="001367BA" w:rsidP="001367BA">
      <w:pPr>
        <w:ind w:left="709"/>
        <w:rPr>
          <w:rFonts w:eastAsia="Times New Roman"/>
          <w:szCs w:val="17"/>
        </w:rPr>
      </w:pPr>
      <w:r w:rsidRPr="001367BA">
        <w:rPr>
          <w:rFonts w:eastAsia="Times New Roman"/>
          <w:szCs w:val="17"/>
        </w:rPr>
        <w:t>A differential general rate of $0.005800 in the dollar on the capital value of the land subject to the rate.</w:t>
      </w:r>
    </w:p>
    <w:p w:rsidR="001367BA" w:rsidRPr="001367BA" w:rsidRDefault="001367BA" w:rsidP="001367BA">
      <w:pPr>
        <w:spacing w:after="60"/>
        <w:ind w:left="709" w:hanging="284"/>
        <w:rPr>
          <w:rFonts w:eastAsia="Times New Roman"/>
          <w:szCs w:val="17"/>
        </w:rPr>
      </w:pPr>
      <w:r w:rsidRPr="001367BA">
        <w:rPr>
          <w:rFonts w:eastAsia="Times New Roman"/>
          <w:szCs w:val="17"/>
        </w:rPr>
        <w:t>•</w:t>
      </w:r>
      <w:r w:rsidRPr="001367BA">
        <w:rPr>
          <w:rFonts w:eastAsia="Times New Roman"/>
          <w:szCs w:val="17"/>
        </w:rPr>
        <w:tab/>
        <w:t>VACANT LAND</w:t>
      </w:r>
    </w:p>
    <w:p w:rsidR="001367BA" w:rsidRPr="001367BA" w:rsidRDefault="001367BA" w:rsidP="001367BA">
      <w:pPr>
        <w:ind w:left="709"/>
        <w:rPr>
          <w:rFonts w:eastAsia="Times New Roman"/>
          <w:szCs w:val="17"/>
        </w:rPr>
      </w:pPr>
      <w:r w:rsidRPr="001367BA">
        <w:rPr>
          <w:rFonts w:eastAsia="Times New Roman"/>
          <w:szCs w:val="17"/>
        </w:rPr>
        <w:t>A differential general rate of $0.005800 in the dollar on the capital value of the land subject to the rate.</w:t>
      </w:r>
    </w:p>
    <w:p w:rsidR="001367BA" w:rsidRPr="001367BA" w:rsidRDefault="001367BA" w:rsidP="001367BA">
      <w:pPr>
        <w:spacing w:after="60"/>
        <w:ind w:left="709" w:hanging="284"/>
        <w:rPr>
          <w:rFonts w:eastAsia="Times New Roman"/>
          <w:szCs w:val="17"/>
        </w:rPr>
      </w:pPr>
      <w:r w:rsidRPr="001367BA">
        <w:rPr>
          <w:rFonts w:eastAsia="Times New Roman"/>
          <w:szCs w:val="17"/>
        </w:rPr>
        <w:t>•</w:t>
      </w:r>
      <w:r w:rsidRPr="001367BA">
        <w:rPr>
          <w:rFonts w:eastAsia="Times New Roman"/>
          <w:szCs w:val="17"/>
        </w:rPr>
        <w:tab/>
        <w:t>OTHER</w:t>
      </w:r>
    </w:p>
    <w:p w:rsidR="001367BA" w:rsidRPr="001367BA" w:rsidRDefault="001367BA" w:rsidP="001367BA">
      <w:pPr>
        <w:ind w:left="709"/>
        <w:rPr>
          <w:rFonts w:eastAsia="Times New Roman"/>
          <w:szCs w:val="17"/>
        </w:rPr>
      </w:pPr>
      <w:r w:rsidRPr="001367BA">
        <w:rPr>
          <w:rFonts w:eastAsia="Times New Roman"/>
          <w:szCs w:val="17"/>
        </w:rPr>
        <w:t>A differential general rate of $0.005800 in the dollar on the capital value of the land subject to the rate.</w:t>
      </w:r>
    </w:p>
    <w:p w:rsidR="001367BA" w:rsidRPr="001367BA" w:rsidRDefault="001367BA" w:rsidP="001367BA">
      <w:pPr>
        <w:spacing w:after="60"/>
        <w:ind w:left="709" w:hanging="284"/>
        <w:rPr>
          <w:rFonts w:eastAsia="Times New Roman"/>
          <w:szCs w:val="17"/>
        </w:rPr>
      </w:pPr>
      <w:r w:rsidRPr="001367BA">
        <w:rPr>
          <w:rFonts w:eastAsia="Times New Roman"/>
          <w:szCs w:val="17"/>
        </w:rPr>
        <w:t>•</w:t>
      </w:r>
      <w:r w:rsidRPr="001367BA">
        <w:rPr>
          <w:rFonts w:eastAsia="Times New Roman"/>
          <w:szCs w:val="17"/>
        </w:rPr>
        <w:tab/>
        <w:t>MARINA BERTHS</w:t>
      </w:r>
    </w:p>
    <w:p w:rsidR="001367BA" w:rsidRPr="001367BA" w:rsidRDefault="001367BA" w:rsidP="006A6552">
      <w:pPr>
        <w:spacing w:after="60"/>
        <w:ind w:left="709"/>
        <w:rPr>
          <w:rFonts w:eastAsia="Times New Roman"/>
          <w:szCs w:val="17"/>
        </w:rPr>
      </w:pPr>
      <w:r w:rsidRPr="001367BA">
        <w:rPr>
          <w:rFonts w:eastAsia="Times New Roman"/>
          <w:szCs w:val="17"/>
        </w:rPr>
        <w:t>A differential general rate of $0.005800 in the dollar on the capital value of the land subject to the rate.</w:t>
      </w:r>
    </w:p>
    <w:p w:rsidR="001367BA" w:rsidRPr="001367BA" w:rsidRDefault="001367BA" w:rsidP="006A6552">
      <w:pPr>
        <w:spacing w:after="60"/>
        <w:ind w:left="426" w:hanging="284"/>
        <w:rPr>
          <w:rFonts w:eastAsia="Times New Roman"/>
          <w:szCs w:val="17"/>
        </w:rPr>
      </w:pPr>
      <w:r w:rsidRPr="001367BA">
        <w:rPr>
          <w:rFonts w:eastAsia="Times New Roman"/>
          <w:szCs w:val="17"/>
        </w:rPr>
        <w:t>3.</w:t>
      </w:r>
      <w:r w:rsidRPr="001367BA">
        <w:rPr>
          <w:rFonts w:eastAsia="Times New Roman"/>
          <w:szCs w:val="17"/>
        </w:rPr>
        <w:tab/>
        <w:t xml:space="preserve">Fixed a minimum amount payable by way of rates, pursuant to Section 158 of the </w:t>
      </w:r>
      <w:r w:rsidRPr="001367BA">
        <w:rPr>
          <w:rFonts w:eastAsia="Times New Roman"/>
          <w:i/>
          <w:szCs w:val="17"/>
        </w:rPr>
        <w:t>Local Government Act 1999</w:t>
      </w:r>
      <w:r w:rsidRPr="001367BA">
        <w:rPr>
          <w:rFonts w:eastAsia="Times New Roman"/>
          <w:szCs w:val="17"/>
        </w:rPr>
        <w:t>, in respect of the 2020-2021 financial year, in respect of rateable land within all parts of its area of $856.</w:t>
      </w:r>
    </w:p>
    <w:p w:rsidR="001367BA" w:rsidRPr="001367BA" w:rsidRDefault="001367BA" w:rsidP="006A6552">
      <w:pPr>
        <w:spacing w:after="60"/>
        <w:ind w:left="426" w:hanging="284"/>
        <w:rPr>
          <w:rFonts w:eastAsia="Times New Roman"/>
          <w:szCs w:val="17"/>
        </w:rPr>
      </w:pPr>
      <w:r w:rsidRPr="001367BA">
        <w:rPr>
          <w:rFonts w:eastAsia="Times New Roman"/>
          <w:szCs w:val="17"/>
        </w:rPr>
        <w:t>4.</w:t>
      </w:r>
      <w:r w:rsidRPr="001367BA">
        <w:rPr>
          <w:rFonts w:eastAsia="Times New Roman"/>
          <w:szCs w:val="17"/>
        </w:rPr>
        <w:tab/>
        <w:t>Declared a separate rate in respect of the Regional Landscape Levy for the 2020-2021 financial year of $0.0000891 in the dollar on the capital value of rateable land in the area of Green Adelaide on 14 July 2020.</w:t>
      </w:r>
    </w:p>
    <w:p w:rsidR="001367BA" w:rsidRPr="001367BA" w:rsidRDefault="001367BA" w:rsidP="006A6552">
      <w:pPr>
        <w:spacing w:after="60"/>
        <w:ind w:left="426" w:hanging="284"/>
        <w:rPr>
          <w:rFonts w:eastAsia="Times New Roman"/>
          <w:szCs w:val="17"/>
        </w:rPr>
      </w:pPr>
      <w:r w:rsidRPr="001367BA">
        <w:rPr>
          <w:rFonts w:eastAsia="Times New Roman"/>
          <w:szCs w:val="17"/>
        </w:rPr>
        <w:t>5.</w:t>
      </w:r>
      <w:r w:rsidRPr="001367BA">
        <w:rPr>
          <w:rFonts w:eastAsia="Times New Roman"/>
          <w:szCs w:val="17"/>
        </w:rPr>
        <w:tab/>
        <w:t>Declared a separate rate in respect to the 2020-2021 financial year of $0.00170 in the dollar on the capital value of rateable land for each allotment contained within Deposited Plan No.42580 comprising the New Haven Village at North Haven.</w:t>
      </w:r>
    </w:p>
    <w:p w:rsidR="001367BA" w:rsidRPr="001367BA" w:rsidRDefault="001367BA" w:rsidP="006A6552">
      <w:pPr>
        <w:spacing w:after="60"/>
        <w:ind w:left="426" w:hanging="284"/>
        <w:rPr>
          <w:rFonts w:eastAsia="Times New Roman"/>
          <w:szCs w:val="17"/>
        </w:rPr>
      </w:pPr>
      <w:r w:rsidRPr="001367BA">
        <w:rPr>
          <w:rFonts w:eastAsia="Times New Roman"/>
          <w:szCs w:val="17"/>
        </w:rPr>
        <w:t>6.</w:t>
      </w:r>
      <w:r w:rsidRPr="001367BA">
        <w:rPr>
          <w:rFonts w:eastAsia="Times New Roman"/>
          <w:szCs w:val="17"/>
        </w:rPr>
        <w:tab/>
        <w:t>Declared that all rates declared or payable in respect of or during the 2020-2021 financial year will fall due (unless otherwise agreed with the Principal Ratepayer) in four equal or approximately equal instalments payable on 14 September 2020, 1 December 2020, 1 March 2021 and 1 June 2021.</w:t>
      </w:r>
    </w:p>
    <w:p w:rsidR="001367BA" w:rsidRPr="001367BA" w:rsidRDefault="001367BA" w:rsidP="006A6552">
      <w:pPr>
        <w:spacing w:after="60"/>
        <w:rPr>
          <w:rFonts w:eastAsia="Times New Roman"/>
          <w:szCs w:val="17"/>
        </w:rPr>
      </w:pPr>
      <w:r w:rsidRPr="001367BA">
        <w:rPr>
          <w:rFonts w:eastAsia="Times New Roman"/>
          <w:szCs w:val="17"/>
        </w:rPr>
        <w:t xml:space="preserve">With reference to categories of uses being the categories of uses as differentiating factors referred to in the </w:t>
      </w:r>
      <w:r w:rsidRPr="001367BA">
        <w:rPr>
          <w:rFonts w:eastAsia="Times New Roman"/>
          <w:i/>
          <w:szCs w:val="17"/>
        </w:rPr>
        <w:t>Local Government (General) Regulations 2013</w:t>
      </w:r>
      <w:r w:rsidRPr="001367BA">
        <w:rPr>
          <w:rFonts w:eastAsia="Times New Roman"/>
          <w:szCs w:val="17"/>
        </w:rPr>
        <w:t xml:space="preserve"> and </w:t>
      </w:r>
      <w:r w:rsidRPr="001367BA">
        <w:rPr>
          <w:rFonts w:eastAsia="Times New Roman"/>
          <w:i/>
          <w:szCs w:val="17"/>
        </w:rPr>
        <w:t>Local Government Act 1999</w:t>
      </w:r>
      <w:r w:rsidRPr="001367BA">
        <w:rPr>
          <w:rFonts w:eastAsia="Times New Roman"/>
          <w:szCs w:val="17"/>
        </w:rPr>
        <w:t xml:space="preserve"> and in the case of marina berths, as permitted by section 156(4a) of the </w:t>
      </w:r>
      <w:r w:rsidRPr="001367BA">
        <w:rPr>
          <w:rFonts w:eastAsia="Times New Roman"/>
          <w:i/>
          <w:szCs w:val="17"/>
        </w:rPr>
        <w:t>Local Government Act 1999</w:t>
      </w:r>
      <w:r w:rsidRPr="001367BA">
        <w:rPr>
          <w:rFonts w:eastAsia="Times New Roman"/>
          <w:szCs w:val="17"/>
        </w:rPr>
        <w:t>.</w:t>
      </w:r>
    </w:p>
    <w:p w:rsidR="001367BA" w:rsidRPr="001367BA" w:rsidRDefault="001367BA" w:rsidP="001367BA">
      <w:pPr>
        <w:spacing w:after="0"/>
        <w:rPr>
          <w:rFonts w:eastAsia="Times New Roman"/>
          <w:szCs w:val="17"/>
        </w:rPr>
      </w:pPr>
      <w:r w:rsidRPr="001367BA">
        <w:rPr>
          <w:rFonts w:eastAsia="Times New Roman"/>
          <w:szCs w:val="17"/>
        </w:rPr>
        <w:t>Dated: 6 August 2020</w:t>
      </w:r>
    </w:p>
    <w:p w:rsidR="001367BA" w:rsidRPr="001367BA" w:rsidRDefault="001367BA" w:rsidP="001367BA">
      <w:pPr>
        <w:spacing w:after="0"/>
        <w:jc w:val="right"/>
        <w:rPr>
          <w:rFonts w:eastAsia="Times New Roman"/>
          <w:smallCaps/>
          <w:szCs w:val="20"/>
        </w:rPr>
      </w:pPr>
      <w:r w:rsidRPr="001367BA">
        <w:rPr>
          <w:rFonts w:eastAsia="Times New Roman"/>
          <w:smallCaps/>
          <w:szCs w:val="20"/>
        </w:rPr>
        <w:t>M. Withers</w:t>
      </w:r>
    </w:p>
    <w:p w:rsidR="001367BA" w:rsidRPr="001367BA" w:rsidRDefault="001367BA" w:rsidP="001367BA">
      <w:pPr>
        <w:spacing w:after="0"/>
        <w:jc w:val="right"/>
        <w:rPr>
          <w:rFonts w:eastAsia="Times New Roman"/>
          <w:szCs w:val="17"/>
        </w:rPr>
      </w:pPr>
      <w:r w:rsidRPr="001367BA">
        <w:rPr>
          <w:rFonts w:eastAsia="Times New Roman"/>
          <w:szCs w:val="17"/>
        </w:rPr>
        <w:t>Chief Executive Officer</w:t>
      </w:r>
    </w:p>
    <w:p w:rsidR="001367BA" w:rsidRPr="001367BA" w:rsidRDefault="001367BA" w:rsidP="001367BA">
      <w:pPr>
        <w:pBdr>
          <w:bottom w:val="single" w:sz="4" w:space="1" w:color="auto"/>
        </w:pBdr>
        <w:spacing w:after="0" w:line="52" w:lineRule="exact"/>
        <w:jc w:val="center"/>
        <w:rPr>
          <w:rFonts w:eastAsia="Times New Roman"/>
          <w:szCs w:val="17"/>
        </w:rPr>
      </w:pPr>
    </w:p>
    <w:p w:rsidR="001367BA" w:rsidRPr="001367BA" w:rsidRDefault="001367BA" w:rsidP="001367BA">
      <w:pPr>
        <w:pBdr>
          <w:top w:val="single" w:sz="4" w:space="1" w:color="auto"/>
        </w:pBdr>
        <w:spacing w:before="34" w:after="0" w:line="14" w:lineRule="exact"/>
        <w:jc w:val="center"/>
        <w:rPr>
          <w:rFonts w:eastAsia="Times New Roman"/>
          <w:szCs w:val="17"/>
        </w:rPr>
      </w:pPr>
    </w:p>
    <w:p w:rsidR="001367BA" w:rsidRPr="001367BA" w:rsidRDefault="001367BA" w:rsidP="005256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160" w:lineRule="exact"/>
        <w:rPr>
          <w:rFonts w:eastAsia="Times New Roman"/>
          <w:szCs w:val="17"/>
        </w:rPr>
      </w:pPr>
    </w:p>
    <w:p w:rsidR="001367BA" w:rsidRPr="001367BA" w:rsidRDefault="001367BA" w:rsidP="00ED4ABB">
      <w:pPr>
        <w:pStyle w:val="Heading2"/>
        <w:spacing w:after="60"/>
      </w:pPr>
      <w:bookmarkStart w:id="45" w:name="_Toc47537421"/>
      <w:r w:rsidRPr="001367BA">
        <w:t>City of Tea Tree Gully</w:t>
      </w:r>
      <w:bookmarkEnd w:id="45"/>
    </w:p>
    <w:p w:rsidR="001367BA" w:rsidRPr="001367BA" w:rsidRDefault="001367BA" w:rsidP="006A6552">
      <w:pPr>
        <w:spacing w:after="60"/>
        <w:jc w:val="center"/>
        <w:rPr>
          <w:i/>
          <w:szCs w:val="17"/>
        </w:rPr>
      </w:pPr>
      <w:r w:rsidRPr="001367BA">
        <w:rPr>
          <w:i/>
          <w:szCs w:val="17"/>
        </w:rPr>
        <w:t>Declaration of Service Charges 2020-2021</w:t>
      </w:r>
    </w:p>
    <w:p w:rsidR="001367BA" w:rsidRPr="001367BA" w:rsidRDefault="001367BA" w:rsidP="006A6552">
      <w:pPr>
        <w:spacing w:after="60"/>
        <w:rPr>
          <w:rFonts w:eastAsia="Times New Roman"/>
          <w:szCs w:val="17"/>
        </w:rPr>
      </w:pPr>
      <w:r w:rsidRPr="001367BA">
        <w:rPr>
          <w:rFonts w:eastAsia="Times New Roman"/>
          <w:szCs w:val="17"/>
        </w:rPr>
        <w:t>Notice is hereby given that on 28 July 2020 the City of Tea Tree Gully, adopted and declared annual service as follows for the year ending 30 June 2021:</w:t>
      </w:r>
    </w:p>
    <w:p w:rsidR="001367BA" w:rsidRPr="001367BA" w:rsidRDefault="001367BA" w:rsidP="006A6552">
      <w:pPr>
        <w:spacing w:after="60"/>
        <w:ind w:left="426" w:hanging="284"/>
        <w:rPr>
          <w:rFonts w:eastAsia="Times New Roman"/>
          <w:szCs w:val="17"/>
        </w:rPr>
      </w:pPr>
      <w:r w:rsidRPr="001367BA">
        <w:rPr>
          <w:rFonts w:eastAsia="Times New Roman"/>
          <w:szCs w:val="17"/>
        </w:rPr>
        <w:t>1.</w:t>
      </w:r>
      <w:r w:rsidRPr="001367BA">
        <w:rPr>
          <w:rFonts w:eastAsia="Times New Roman"/>
          <w:szCs w:val="17"/>
        </w:rPr>
        <w:tab/>
        <w:t>An annual service charge for all properties serviced by Council's Community Wastewater Management System of:</w:t>
      </w:r>
    </w:p>
    <w:p w:rsidR="001367BA" w:rsidRPr="001367BA" w:rsidRDefault="001367BA" w:rsidP="006A6552">
      <w:pPr>
        <w:spacing w:after="60"/>
        <w:ind w:left="851" w:hanging="425"/>
        <w:rPr>
          <w:rFonts w:eastAsia="Times New Roman"/>
          <w:szCs w:val="17"/>
        </w:rPr>
      </w:pPr>
      <w:r w:rsidRPr="001367BA">
        <w:rPr>
          <w:rFonts w:eastAsia="Times New Roman"/>
          <w:szCs w:val="17"/>
        </w:rPr>
        <w:t>1.1</w:t>
      </w:r>
      <w:r w:rsidRPr="001367BA">
        <w:rPr>
          <w:rFonts w:eastAsia="Times New Roman"/>
          <w:szCs w:val="17"/>
        </w:rPr>
        <w:tab/>
        <w:t>$480 for all properties where the occupied property is charged a SA Water sewer service charge or the land is vacant; and</w:t>
      </w:r>
    </w:p>
    <w:p w:rsidR="001367BA" w:rsidRPr="001367BA" w:rsidRDefault="001367BA" w:rsidP="006A6552">
      <w:pPr>
        <w:spacing w:after="60"/>
        <w:ind w:left="851" w:hanging="425"/>
        <w:rPr>
          <w:rFonts w:eastAsia="Times New Roman"/>
          <w:szCs w:val="17"/>
        </w:rPr>
      </w:pPr>
      <w:r w:rsidRPr="001367BA">
        <w:rPr>
          <w:rFonts w:eastAsia="Times New Roman"/>
          <w:szCs w:val="17"/>
        </w:rPr>
        <w:t>1.2</w:t>
      </w:r>
      <w:r w:rsidRPr="001367BA">
        <w:rPr>
          <w:rFonts w:eastAsia="Times New Roman"/>
          <w:szCs w:val="17"/>
        </w:rPr>
        <w:tab/>
        <w:t>$725 for all other properties.</w:t>
      </w:r>
    </w:p>
    <w:p w:rsidR="001367BA" w:rsidRPr="001367BA" w:rsidRDefault="001367BA" w:rsidP="001367BA">
      <w:pPr>
        <w:spacing w:after="0" w:line="240" w:lineRule="auto"/>
        <w:jc w:val="left"/>
        <w:rPr>
          <w:rFonts w:eastAsia="Times New Roman"/>
          <w:szCs w:val="17"/>
        </w:rPr>
      </w:pPr>
      <w:r w:rsidRPr="001367BA">
        <w:rPr>
          <w:rFonts w:eastAsia="Times New Roman"/>
          <w:szCs w:val="17"/>
        </w:rPr>
        <w:t>Dated: 6 August 2020</w:t>
      </w:r>
    </w:p>
    <w:p w:rsidR="001367BA" w:rsidRPr="001367BA" w:rsidRDefault="001367BA" w:rsidP="001367BA">
      <w:pPr>
        <w:spacing w:after="0"/>
        <w:jc w:val="right"/>
        <w:rPr>
          <w:rFonts w:eastAsia="Times New Roman"/>
          <w:smallCaps/>
          <w:szCs w:val="20"/>
        </w:rPr>
      </w:pPr>
      <w:r w:rsidRPr="001367BA">
        <w:rPr>
          <w:rFonts w:eastAsia="Times New Roman"/>
          <w:smallCaps/>
          <w:szCs w:val="20"/>
        </w:rPr>
        <w:t>J. Moyle</w:t>
      </w:r>
    </w:p>
    <w:p w:rsidR="00A84B72" w:rsidRDefault="001367BA" w:rsidP="001367BA">
      <w:pPr>
        <w:spacing w:after="0"/>
        <w:jc w:val="right"/>
        <w:rPr>
          <w:rFonts w:eastAsia="Times New Roman"/>
          <w:szCs w:val="17"/>
        </w:rPr>
      </w:pPr>
      <w:r w:rsidRPr="001367BA">
        <w:rPr>
          <w:rFonts w:eastAsia="Times New Roman"/>
          <w:szCs w:val="17"/>
        </w:rPr>
        <w:t>Chief Executive Officer</w:t>
      </w:r>
    </w:p>
    <w:p w:rsidR="001367BA" w:rsidRDefault="001367BA" w:rsidP="001367BA">
      <w:pPr>
        <w:pBdr>
          <w:bottom w:val="single" w:sz="4" w:space="1" w:color="auto"/>
        </w:pBdr>
        <w:spacing w:after="0" w:line="52" w:lineRule="exact"/>
        <w:jc w:val="center"/>
        <w:rPr>
          <w:lang w:val="en-US"/>
        </w:rPr>
      </w:pPr>
    </w:p>
    <w:p w:rsidR="001367BA" w:rsidRDefault="001367BA" w:rsidP="001367BA">
      <w:pPr>
        <w:pBdr>
          <w:top w:val="single" w:sz="4" w:space="1" w:color="auto"/>
        </w:pBdr>
        <w:spacing w:before="34" w:after="0" w:line="14" w:lineRule="exact"/>
        <w:jc w:val="center"/>
        <w:rPr>
          <w:lang w:val="en-US"/>
        </w:rPr>
      </w:pPr>
    </w:p>
    <w:p w:rsidR="0057783B" w:rsidRPr="0057783B" w:rsidRDefault="0057783B" w:rsidP="00ED4ABB">
      <w:pPr>
        <w:pStyle w:val="Heading2"/>
      </w:pPr>
      <w:bookmarkStart w:id="46" w:name="_Toc47537422"/>
      <w:r w:rsidRPr="0057783B">
        <w:lastRenderedPageBreak/>
        <w:t>City of Unley</w:t>
      </w:r>
      <w:bookmarkEnd w:id="46"/>
    </w:p>
    <w:p w:rsidR="0057783B" w:rsidRPr="0057783B" w:rsidRDefault="0057783B" w:rsidP="0057783B">
      <w:pPr>
        <w:jc w:val="center"/>
        <w:rPr>
          <w:i/>
          <w:szCs w:val="17"/>
        </w:rPr>
      </w:pPr>
      <w:r w:rsidRPr="0057783B">
        <w:rPr>
          <w:i/>
          <w:szCs w:val="17"/>
        </w:rPr>
        <w:t>Adoption of Valuations and Declaration of Rates</w:t>
      </w:r>
    </w:p>
    <w:p w:rsidR="0057783B" w:rsidRPr="0057783B" w:rsidRDefault="0057783B" w:rsidP="0057783B">
      <w:pPr>
        <w:rPr>
          <w:rFonts w:eastAsia="Times New Roman"/>
          <w:szCs w:val="17"/>
        </w:rPr>
      </w:pPr>
      <w:r w:rsidRPr="0057783B">
        <w:rPr>
          <w:rFonts w:eastAsia="Times New Roman"/>
          <w:szCs w:val="17"/>
        </w:rPr>
        <w:t>NOTICE is hereby given that the Corporation of the City of Unley at a meeting on 27 July 2020 for the financial year ending 30 June 2021 resolved as follows:</w:t>
      </w:r>
    </w:p>
    <w:p w:rsidR="0057783B" w:rsidRPr="0057783B" w:rsidRDefault="0057783B" w:rsidP="0057783B">
      <w:pPr>
        <w:ind w:left="142"/>
        <w:rPr>
          <w:i/>
          <w:szCs w:val="17"/>
        </w:rPr>
      </w:pPr>
      <w:r w:rsidRPr="0057783B">
        <w:rPr>
          <w:i/>
          <w:szCs w:val="17"/>
        </w:rPr>
        <w:t>Adoption of Valuations</w:t>
      </w:r>
    </w:p>
    <w:p w:rsidR="0057783B" w:rsidRPr="0057783B" w:rsidRDefault="0057783B" w:rsidP="0057783B">
      <w:pPr>
        <w:ind w:left="142"/>
        <w:rPr>
          <w:rFonts w:eastAsia="Times New Roman"/>
          <w:szCs w:val="17"/>
        </w:rPr>
      </w:pPr>
      <w:r w:rsidRPr="0057783B">
        <w:rPr>
          <w:rFonts w:eastAsia="Times New Roman"/>
          <w:szCs w:val="17"/>
        </w:rPr>
        <w:t>Adopt for rating purposes the Government assessment of capital value being $15,336,559,400 as detailed in the valuation roll prepared by the Valuer-General in relation to the Council area and specified 1 July 2020 as the day as and from which the valuations shall become and be the valuations of the Council.</w:t>
      </w:r>
    </w:p>
    <w:p w:rsidR="0057783B" w:rsidRPr="0057783B" w:rsidRDefault="0057783B" w:rsidP="0057783B">
      <w:pPr>
        <w:ind w:left="142"/>
        <w:rPr>
          <w:i/>
          <w:szCs w:val="17"/>
        </w:rPr>
      </w:pPr>
      <w:r w:rsidRPr="0057783B">
        <w:rPr>
          <w:i/>
          <w:szCs w:val="17"/>
        </w:rPr>
        <w:t>Declaration of Rates</w:t>
      </w:r>
    </w:p>
    <w:p w:rsidR="0057783B" w:rsidRPr="0057783B" w:rsidRDefault="0057783B" w:rsidP="0057783B">
      <w:pPr>
        <w:ind w:left="142"/>
        <w:rPr>
          <w:rFonts w:eastAsia="Times New Roman"/>
          <w:szCs w:val="17"/>
        </w:rPr>
      </w:pPr>
      <w:r w:rsidRPr="0057783B">
        <w:rPr>
          <w:rFonts w:eastAsia="Times New Roman"/>
          <w:szCs w:val="17"/>
        </w:rPr>
        <w:t>Declared differential general rates, based upon the capital value of the land as follows:</w:t>
      </w:r>
    </w:p>
    <w:p w:rsidR="0057783B" w:rsidRPr="0057783B" w:rsidRDefault="0057783B" w:rsidP="0057783B">
      <w:pPr>
        <w:ind w:left="567" w:hanging="283"/>
        <w:rPr>
          <w:rFonts w:eastAsia="Times New Roman"/>
          <w:szCs w:val="17"/>
        </w:rPr>
      </w:pPr>
      <w:r w:rsidRPr="0057783B">
        <w:rPr>
          <w:rFonts w:eastAsia="Times New Roman"/>
          <w:szCs w:val="17"/>
        </w:rPr>
        <w:t>(a)</w:t>
      </w:r>
      <w:r w:rsidRPr="0057783B">
        <w:rPr>
          <w:rFonts w:eastAsia="Times New Roman"/>
          <w:szCs w:val="17"/>
        </w:rPr>
        <w:tab/>
        <w:t>in respect to rateable land which is categorised as Residential, a differential general rate of 0.002420 rate in the dollar;</w:t>
      </w:r>
    </w:p>
    <w:p w:rsidR="0057783B" w:rsidRPr="0057783B" w:rsidRDefault="0057783B" w:rsidP="0057783B">
      <w:pPr>
        <w:ind w:left="567" w:hanging="283"/>
        <w:rPr>
          <w:rFonts w:eastAsia="Times New Roman"/>
          <w:szCs w:val="17"/>
        </w:rPr>
      </w:pPr>
      <w:r w:rsidRPr="0057783B">
        <w:rPr>
          <w:rFonts w:eastAsia="Times New Roman"/>
          <w:szCs w:val="17"/>
        </w:rPr>
        <w:t>(b)</w:t>
      </w:r>
      <w:r w:rsidRPr="0057783B">
        <w:rPr>
          <w:rFonts w:eastAsia="Times New Roman"/>
          <w:szCs w:val="17"/>
        </w:rPr>
        <w:tab/>
        <w:t>in respect to rateable land which is categorised as Commercial-Shop, Industry-Light, Industry-Other, Primary Production, Vacant Land and Other, a differential general rate of 0.004845 rate in the dollar; and</w:t>
      </w:r>
    </w:p>
    <w:p w:rsidR="0057783B" w:rsidRPr="0057783B" w:rsidRDefault="0057783B" w:rsidP="0057783B">
      <w:pPr>
        <w:ind w:left="567" w:hanging="283"/>
        <w:rPr>
          <w:rFonts w:eastAsia="Times New Roman"/>
          <w:szCs w:val="17"/>
        </w:rPr>
      </w:pPr>
      <w:r w:rsidRPr="0057783B">
        <w:rPr>
          <w:rFonts w:eastAsia="Times New Roman"/>
          <w:szCs w:val="17"/>
        </w:rPr>
        <w:t>(c)</w:t>
      </w:r>
      <w:r w:rsidRPr="0057783B">
        <w:rPr>
          <w:rFonts w:eastAsia="Times New Roman"/>
          <w:szCs w:val="17"/>
        </w:rPr>
        <w:tab/>
        <w:t>in respect to rateable land which is categorised as Commercial-Office and Commercial-Other, a differential general rate of 0.005736 rate in the dollar.</w:t>
      </w:r>
    </w:p>
    <w:p w:rsidR="0057783B" w:rsidRPr="0057783B" w:rsidRDefault="0057783B" w:rsidP="0057783B">
      <w:pPr>
        <w:ind w:left="142"/>
        <w:rPr>
          <w:rFonts w:eastAsia="Times New Roman"/>
          <w:szCs w:val="17"/>
        </w:rPr>
      </w:pPr>
      <w:r w:rsidRPr="0057783B">
        <w:rPr>
          <w:rFonts w:eastAsia="Times New Roman"/>
          <w:szCs w:val="17"/>
        </w:rPr>
        <w:t>Fix a minimum amount payable by way of general rates at $855.</w:t>
      </w:r>
    </w:p>
    <w:p w:rsidR="0057783B" w:rsidRPr="0057783B" w:rsidRDefault="0057783B" w:rsidP="0057783B">
      <w:pPr>
        <w:ind w:left="142"/>
        <w:rPr>
          <w:rFonts w:eastAsia="Times New Roman"/>
          <w:szCs w:val="17"/>
        </w:rPr>
      </w:pPr>
      <w:r w:rsidRPr="0057783B">
        <w:rPr>
          <w:rFonts w:eastAsia="Times New Roman"/>
          <w:szCs w:val="17"/>
        </w:rPr>
        <w:t>A separate rate of 0.00009607 rate in the dollar as the Regional Landscape Levy in accordance with the requirements of the Landscape South Australia Act 2019.</w:t>
      </w:r>
    </w:p>
    <w:p w:rsidR="0057783B" w:rsidRPr="0057783B" w:rsidRDefault="0057783B" w:rsidP="0057783B">
      <w:pPr>
        <w:ind w:left="142"/>
        <w:rPr>
          <w:rFonts w:eastAsia="Times New Roman"/>
          <w:szCs w:val="17"/>
        </w:rPr>
      </w:pPr>
      <w:r w:rsidRPr="0057783B">
        <w:rPr>
          <w:rFonts w:eastAsia="Times New Roman"/>
          <w:szCs w:val="17"/>
        </w:rPr>
        <w:t>Differential Separate rates as follows:</w:t>
      </w:r>
    </w:p>
    <w:p w:rsidR="0057783B" w:rsidRPr="0057783B" w:rsidRDefault="0057783B" w:rsidP="0057783B">
      <w:pPr>
        <w:ind w:left="567" w:hanging="283"/>
        <w:rPr>
          <w:rFonts w:eastAsia="Times New Roman"/>
          <w:szCs w:val="17"/>
        </w:rPr>
      </w:pPr>
      <w:r w:rsidRPr="0057783B">
        <w:rPr>
          <w:rFonts w:eastAsia="Times New Roman"/>
          <w:szCs w:val="17"/>
        </w:rPr>
        <w:t>•</w:t>
      </w:r>
      <w:r w:rsidRPr="0057783B">
        <w:rPr>
          <w:rFonts w:eastAsia="Times New Roman"/>
          <w:szCs w:val="17"/>
        </w:rPr>
        <w:tab/>
        <w:t>in that part of the Council’s area comprising rateable land with an Unley Road address, a differential separate rate of 0.0002105 rate in the dollar, capped at $2,000 in respect of land uses: Commercial-Shop, Commercial-Office and Commercial-Other.</w:t>
      </w:r>
    </w:p>
    <w:p w:rsidR="0057783B" w:rsidRPr="0057783B" w:rsidRDefault="0057783B" w:rsidP="0057783B">
      <w:pPr>
        <w:ind w:left="567" w:hanging="283"/>
        <w:rPr>
          <w:rFonts w:eastAsia="Times New Roman"/>
          <w:szCs w:val="17"/>
        </w:rPr>
      </w:pPr>
      <w:r w:rsidRPr="0057783B">
        <w:rPr>
          <w:rFonts w:eastAsia="Times New Roman"/>
          <w:szCs w:val="17"/>
        </w:rPr>
        <w:t>•</w:t>
      </w:r>
      <w:r w:rsidRPr="0057783B">
        <w:rPr>
          <w:rFonts w:eastAsia="Times New Roman"/>
          <w:szCs w:val="17"/>
        </w:rPr>
        <w:tab/>
        <w:t>in that part of the Council’s area comprising rateable land with a Goodwood Road address and situated between Mitchell Street/Arundel Avenue to the south and Leader Street/Parsons Street to the North, a differential separate rate of 0.001252 rate in the dollar, capped at $2,000 in respect of land uses: Commercial-Shop, Commercial-Office and Commercial-Other.</w:t>
      </w:r>
    </w:p>
    <w:p w:rsidR="0057783B" w:rsidRPr="0057783B" w:rsidRDefault="0057783B" w:rsidP="0057783B">
      <w:pPr>
        <w:ind w:left="567" w:hanging="283"/>
        <w:rPr>
          <w:rFonts w:eastAsia="Times New Roman"/>
          <w:szCs w:val="17"/>
        </w:rPr>
      </w:pPr>
      <w:r w:rsidRPr="0057783B">
        <w:rPr>
          <w:rFonts w:eastAsia="Times New Roman"/>
          <w:szCs w:val="17"/>
        </w:rPr>
        <w:t>•</w:t>
      </w:r>
      <w:r w:rsidRPr="0057783B">
        <w:rPr>
          <w:rFonts w:eastAsia="Times New Roman"/>
          <w:szCs w:val="17"/>
        </w:rPr>
        <w:tab/>
        <w:t>in that part of the Council’s area comprising rateable land with a King William Road address and situated between Greenhill Road and Commercial Road, a differential separate rate of 0.001161 rate in the dollar capped at $2,000 in respect of land use: Commercial-Shop.</w:t>
      </w:r>
    </w:p>
    <w:p w:rsidR="0057783B" w:rsidRPr="0057783B" w:rsidRDefault="0057783B" w:rsidP="0057783B">
      <w:pPr>
        <w:ind w:left="567" w:hanging="283"/>
        <w:rPr>
          <w:rFonts w:eastAsia="Times New Roman"/>
          <w:szCs w:val="17"/>
        </w:rPr>
      </w:pPr>
      <w:r w:rsidRPr="0057783B">
        <w:rPr>
          <w:rFonts w:eastAsia="Times New Roman"/>
          <w:szCs w:val="17"/>
        </w:rPr>
        <w:t>•</w:t>
      </w:r>
      <w:r w:rsidRPr="0057783B">
        <w:rPr>
          <w:rFonts w:eastAsia="Times New Roman"/>
          <w:szCs w:val="17"/>
        </w:rPr>
        <w:tab/>
        <w:t>in that part of the Council’s area comprising rateable land along Fullarton Road between Cross Road and Fisher Street, a fixed charge of $240 in respect of land uses: Commercial-Shop, Commercial-Office and Commercial-Other.</w:t>
      </w:r>
    </w:p>
    <w:p w:rsidR="0057783B" w:rsidRPr="0057783B" w:rsidRDefault="0057783B" w:rsidP="0057783B">
      <w:pPr>
        <w:spacing w:after="0"/>
        <w:rPr>
          <w:rFonts w:eastAsia="Times New Roman"/>
          <w:szCs w:val="17"/>
        </w:rPr>
      </w:pPr>
      <w:r w:rsidRPr="0057783B">
        <w:rPr>
          <w:rFonts w:eastAsia="Times New Roman"/>
          <w:szCs w:val="17"/>
        </w:rPr>
        <w:t>Dated: 6 August 2020</w:t>
      </w:r>
    </w:p>
    <w:p w:rsidR="0057783B" w:rsidRPr="0057783B" w:rsidRDefault="0057783B" w:rsidP="0057783B">
      <w:pPr>
        <w:spacing w:after="0"/>
        <w:jc w:val="right"/>
        <w:rPr>
          <w:rFonts w:eastAsia="Times New Roman"/>
          <w:smallCaps/>
          <w:szCs w:val="20"/>
        </w:rPr>
      </w:pPr>
      <w:r w:rsidRPr="0057783B">
        <w:rPr>
          <w:rFonts w:eastAsia="Times New Roman"/>
          <w:smallCaps/>
          <w:szCs w:val="20"/>
        </w:rPr>
        <w:t>P. Tsokas</w:t>
      </w:r>
    </w:p>
    <w:p w:rsidR="0057783B" w:rsidRPr="0057783B" w:rsidRDefault="0057783B" w:rsidP="0057783B">
      <w:pPr>
        <w:spacing w:after="0"/>
        <w:jc w:val="right"/>
        <w:rPr>
          <w:rFonts w:eastAsia="Times New Roman"/>
          <w:szCs w:val="17"/>
        </w:rPr>
      </w:pPr>
      <w:r w:rsidRPr="0057783B">
        <w:rPr>
          <w:rFonts w:eastAsia="Times New Roman"/>
          <w:szCs w:val="17"/>
        </w:rPr>
        <w:t>Chief Executive Officer</w:t>
      </w:r>
    </w:p>
    <w:p w:rsidR="0057783B" w:rsidRPr="0057783B" w:rsidRDefault="0057783B" w:rsidP="0057783B">
      <w:pPr>
        <w:pBdr>
          <w:bottom w:val="single" w:sz="4" w:space="1" w:color="auto"/>
        </w:pBdr>
        <w:spacing w:after="0" w:line="52" w:lineRule="exact"/>
        <w:jc w:val="center"/>
        <w:rPr>
          <w:rFonts w:eastAsia="Times New Roman"/>
          <w:szCs w:val="17"/>
        </w:rPr>
      </w:pPr>
    </w:p>
    <w:p w:rsidR="0057783B" w:rsidRPr="0057783B" w:rsidRDefault="0057783B" w:rsidP="0057783B">
      <w:pPr>
        <w:pBdr>
          <w:top w:val="single" w:sz="4" w:space="1" w:color="auto"/>
        </w:pBdr>
        <w:spacing w:before="34" w:after="0" w:line="14" w:lineRule="exact"/>
        <w:jc w:val="center"/>
        <w:rPr>
          <w:rFonts w:eastAsia="Times New Roman"/>
          <w:szCs w:val="17"/>
        </w:rPr>
      </w:pPr>
    </w:p>
    <w:p w:rsidR="0057783B" w:rsidRPr="0057783B" w:rsidRDefault="0057783B" w:rsidP="0057783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7783B" w:rsidRPr="0057783B" w:rsidRDefault="0057783B" w:rsidP="00ED4ABB">
      <w:pPr>
        <w:pStyle w:val="Heading2"/>
      </w:pPr>
      <w:bookmarkStart w:id="47" w:name="_Toc47537423"/>
      <w:r w:rsidRPr="0057783B">
        <w:t>Corporation of the Town of Walkerville</w:t>
      </w:r>
      <w:bookmarkEnd w:id="47"/>
    </w:p>
    <w:p w:rsidR="0057783B" w:rsidRPr="0057783B" w:rsidRDefault="0057783B" w:rsidP="0057783B">
      <w:pPr>
        <w:jc w:val="center"/>
        <w:rPr>
          <w:i/>
          <w:szCs w:val="17"/>
        </w:rPr>
      </w:pPr>
      <w:r w:rsidRPr="0057783B">
        <w:rPr>
          <w:i/>
          <w:szCs w:val="17"/>
        </w:rPr>
        <w:t>Adoption of Valuation and Declaration of Rates 2020/21</w:t>
      </w:r>
    </w:p>
    <w:p w:rsidR="0057783B" w:rsidRPr="0057783B" w:rsidRDefault="0057783B" w:rsidP="0057783B">
      <w:pPr>
        <w:rPr>
          <w:rFonts w:eastAsia="Times New Roman"/>
          <w:szCs w:val="17"/>
        </w:rPr>
      </w:pPr>
      <w:r w:rsidRPr="0057783B">
        <w:rPr>
          <w:rFonts w:eastAsia="Times New Roman"/>
          <w:spacing w:val="-4"/>
          <w:szCs w:val="17"/>
        </w:rPr>
        <w:t>NOTICE is hereby given that the Council of the Corporation of the Town of Walkerville at its Special Meeting held on Monday 3 August 2020</w:t>
      </w:r>
      <w:r w:rsidRPr="0057783B">
        <w:rPr>
          <w:rFonts w:eastAsia="Times New Roman"/>
          <w:szCs w:val="17"/>
        </w:rPr>
        <w:t xml:space="preserve">, and in relation to the 2020/21 financial year, in exercise of the powers contained in the </w:t>
      </w:r>
      <w:r w:rsidRPr="0057783B">
        <w:rPr>
          <w:rFonts w:eastAsia="Times New Roman"/>
          <w:i/>
          <w:szCs w:val="17"/>
        </w:rPr>
        <w:t>Local Government Act 1999</w:t>
      </w:r>
      <w:r w:rsidRPr="0057783B">
        <w:rPr>
          <w:rFonts w:eastAsia="Times New Roman"/>
          <w:szCs w:val="17"/>
        </w:rPr>
        <w:t>:</w:t>
      </w:r>
    </w:p>
    <w:p w:rsidR="0057783B" w:rsidRPr="0057783B" w:rsidRDefault="0057783B" w:rsidP="0057783B">
      <w:pPr>
        <w:ind w:left="426" w:hanging="284"/>
        <w:rPr>
          <w:rFonts w:eastAsia="Times New Roman"/>
          <w:szCs w:val="17"/>
        </w:rPr>
      </w:pPr>
      <w:r w:rsidRPr="0057783B">
        <w:rPr>
          <w:rFonts w:eastAsia="Times New Roman"/>
          <w:szCs w:val="17"/>
        </w:rPr>
        <w:t>1.</w:t>
      </w:r>
      <w:r w:rsidRPr="0057783B">
        <w:rPr>
          <w:rFonts w:eastAsia="Times New Roman"/>
          <w:szCs w:val="17"/>
        </w:rPr>
        <w:tab/>
        <w:t>Adopted the most recent valuations of the Valuer-General available to the Council of the land in its area totalling $3,630,454,920.</w:t>
      </w:r>
    </w:p>
    <w:p w:rsidR="0057783B" w:rsidRPr="0057783B" w:rsidRDefault="0057783B" w:rsidP="0079401E">
      <w:pPr>
        <w:spacing w:after="60"/>
        <w:ind w:left="426" w:hanging="284"/>
        <w:rPr>
          <w:rFonts w:eastAsia="Times New Roman"/>
          <w:szCs w:val="17"/>
        </w:rPr>
      </w:pPr>
      <w:r w:rsidRPr="0057783B">
        <w:rPr>
          <w:rFonts w:eastAsia="Times New Roman"/>
          <w:szCs w:val="17"/>
        </w:rPr>
        <w:t>2.</w:t>
      </w:r>
      <w:r w:rsidRPr="0057783B">
        <w:rPr>
          <w:rFonts w:eastAsia="Times New Roman"/>
          <w:szCs w:val="17"/>
        </w:rPr>
        <w:tab/>
        <w:t>Declared differential general rates as follows:</w:t>
      </w:r>
    </w:p>
    <w:p w:rsidR="0057783B" w:rsidRPr="0057783B" w:rsidRDefault="0057783B" w:rsidP="0079401E">
      <w:pPr>
        <w:spacing w:after="60"/>
        <w:ind w:left="851" w:hanging="425"/>
        <w:rPr>
          <w:rFonts w:eastAsia="Times New Roman"/>
          <w:szCs w:val="17"/>
        </w:rPr>
      </w:pPr>
      <w:r w:rsidRPr="0057783B">
        <w:rPr>
          <w:rFonts w:eastAsia="Times New Roman"/>
          <w:szCs w:val="17"/>
        </w:rPr>
        <w:t>2.1</w:t>
      </w:r>
      <w:r w:rsidRPr="0057783B">
        <w:rPr>
          <w:rFonts w:eastAsia="Times New Roman"/>
          <w:szCs w:val="17"/>
        </w:rPr>
        <w:tab/>
        <w:t>Residential: a rate of 0.0023010 in the dollar on the capital value of such rateable land;</w:t>
      </w:r>
    </w:p>
    <w:p w:rsidR="0057783B" w:rsidRPr="0057783B" w:rsidRDefault="0057783B" w:rsidP="0079401E">
      <w:pPr>
        <w:spacing w:after="60"/>
        <w:ind w:left="851" w:hanging="425"/>
        <w:rPr>
          <w:rFonts w:eastAsia="Times New Roman"/>
          <w:szCs w:val="17"/>
        </w:rPr>
      </w:pPr>
      <w:r w:rsidRPr="0057783B">
        <w:rPr>
          <w:rFonts w:eastAsia="Times New Roman"/>
          <w:szCs w:val="17"/>
        </w:rPr>
        <w:t>2.2</w:t>
      </w:r>
      <w:r w:rsidRPr="0057783B">
        <w:rPr>
          <w:rFonts w:eastAsia="Times New Roman"/>
          <w:szCs w:val="17"/>
        </w:rPr>
        <w:tab/>
        <w:t>Commercial—Shop: a rate of 0.0037966 in the dollar on the capital value of such rateable land;</w:t>
      </w:r>
    </w:p>
    <w:p w:rsidR="0057783B" w:rsidRPr="0057783B" w:rsidRDefault="0057783B" w:rsidP="0079401E">
      <w:pPr>
        <w:spacing w:after="60"/>
        <w:ind w:left="851" w:hanging="425"/>
        <w:rPr>
          <w:rFonts w:eastAsia="Times New Roman"/>
          <w:szCs w:val="17"/>
        </w:rPr>
      </w:pPr>
      <w:r w:rsidRPr="0057783B">
        <w:rPr>
          <w:rFonts w:eastAsia="Times New Roman"/>
          <w:szCs w:val="17"/>
        </w:rPr>
        <w:t>2.3</w:t>
      </w:r>
      <w:r w:rsidRPr="0057783B">
        <w:rPr>
          <w:rFonts w:eastAsia="Times New Roman"/>
          <w:szCs w:val="17"/>
        </w:rPr>
        <w:tab/>
        <w:t>Commercial—Office: a rate of 0.0037966 in the dollar on the capital value of such rateable land;</w:t>
      </w:r>
    </w:p>
    <w:p w:rsidR="0057783B" w:rsidRPr="0057783B" w:rsidRDefault="0057783B" w:rsidP="0079401E">
      <w:pPr>
        <w:spacing w:after="60"/>
        <w:ind w:left="851" w:hanging="425"/>
        <w:rPr>
          <w:rFonts w:eastAsia="Times New Roman"/>
          <w:szCs w:val="17"/>
        </w:rPr>
      </w:pPr>
      <w:r w:rsidRPr="0057783B">
        <w:rPr>
          <w:rFonts w:eastAsia="Times New Roman"/>
          <w:szCs w:val="17"/>
        </w:rPr>
        <w:t>2.4</w:t>
      </w:r>
      <w:r w:rsidRPr="0057783B">
        <w:rPr>
          <w:rFonts w:eastAsia="Times New Roman"/>
          <w:szCs w:val="17"/>
        </w:rPr>
        <w:tab/>
        <w:t>Commercial—Other: a rate of 0.0037966 in the dollar on the capital value of such rateable land;</w:t>
      </w:r>
    </w:p>
    <w:p w:rsidR="0057783B" w:rsidRPr="0057783B" w:rsidRDefault="0057783B" w:rsidP="0079401E">
      <w:pPr>
        <w:spacing w:after="60"/>
        <w:ind w:left="851" w:hanging="425"/>
        <w:rPr>
          <w:rFonts w:eastAsia="Times New Roman"/>
          <w:szCs w:val="17"/>
        </w:rPr>
      </w:pPr>
      <w:r w:rsidRPr="0057783B">
        <w:rPr>
          <w:rFonts w:eastAsia="Times New Roman"/>
          <w:szCs w:val="17"/>
        </w:rPr>
        <w:t>2.5</w:t>
      </w:r>
      <w:r w:rsidRPr="0057783B">
        <w:rPr>
          <w:rFonts w:eastAsia="Times New Roman"/>
          <w:szCs w:val="17"/>
        </w:rPr>
        <w:tab/>
        <w:t>Industry—light: a rate of 0.0037966 in the dollar on the capital value of such rateable land;</w:t>
      </w:r>
    </w:p>
    <w:p w:rsidR="0057783B" w:rsidRPr="0057783B" w:rsidRDefault="0057783B" w:rsidP="0079401E">
      <w:pPr>
        <w:spacing w:after="60"/>
        <w:ind w:left="851" w:hanging="425"/>
        <w:rPr>
          <w:rFonts w:eastAsia="Times New Roman"/>
          <w:szCs w:val="17"/>
        </w:rPr>
      </w:pPr>
      <w:r w:rsidRPr="0057783B">
        <w:rPr>
          <w:rFonts w:eastAsia="Times New Roman"/>
          <w:szCs w:val="17"/>
        </w:rPr>
        <w:t>2.6</w:t>
      </w:r>
      <w:r w:rsidRPr="0057783B">
        <w:rPr>
          <w:rFonts w:eastAsia="Times New Roman"/>
          <w:szCs w:val="17"/>
        </w:rPr>
        <w:tab/>
        <w:t>Industry—other: a rate of 0.0037966 in the dollar on the capital value of such rateable land;</w:t>
      </w:r>
    </w:p>
    <w:p w:rsidR="0057783B" w:rsidRPr="0057783B" w:rsidRDefault="0057783B" w:rsidP="0079401E">
      <w:pPr>
        <w:spacing w:after="60"/>
        <w:ind w:left="851" w:hanging="425"/>
        <w:rPr>
          <w:rFonts w:eastAsia="Times New Roman"/>
          <w:szCs w:val="17"/>
        </w:rPr>
      </w:pPr>
      <w:r w:rsidRPr="0057783B">
        <w:rPr>
          <w:rFonts w:eastAsia="Times New Roman"/>
          <w:szCs w:val="17"/>
        </w:rPr>
        <w:t>2.7</w:t>
      </w:r>
      <w:r w:rsidRPr="0057783B">
        <w:rPr>
          <w:rFonts w:eastAsia="Times New Roman"/>
          <w:szCs w:val="17"/>
        </w:rPr>
        <w:tab/>
        <w:t>Primary production: a rate of 0.0037966 in the dollar on the capital value of such rateable land;</w:t>
      </w:r>
    </w:p>
    <w:p w:rsidR="0057783B" w:rsidRPr="0057783B" w:rsidRDefault="0057783B" w:rsidP="0079401E">
      <w:pPr>
        <w:spacing w:after="60"/>
        <w:ind w:left="851" w:hanging="425"/>
        <w:rPr>
          <w:rFonts w:eastAsia="Times New Roman"/>
          <w:szCs w:val="17"/>
        </w:rPr>
      </w:pPr>
      <w:r w:rsidRPr="0057783B">
        <w:rPr>
          <w:rFonts w:eastAsia="Times New Roman"/>
          <w:szCs w:val="17"/>
        </w:rPr>
        <w:t>2.8</w:t>
      </w:r>
      <w:r w:rsidRPr="0057783B">
        <w:rPr>
          <w:rFonts w:eastAsia="Times New Roman"/>
          <w:szCs w:val="17"/>
        </w:rPr>
        <w:tab/>
        <w:t>Vacant land: a rate of 0.0037966 in the dollar on the capital value of such rateable land;</w:t>
      </w:r>
    </w:p>
    <w:p w:rsidR="0057783B" w:rsidRPr="0057783B" w:rsidRDefault="0057783B" w:rsidP="0079401E">
      <w:pPr>
        <w:spacing w:after="60"/>
        <w:ind w:left="851" w:hanging="425"/>
        <w:rPr>
          <w:rFonts w:eastAsia="Times New Roman"/>
          <w:szCs w:val="17"/>
        </w:rPr>
      </w:pPr>
      <w:r w:rsidRPr="0057783B">
        <w:rPr>
          <w:rFonts w:eastAsia="Times New Roman"/>
          <w:szCs w:val="17"/>
        </w:rPr>
        <w:t>2.9</w:t>
      </w:r>
      <w:r w:rsidRPr="0057783B">
        <w:rPr>
          <w:rFonts w:eastAsia="Times New Roman"/>
          <w:szCs w:val="17"/>
        </w:rPr>
        <w:tab/>
        <w:t>Other: a rate of 0.0037966 in the dollar on the capital value of such rateable land.</w:t>
      </w:r>
    </w:p>
    <w:p w:rsidR="0057783B" w:rsidRPr="0057783B" w:rsidRDefault="0057783B" w:rsidP="0057783B">
      <w:pPr>
        <w:ind w:left="426" w:hanging="284"/>
        <w:rPr>
          <w:rFonts w:eastAsia="Times New Roman"/>
          <w:szCs w:val="17"/>
        </w:rPr>
      </w:pPr>
      <w:r w:rsidRPr="0057783B">
        <w:rPr>
          <w:rFonts w:eastAsia="Times New Roman"/>
          <w:szCs w:val="17"/>
        </w:rPr>
        <w:t>3.</w:t>
      </w:r>
      <w:r w:rsidRPr="0057783B">
        <w:rPr>
          <w:rFonts w:eastAsia="Times New Roman"/>
          <w:szCs w:val="17"/>
        </w:rPr>
        <w:tab/>
        <w:t>Declared a minimum amount payable by way of general rates of $1,215.</w:t>
      </w:r>
    </w:p>
    <w:p w:rsidR="0057783B" w:rsidRPr="0057783B" w:rsidRDefault="0057783B" w:rsidP="0057783B">
      <w:pPr>
        <w:ind w:left="426" w:hanging="284"/>
        <w:rPr>
          <w:rFonts w:eastAsia="Times New Roman"/>
          <w:szCs w:val="17"/>
        </w:rPr>
      </w:pPr>
      <w:r w:rsidRPr="0057783B">
        <w:rPr>
          <w:rFonts w:eastAsia="Times New Roman"/>
          <w:szCs w:val="17"/>
        </w:rPr>
        <w:t>4.</w:t>
      </w:r>
      <w:r w:rsidRPr="0057783B">
        <w:rPr>
          <w:rFonts w:eastAsia="Times New Roman"/>
          <w:szCs w:val="17"/>
        </w:rPr>
        <w:tab/>
        <w:t>Declared a separate rate of 0.000095 in the dollar on all rateable land in the Council area in respect of the Regional Landscape Levy.</w:t>
      </w:r>
    </w:p>
    <w:p w:rsidR="0057783B" w:rsidRPr="0057783B" w:rsidRDefault="0057783B" w:rsidP="0057783B">
      <w:pPr>
        <w:rPr>
          <w:rFonts w:eastAsia="Times New Roman"/>
          <w:b/>
          <w:szCs w:val="17"/>
        </w:rPr>
      </w:pPr>
      <w:r w:rsidRPr="0057783B">
        <w:rPr>
          <w:rFonts w:eastAsia="Times New Roman"/>
          <w:b/>
          <w:szCs w:val="17"/>
        </w:rPr>
        <w:t>Payment of Rates</w:t>
      </w:r>
    </w:p>
    <w:p w:rsidR="0057783B" w:rsidRPr="0057783B" w:rsidRDefault="0057783B" w:rsidP="0057783B">
      <w:pPr>
        <w:rPr>
          <w:rFonts w:eastAsia="Times New Roman"/>
          <w:spacing w:val="-2"/>
          <w:szCs w:val="17"/>
        </w:rPr>
      </w:pPr>
      <w:r w:rsidRPr="0057783B">
        <w:rPr>
          <w:rFonts w:eastAsia="Times New Roman"/>
          <w:spacing w:val="-2"/>
          <w:szCs w:val="17"/>
        </w:rPr>
        <w:t xml:space="preserve">Rates can be paid in one payment by the 18 September 2020 or in four equal, or approximately equal, parts which, pursuant to Section 181 (2) of the </w:t>
      </w:r>
      <w:r w:rsidRPr="0057783B">
        <w:rPr>
          <w:rFonts w:eastAsia="Times New Roman"/>
          <w:i/>
          <w:spacing w:val="-2"/>
          <w:szCs w:val="17"/>
        </w:rPr>
        <w:t>Local Government Act 1999</w:t>
      </w:r>
      <w:r w:rsidRPr="0057783B">
        <w:rPr>
          <w:rFonts w:eastAsia="Times New Roman"/>
          <w:spacing w:val="-2"/>
          <w:szCs w:val="17"/>
        </w:rPr>
        <w:t>, will fall due on the following dates:</w:t>
      </w:r>
    </w:p>
    <w:p w:rsidR="0057783B" w:rsidRPr="0057783B" w:rsidRDefault="0057783B" w:rsidP="0057783B">
      <w:pPr>
        <w:spacing w:after="0"/>
        <w:ind w:left="142"/>
        <w:rPr>
          <w:rFonts w:eastAsia="Times New Roman"/>
          <w:szCs w:val="17"/>
        </w:rPr>
      </w:pPr>
      <w:r w:rsidRPr="0057783B">
        <w:rPr>
          <w:rFonts w:eastAsia="Times New Roman"/>
          <w:szCs w:val="17"/>
        </w:rPr>
        <w:t>1st payment: 18 September 2020</w:t>
      </w:r>
    </w:p>
    <w:p w:rsidR="0057783B" w:rsidRPr="0057783B" w:rsidRDefault="0057783B" w:rsidP="0057783B">
      <w:pPr>
        <w:spacing w:after="0"/>
        <w:ind w:left="142"/>
        <w:rPr>
          <w:rFonts w:eastAsia="Times New Roman"/>
          <w:szCs w:val="17"/>
        </w:rPr>
      </w:pPr>
      <w:r w:rsidRPr="0057783B">
        <w:rPr>
          <w:rFonts w:eastAsia="Times New Roman"/>
          <w:szCs w:val="17"/>
        </w:rPr>
        <w:t>2nd payment: 18 December 2020</w:t>
      </w:r>
    </w:p>
    <w:p w:rsidR="0057783B" w:rsidRPr="0057783B" w:rsidRDefault="0057783B" w:rsidP="0057783B">
      <w:pPr>
        <w:spacing w:after="0"/>
        <w:ind w:left="142"/>
        <w:rPr>
          <w:rFonts w:eastAsia="Times New Roman"/>
          <w:szCs w:val="17"/>
        </w:rPr>
      </w:pPr>
      <w:r w:rsidRPr="0057783B">
        <w:rPr>
          <w:rFonts w:eastAsia="Times New Roman"/>
          <w:szCs w:val="17"/>
        </w:rPr>
        <w:t>3rd payment: 18 March 2021</w:t>
      </w:r>
    </w:p>
    <w:p w:rsidR="0057783B" w:rsidRPr="0057783B" w:rsidRDefault="0057783B" w:rsidP="0057783B">
      <w:pPr>
        <w:ind w:left="142"/>
        <w:rPr>
          <w:rFonts w:eastAsia="Times New Roman"/>
          <w:szCs w:val="17"/>
        </w:rPr>
      </w:pPr>
      <w:r w:rsidRPr="0057783B">
        <w:rPr>
          <w:rFonts w:eastAsia="Times New Roman"/>
          <w:szCs w:val="17"/>
        </w:rPr>
        <w:t>4th payment: 18 June 2021</w:t>
      </w:r>
    </w:p>
    <w:p w:rsidR="0057783B" w:rsidRPr="0057783B" w:rsidRDefault="0057783B" w:rsidP="0057783B">
      <w:pPr>
        <w:rPr>
          <w:rFonts w:eastAsia="Times New Roman"/>
          <w:spacing w:val="-2"/>
          <w:szCs w:val="17"/>
        </w:rPr>
      </w:pPr>
      <w:r w:rsidRPr="0057783B">
        <w:rPr>
          <w:rFonts w:eastAsia="Times New Roman"/>
          <w:spacing w:val="-2"/>
          <w:szCs w:val="17"/>
        </w:rPr>
        <w:t xml:space="preserve">A copy of the 2020/21 Annual Business Plan can be viewed at the Civic and Community Centre, 66 Walkerville Terrace, Gilberton, SA 5081, during business hours, or from </w:t>
      </w:r>
      <w:hyperlink r:id="rId35" w:history="1">
        <w:r w:rsidRPr="0057783B">
          <w:rPr>
            <w:rFonts w:eastAsia="Times New Roman"/>
            <w:color w:val="0000FF"/>
            <w:spacing w:val="-2"/>
            <w:szCs w:val="17"/>
            <w:u w:val="single"/>
          </w:rPr>
          <w:t>www.walkerville.sa.gov.au</w:t>
        </w:r>
      </w:hyperlink>
    </w:p>
    <w:p w:rsidR="0057783B" w:rsidRPr="0057783B" w:rsidRDefault="0057783B" w:rsidP="0057783B">
      <w:pPr>
        <w:spacing w:after="0"/>
        <w:rPr>
          <w:rFonts w:eastAsia="Times New Roman"/>
          <w:szCs w:val="17"/>
        </w:rPr>
      </w:pPr>
      <w:r w:rsidRPr="0057783B">
        <w:rPr>
          <w:rFonts w:eastAsia="Times New Roman"/>
          <w:szCs w:val="17"/>
        </w:rPr>
        <w:t>Dated: 6 August 2020</w:t>
      </w:r>
    </w:p>
    <w:p w:rsidR="0057783B" w:rsidRPr="0057783B" w:rsidRDefault="0057783B" w:rsidP="0057783B">
      <w:pPr>
        <w:spacing w:after="0"/>
        <w:jc w:val="right"/>
        <w:rPr>
          <w:rFonts w:eastAsia="Times New Roman"/>
          <w:smallCaps/>
          <w:szCs w:val="20"/>
        </w:rPr>
      </w:pPr>
      <w:r w:rsidRPr="0057783B">
        <w:rPr>
          <w:rFonts w:eastAsia="Times New Roman"/>
          <w:smallCaps/>
          <w:szCs w:val="20"/>
        </w:rPr>
        <w:t>Kiki Cristol</w:t>
      </w:r>
    </w:p>
    <w:p w:rsidR="0079401E" w:rsidRDefault="0057783B" w:rsidP="0079401E">
      <w:pPr>
        <w:spacing w:after="0"/>
        <w:jc w:val="right"/>
        <w:rPr>
          <w:rFonts w:eastAsia="Times New Roman"/>
          <w:szCs w:val="17"/>
        </w:rPr>
      </w:pPr>
      <w:r w:rsidRPr="0057783B">
        <w:rPr>
          <w:rFonts w:eastAsia="Times New Roman"/>
          <w:szCs w:val="17"/>
        </w:rPr>
        <w:t>Chief Executive Officer</w:t>
      </w:r>
    </w:p>
    <w:p w:rsidR="0079401E" w:rsidRDefault="0079401E" w:rsidP="0079401E">
      <w:pPr>
        <w:pBdr>
          <w:bottom w:val="single" w:sz="4" w:space="1" w:color="auto"/>
        </w:pBdr>
        <w:spacing w:after="0" w:line="52" w:lineRule="exact"/>
        <w:jc w:val="center"/>
        <w:rPr>
          <w:caps/>
          <w:szCs w:val="17"/>
        </w:rPr>
      </w:pPr>
    </w:p>
    <w:p w:rsidR="0079401E" w:rsidRDefault="0079401E" w:rsidP="0079401E">
      <w:pPr>
        <w:pBdr>
          <w:top w:val="single" w:sz="4" w:space="1" w:color="auto"/>
        </w:pBdr>
        <w:spacing w:before="34" w:after="0" w:line="14" w:lineRule="exact"/>
        <w:jc w:val="center"/>
        <w:rPr>
          <w:caps/>
          <w:szCs w:val="17"/>
        </w:rPr>
      </w:pPr>
    </w:p>
    <w:p w:rsidR="00ED4ABB" w:rsidRDefault="00ED4ABB" w:rsidP="0079401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caps/>
          <w:szCs w:val="17"/>
        </w:rPr>
      </w:pPr>
      <w:r>
        <w:rPr>
          <w:caps/>
          <w:szCs w:val="17"/>
        </w:rPr>
        <w:br w:type="page"/>
      </w:r>
    </w:p>
    <w:p w:rsidR="00DC69C6" w:rsidRPr="00DC69C6" w:rsidRDefault="00DC69C6" w:rsidP="00ED4ABB">
      <w:pPr>
        <w:pStyle w:val="Heading2"/>
      </w:pPr>
      <w:bookmarkStart w:id="48" w:name="_Toc47537424"/>
      <w:r w:rsidRPr="00DC69C6">
        <w:lastRenderedPageBreak/>
        <w:t>Clare and Gilbert Valleys Council</w:t>
      </w:r>
      <w:bookmarkEnd w:id="48"/>
    </w:p>
    <w:p w:rsidR="00DC69C6" w:rsidRPr="00DC69C6" w:rsidRDefault="00DC69C6" w:rsidP="00DC69C6">
      <w:pPr>
        <w:jc w:val="center"/>
        <w:rPr>
          <w:smallCaps/>
          <w:szCs w:val="17"/>
        </w:rPr>
      </w:pPr>
      <w:r w:rsidRPr="00DC69C6">
        <w:rPr>
          <w:smallCaps/>
          <w:szCs w:val="17"/>
        </w:rPr>
        <w:t>Roads (Opening and Closing) Act 1991</w:t>
      </w:r>
    </w:p>
    <w:p w:rsidR="00DC69C6" w:rsidRPr="00DC69C6" w:rsidRDefault="00DC69C6" w:rsidP="00DC69C6">
      <w:pPr>
        <w:jc w:val="center"/>
        <w:rPr>
          <w:i/>
          <w:szCs w:val="17"/>
        </w:rPr>
      </w:pPr>
      <w:r w:rsidRPr="00DC69C6">
        <w:rPr>
          <w:i/>
          <w:szCs w:val="17"/>
        </w:rPr>
        <w:t>Road Closure—West Terrace, Clare</w:t>
      </w:r>
    </w:p>
    <w:p w:rsidR="00DC69C6" w:rsidRPr="00DC69C6" w:rsidRDefault="00DC69C6" w:rsidP="00DC69C6">
      <w:pPr>
        <w:rPr>
          <w:rFonts w:eastAsia="Times New Roman"/>
          <w:szCs w:val="17"/>
        </w:rPr>
      </w:pPr>
      <w:r w:rsidRPr="00DC69C6">
        <w:rPr>
          <w:rFonts w:eastAsia="Times New Roman"/>
          <w:szCs w:val="17"/>
        </w:rPr>
        <w:t>Notice is hereby given, pursuant to section 10 of the Roads (Opening and Closing) Act 1991, that the Clare and Gilbert Valleys Council proposes to make a Road Process Order to close portion of West Terrace, Clare as delineated and lettered ‘A’, ‘B’ &amp; ‘C’ on the Preliminary Plan No. 20/0029.</w:t>
      </w:r>
    </w:p>
    <w:p w:rsidR="00DC69C6" w:rsidRPr="00DC69C6" w:rsidRDefault="00DC69C6" w:rsidP="00DC69C6">
      <w:pPr>
        <w:rPr>
          <w:rFonts w:eastAsia="Times New Roman"/>
          <w:szCs w:val="17"/>
        </w:rPr>
      </w:pPr>
      <w:r w:rsidRPr="00DC69C6">
        <w:rPr>
          <w:rFonts w:eastAsia="Times New Roman"/>
          <w:szCs w:val="17"/>
        </w:rPr>
        <w:t>Closed road ‘A’ is to merge with adjoining Allotment 105 in D25867, closed road ‘B’ is to merge with adjoining Allotment 106 in D25867 and closed road ‘C’ is to merge with adjoining Allotment 47 in D83876.</w:t>
      </w:r>
    </w:p>
    <w:p w:rsidR="00DC69C6" w:rsidRPr="00DC69C6" w:rsidRDefault="00DC69C6" w:rsidP="00DC69C6">
      <w:pPr>
        <w:rPr>
          <w:rFonts w:eastAsia="Times New Roman"/>
          <w:szCs w:val="17"/>
        </w:rPr>
      </w:pPr>
      <w:r w:rsidRPr="00DC69C6">
        <w:rPr>
          <w:rFonts w:eastAsia="Times New Roman"/>
          <w:szCs w:val="17"/>
        </w:rPr>
        <w:t xml:space="preserve">A copy of the plan and a statement of persons affected are available for public inspection at the Council Office, 4 Gleeson Street, Clare SA 5453 and the Adelaide Office of the Surveyor-General during normal office hours. The Preliminary Plan may also be viewed at </w:t>
      </w:r>
      <w:hyperlink r:id="rId36" w:history="1">
        <w:r w:rsidRPr="00DC69C6">
          <w:rPr>
            <w:color w:val="0000FF"/>
            <w:szCs w:val="17"/>
            <w:u w:val="single"/>
          </w:rPr>
          <w:t>www.sa.gov.au/roadsactproposals</w:t>
        </w:r>
      </w:hyperlink>
      <w:r w:rsidRPr="00DC69C6">
        <w:rPr>
          <w:rFonts w:eastAsia="Times New Roman"/>
          <w:szCs w:val="17"/>
        </w:rPr>
        <w:t xml:space="preserve">. </w:t>
      </w:r>
    </w:p>
    <w:p w:rsidR="00DC69C6" w:rsidRPr="00DC69C6" w:rsidRDefault="00DC69C6" w:rsidP="00DC69C6">
      <w:pPr>
        <w:rPr>
          <w:rFonts w:eastAsia="Times New Roman"/>
          <w:szCs w:val="17"/>
        </w:rPr>
      </w:pPr>
      <w:r w:rsidRPr="00DC69C6">
        <w:rPr>
          <w:rFonts w:eastAsia="Times New Roman"/>
          <w:szCs w:val="17"/>
        </w:rPr>
        <w:t>Any application for easement or objection must set out the full name, address and details of the submission and must be fully supported by reasons.</w:t>
      </w:r>
    </w:p>
    <w:p w:rsidR="00DC69C6" w:rsidRPr="00DC69C6" w:rsidRDefault="00DC69C6" w:rsidP="00DC69C6">
      <w:pPr>
        <w:rPr>
          <w:rFonts w:eastAsia="Times New Roman"/>
          <w:szCs w:val="17"/>
        </w:rPr>
      </w:pPr>
      <w:r w:rsidRPr="00DC69C6">
        <w:rPr>
          <w:rFonts w:eastAsia="Times New Roman"/>
          <w:szCs w:val="17"/>
        </w:rPr>
        <w:t>The application for easement or objection must be made in writing to the Council, 4 Gleeson Street, Clare SA 5453 within 28 days of this notice and a copy must be forwarded to the Surveyor-General at GPO Box 1354 Adelaide 5001. Where a submission is made, the Council will give notification of a meeting at which the matter will be considered.</w:t>
      </w:r>
    </w:p>
    <w:p w:rsidR="00DC69C6" w:rsidRPr="00DC69C6" w:rsidRDefault="00DC69C6" w:rsidP="00DC69C6">
      <w:pPr>
        <w:spacing w:after="0"/>
        <w:rPr>
          <w:rFonts w:eastAsia="Times New Roman"/>
          <w:szCs w:val="17"/>
        </w:rPr>
      </w:pPr>
      <w:r w:rsidRPr="00DC69C6">
        <w:rPr>
          <w:rFonts w:eastAsia="Times New Roman"/>
          <w:szCs w:val="17"/>
        </w:rPr>
        <w:t>Dated: 14 January 2020</w:t>
      </w:r>
    </w:p>
    <w:p w:rsidR="00DC69C6" w:rsidRPr="00DC69C6" w:rsidRDefault="00DC69C6" w:rsidP="00DC69C6">
      <w:pPr>
        <w:spacing w:after="0"/>
        <w:jc w:val="right"/>
        <w:rPr>
          <w:rFonts w:eastAsia="Times New Roman"/>
          <w:smallCaps/>
          <w:szCs w:val="20"/>
        </w:rPr>
      </w:pPr>
      <w:r w:rsidRPr="00DC69C6">
        <w:rPr>
          <w:rFonts w:eastAsia="Times New Roman"/>
          <w:smallCaps/>
          <w:szCs w:val="20"/>
        </w:rPr>
        <w:t>Helen Macdonald</w:t>
      </w:r>
    </w:p>
    <w:p w:rsidR="00DC69C6" w:rsidRPr="00DC69C6" w:rsidRDefault="00DC69C6" w:rsidP="00DC69C6">
      <w:pPr>
        <w:spacing w:after="0"/>
        <w:jc w:val="right"/>
        <w:rPr>
          <w:rFonts w:eastAsia="Times New Roman"/>
          <w:szCs w:val="17"/>
        </w:rPr>
      </w:pPr>
      <w:r w:rsidRPr="00DC69C6">
        <w:rPr>
          <w:rFonts w:eastAsia="Times New Roman"/>
          <w:szCs w:val="17"/>
        </w:rPr>
        <w:t>Chief Executive Officer</w:t>
      </w:r>
    </w:p>
    <w:p w:rsidR="00DC69C6" w:rsidRPr="00DC69C6" w:rsidRDefault="00DC69C6" w:rsidP="00DC69C6">
      <w:pPr>
        <w:pBdr>
          <w:bottom w:val="single" w:sz="4" w:space="1" w:color="auto"/>
        </w:pBdr>
        <w:spacing w:after="0" w:line="52" w:lineRule="exact"/>
        <w:jc w:val="center"/>
        <w:rPr>
          <w:rFonts w:eastAsia="Times New Roman"/>
          <w:szCs w:val="17"/>
        </w:rPr>
      </w:pPr>
    </w:p>
    <w:p w:rsidR="00DC69C6" w:rsidRPr="00DC69C6" w:rsidRDefault="00DC69C6" w:rsidP="00DC69C6">
      <w:pPr>
        <w:pBdr>
          <w:top w:val="single" w:sz="4" w:space="1" w:color="auto"/>
        </w:pBdr>
        <w:spacing w:before="34" w:after="0" w:line="14" w:lineRule="exact"/>
        <w:jc w:val="center"/>
        <w:rPr>
          <w:rFonts w:eastAsia="Times New Roman"/>
          <w:szCs w:val="17"/>
        </w:rPr>
      </w:pPr>
    </w:p>
    <w:p w:rsidR="00DC69C6" w:rsidRPr="00DC69C6" w:rsidRDefault="00DC69C6" w:rsidP="00DC69C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DC69C6" w:rsidRPr="00DC69C6" w:rsidRDefault="00DC69C6" w:rsidP="00440E31">
      <w:pPr>
        <w:pStyle w:val="Heading2"/>
      </w:pPr>
      <w:bookmarkStart w:id="49" w:name="_Toc47537425"/>
      <w:r w:rsidRPr="00DC69C6">
        <w:t>District Council of Franklin Harbour</w:t>
      </w:r>
      <w:bookmarkEnd w:id="49"/>
    </w:p>
    <w:p w:rsidR="00DC69C6" w:rsidRPr="00DC69C6" w:rsidRDefault="00DC69C6" w:rsidP="00DC69C6">
      <w:pPr>
        <w:jc w:val="center"/>
        <w:rPr>
          <w:i/>
          <w:szCs w:val="17"/>
        </w:rPr>
      </w:pPr>
      <w:r w:rsidRPr="00DC69C6">
        <w:rPr>
          <w:i/>
          <w:szCs w:val="17"/>
        </w:rPr>
        <w:t>Adoption of Valuation and Declaration of Rates</w:t>
      </w:r>
    </w:p>
    <w:p w:rsidR="00DC69C6" w:rsidRPr="00DC69C6" w:rsidRDefault="00DC69C6" w:rsidP="00DC69C6">
      <w:pPr>
        <w:rPr>
          <w:rFonts w:eastAsia="Times New Roman"/>
          <w:szCs w:val="17"/>
        </w:rPr>
      </w:pPr>
      <w:r w:rsidRPr="00DC69C6">
        <w:rPr>
          <w:rFonts w:eastAsia="Times New Roman"/>
          <w:szCs w:val="17"/>
        </w:rPr>
        <w:t>NOTICE is hereby given that the District Council of Franklin Harbour at its meeting held on 29 July 2020, resolved for the 2020/2021 financial year:</w:t>
      </w:r>
    </w:p>
    <w:p w:rsidR="00DC69C6" w:rsidRPr="00DC69C6" w:rsidRDefault="00DC69C6" w:rsidP="00DC69C6">
      <w:pPr>
        <w:ind w:left="142"/>
        <w:rPr>
          <w:rFonts w:eastAsia="Times New Roman"/>
          <w:b/>
          <w:szCs w:val="17"/>
        </w:rPr>
      </w:pPr>
      <w:r w:rsidRPr="00DC69C6">
        <w:rPr>
          <w:rFonts w:eastAsia="Times New Roman"/>
          <w:b/>
          <w:szCs w:val="17"/>
        </w:rPr>
        <w:t>Adoption of Capital Valuations</w:t>
      </w:r>
    </w:p>
    <w:p w:rsidR="00DC69C6" w:rsidRPr="00DC69C6" w:rsidRDefault="00DC69C6" w:rsidP="00DC69C6">
      <w:pPr>
        <w:ind w:left="142"/>
        <w:rPr>
          <w:rFonts w:eastAsia="Times New Roman"/>
          <w:szCs w:val="17"/>
        </w:rPr>
      </w:pPr>
      <w:r w:rsidRPr="00DC69C6">
        <w:rPr>
          <w:rFonts w:eastAsia="Times New Roman"/>
          <w:szCs w:val="17"/>
        </w:rPr>
        <w:t xml:space="preserve">Pursuant to section 167(2) (a) of the </w:t>
      </w:r>
      <w:r w:rsidRPr="00DC69C6">
        <w:rPr>
          <w:rFonts w:eastAsia="Times New Roman"/>
          <w:i/>
          <w:szCs w:val="17"/>
        </w:rPr>
        <w:t>Local Government Act 1999</w:t>
      </w:r>
      <w:r w:rsidRPr="00DC69C6">
        <w:rPr>
          <w:rFonts w:eastAsia="Times New Roman"/>
          <w:szCs w:val="17"/>
        </w:rPr>
        <w:t xml:space="preserve"> adopts for the year ending 30 June 2021 for rating purposes, the valuations of the Valuer-General of capital values in relation to the area of the Council totalling $301,131,100.</w:t>
      </w:r>
    </w:p>
    <w:p w:rsidR="00DC69C6" w:rsidRPr="00DC69C6" w:rsidRDefault="00DC69C6" w:rsidP="00DC69C6">
      <w:pPr>
        <w:ind w:left="142"/>
        <w:rPr>
          <w:rFonts w:eastAsia="Times New Roman"/>
          <w:b/>
          <w:szCs w:val="17"/>
        </w:rPr>
      </w:pPr>
      <w:r w:rsidRPr="00DC69C6">
        <w:rPr>
          <w:rFonts w:eastAsia="Times New Roman"/>
          <w:b/>
          <w:szCs w:val="17"/>
        </w:rPr>
        <w:t>Declaration of Rates</w:t>
      </w:r>
    </w:p>
    <w:p w:rsidR="00DC69C6" w:rsidRPr="00DC69C6" w:rsidRDefault="00DC69C6" w:rsidP="00DC69C6">
      <w:pPr>
        <w:ind w:left="142"/>
        <w:rPr>
          <w:rFonts w:eastAsia="Times New Roman"/>
          <w:szCs w:val="17"/>
        </w:rPr>
      </w:pPr>
      <w:r w:rsidRPr="00DC69C6">
        <w:rPr>
          <w:rFonts w:eastAsia="Times New Roman"/>
          <w:szCs w:val="17"/>
        </w:rPr>
        <w:t xml:space="preserve">Pursuant to sections 153(1) (b) and 156 (1) (c) of the </w:t>
      </w:r>
      <w:r w:rsidRPr="00DC69C6">
        <w:rPr>
          <w:rFonts w:eastAsia="Times New Roman"/>
          <w:i/>
          <w:szCs w:val="17"/>
        </w:rPr>
        <w:t>Local Government Act 1999</w:t>
      </w:r>
      <w:r w:rsidRPr="00DC69C6">
        <w:rPr>
          <w:rFonts w:eastAsia="Times New Roman"/>
          <w:szCs w:val="17"/>
        </w:rPr>
        <w:t>, the District Council of Franklin Harbour declares the following Differential Rates based on the assessed capital value of all rateable properties within the Council for the financial year ending 30 June 2021, the said differential general rates to vary by reference to the land use and to locality in which the rateable land is situated:</w:t>
      </w:r>
    </w:p>
    <w:p w:rsidR="00DC69C6" w:rsidRPr="00DC69C6" w:rsidRDefault="00DC69C6" w:rsidP="00DC69C6">
      <w:pPr>
        <w:numPr>
          <w:ilvl w:val="0"/>
          <w:numId w:val="46"/>
        </w:numPr>
        <w:spacing w:after="40"/>
        <w:ind w:left="568" w:hanging="284"/>
        <w:rPr>
          <w:rFonts w:eastAsia="Times New Roman"/>
          <w:szCs w:val="17"/>
        </w:rPr>
      </w:pPr>
      <w:r w:rsidRPr="00DC69C6">
        <w:rPr>
          <w:rFonts w:eastAsia="Times New Roman"/>
          <w:szCs w:val="17"/>
        </w:rPr>
        <w:t>Rateable land with land use Residential - 0.21000 cents in the dollar;</w:t>
      </w:r>
    </w:p>
    <w:p w:rsidR="00DC69C6" w:rsidRPr="00DC69C6" w:rsidRDefault="00DC69C6" w:rsidP="00DC69C6">
      <w:pPr>
        <w:numPr>
          <w:ilvl w:val="0"/>
          <w:numId w:val="46"/>
        </w:numPr>
        <w:spacing w:after="40"/>
        <w:ind w:left="568" w:hanging="284"/>
        <w:rPr>
          <w:rFonts w:eastAsia="Times New Roman"/>
          <w:szCs w:val="17"/>
        </w:rPr>
      </w:pPr>
      <w:r w:rsidRPr="00DC69C6">
        <w:rPr>
          <w:rFonts w:eastAsia="Times New Roman"/>
          <w:szCs w:val="17"/>
        </w:rPr>
        <w:t>Rateable land with land use Commercial Shop - 0.21000 cents in the dollar</w:t>
      </w:r>
    </w:p>
    <w:p w:rsidR="00DC69C6" w:rsidRPr="00DC69C6" w:rsidRDefault="00DC69C6" w:rsidP="00DC69C6">
      <w:pPr>
        <w:numPr>
          <w:ilvl w:val="0"/>
          <w:numId w:val="46"/>
        </w:numPr>
        <w:spacing w:after="40"/>
        <w:ind w:left="568" w:hanging="284"/>
        <w:rPr>
          <w:rFonts w:eastAsia="Times New Roman"/>
          <w:szCs w:val="17"/>
        </w:rPr>
      </w:pPr>
      <w:r w:rsidRPr="00DC69C6">
        <w:rPr>
          <w:rFonts w:eastAsia="Times New Roman"/>
          <w:szCs w:val="17"/>
        </w:rPr>
        <w:t>Rateable land with land use Commercial Other - 0.21000 cents in the dollar</w:t>
      </w:r>
    </w:p>
    <w:p w:rsidR="00DC69C6" w:rsidRPr="00DC69C6" w:rsidRDefault="00DC69C6" w:rsidP="00DC69C6">
      <w:pPr>
        <w:numPr>
          <w:ilvl w:val="0"/>
          <w:numId w:val="46"/>
        </w:numPr>
        <w:spacing w:after="40"/>
        <w:ind w:left="568" w:hanging="284"/>
        <w:rPr>
          <w:rFonts w:eastAsia="Times New Roman"/>
          <w:szCs w:val="17"/>
        </w:rPr>
      </w:pPr>
      <w:r w:rsidRPr="00DC69C6">
        <w:rPr>
          <w:rFonts w:eastAsia="Times New Roman"/>
          <w:szCs w:val="17"/>
        </w:rPr>
        <w:t>Rateable land with land use Industry Light - 0.21000 cents in the dollar</w:t>
      </w:r>
    </w:p>
    <w:p w:rsidR="00DC69C6" w:rsidRPr="00DC69C6" w:rsidRDefault="00DC69C6" w:rsidP="00DC69C6">
      <w:pPr>
        <w:numPr>
          <w:ilvl w:val="0"/>
          <w:numId w:val="46"/>
        </w:numPr>
        <w:spacing w:after="40"/>
        <w:ind w:left="568" w:hanging="284"/>
        <w:rPr>
          <w:rFonts w:eastAsia="Times New Roman"/>
          <w:szCs w:val="17"/>
        </w:rPr>
      </w:pPr>
      <w:r w:rsidRPr="00DC69C6">
        <w:rPr>
          <w:rFonts w:eastAsia="Times New Roman"/>
          <w:szCs w:val="17"/>
        </w:rPr>
        <w:t>Rateable land with land use Industry Other - 0.21000 cents in the dollar</w:t>
      </w:r>
    </w:p>
    <w:p w:rsidR="00DC69C6" w:rsidRPr="00DC69C6" w:rsidRDefault="00DC69C6" w:rsidP="00DC69C6">
      <w:pPr>
        <w:numPr>
          <w:ilvl w:val="0"/>
          <w:numId w:val="46"/>
        </w:numPr>
        <w:spacing w:after="40"/>
        <w:ind w:left="568" w:hanging="284"/>
        <w:rPr>
          <w:rFonts w:eastAsia="Times New Roman"/>
          <w:szCs w:val="17"/>
        </w:rPr>
      </w:pPr>
      <w:r w:rsidRPr="00DC69C6">
        <w:rPr>
          <w:rFonts w:eastAsia="Times New Roman"/>
          <w:szCs w:val="17"/>
        </w:rPr>
        <w:t>Rateable land with the Commercial (Bulk Handling) zone - 1.10510 in the dollar</w:t>
      </w:r>
    </w:p>
    <w:p w:rsidR="00DC69C6" w:rsidRPr="00DC69C6" w:rsidRDefault="00DC69C6" w:rsidP="00DC69C6">
      <w:pPr>
        <w:numPr>
          <w:ilvl w:val="0"/>
          <w:numId w:val="46"/>
        </w:numPr>
        <w:spacing w:after="40"/>
        <w:ind w:left="568" w:hanging="284"/>
        <w:rPr>
          <w:rFonts w:eastAsia="Times New Roman"/>
          <w:szCs w:val="17"/>
        </w:rPr>
      </w:pPr>
      <w:r w:rsidRPr="00DC69C6">
        <w:rPr>
          <w:rFonts w:eastAsia="Times New Roman"/>
          <w:szCs w:val="17"/>
        </w:rPr>
        <w:t>Rateable land with land use Primary Production - 0.49100 cents in the dollar</w:t>
      </w:r>
    </w:p>
    <w:p w:rsidR="00DC69C6" w:rsidRPr="00DC69C6" w:rsidRDefault="00DC69C6" w:rsidP="00DC69C6">
      <w:pPr>
        <w:numPr>
          <w:ilvl w:val="0"/>
          <w:numId w:val="46"/>
        </w:numPr>
        <w:spacing w:after="40"/>
        <w:ind w:left="568" w:hanging="284"/>
        <w:rPr>
          <w:rFonts w:eastAsia="Times New Roman"/>
          <w:szCs w:val="17"/>
        </w:rPr>
      </w:pPr>
      <w:r w:rsidRPr="00DC69C6">
        <w:rPr>
          <w:rFonts w:eastAsia="Times New Roman"/>
          <w:szCs w:val="17"/>
        </w:rPr>
        <w:t>Rateable land with land use Vacant Land - 0.49100 cents in the dollar</w:t>
      </w:r>
    </w:p>
    <w:p w:rsidR="00DC69C6" w:rsidRPr="00DC69C6" w:rsidRDefault="00DC69C6" w:rsidP="00DC69C6">
      <w:pPr>
        <w:numPr>
          <w:ilvl w:val="0"/>
          <w:numId w:val="46"/>
        </w:numPr>
        <w:ind w:left="567" w:hanging="284"/>
        <w:rPr>
          <w:rFonts w:eastAsia="Times New Roman"/>
          <w:szCs w:val="17"/>
        </w:rPr>
      </w:pPr>
      <w:r w:rsidRPr="00DC69C6">
        <w:rPr>
          <w:rFonts w:eastAsia="Times New Roman"/>
          <w:szCs w:val="17"/>
        </w:rPr>
        <w:t>Rateable land with land use Other - 0.21000 cents in the dollar</w:t>
      </w:r>
    </w:p>
    <w:p w:rsidR="00DC69C6" w:rsidRPr="00DC69C6" w:rsidRDefault="00DC69C6" w:rsidP="00DC69C6">
      <w:pPr>
        <w:ind w:left="142"/>
        <w:rPr>
          <w:rFonts w:eastAsia="Times New Roman"/>
          <w:b/>
          <w:szCs w:val="17"/>
        </w:rPr>
      </w:pPr>
      <w:r w:rsidRPr="00DC69C6">
        <w:rPr>
          <w:rFonts w:eastAsia="Times New Roman"/>
          <w:b/>
          <w:szCs w:val="17"/>
        </w:rPr>
        <w:t>Declaration of a Fixed Charge</w:t>
      </w:r>
    </w:p>
    <w:p w:rsidR="00DC69C6" w:rsidRPr="00DC69C6" w:rsidRDefault="00DC69C6" w:rsidP="00DC69C6">
      <w:pPr>
        <w:ind w:left="142"/>
        <w:rPr>
          <w:rFonts w:eastAsia="Times New Roman"/>
          <w:szCs w:val="17"/>
        </w:rPr>
      </w:pPr>
      <w:r w:rsidRPr="00DC69C6">
        <w:rPr>
          <w:rFonts w:eastAsia="Times New Roman"/>
          <w:szCs w:val="17"/>
        </w:rPr>
        <w:t xml:space="preserve">Pursuant to section 152(1)(c) of the </w:t>
      </w:r>
      <w:r w:rsidRPr="00DC69C6">
        <w:rPr>
          <w:rFonts w:eastAsia="Times New Roman"/>
          <w:i/>
          <w:szCs w:val="17"/>
        </w:rPr>
        <w:t>Local Government Act 1999</w:t>
      </w:r>
      <w:r w:rsidRPr="00DC69C6">
        <w:rPr>
          <w:rFonts w:eastAsia="Times New Roman"/>
          <w:szCs w:val="17"/>
        </w:rPr>
        <w:t>, the District Council of Franklin Harbour declares a fixed charge of $390.00 on each separate assessed rateable property for the financial year ending 30 June 2021.</w:t>
      </w:r>
    </w:p>
    <w:p w:rsidR="00DC69C6" w:rsidRPr="00DC69C6" w:rsidRDefault="00DC69C6" w:rsidP="00DC69C6">
      <w:pPr>
        <w:ind w:left="142"/>
        <w:rPr>
          <w:rFonts w:eastAsia="Times New Roman"/>
          <w:b/>
          <w:szCs w:val="17"/>
        </w:rPr>
      </w:pPr>
      <w:r w:rsidRPr="00DC69C6">
        <w:rPr>
          <w:rFonts w:eastAsia="Times New Roman"/>
          <w:b/>
          <w:szCs w:val="17"/>
        </w:rPr>
        <w:t>Declaration of a Separate Rate—Regional Landscape Levy</w:t>
      </w:r>
    </w:p>
    <w:p w:rsidR="00DC69C6" w:rsidRPr="00DC69C6" w:rsidRDefault="00DC69C6" w:rsidP="00DC69C6">
      <w:pPr>
        <w:ind w:left="142"/>
        <w:rPr>
          <w:rFonts w:eastAsia="Times New Roman"/>
          <w:szCs w:val="17"/>
        </w:rPr>
      </w:pPr>
      <w:r w:rsidRPr="00DC69C6">
        <w:rPr>
          <w:rFonts w:eastAsia="Times New Roman"/>
          <w:szCs w:val="17"/>
        </w:rPr>
        <w:t xml:space="preserve">Pursuant to section 66 of the </w:t>
      </w:r>
      <w:r w:rsidRPr="00DC69C6">
        <w:rPr>
          <w:rFonts w:eastAsia="Times New Roman"/>
          <w:i/>
          <w:szCs w:val="17"/>
        </w:rPr>
        <w:t>Landscape South Australia Act 2019</w:t>
      </w:r>
      <w:r w:rsidRPr="00DC69C6">
        <w:rPr>
          <w:rFonts w:eastAsia="Times New Roman"/>
          <w:szCs w:val="17"/>
        </w:rPr>
        <w:t xml:space="preserve"> and section 154 of the </w:t>
      </w:r>
      <w:r w:rsidRPr="00DC69C6">
        <w:rPr>
          <w:rFonts w:eastAsia="Times New Roman"/>
          <w:i/>
          <w:szCs w:val="17"/>
        </w:rPr>
        <w:t>Local Government Act 1999</w:t>
      </w:r>
      <w:r w:rsidRPr="00DC69C6">
        <w:rPr>
          <w:rFonts w:eastAsia="Times New Roman"/>
          <w:szCs w:val="17"/>
        </w:rPr>
        <w:t>, and in order to reimburse Council for amounts contributed to the Eyre Peninsula Regional Landscape Board, declare a separate rate on all rateable properties within the area of the Council and of the Board for the year ending 30 June 2021 based on the purpose of land use, these rates being:</w:t>
      </w:r>
    </w:p>
    <w:p w:rsidR="00DC69C6" w:rsidRPr="00DC69C6" w:rsidRDefault="00DC69C6" w:rsidP="00DC69C6">
      <w:pPr>
        <w:tabs>
          <w:tab w:val="right" w:leader="dot" w:pos="2977"/>
        </w:tabs>
        <w:spacing w:after="0"/>
        <w:ind w:left="2977" w:hanging="2693"/>
        <w:rPr>
          <w:rFonts w:eastAsia="Times New Roman"/>
          <w:szCs w:val="17"/>
        </w:rPr>
      </w:pPr>
      <w:r w:rsidRPr="00DC69C6">
        <w:rPr>
          <w:rFonts w:eastAsia="Times New Roman"/>
          <w:szCs w:val="17"/>
        </w:rPr>
        <w:t>Residential</w:t>
      </w:r>
      <w:r w:rsidRPr="00DC69C6">
        <w:rPr>
          <w:rFonts w:eastAsia="Times New Roman"/>
          <w:szCs w:val="17"/>
        </w:rPr>
        <w:tab/>
        <w:t>$79.15</w:t>
      </w:r>
    </w:p>
    <w:p w:rsidR="00DC69C6" w:rsidRPr="00DC69C6" w:rsidRDefault="00DC69C6" w:rsidP="00DC69C6">
      <w:pPr>
        <w:tabs>
          <w:tab w:val="right" w:leader="dot" w:pos="2977"/>
        </w:tabs>
        <w:spacing w:after="0"/>
        <w:ind w:left="2977" w:hanging="2693"/>
        <w:rPr>
          <w:rFonts w:eastAsia="Times New Roman"/>
          <w:szCs w:val="17"/>
        </w:rPr>
      </w:pPr>
      <w:r w:rsidRPr="00DC69C6">
        <w:rPr>
          <w:rFonts w:eastAsia="Times New Roman"/>
          <w:szCs w:val="17"/>
        </w:rPr>
        <w:t>Commercial &amp; Industrial</w:t>
      </w:r>
      <w:r w:rsidRPr="00DC69C6">
        <w:rPr>
          <w:rFonts w:eastAsia="Times New Roman"/>
          <w:szCs w:val="17"/>
        </w:rPr>
        <w:tab/>
        <w:t>$118.72</w:t>
      </w:r>
    </w:p>
    <w:p w:rsidR="00DC69C6" w:rsidRPr="00DC69C6" w:rsidRDefault="00DC69C6" w:rsidP="00DC69C6">
      <w:pPr>
        <w:tabs>
          <w:tab w:val="right" w:leader="dot" w:pos="2977"/>
        </w:tabs>
        <w:spacing w:after="0"/>
        <w:ind w:left="2977" w:hanging="2693"/>
        <w:rPr>
          <w:rFonts w:eastAsia="Times New Roman"/>
          <w:szCs w:val="17"/>
        </w:rPr>
      </w:pPr>
      <w:r w:rsidRPr="00DC69C6">
        <w:rPr>
          <w:rFonts w:eastAsia="Times New Roman"/>
          <w:szCs w:val="17"/>
        </w:rPr>
        <w:t>Primary Producers</w:t>
      </w:r>
      <w:r w:rsidRPr="00DC69C6">
        <w:rPr>
          <w:rFonts w:eastAsia="Times New Roman"/>
          <w:szCs w:val="17"/>
        </w:rPr>
        <w:tab/>
        <w:t>$158.30</w:t>
      </w:r>
    </w:p>
    <w:p w:rsidR="00DC69C6" w:rsidRPr="00DC69C6" w:rsidRDefault="00DC69C6" w:rsidP="00DC69C6">
      <w:pPr>
        <w:tabs>
          <w:tab w:val="right" w:leader="dot" w:pos="2977"/>
        </w:tabs>
        <w:ind w:left="2977" w:hanging="2693"/>
        <w:rPr>
          <w:rFonts w:eastAsia="Times New Roman"/>
          <w:szCs w:val="17"/>
        </w:rPr>
      </w:pPr>
      <w:r w:rsidRPr="00DC69C6">
        <w:rPr>
          <w:rFonts w:eastAsia="Times New Roman"/>
          <w:szCs w:val="17"/>
        </w:rPr>
        <w:t>Other &amp; Vacant Land</w:t>
      </w:r>
      <w:r w:rsidRPr="00DC69C6">
        <w:rPr>
          <w:rFonts w:eastAsia="Times New Roman"/>
          <w:szCs w:val="17"/>
        </w:rPr>
        <w:tab/>
        <w:t>$79.15</w:t>
      </w:r>
    </w:p>
    <w:p w:rsidR="00DC69C6" w:rsidRPr="00DC69C6" w:rsidRDefault="00DC69C6" w:rsidP="00DC69C6">
      <w:pPr>
        <w:ind w:left="142"/>
        <w:rPr>
          <w:rFonts w:eastAsia="Times New Roman"/>
          <w:b/>
          <w:szCs w:val="17"/>
        </w:rPr>
      </w:pPr>
      <w:r w:rsidRPr="00DC69C6">
        <w:rPr>
          <w:rFonts w:eastAsia="Times New Roman"/>
          <w:b/>
          <w:szCs w:val="17"/>
        </w:rPr>
        <w:t>Declaration of an Annual Service Charge—Garbage</w:t>
      </w:r>
    </w:p>
    <w:p w:rsidR="00DC69C6" w:rsidRPr="00DC69C6" w:rsidRDefault="00DC69C6" w:rsidP="00DC69C6">
      <w:pPr>
        <w:ind w:left="142"/>
        <w:rPr>
          <w:rFonts w:eastAsia="Times New Roman"/>
          <w:szCs w:val="17"/>
        </w:rPr>
      </w:pPr>
      <w:r w:rsidRPr="00DC69C6">
        <w:rPr>
          <w:rFonts w:eastAsia="Times New Roman"/>
          <w:szCs w:val="17"/>
        </w:rPr>
        <w:t xml:space="preserve">Pursuant to section 155 (1)(b) of the </w:t>
      </w:r>
      <w:r w:rsidRPr="00DC69C6">
        <w:rPr>
          <w:rFonts w:eastAsia="Times New Roman"/>
          <w:i/>
          <w:szCs w:val="17"/>
        </w:rPr>
        <w:t>Local Government Act 1999</w:t>
      </w:r>
      <w:r w:rsidRPr="00DC69C6">
        <w:rPr>
          <w:rFonts w:eastAsia="Times New Roman"/>
          <w:szCs w:val="17"/>
        </w:rPr>
        <w:t>, the District Council of Franklin Harbour declares an Annual Service Charge of $260.00 (140L bin) and $310.00 (240L bin) for all occupied properties in Cowell, Port Gibbon and Lucky Bay for the first service and $200.00 for each additional service for the year ended 30 June 2021.</w:t>
      </w:r>
    </w:p>
    <w:p w:rsidR="00DC69C6" w:rsidRPr="00DC69C6" w:rsidRDefault="00DC69C6" w:rsidP="00DC69C6">
      <w:pPr>
        <w:ind w:left="142"/>
        <w:rPr>
          <w:rFonts w:eastAsia="Times New Roman"/>
          <w:b/>
          <w:szCs w:val="17"/>
        </w:rPr>
      </w:pPr>
      <w:r w:rsidRPr="00DC69C6">
        <w:rPr>
          <w:rFonts w:eastAsia="Times New Roman"/>
          <w:b/>
          <w:szCs w:val="17"/>
        </w:rPr>
        <w:t>Declaration of an Annual Service Charge—Garbage Recycling</w:t>
      </w:r>
    </w:p>
    <w:p w:rsidR="00DC69C6" w:rsidRPr="00DC69C6" w:rsidRDefault="00DC69C6" w:rsidP="00DC69C6">
      <w:pPr>
        <w:ind w:left="142"/>
        <w:rPr>
          <w:rFonts w:eastAsia="Times New Roman"/>
          <w:szCs w:val="17"/>
        </w:rPr>
      </w:pPr>
      <w:r w:rsidRPr="00DC69C6">
        <w:rPr>
          <w:rFonts w:eastAsia="Times New Roman"/>
          <w:szCs w:val="17"/>
        </w:rPr>
        <w:t xml:space="preserve">Pursuant to section 155 (1)(b) of the </w:t>
      </w:r>
      <w:r w:rsidRPr="00DC69C6">
        <w:rPr>
          <w:rFonts w:eastAsia="Times New Roman"/>
          <w:i/>
          <w:szCs w:val="17"/>
        </w:rPr>
        <w:t>Local Government Act 1999</w:t>
      </w:r>
      <w:r w:rsidRPr="00DC69C6">
        <w:rPr>
          <w:rFonts w:eastAsia="Times New Roman"/>
          <w:szCs w:val="17"/>
        </w:rPr>
        <w:t>, the District Council of Franklin Harbour declares an Annual Service Charge of $120.00 for residents of Cowell who use the monthly recyclable collection service for the year ended 30 June 2021.</w:t>
      </w:r>
    </w:p>
    <w:p w:rsidR="00DC69C6" w:rsidRPr="00DC69C6" w:rsidRDefault="00DC69C6" w:rsidP="00DC69C6">
      <w:pPr>
        <w:ind w:left="142"/>
        <w:rPr>
          <w:rFonts w:eastAsia="Times New Roman"/>
          <w:b/>
          <w:szCs w:val="17"/>
        </w:rPr>
      </w:pPr>
      <w:r w:rsidRPr="00DC69C6">
        <w:rPr>
          <w:rFonts w:eastAsia="Times New Roman"/>
          <w:b/>
          <w:szCs w:val="17"/>
        </w:rPr>
        <w:t>Separate Rate—Cowell CWMS fixed charge</w:t>
      </w:r>
    </w:p>
    <w:p w:rsidR="00DC69C6" w:rsidRPr="00DC69C6" w:rsidRDefault="00DC69C6" w:rsidP="00DC69C6">
      <w:pPr>
        <w:ind w:left="142"/>
        <w:rPr>
          <w:rFonts w:eastAsia="Times New Roman"/>
          <w:szCs w:val="17"/>
        </w:rPr>
      </w:pPr>
      <w:r w:rsidRPr="00DC69C6">
        <w:rPr>
          <w:rFonts w:eastAsia="Times New Roman"/>
          <w:szCs w:val="17"/>
        </w:rPr>
        <w:t xml:space="preserve">Pursuant to Section 154(1) and (2)(c) of the </w:t>
      </w:r>
      <w:r w:rsidRPr="00DC69C6">
        <w:rPr>
          <w:rFonts w:eastAsia="Times New Roman"/>
          <w:i/>
          <w:szCs w:val="17"/>
        </w:rPr>
        <w:t>Local Government Act 1999</w:t>
      </w:r>
      <w:r w:rsidRPr="00DC69C6">
        <w:rPr>
          <w:rFonts w:eastAsia="Times New Roman"/>
          <w:szCs w:val="17"/>
        </w:rPr>
        <w:t>, declares a Separate Rate of $367.00 for the fixed component of the Community WasteWater Management Scheme, for all properties within the CWMS collection area in Cowell, for the year ending 30 June 2021.</w:t>
      </w:r>
    </w:p>
    <w:p w:rsidR="00D77492" w:rsidRDefault="00D77492">
      <w:pPr>
        <w:spacing w:after="0" w:line="240" w:lineRule="auto"/>
        <w:jc w:val="left"/>
        <w:rPr>
          <w:rFonts w:eastAsia="Times New Roman"/>
          <w:b/>
          <w:szCs w:val="17"/>
        </w:rPr>
      </w:pPr>
      <w:r>
        <w:rPr>
          <w:rFonts w:eastAsia="Times New Roman"/>
          <w:b/>
          <w:szCs w:val="17"/>
        </w:rPr>
        <w:br w:type="page"/>
      </w:r>
    </w:p>
    <w:p w:rsidR="00DC69C6" w:rsidRPr="00DC69C6" w:rsidRDefault="00DC69C6" w:rsidP="00DC69C6">
      <w:pPr>
        <w:ind w:left="142"/>
        <w:rPr>
          <w:rFonts w:eastAsia="Times New Roman"/>
          <w:b/>
          <w:szCs w:val="17"/>
        </w:rPr>
      </w:pPr>
      <w:r w:rsidRPr="00DC69C6">
        <w:rPr>
          <w:rFonts w:eastAsia="Times New Roman"/>
          <w:b/>
          <w:szCs w:val="17"/>
        </w:rPr>
        <w:lastRenderedPageBreak/>
        <w:t>Declaration of an Annual Service Charge—Cowell CWMS service charge</w:t>
      </w:r>
    </w:p>
    <w:p w:rsidR="00DC69C6" w:rsidRPr="00DC69C6" w:rsidRDefault="00DC69C6" w:rsidP="00DC69C6">
      <w:pPr>
        <w:ind w:left="142"/>
        <w:rPr>
          <w:rFonts w:eastAsia="Times New Roman"/>
          <w:szCs w:val="17"/>
        </w:rPr>
      </w:pPr>
      <w:r w:rsidRPr="00DC69C6">
        <w:rPr>
          <w:rFonts w:eastAsia="Times New Roman"/>
          <w:szCs w:val="17"/>
        </w:rPr>
        <w:t xml:space="preserve">Pursuant to Section 155(1)(a) of the </w:t>
      </w:r>
      <w:r w:rsidRPr="00DC69C6">
        <w:rPr>
          <w:rFonts w:eastAsia="Times New Roman"/>
          <w:i/>
          <w:szCs w:val="17"/>
        </w:rPr>
        <w:t>Local Government Act 1999</w:t>
      </w:r>
      <w:r w:rsidRPr="00DC69C6">
        <w:rPr>
          <w:rFonts w:eastAsia="Times New Roman"/>
          <w:szCs w:val="17"/>
        </w:rPr>
        <w:t>, declares an Annual Service Charge of $150.00 for the variable component of the Community WasteWater Management Scheme, for all properties within the CWMS collection area in Cowell, for the year ending 30 June 2021.</w:t>
      </w:r>
    </w:p>
    <w:p w:rsidR="00DC69C6" w:rsidRPr="00DC69C6" w:rsidRDefault="00DC69C6" w:rsidP="00DC69C6">
      <w:pPr>
        <w:ind w:left="142"/>
        <w:rPr>
          <w:rFonts w:eastAsia="Times New Roman"/>
          <w:b/>
          <w:szCs w:val="17"/>
        </w:rPr>
      </w:pPr>
      <w:r w:rsidRPr="00DC69C6">
        <w:rPr>
          <w:rFonts w:eastAsia="Times New Roman"/>
          <w:b/>
          <w:szCs w:val="17"/>
        </w:rPr>
        <w:t>Declaration of an Annual Service Charge—Lucky Bay Water</w:t>
      </w:r>
    </w:p>
    <w:p w:rsidR="00DC69C6" w:rsidRPr="00DC69C6" w:rsidRDefault="00DC69C6" w:rsidP="00DC69C6">
      <w:pPr>
        <w:ind w:left="142"/>
        <w:rPr>
          <w:rFonts w:eastAsia="Times New Roman"/>
          <w:szCs w:val="17"/>
        </w:rPr>
      </w:pPr>
      <w:r w:rsidRPr="00DC69C6">
        <w:rPr>
          <w:rFonts w:eastAsia="Times New Roman"/>
          <w:szCs w:val="17"/>
        </w:rPr>
        <w:t xml:space="preserve">Pursuant to section 155(1)(a) of the </w:t>
      </w:r>
      <w:r w:rsidRPr="00DC69C6">
        <w:rPr>
          <w:rFonts w:eastAsia="Times New Roman"/>
          <w:i/>
          <w:szCs w:val="17"/>
        </w:rPr>
        <w:t>Local Government Act 1999</w:t>
      </w:r>
      <w:r w:rsidRPr="00DC69C6">
        <w:rPr>
          <w:rFonts w:eastAsia="Times New Roman"/>
          <w:szCs w:val="17"/>
        </w:rPr>
        <w:t>, declares an Annual Service Charge of $270.00 for the Lucky Bay water supply capital and maintenance costs for the year ended 30 June 2021.</w:t>
      </w:r>
    </w:p>
    <w:p w:rsidR="00DC69C6" w:rsidRPr="00DC69C6" w:rsidRDefault="00DC69C6" w:rsidP="00DC69C6">
      <w:pPr>
        <w:ind w:left="142"/>
        <w:rPr>
          <w:rFonts w:eastAsia="Times New Roman"/>
          <w:b/>
          <w:szCs w:val="17"/>
        </w:rPr>
      </w:pPr>
      <w:r w:rsidRPr="00DC69C6">
        <w:rPr>
          <w:rFonts w:eastAsia="Times New Roman"/>
          <w:b/>
          <w:szCs w:val="17"/>
        </w:rPr>
        <w:t>Separate Rate—Lucky Bay Erosion Projection Investigation</w:t>
      </w:r>
    </w:p>
    <w:p w:rsidR="00DC69C6" w:rsidRPr="00DC69C6" w:rsidRDefault="00DC69C6" w:rsidP="00DC69C6">
      <w:pPr>
        <w:ind w:left="142"/>
        <w:rPr>
          <w:rFonts w:eastAsia="Times New Roman"/>
          <w:szCs w:val="17"/>
        </w:rPr>
      </w:pPr>
      <w:r w:rsidRPr="00DC69C6">
        <w:rPr>
          <w:rFonts w:eastAsia="Times New Roman"/>
          <w:szCs w:val="17"/>
        </w:rPr>
        <w:t xml:space="preserve">Pursuant to section 154(2)(c) of the </w:t>
      </w:r>
      <w:r w:rsidRPr="00DC69C6">
        <w:rPr>
          <w:rFonts w:eastAsia="Times New Roman"/>
          <w:i/>
          <w:szCs w:val="17"/>
        </w:rPr>
        <w:t>Local Government Act 1999</w:t>
      </w:r>
      <w:r w:rsidRPr="00DC69C6">
        <w:rPr>
          <w:rFonts w:eastAsia="Times New Roman"/>
          <w:szCs w:val="17"/>
        </w:rPr>
        <w:t>, and in order to reimburse Council for expenditure on the Erosion Projection Investigation and Design project, declares a separate rate based on a fixed charge of $100.00 on all rateable properties within Lucky Bay for the year ending 30 June 2021.</w:t>
      </w:r>
    </w:p>
    <w:p w:rsidR="00DC69C6" w:rsidRPr="00DC69C6" w:rsidRDefault="00DC69C6" w:rsidP="00DC69C6">
      <w:pPr>
        <w:ind w:left="142"/>
        <w:rPr>
          <w:rFonts w:eastAsia="Times New Roman"/>
          <w:b/>
          <w:szCs w:val="17"/>
        </w:rPr>
      </w:pPr>
      <w:r w:rsidRPr="00DC69C6">
        <w:rPr>
          <w:rFonts w:eastAsia="Times New Roman"/>
          <w:b/>
          <w:szCs w:val="17"/>
        </w:rPr>
        <w:t>Declaration of an Annual Service Charge—Port Gibbon Water</w:t>
      </w:r>
    </w:p>
    <w:p w:rsidR="00DC69C6" w:rsidRPr="00DC69C6" w:rsidRDefault="00DC69C6" w:rsidP="00DC69C6">
      <w:pPr>
        <w:ind w:left="142"/>
        <w:rPr>
          <w:rFonts w:eastAsia="Times New Roman"/>
          <w:szCs w:val="17"/>
        </w:rPr>
      </w:pPr>
      <w:r w:rsidRPr="00DC69C6">
        <w:rPr>
          <w:rFonts w:eastAsia="Times New Roman"/>
          <w:szCs w:val="17"/>
        </w:rPr>
        <w:t xml:space="preserve">Pursuant to section 155(1) (a) of the </w:t>
      </w:r>
      <w:r w:rsidRPr="00DC69C6">
        <w:rPr>
          <w:rFonts w:eastAsia="Times New Roman"/>
          <w:i/>
          <w:szCs w:val="17"/>
        </w:rPr>
        <w:t>Local Government Act 1999</w:t>
      </w:r>
      <w:r w:rsidRPr="00DC69C6">
        <w:rPr>
          <w:rFonts w:eastAsia="Times New Roman"/>
          <w:szCs w:val="17"/>
        </w:rPr>
        <w:t>, declares an Annual Service Charge of $270.00 for the Port Gibbon water supply capital and maintenance costs for the year ended 30 June 2021.</w:t>
      </w:r>
    </w:p>
    <w:p w:rsidR="00DC69C6" w:rsidRPr="00DC69C6" w:rsidRDefault="00DC69C6" w:rsidP="00DC69C6">
      <w:pPr>
        <w:ind w:left="142"/>
        <w:rPr>
          <w:rFonts w:eastAsia="Times New Roman"/>
          <w:b/>
          <w:szCs w:val="17"/>
        </w:rPr>
      </w:pPr>
      <w:r w:rsidRPr="00DC69C6">
        <w:rPr>
          <w:rFonts w:eastAsia="Times New Roman"/>
          <w:b/>
          <w:szCs w:val="17"/>
        </w:rPr>
        <w:t>Declaration of an Annual Service Charge—Port Gibbon CWMS</w:t>
      </w:r>
    </w:p>
    <w:p w:rsidR="00DC69C6" w:rsidRPr="00DC69C6" w:rsidRDefault="00DC69C6" w:rsidP="00DC69C6">
      <w:pPr>
        <w:ind w:left="142"/>
        <w:rPr>
          <w:rFonts w:eastAsia="Times New Roman"/>
          <w:szCs w:val="17"/>
        </w:rPr>
      </w:pPr>
      <w:r w:rsidRPr="00DC69C6">
        <w:rPr>
          <w:rFonts w:eastAsia="Times New Roman"/>
          <w:szCs w:val="17"/>
        </w:rPr>
        <w:t xml:space="preserve">Pursuant to section 155(1) (a) of the </w:t>
      </w:r>
      <w:r w:rsidRPr="00DC69C6">
        <w:rPr>
          <w:rFonts w:eastAsia="Times New Roman"/>
          <w:i/>
          <w:szCs w:val="17"/>
        </w:rPr>
        <w:t>Local Government Act 1999</w:t>
      </w:r>
      <w:r w:rsidRPr="00DC69C6">
        <w:rPr>
          <w:rFonts w:eastAsia="Times New Roman"/>
          <w:szCs w:val="17"/>
        </w:rPr>
        <w:t>, declares an Annual Service Charge of $430.00 for the Port Gibbon CWMS capital and maintenance costs for the year ended 30 June 2021.</w:t>
      </w:r>
    </w:p>
    <w:p w:rsidR="00DC69C6" w:rsidRPr="00DC69C6" w:rsidRDefault="00DC69C6" w:rsidP="00DC69C6">
      <w:pPr>
        <w:ind w:left="142"/>
        <w:rPr>
          <w:rFonts w:eastAsia="Times New Roman"/>
          <w:b/>
          <w:szCs w:val="17"/>
        </w:rPr>
      </w:pPr>
      <w:r w:rsidRPr="00DC69C6">
        <w:rPr>
          <w:rFonts w:eastAsia="Times New Roman"/>
          <w:b/>
          <w:szCs w:val="17"/>
        </w:rPr>
        <w:t>Declaration of Payment of Rates</w:t>
      </w:r>
    </w:p>
    <w:p w:rsidR="00DC69C6" w:rsidRPr="00DC69C6" w:rsidRDefault="00DC69C6" w:rsidP="00DC69C6">
      <w:pPr>
        <w:ind w:left="142"/>
        <w:rPr>
          <w:rFonts w:eastAsia="Times New Roman"/>
          <w:szCs w:val="17"/>
        </w:rPr>
      </w:pPr>
      <w:r w:rsidRPr="00DC69C6">
        <w:rPr>
          <w:rFonts w:eastAsia="Times New Roman"/>
          <w:szCs w:val="17"/>
        </w:rPr>
        <w:t xml:space="preserve">Pursuant to section 181 of the </w:t>
      </w:r>
      <w:r w:rsidRPr="00DC69C6">
        <w:rPr>
          <w:rFonts w:eastAsia="Times New Roman"/>
          <w:i/>
          <w:szCs w:val="17"/>
        </w:rPr>
        <w:t>Local Government Act 1999</w:t>
      </w:r>
      <w:r w:rsidRPr="00DC69C6">
        <w:rPr>
          <w:rFonts w:eastAsia="Times New Roman"/>
          <w:szCs w:val="17"/>
        </w:rPr>
        <w:t>, the District Council of Franklin Harbour declares that the rates for the financial year ending 30 June 2021 will fall due in four equal or approximately equal instalments payable on 15 September 2020, 15 December 2020, 15 March 2021 and 15 June 2021.</w:t>
      </w:r>
    </w:p>
    <w:p w:rsidR="00DC69C6" w:rsidRPr="00DC69C6" w:rsidRDefault="00DC69C6" w:rsidP="00DC69C6">
      <w:pPr>
        <w:rPr>
          <w:rFonts w:eastAsia="Times New Roman"/>
          <w:szCs w:val="17"/>
        </w:rPr>
      </w:pPr>
      <w:r w:rsidRPr="00DC69C6">
        <w:rPr>
          <w:rFonts w:eastAsia="Times New Roman"/>
          <w:szCs w:val="17"/>
        </w:rPr>
        <w:t>Dated: 6 August 2020</w:t>
      </w:r>
    </w:p>
    <w:p w:rsidR="00DC69C6" w:rsidRPr="00DC69C6" w:rsidRDefault="00DC69C6" w:rsidP="00DC69C6">
      <w:pPr>
        <w:spacing w:after="0"/>
        <w:jc w:val="right"/>
        <w:rPr>
          <w:rFonts w:eastAsia="Times New Roman"/>
          <w:smallCaps/>
          <w:szCs w:val="20"/>
        </w:rPr>
      </w:pPr>
      <w:r w:rsidRPr="00DC69C6">
        <w:rPr>
          <w:rFonts w:eastAsia="Times New Roman"/>
          <w:smallCaps/>
          <w:szCs w:val="20"/>
        </w:rPr>
        <w:t>S. Gill</w:t>
      </w:r>
    </w:p>
    <w:p w:rsidR="001367BA" w:rsidRDefault="00DC69C6" w:rsidP="00DC69C6">
      <w:pPr>
        <w:spacing w:after="0"/>
        <w:jc w:val="right"/>
        <w:rPr>
          <w:rFonts w:eastAsia="Times New Roman"/>
          <w:szCs w:val="17"/>
        </w:rPr>
      </w:pPr>
      <w:r w:rsidRPr="00DC69C6">
        <w:rPr>
          <w:rFonts w:eastAsia="Times New Roman"/>
          <w:szCs w:val="17"/>
        </w:rPr>
        <w:t>Chief Executive Officer</w:t>
      </w:r>
    </w:p>
    <w:p w:rsidR="00DC69C6" w:rsidRDefault="00DC69C6" w:rsidP="00DC69C6">
      <w:pPr>
        <w:pBdr>
          <w:bottom w:val="single" w:sz="4" w:space="1" w:color="auto"/>
        </w:pBdr>
        <w:spacing w:after="0" w:line="52" w:lineRule="exact"/>
        <w:jc w:val="center"/>
        <w:rPr>
          <w:lang w:val="en-US"/>
        </w:rPr>
      </w:pPr>
    </w:p>
    <w:p w:rsidR="00DC69C6" w:rsidRDefault="00DC69C6" w:rsidP="00DC69C6">
      <w:pPr>
        <w:pBdr>
          <w:top w:val="single" w:sz="4" w:space="1" w:color="auto"/>
        </w:pBdr>
        <w:spacing w:before="34" w:after="0" w:line="14" w:lineRule="exact"/>
        <w:jc w:val="center"/>
        <w:rPr>
          <w:lang w:val="en-US"/>
        </w:rPr>
      </w:pPr>
    </w:p>
    <w:p w:rsidR="00DC69C6" w:rsidRDefault="00DC69C6" w:rsidP="00440E31">
      <w:pPr>
        <w:spacing w:after="0"/>
      </w:pPr>
    </w:p>
    <w:p w:rsidR="00035715" w:rsidRPr="00035715" w:rsidRDefault="00035715" w:rsidP="003A3FA7">
      <w:pPr>
        <w:pStyle w:val="Heading2"/>
        <w:spacing w:after="60"/>
      </w:pPr>
      <w:bookmarkStart w:id="50" w:name="_Toc47537426"/>
      <w:r w:rsidRPr="00035715">
        <w:t>District Council of Peterborough</w:t>
      </w:r>
      <w:bookmarkEnd w:id="50"/>
    </w:p>
    <w:p w:rsidR="00035715" w:rsidRPr="00035715" w:rsidRDefault="00035715" w:rsidP="00035715">
      <w:pPr>
        <w:jc w:val="center"/>
        <w:rPr>
          <w:i/>
          <w:szCs w:val="17"/>
        </w:rPr>
      </w:pPr>
      <w:r w:rsidRPr="00035715">
        <w:rPr>
          <w:i/>
          <w:szCs w:val="17"/>
        </w:rPr>
        <w:t>Adoption of Valuation and Declaration of Rates</w:t>
      </w:r>
    </w:p>
    <w:p w:rsidR="00035715" w:rsidRPr="00035715" w:rsidRDefault="00035715" w:rsidP="00035715">
      <w:pPr>
        <w:rPr>
          <w:rFonts w:eastAsia="Times New Roman"/>
          <w:szCs w:val="17"/>
        </w:rPr>
      </w:pPr>
      <w:r w:rsidRPr="00035715">
        <w:rPr>
          <w:rFonts w:eastAsia="Times New Roman"/>
          <w:szCs w:val="17"/>
        </w:rPr>
        <w:t>NOTICE is hereby given that the District Council of Peterborough, at the meeting held on 27 July 2020, for the financial year ending 30 June 2021 resolved as follows:</w:t>
      </w:r>
    </w:p>
    <w:p w:rsidR="00035715" w:rsidRPr="00035715" w:rsidRDefault="00035715" w:rsidP="00035715">
      <w:pPr>
        <w:rPr>
          <w:rFonts w:eastAsia="Times New Roman"/>
          <w:i/>
          <w:szCs w:val="17"/>
        </w:rPr>
      </w:pPr>
      <w:r w:rsidRPr="00035715">
        <w:rPr>
          <w:rFonts w:eastAsia="Times New Roman"/>
          <w:i/>
          <w:szCs w:val="17"/>
        </w:rPr>
        <w:t>Adoption of Capital Valuations</w:t>
      </w:r>
    </w:p>
    <w:p w:rsidR="00035715" w:rsidRPr="00035715" w:rsidRDefault="00035715" w:rsidP="00035715">
      <w:pPr>
        <w:rPr>
          <w:rFonts w:eastAsia="Times New Roman"/>
          <w:szCs w:val="17"/>
        </w:rPr>
      </w:pPr>
      <w:r w:rsidRPr="00035715">
        <w:rPr>
          <w:rFonts w:eastAsia="Times New Roman"/>
          <w:szCs w:val="17"/>
        </w:rPr>
        <w:t>The District Council of Peterborough, in accordance with section 167(2)(a) of the Local Government Act 1999, adopts for the year ending 30 June 2021 for rating purposes, the most recent valuations presently available to the Council made by the Valuer-General of capital values in relation to the area of the Council, with the total of the valuations being $205,137,960 comprising $195,836,160 in respect of rateable land and $9,301,800 in respect of non-rateable land before alteration.</w:t>
      </w:r>
    </w:p>
    <w:p w:rsidR="00035715" w:rsidRPr="00035715" w:rsidRDefault="00035715" w:rsidP="00035715">
      <w:pPr>
        <w:rPr>
          <w:rFonts w:eastAsia="Times New Roman"/>
          <w:i/>
          <w:szCs w:val="17"/>
        </w:rPr>
      </w:pPr>
      <w:r w:rsidRPr="00035715">
        <w:rPr>
          <w:rFonts w:eastAsia="Times New Roman"/>
          <w:i/>
          <w:szCs w:val="17"/>
        </w:rPr>
        <w:t>Differential General Rates</w:t>
      </w:r>
    </w:p>
    <w:p w:rsidR="00035715" w:rsidRPr="00035715" w:rsidRDefault="00035715" w:rsidP="00035715">
      <w:pPr>
        <w:rPr>
          <w:rFonts w:eastAsia="Times New Roman"/>
          <w:szCs w:val="17"/>
        </w:rPr>
      </w:pPr>
      <w:r w:rsidRPr="00035715">
        <w:rPr>
          <w:rFonts w:eastAsia="Times New Roman"/>
          <w:szCs w:val="17"/>
        </w:rPr>
        <w:t>Pursuant to Sections 152(1)(c), 153 (1)(b) and 156 (1)(b) of the Local Government Act 1999, the District Council of Peterborough declare the following differential general rates on the assessed capital values of all rateable properties within the Council area for the year ended 30 June 2021, the said differential general rates to vary by reference to locality in which the rateable land is situated. The said differential general rates declared are as follows:</w:t>
      </w:r>
    </w:p>
    <w:p w:rsidR="00035715" w:rsidRPr="00035715" w:rsidRDefault="00035715" w:rsidP="00035715">
      <w:pPr>
        <w:tabs>
          <w:tab w:val="right" w:leader="dot" w:pos="3828"/>
        </w:tabs>
        <w:spacing w:after="0"/>
        <w:ind w:left="3828" w:hanging="3686"/>
        <w:rPr>
          <w:rFonts w:eastAsia="Times New Roman"/>
          <w:szCs w:val="17"/>
        </w:rPr>
      </w:pPr>
      <w:r w:rsidRPr="00035715">
        <w:rPr>
          <w:rFonts w:eastAsia="Times New Roman"/>
          <w:szCs w:val="17"/>
        </w:rPr>
        <w:t>Peterborough township</w:t>
      </w:r>
      <w:r w:rsidRPr="00035715">
        <w:rPr>
          <w:rFonts w:eastAsia="Times New Roman"/>
          <w:szCs w:val="17"/>
        </w:rPr>
        <w:tab/>
        <w:t>0.6556 cents in the dollar</w:t>
      </w:r>
    </w:p>
    <w:p w:rsidR="00035715" w:rsidRPr="00035715" w:rsidRDefault="00035715" w:rsidP="00035715">
      <w:pPr>
        <w:tabs>
          <w:tab w:val="right" w:leader="dot" w:pos="3828"/>
        </w:tabs>
        <w:spacing w:after="0"/>
        <w:ind w:left="3828" w:hanging="3686"/>
        <w:rPr>
          <w:rFonts w:eastAsia="Times New Roman"/>
          <w:szCs w:val="17"/>
        </w:rPr>
      </w:pPr>
      <w:r w:rsidRPr="00035715">
        <w:rPr>
          <w:rFonts w:eastAsia="Times New Roman"/>
          <w:szCs w:val="17"/>
        </w:rPr>
        <w:t>Oodlawirra township</w:t>
      </w:r>
      <w:r w:rsidRPr="00035715">
        <w:rPr>
          <w:rFonts w:eastAsia="Times New Roman"/>
          <w:szCs w:val="17"/>
        </w:rPr>
        <w:tab/>
        <w:t>0.4950 cents in the dollar</w:t>
      </w:r>
    </w:p>
    <w:p w:rsidR="00035715" w:rsidRPr="00035715" w:rsidRDefault="00035715" w:rsidP="00035715">
      <w:pPr>
        <w:tabs>
          <w:tab w:val="right" w:leader="dot" w:pos="3828"/>
        </w:tabs>
        <w:spacing w:after="0"/>
        <w:ind w:left="3828" w:hanging="3686"/>
        <w:rPr>
          <w:rFonts w:eastAsia="Times New Roman"/>
          <w:szCs w:val="17"/>
        </w:rPr>
      </w:pPr>
      <w:r w:rsidRPr="00035715">
        <w:rPr>
          <w:rFonts w:eastAsia="Times New Roman"/>
          <w:szCs w:val="17"/>
        </w:rPr>
        <w:t>Yongala township</w:t>
      </w:r>
      <w:r w:rsidRPr="00035715">
        <w:rPr>
          <w:rFonts w:eastAsia="Times New Roman"/>
          <w:szCs w:val="17"/>
        </w:rPr>
        <w:tab/>
        <w:t>0.4937 cents in the dollar</w:t>
      </w:r>
    </w:p>
    <w:p w:rsidR="00035715" w:rsidRPr="00035715" w:rsidRDefault="00035715" w:rsidP="00035715">
      <w:pPr>
        <w:tabs>
          <w:tab w:val="right" w:leader="dot" w:pos="3828"/>
        </w:tabs>
        <w:ind w:left="3828" w:hanging="3686"/>
        <w:rPr>
          <w:rFonts w:eastAsia="Times New Roman"/>
          <w:szCs w:val="17"/>
        </w:rPr>
      </w:pPr>
      <w:r w:rsidRPr="00035715">
        <w:rPr>
          <w:rFonts w:eastAsia="Times New Roman"/>
          <w:szCs w:val="17"/>
        </w:rPr>
        <w:t>Rural property</w:t>
      </w:r>
      <w:r w:rsidRPr="00035715">
        <w:rPr>
          <w:rFonts w:eastAsia="Times New Roman"/>
          <w:szCs w:val="17"/>
        </w:rPr>
        <w:tab/>
        <w:t>0.3004 cents in the dollar</w:t>
      </w:r>
    </w:p>
    <w:p w:rsidR="00035715" w:rsidRPr="00035715" w:rsidRDefault="00035715" w:rsidP="00035715">
      <w:pPr>
        <w:rPr>
          <w:rFonts w:eastAsia="Times New Roman"/>
          <w:i/>
          <w:szCs w:val="17"/>
        </w:rPr>
      </w:pPr>
      <w:r w:rsidRPr="00035715">
        <w:rPr>
          <w:rFonts w:eastAsia="Times New Roman"/>
          <w:i/>
          <w:szCs w:val="17"/>
        </w:rPr>
        <w:t>Annual Service Charge (Garbage)</w:t>
      </w:r>
    </w:p>
    <w:p w:rsidR="00035715" w:rsidRPr="00035715" w:rsidRDefault="00035715" w:rsidP="00035715">
      <w:pPr>
        <w:rPr>
          <w:rFonts w:eastAsia="Times New Roman"/>
          <w:szCs w:val="17"/>
        </w:rPr>
      </w:pPr>
      <w:r w:rsidRPr="00035715">
        <w:rPr>
          <w:rFonts w:eastAsia="Times New Roman"/>
          <w:szCs w:val="17"/>
        </w:rPr>
        <w:t>Pursuant to Section 155(2) of the Local Government Act 1999, the District Council of Peterborough declare an Annual Service Charge of $100.00 per Mobile Garbage Bin (Wheelie Bin) for the year ended 30 June 2021 upon all rateable and non-rateable land to which it provides or makes available the service of the collection and disposal of domestic and commercial waste (with such Annual Service Charge to be adjusted downwards in accordance with the sliding scale in Regulation 13 of the Local Government (General) Regulations 2013 in any case where the collection service is not provided at the land).</w:t>
      </w:r>
    </w:p>
    <w:p w:rsidR="00035715" w:rsidRPr="00035715" w:rsidRDefault="00035715" w:rsidP="00035715">
      <w:pPr>
        <w:rPr>
          <w:rFonts w:eastAsia="Times New Roman"/>
          <w:i/>
          <w:szCs w:val="17"/>
        </w:rPr>
      </w:pPr>
      <w:r w:rsidRPr="00035715">
        <w:rPr>
          <w:rFonts w:eastAsia="Times New Roman"/>
          <w:i/>
          <w:szCs w:val="17"/>
        </w:rPr>
        <w:t>Fixed Charge</w:t>
      </w:r>
    </w:p>
    <w:p w:rsidR="00035715" w:rsidRPr="00035715" w:rsidRDefault="00035715" w:rsidP="00035715">
      <w:pPr>
        <w:rPr>
          <w:rFonts w:eastAsia="Times New Roman"/>
          <w:szCs w:val="17"/>
        </w:rPr>
      </w:pPr>
      <w:r w:rsidRPr="00035715">
        <w:rPr>
          <w:rFonts w:eastAsia="Times New Roman"/>
          <w:szCs w:val="17"/>
        </w:rPr>
        <w:t>Pursuant to Section 152(1)(c) of the Local Government Act 1999, the District Council of Peterborough declare a fixed charge of $380.00 on each separate assessed rateable property for the year ended 30 June 2021.</w:t>
      </w:r>
    </w:p>
    <w:p w:rsidR="00035715" w:rsidRPr="00035715" w:rsidRDefault="00035715" w:rsidP="00035715">
      <w:pPr>
        <w:rPr>
          <w:rFonts w:eastAsia="Times New Roman"/>
          <w:i/>
          <w:szCs w:val="17"/>
        </w:rPr>
      </w:pPr>
      <w:r w:rsidRPr="00035715">
        <w:rPr>
          <w:rFonts w:eastAsia="Times New Roman"/>
          <w:i/>
          <w:szCs w:val="17"/>
        </w:rPr>
        <w:t>Separate Rates (State Government NRM Levy)</w:t>
      </w:r>
    </w:p>
    <w:p w:rsidR="00035715" w:rsidRPr="00035715" w:rsidRDefault="00035715" w:rsidP="00035715">
      <w:pPr>
        <w:rPr>
          <w:rFonts w:eastAsia="Times New Roman"/>
          <w:szCs w:val="17"/>
        </w:rPr>
      </w:pPr>
      <w:r w:rsidRPr="00035715">
        <w:rPr>
          <w:rFonts w:eastAsia="Times New Roman"/>
          <w:szCs w:val="17"/>
        </w:rPr>
        <w:t>Pursuant to Section 95 of the Natural Resources Management Act 2004, and Section 154 of the Local Government Act 1999, and in order to reimburse the Council for amounts contributed to the Northern Yorke Natural Resources Management Board, being $33,741.00 for the year ended 30 June 2021, declare a separate rate of 0.01723 cents in the dollar, based on the assessed capital value of all rateable properties in the area of the Council and of the Northern Yorke Natural Resources Management Board.</w:t>
      </w:r>
    </w:p>
    <w:p w:rsidR="00035715" w:rsidRPr="00035715" w:rsidRDefault="00035715" w:rsidP="00035715">
      <w:pPr>
        <w:rPr>
          <w:rFonts w:eastAsia="Times New Roman"/>
          <w:i/>
          <w:szCs w:val="17"/>
        </w:rPr>
      </w:pPr>
      <w:r w:rsidRPr="00035715">
        <w:rPr>
          <w:rFonts w:eastAsia="Times New Roman"/>
          <w:i/>
          <w:szCs w:val="17"/>
        </w:rPr>
        <w:t>Annual Service Charge (Community Wastewater Management System)</w:t>
      </w:r>
    </w:p>
    <w:p w:rsidR="00035715" w:rsidRPr="00035715" w:rsidRDefault="00035715" w:rsidP="00035715">
      <w:pPr>
        <w:rPr>
          <w:rFonts w:eastAsia="Times New Roman"/>
          <w:szCs w:val="17"/>
        </w:rPr>
      </w:pPr>
      <w:r w:rsidRPr="00035715">
        <w:rPr>
          <w:rFonts w:eastAsia="Times New Roman"/>
          <w:szCs w:val="17"/>
        </w:rPr>
        <w:t>Pursuant to Section 155(2) of the Local Government Act 1999, and in accordance with the Community Wastewater Management Systems Property Units Code as provided at Regulation 12 of the Local Government (General) Regulations 2013, the District Council of Peterborough declare an Annual Service Charge of $540.00 per Property Unit for the year ended 30 June 2021 upon all rateable and non-rateable land to which it provides or makes available the service of the Community Wastewater Management System in the Peterborough township.</w:t>
      </w:r>
    </w:p>
    <w:p w:rsidR="00035715" w:rsidRPr="00035715" w:rsidRDefault="00035715" w:rsidP="00035715">
      <w:pPr>
        <w:spacing w:after="0"/>
        <w:rPr>
          <w:rFonts w:eastAsia="Times New Roman"/>
          <w:szCs w:val="17"/>
        </w:rPr>
      </w:pPr>
      <w:r w:rsidRPr="00035715">
        <w:rPr>
          <w:rFonts w:eastAsia="Times New Roman"/>
          <w:szCs w:val="17"/>
        </w:rPr>
        <w:t>Dated: 6 August 2020</w:t>
      </w:r>
    </w:p>
    <w:p w:rsidR="00035715" w:rsidRPr="00035715" w:rsidRDefault="00035715" w:rsidP="00035715">
      <w:pPr>
        <w:spacing w:after="0"/>
        <w:jc w:val="right"/>
        <w:rPr>
          <w:rFonts w:eastAsia="Times New Roman"/>
          <w:smallCaps/>
          <w:szCs w:val="20"/>
        </w:rPr>
      </w:pPr>
      <w:r w:rsidRPr="00035715">
        <w:rPr>
          <w:rFonts w:eastAsia="Times New Roman"/>
          <w:smallCaps/>
          <w:szCs w:val="20"/>
        </w:rPr>
        <w:t>P. McGuinness</w:t>
      </w:r>
    </w:p>
    <w:p w:rsidR="00035715" w:rsidRDefault="00035715" w:rsidP="00035715">
      <w:pPr>
        <w:spacing w:after="0"/>
        <w:jc w:val="right"/>
        <w:rPr>
          <w:rFonts w:eastAsia="Times New Roman"/>
          <w:szCs w:val="17"/>
        </w:rPr>
      </w:pPr>
      <w:r w:rsidRPr="00035715">
        <w:rPr>
          <w:rFonts w:eastAsia="Times New Roman"/>
          <w:szCs w:val="17"/>
        </w:rPr>
        <w:t>Chief Executive Officer</w:t>
      </w:r>
    </w:p>
    <w:p w:rsidR="00035715" w:rsidRDefault="00035715" w:rsidP="00035715">
      <w:pPr>
        <w:pBdr>
          <w:bottom w:val="single" w:sz="4" w:space="1" w:color="auto"/>
        </w:pBdr>
        <w:spacing w:after="0" w:line="52" w:lineRule="exact"/>
        <w:jc w:val="center"/>
        <w:rPr>
          <w:lang w:val="en-US"/>
        </w:rPr>
      </w:pPr>
    </w:p>
    <w:p w:rsidR="00035715" w:rsidRDefault="00035715" w:rsidP="00035715">
      <w:pPr>
        <w:pBdr>
          <w:top w:val="single" w:sz="4" w:space="1" w:color="auto"/>
        </w:pBdr>
        <w:spacing w:before="34" w:after="0" w:line="14" w:lineRule="exact"/>
        <w:jc w:val="center"/>
        <w:rPr>
          <w:lang w:val="en-US"/>
        </w:rPr>
      </w:pPr>
    </w:p>
    <w:p w:rsidR="00035715" w:rsidRDefault="00035715" w:rsidP="0003571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r>
        <w:rPr>
          <w:lang w:val="en-US"/>
        </w:rPr>
        <w:br w:type="page"/>
      </w:r>
    </w:p>
    <w:p w:rsidR="002A2E27" w:rsidRPr="002A2E27" w:rsidRDefault="002A2E27" w:rsidP="003A3FA7">
      <w:pPr>
        <w:pStyle w:val="Heading2"/>
      </w:pPr>
      <w:bookmarkStart w:id="51" w:name="_Toc47537427"/>
      <w:r w:rsidRPr="002A2E27">
        <w:lastRenderedPageBreak/>
        <w:t>Southern Mallee District Council</w:t>
      </w:r>
      <w:bookmarkEnd w:id="51"/>
    </w:p>
    <w:p w:rsidR="002A2E27" w:rsidRPr="002A2E27" w:rsidRDefault="002A2E27" w:rsidP="002A2E27">
      <w:pPr>
        <w:jc w:val="center"/>
        <w:rPr>
          <w:i/>
          <w:szCs w:val="17"/>
        </w:rPr>
      </w:pPr>
      <w:r w:rsidRPr="002A2E27">
        <w:rPr>
          <w:i/>
          <w:szCs w:val="17"/>
        </w:rPr>
        <w:t>Adoption of Valuation and Declaration of Rates</w:t>
      </w:r>
    </w:p>
    <w:p w:rsidR="002A2E27" w:rsidRPr="002A2E27" w:rsidRDefault="002A2E27" w:rsidP="002A2E27">
      <w:pPr>
        <w:rPr>
          <w:rFonts w:eastAsia="Times New Roman"/>
          <w:szCs w:val="17"/>
        </w:rPr>
      </w:pPr>
      <w:r w:rsidRPr="002A2E27">
        <w:rPr>
          <w:rFonts w:eastAsia="Times New Roman"/>
          <w:szCs w:val="17"/>
        </w:rPr>
        <w:t>NOTICE is hereby given that the Southern Mallee District Council at the special meeting held on Wednesday, 29 July 2020, resolved for the year ending 30 June 2021 as follows:</w:t>
      </w:r>
    </w:p>
    <w:p w:rsidR="002A2E27" w:rsidRPr="002A2E27" w:rsidRDefault="002A2E27" w:rsidP="002A2E27">
      <w:pPr>
        <w:ind w:left="142"/>
        <w:rPr>
          <w:rFonts w:eastAsia="Times New Roman"/>
          <w:b/>
          <w:szCs w:val="17"/>
        </w:rPr>
      </w:pPr>
      <w:r w:rsidRPr="002A2E27">
        <w:rPr>
          <w:rFonts w:eastAsia="Times New Roman"/>
          <w:b/>
          <w:szCs w:val="17"/>
        </w:rPr>
        <w:t>Adoption of Valuation</w:t>
      </w:r>
    </w:p>
    <w:p w:rsidR="002A2E27" w:rsidRPr="002A2E27" w:rsidRDefault="002A2E27" w:rsidP="002A2E27">
      <w:pPr>
        <w:ind w:left="142"/>
        <w:rPr>
          <w:rFonts w:eastAsia="Times New Roman"/>
          <w:szCs w:val="17"/>
        </w:rPr>
      </w:pPr>
      <w:r w:rsidRPr="002A2E27">
        <w:rPr>
          <w:rFonts w:eastAsia="Times New Roman"/>
          <w:szCs w:val="17"/>
        </w:rPr>
        <w:t>To adopt the most recent valuations of the Valuer-General available to the Council of the capital value of land within the Council’s area totalling $592,406,120 and of which $578,573,600 is the total valuation of rateable land.</w:t>
      </w:r>
    </w:p>
    <w:p w:rsidR="002A2E27" w:rsidRPr="002A2E27" w:rsidRDefault="002A2E27" w:rsidP="002A2E27">
      <w:pPr>
        <w:ind w:left="142"/>
        <w:rPr>
          <w:rFonts w:eastAsia="Times New Roman"/>
          <w:b/>
          <w:szCs w:val="17"/>
        </w:rPr>
      </w:pPr>
      <w:r w:rsidRPr="002A2E27">
        <w:rPr>
          <w:rFonts w:eastAsia="Times New Roman"/>
          <w:b/>
          <w:szCs w:val="17"/>
        </w:rPr>
        <w:t>Declaration of Differential General Rate</w:t>
      </w:r>
    </w:p>
    <w:p w:rsidR="002A2E27" w:rsidRPr="002A2E27" w:rsidRDefault="002A2E27" w:rsidP="002A2E27">
      <w:pPr>
        <w:ind w:left="142"/>
        <w:rPr>
          <w:rFonts w:eastAsia="Times New Roman"/>
          <w:szCs w:val="17"/>
        </w:rPr>
      </w:pPr>
      <w:r w:rsidRPr="002A2E27">
        <w:rPr>
          <w:rFonts w:eastAsia="Times New Roman"/>
          <w:szCs w:val="17"/>
        </w:rPr>
        <w:t>Differential rates be declared for the financial year ending 30 June 2021 on the assessed capital value of all rateable land and according to its locality within the area of the Council as follows:</w:t>
      </w:r>
    </w:p>
    <w:p w:rsidR="002A2E27" w:rsidRPr="002A2E27" w:rsidRDefault="002A2E27" w:rsidP="002A2E27">
      <w:pPr>
        <w:ind w:left="567" w:hanging="141"/>
        <w:rPr>
          <w:rFonts w:eastAsia="Times New Roman"/>
          <w:szCs w:val="17"/>
        </w:rPr>
      </w:pPr>
      <w:r w:rsidRPr="002A2E27">
        <w:rPr>
          <w:rFonts w:eastAsia="Times New Roman"/>
          <w:szCs w:val="17"/>
        </w:rPr>
        <w:t>0.006989 cents in the dollar on the capital value of rateable land within the townships of Geranium, Lameroo, Parilla, Parrakie and Pinnaroo, and</w:t>
      </w:r>
    </w:p>
    <w:p w:rsidR="002A2E27" w:rsidRPr="002A2E27" w:rsidRDefault="002A2E27" w:rsidP="002A2E27">
      <w:pPr>
        <w:ind w:left="426"/>
        <w:rPr>
          <w:rFonts w:eastAsia="Times New Roman"/>
          <w:szCs w:val="17"/>
        </w:rPr>
      </w:pPr>
      <w:r w:rsidRPr="002A2E27">
        <w:rPr>
          <w:rFonts w:eastAsia="Times New Roman"/>
          <w:szCs w:val="17"/>
        </w:rPr>
        <w:t>0.005940 cents in the dollar of the capital value of all other rateable land in the Council area.</w:t>
      </w:r>
    </w:p>
    <w:p w:rsidR="002A2E27" w:rsidRPr="002A2E27" w:rsidRDefault="002A2E27" w:rsidP="002A2E27">
      <w:pPr>
        <w:ind w:left="142"/>
        <w:rPr>
          <w:rFonts w:eastAsia="Times New Roman"/>
          <w:b/>
          <w:szCs w:val="17"/>
        </w:rPr>
      </w:pPr>
      <w:r w:rsidRPr="002A2E27">
        <w:rPr>
          <w:rFonts w:eastAsia="Times New Roman"/>
          <w:b/>
          <w:szCs w:val="17"/>
        </w:rPr>
        <w:t>Minimum Rate</w:t>
      </w:r>
    </w:p>
    <w:p w:rsidR="002A2E27" w:rsidRPr="002A2E27" w:rsidRDefault="002A2E27" w:rsidP="002A2E27">
      <w:pPr>
        <w:ind w:left="142"/>
        <w:rPr>
          <w:rFonts w:eastAsia="Times New Roman"/>
          <w:szCs w:val="17"/>
        </w:rPr>
      </w:pPr>
      <w:r w:rsidRPr="002A2E27">
        <w:rPr>
          <w:rFonts w:eastAsia="Times New Roman"/>
          <w:szCs w:val="17"/>
        </w:rPr>
        <w:t xml:space="preserve">Pursuant to Section 158 of the </w:t>
      </w:r>
      <w:r w:rsidRPr="002A2E27">
        <w:rPr>
          <w:rFonts w:eastAsia="Times New Roman"/>
          <w:i/>
          <w:szCs w:val="17"/>
        </w:rPr>
        <w:t>Local Government Act 1999</w:t>
      </w:r>
      <w:r w:rsidRPr="002A2E27">
        <w:rPr>
          <w:rFonts w:eastAsia="Times New Roman"/>
          <w:szCs w:val="17"/>
        </w:rPr>
        <w:t>, the Council declares a minimum amount payable by way of general rates of $570 in respect of all rateable properties within its area.</w:t>
      </w:r>
    </w:p>
    <w:p w:rsidR="002A2E27" w:rsidRPr="002A2E27" w:rsidRDefault="002A2E27" w:rsidP="002A2E27">
      <w:pPr>
        <w:ind w:left="142"/>
        <w:rPr>
          <w:rFonts w:eastAsia="Times New Roman"/>
          <w:b/>
          <w:szCs w:val="17"/>
        </w:rPr>
      </w:pPr>
      <w:r w:rsidRPr="002A2E27">
        <w:rPr>
          <w:rFonts w:eastAsia="Times New Roman"/>
          <w:b/>
          <w:szCs w:val="17"/>
        </w:rPr>
        <w:t>Regional Landscape Levy</w:t>
      </w:r>
    </w:p>
    <w:p w:rsidR="002A2E27" w:rsidRPr="002A2E27" w:rsidRDefault="002A2E27" w:rsidP="002A2E27">
      <w:pPr>
        <w:ind w:left="142"/>
        <w:rPr>
          <w:rFonts w:eastAsia="Times New Roman"/>
          <w:szCs w:val="17"/>
        </w:rPr>
      </w:pPr>
      <w:r w:rsidRPr="002A2E27">
        <w:rPr>
          <w:rFonts w:eastAsia="Times New Roman"/>
          <w:szCs w:val="17"/>
        </w:rPr>
        <w:t xml:space="preserve">That pursuant to Part 5 of the </w:t>
      </w:r>
      <w:r w:rsidRPr="002A2E27">
        <w:rPr>
          <w:rFonts w:eastAsia="Times New Roman"/>
          <w:i/>
          <w:szCs w:val="17"/>
        </w:rPr>
        <w:t>Landscape South Australia Act 2019</w:t>
      </w:r>
      <w:r w:rsidRPr="002A2E27">
        <w:rPr>
          <w:rFonts w:eastAsia="Times New Roman"/>
          <w:szCs w:val="17"/>
        </w:rPr>
        <w:t xml:space="preserve"> and Section 154 of the </w:t>
      </w:r>
      <w:r w:rsidRPr="002A2E27">
        <w:rPr>
          <w:rFonts w:eastAsia="Times New Roman"/>
          <w:i/>
          <w:szCs w:val="17"/>
        </w:rPr>
        <w:t>Local Government Act 1999</w:t>
      </w:r>
      <w:r w:rsidRPr="002A2E27">
        <w:rPr>
          <w:rFonts w:eastAsia="Times New Roman"/>
          <w:szCs w:val="17"/>
        </w:rPr>
        <w:t>, the Council declares, in respect of the year ending 30 June 2021, a separate rate of 0.0002173 cents in the dollar, based on the capital value of rateable land within the Council’s area and within the area of the Murraylands and Riverland Landscape Board in order to recover the amount payable to the Board.</w:t>
      </w:r>
    </w:p>
    <w:p w:rsidR="002A2E27" w:rsidRPr="002A2E27" w:rsidRDefault="002A2E27" w:rsidP="002A2E27">
      <w:pPr>
        <w:ind w:left="142"/>
        <w:rPr>
          <w:rFonts w:eastAsia="Times New Roman"/>
          <w:b/>
          <w:szCs w:val="17"/>
        </w:rPr>
      </w:pPr>
      <w:r w:rsidRPr="002A2E27">
        <w:rPr>
          <w:rFonts w:eastAsia="Times New Roman"/>
          <w:b/>
          <w:szCs w:val="17"/>
        </w:rPr>
        <w:t>Community Wastewater Management Scheme Service Charge</w:t>
      </w:r>
    </w:p>
    <w:p w:rsidR="002A2E27" w:rsidRPr="002A2E27" w:rsidRDefault="002A2E27" w:rsidP="002A2E27">
      <w:pPr>
        <w:ind w:left="142"/>
        <w:rPr>
          <w:rFonts w:eastAsia="Times New Roman"/>
          <w:szCs w:val="17"/>
        </w:rPr>
      </w:pPr>
      <w:r w:rsidRPr="002A2E27">
        <w:rPr>
          <w:rFonts w:eastAsia="Times New Roman"/>
          <w:szCs w:val="17"/>
        </w:rPr>
        <w:t xml:space="preserve">Community Wastewater Management Scheme as set out in Section 155 of the </w:t>
      </w:r>
      <w:r w:rsidRPr="002A2E27">
        <w:rPr>
          <w:rFonts w:eastAsia="Times New Roman"/>
          <w:i/>
          <w:szCs w:val="17"/>
        </w:rPr>
        <w:t>Local Government Act 1999</w:t>
      </w:r>
      <w:r w:rsidRPr="002A2E27">
        <w:rPr>
          <w:rFonts w:eastAsia="Times New Roman"/>
          <w:szCs w:val="17"/>
        </w:rPr>
        <w:t>, the Council imposes an annual service charge on each piece of occupied land of $605.00 and on each piece of vacant land of $302.00 to which the prescribed service (Community Wastewater Management Scheme) is available.</w:t>
      </w:r>
    </w:p>
    <w:p w:rsidR="002A2E27" w:rsidRPr="002A2E27" w:rsidRDefault="002A2E27" w:rsidP="002A2E27">
      <w:pPr>
        <w:ind w:left="142"/>
        <w:rPr>
          <w:rFonts w:eastAsia="Times New Roman"/>
          <w:b/>
          <w:szCs w:val="17"/>
        </w:rPr>
      </w:pPr>
      <w:r w:rsidRPr="002A2E27">
        <w:rPr>
          <w:rFonts w:eastAsia="Times New Roman"/>
          <w:b/>
          <w:szCs w:val="17"/>
        </w:rPr>
        <w:t>Mobile Garbage Bin Collection Service Charge</w:t>
      </w:r>
    </w:p>
    <w:p w:rsidR="002A2E27" w:rsidRPr="002A2E27" w:rsidRDefault="002A2E27" w:rsidP="002A2E27">
      <w:pPr>
        <w:ind w:left="142"/>
        <w:rPr>
          <w:rFonts w:eastAsia="Times New Roman"/>
          <w:szCs w:val="17"/>
        </w:rPr>
      </w:pPr>
      <w:r w:rsidRPr="002A2E27">
        <w:rPr>
          <w:rFonts w:eastAsia="Times New Roman"/>
          <w:szCs w:val="17"/>
        </w:rPr>
        <w:t xml:space="preserve">As set out in Section 155 of the </w:t>
      </w:r>
      <w:r w:rsidRPr="002A2E27">
        <w:rPr>
          <w:rFonts w:eastAsia="Times New Roman"/>
          <w:i/>
          <w:szCs w:val="17"/>
        </w:rPr>
        <w:t>Local Government Act 1999</w:t>
      </w:r>
      <w:r w:rsidRPr="002A2E27">
        <w:rPr>
          <w:rFonts w:eastAsia="Times New Roman"/>
          <w:szCs w:val="17"/>
        </w:rPr>
        <w:t>, the Council imposes an annual service charge against each rateable and non-rateable piece of land within the collection area in line with the Council’s Mobile Garbage Bin Collection Service Policy of $250.00 per annum and $185.00 per annum for each additional Mobile Garbage Bin Collection.</w:t>
      </w:r>
    </w:p>
    <w:p w:rsidR="002A2E27" w:rsidRPr="002A2E27" w:rsidRDefault="002A2E27" w:rsidP="002A2E27">
      <w:pPr>
        <w:ind w:left="142"/>
        <w:rPr>
          <w:rFonts w:eastAsia="Times New Roman"/>
          <w:b/>
          <w:szCs w:val="17"/>
        </w:rPr>
      </w:pPr>
      <w:r w:rsidRPr="002A2E27">
        <w:rPr>
          <w:rFonts w:eastAsia="Times New Roman"/>
          <w:b/>
          <w:szCs w:val="17"/>
        </w:rPr>
        <w:t>Payment of Rates</w:t>
      </w:r>
    </w:p>
    <w:p w:rsidR="002A2E27" w:rsidRPr="002A2E27" w:rsidRDefault="002A2E27" w:rsidP="002A2E27">
      <w:pPr>
        <w:ind w:left="142"/>
        <w:rPr>
          <w:rFonts w:eastAsia="Times New Roman"/>
          <w:szCs w:val="17"/>
        </w:rPr>
      </w:pPr>
      <w:r w:rsidRPr="002A2E27">
        <w:rPr>
          <w:rFonts w:eastAsia="Times New Roman"/>
          <w:szCs w:val="17"/>
        </w:rPr>
        <w:t xml:space="preserve">Pursuant to Section 181 of the </w:t>
      </w:r>
      <w:r w:rsidRPr="002A2E27">
        <w:rPr>
          <w:rFonts w:eastAsia="Times New Roman"/>
          <w:i/>
          <w:szCs w:val="17"/>
        </w:rPr>
        <w:t>Local Government Act 1999</w:t>
      </w:r>
      <w:r w:rsidRPr="002A2E27">
        <w:rPr>
          <w:rFonts w:eastAsia="Times New Roman"/>
          <w:szCs w:val="17"/>
        </w:rPr>
        <w:t xml:space="preserve">, the Council declares that the Council rates for the financial year ending 30 June 2021 </w:t>
      </w:r>
      <w:r w:rsidRPr="002A2E27">
        <w:rPr>
          <w:rFonts w:eastAsia="Times New Roman"/>
          <w:spacing w:val="-2"/>
          <w:szCs w:val="17"/>
        </w:rPr>
        <w:t>shall be payable in four equal instalments with instalments falling due on 7 September 2020, 7 December 2020, 9 March 2021 and 7 June 2021.</w:t>
      </w:r>
    </w:p>
    <w:p w:rsidR="002A2E27" w:rsidRPr="002A2E27" w:rsidRDefault="002A2E27" w:rsidP="002A2E27">
      <w:pPr>
        <w:spacing w:after="0"/>
        <w:rPr>
          <w:rFonts w:eastAsia="Times New Roman"/>
          <w:szCs w:val="17"/>
        </w:rPr>
      </w:pPr>
      <w:r w:rsidRPr="002A2E27">
        <w:rPr>
          <w:rFonts w:eastAsia="Times New Roman"/>
          <w:szCs w:val="17"/>
        </w:rPr>
        <w:t>Dated: 6 August 2020</w:t>
      </w:r>
    </w:p>
    <w:p w:rsidR="002A2E27" w:rsidRPr="002A2E27" w:rsidRDefault="002A2E27" w:rsidP="002A2E27">
      <w:pPr>
        <w:spacing w:after="0"/>
        <w:jc w:val="right"/>
        <w:rPr>
          <w:rFonts w:eastAsia="Times New Roman"/>
          <w:smallCaps/>
          <w:szCs w:val="20"/>
        </w:rPr>
      </w:pPr>
      <w:r w:rsidRPr="002A2E27">
        <w:rPr>
          <w:rFonts w:eastAsia="Times New Roman"/>
          <w:smallCaps/>
          <w:szCs w:val="20"/>
        </w:rPr>
        <w:t>Matthew Sherman</w:t>
      </w:r>
    </w:p>
    <w:p w:rsidR="00360E1A" w:rsidRDefault="002A2E27" w:rsidP="002A2E27">
      <w:pPr>
        <w:spacing w:after="0"/>
        <w:jc w:val="right"/>
        <w:rPr>
          <w:rFonts w:eastAsia="Times New Roman"/>
          <w:szCs w:val="17"/>
        </w:rPr>
      </w:pPr>
      <w:r w:rsidRPr="002A2E27">
        <w:rPr>
          <w:rFonts w:eastAsia="Times New Roman"/>
          <w:szCs w:val="17"/>
        </w:rPr>
        <w:t>Acting Chief Executive Officer</w:t>
      </w:r>
    </w:p>
    <w:p w:rsidR="002A2E27" w:rsidRDefault="002A2E27" w:rsidP="002A2E27">
      <w:pPr>
        <w:pBdr>
          <w:bottom w:val="single" w:sz="4" w:space="1" w:color="auto"/>
        </w:pBdr>
        <w:spacing w:after="0" w:line="52" w:lineRule="exact"/>
        <w:jc w:val="center"/>
        <w:rPr>
          <w:lang w:val="en-US"/>
        </w:rPr>
      </w:pPr>
    </w:p>
    <w:p w:rsidR="002A2E27" w:rsidRDefault="002A2E27" w:rsidP="002A2E27">
      <w:pPr>
        <w:pBdr>
          <w:top w:val="single" w:sz="4" w:space="1" w:color="auto"/>
        </w:pBdr>
        <w:spacing w:before="34" w:after="0" w:line="14" w:lineRule="exact"/>
        <w:jc w:val="center"/>
        <w:rPr>
          <w:lang w:val="en-US"/>
        </w:rPr>
      </w:pPr>
    </w:p>
    <w:p w:rsidR="002A2E27" w:rsidRDefault="002A2E27" w:rsidP="00EB44B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484062" w:rsidRPr="00484062" w:rsidRDefault="00484062" w:rsidP="003A3FA7">
      <w:pPr>
        <w:pStyle w:val="Heading2"/>
      </w:pPr>
      <w:bookmarkStart w:id="52" w:name="_Toc47537428"/>
      <w:r w:rsidRPr="00484062">
        <w:t>District Council of Streaky Bay</w:t>
      </w:r>
      <w:bookmarkEnd w:id="52"/>
    </w:p>
    <w:p w:rsidR="00484062" w:rsidRPr="00484062" w:rsidRDefault="00484062" w:rsidP="00484062">
      <w:pPr>
        <w:jc w:val="center"/>
        <w:rPr>
          <w:i/>
          <w:szCs w:val="17"/>
        </w:rPr>
      </w:pPr>
      <w:r w:rsidRPr="00484062">
        <w:rPr>
          <w:i/>
          <w:szCs w:val="17"/>
        </w:rPr>
        <w:t>Adoption of the Annual Business Plan Budget, Adoption of Declaration of Rates 2020-2021</w:t>
      </w:r>
    </w:p>
    <w:p w:rsidR="00484062" w:rsidRPr="00484062" w:rsidRDefault="00484062" w:rsidP="00484062">
      <w:pPr>
        <w:rPr>
          <w:rFonts w:eastAsia="Times New Roman"/>
          <w:spacing w:val="-2"/>
          <w:szCs w:val="17"/>
        </w:rPr>
      </w:pPr>
      <w:r w:rsidRPr="00484062">
        <w:rPr>
          <w:rFonts w:eastAsia="Times New Roman"/>
          <w:spacing w:val="-2"/>
          <w:szCs w:val="17"/>
        </w:rPr>
        <w:t>NOTICE is hereby given that at its Special Council Meeting held on 30 July, 2020 the District Council of Streaky Bay resolved the following:</w:t>
      </w:r>
    </w:p>
    <w:p w:rsidR="00484062" w:rsidRPr="00484062" w:rsidRDefault="00484062" w:rsidP="00484062">
      <w:pPr>
        <w:ind w:left="142"/>
        <w:rPr>
          <w:rFonts w:eastAsia="Times New Roman"/>
          <w:b/>
          <w:szCs w:val="17"/>
        </w:rPr>
      </w:pPr>
      <w:r w:rsidRPr="00484062">
        <w:rPr>
          <w:rFonts w:eastAsia="Times New Roman"/>
          <w:b/>
          <w:szCs w:val="17"/>
        </w:rPr>
        <w:t>Adoption of the Annual Business Plan 2020-2021</w:t>
      </w:r>
    </w:p>
    <w:p w:rsidR="00484062" w:rsidRPr="00484062" w:rsidRDefault="00484062" w:rsidP="00484062">
      <w:pPr>
        <w:ind w:left="142"/>
        <w:rPr>
          <w:rFonts w:eastAsia="Times New Roman"/>
          <w:szCs w:val="17"/>
        </w:rPr>
      </w:pPr>
      <w:r w:rsidRPr="00484062">
        <w:rPr>
          <w:rFonts w:eastAsia="Times New Roman"/>
          <w:szCs w:val="17"/>
        </w:rPr>
        <w:t xml:space="preserve">That Council, pursuant to the provisions of s123 (6) of the </w:t>
      </w:r>
      <w:r w:rsidRPr="00484062">
        <w:rPr>
          <w:rFonts w:eastAsia="Times New Roman"/>
          <w:i/>
          <w:szCs w:val="17"/>
        </w:rPr>
        <w:t>Local Government Act 1999</w:t>
      </w:r>
      <w:r w:rsidRPr="00484062">
        <w:rPr>
          <w:rFonts w:eastAsia="Times New Roman"/>
          <w:szCs w:val="17"/>
        </w:rPr>
        <w:t xml:space="preserve"> and Regulation 5A of the </w:t>
      </w:r>
      <w:r w:rsidRPr="00484062">
        <w:rPr>
          <w:rFonts w:eastAsia="Times New Roman"/>
          <w:i/>
          <w:szCs w:val="17"/>
        </w:rPr>
        <w:t>Local Government (Financial Management) Regulations 2011</w:t>
      </w:r>
      <w:r w:rsidRPr="00484062">
        <w:rPr>
          <w:rFonts w:eastAsia="Times New Roman"/>
          <w:szCs w:val="17"/>
        </w:rPr>
        <w:t xml:space="preserve"> adopt the Annual Business Plan 2020-2021, for the financial year ending 30 June 2021.</w:t>
      </w:r>
    </w:p>
    <w:p w:rsidR="00484062" w:rsidRPr="00484062" w:rsidRDefault="00484062" w:rsidP="00484062">
      <w:pPr>
        <w:ind w:left="142"/>
        <w:rPr>
          <w:rFonts w:eastAsia="Times New Roman"/>
          <w:b/>
          <w:szCs w:val="17"/>
        </w:rPr>
      </w:pPr>
      <w:r w:rsidRPr="00484062">
        <w:rPr>
          <w:rFonts w:eastAsia="Times New Roman"/>
          <w:b/>
          <w:szCs w:val="17"/>
        </w:rPr>
        <w:t>Adoption of the Annual Budget 2020-2021</w:t>
      </w:r>
    </w:p>
    <w:p w:rsidR="00484062" w:rsidRPr="00484062" w:rsidRDefault="00484062" w:rsidP="00484062">
      <w:pPr>
        <w:ind w:left="142"/>
        <w:rPr>
          <w:rFonts w:eastAsia="Times New Roman"/>
          <w:szCs w:val="17"/>
        </w:rPr>
      </w:pPr>
      <w:r w:rsidRPr="00484062">
        <w:rPr>
          <w:rFonts w:eastAsia="Times New Roman"/>
          <w:szCs w:val="17"/>
        </w:rPr>
        <w:t xml:space="preserve">That Council, pursuant to Section 123 (7) of the </w:t>
      </w:r>
      <w:r w:rsidRPr="00484062">
        <w:rPr>
          <w:rFonts w:eastAsia="Times New Roman"/>
          <w:i/>
          <w:szCs w:val="17"/>
        </w:rPr>
        <w:t>Local Government Act 1999</w:t>
      </w:r>
      <w:r w:rsidRPr="00484062">
        <w:rPr>
          <w:rFonts w:eastAsia="Times New Roman"/>
          <w:szCs w:val="17"/>
        </w:rPr>
        <w:t xml:space="preserve"> and Regulation 7 of the </w:t>
      </w:r>
      <w:r w:rsidRPr="00484062">
        <w:rPr>
          <w:rFonts w:eastAsia="Times New Roman"/>
          <w:i/>
          <w:szCs w:val="17"/>
        </w:rPr>
        <w:t>Local Government (Financial Management) Regulations 2011</w:t>
      </w:r>
      <w:r w:rsidRPr="00484062">
        <w:rPr>
          <w:rFonts w:eastAsia="Times New Roman"/>
          <w:szCs w:val="17"/>
        </w:rPr>
        <w:t>, adopt the Annual Budget for the financial year ending 30 June 2021, as presented in the Annual Business Plan 2020-2021 which includes:</w:t>
      </w:r>
    </w:p>
    <w:p w:rsidR="00484062" w:rsidRPr="00484062" w:rsidRDefault="00484062" w:rsidP="00484062">
      <w:pPr>
        <w:ind w:left="567" w:hanging="284"/>
        <w:rPr>
          <w:rFonts w:eastAsia="Times New Roman"/>
          <w:szCs w:val="17"/>
        </w:rPr>
      </w:pPr>
      <w:r w:rsidRPr="00484062">
        <w:rPr>
          <w:rFonts w:eastAsia="Times New Roman"/>
          <w:szCs w:val="17"/>
        </w:rPr>
        <w:t>(a)</w:t>
      </w:r>
      <w:r w:rsidRPr="00484062">
        <w:rPr>
          <w:rFonts w:eastAsia="Times New Roman"/>
          <w:szCs w:val="17"/>
        </w:rPr>
        <w:tab/>
        <w:t>a budgeted income statement, balance sheet and statement of cash flows, presented in a manner consistent with the Model Financial Statements; and</w:t>
      </w:r>
    </w:p>
    <w:p w:rsidR="00484062" w:rsidRPr="00484062" w:rsidRDefault="00484062" w:rsidP="00484062">
      <w:pPr>
        <w:ind w:left="567" w:hanging="284"/>
        <w:rPr>
          <w:rFonts w:eastAsia="Times New Roman"/>
          <w:szCs w:val="17"/>
        </w:rPr>
      </w:pPr>
      <w:r w:rsidRPr="00484062">
        <w:rPr>
          <w:rFonts w:eastAsia="Times New Roman"/>
          <w:szCs w:val="17"/>
        </w:rPr>
        <w:t>(b)</w:t>
      </w:r>
      <w:r w:rsidRPr="00484062">
        <w:rPr>
          <w:rFonts w:eastAsia="Times New Roman"/>
          <w:szCs w:val="17"/>
        </w:rPr>
        <w:tab/>
        <w:t>a statement whether projected operating income is sufficient to meet projected operating expenses for the relevant financial year; and</w:t>
      </w:r>
    </w:p>
    <w:p w:rsidR="00484062" w:rsidRPr="00484062" w:rsidRDefault="00484062" w:rsidP="00484062">
      <w:pPr>
        <w:ind w:left="567" w:hanging="284"/>
        <w:rPr>
          <w:rFonts w:eastAsia="Times New Roman"/>
          <w:szCs w:val="17"/>
        </w:rPr>
      </w:pPr>
      <w:r w:rsidRPr="00484062">
        <w:rPr>
          <w:rFonts w:eastAsia="Times New Roman"/>
          <w:szCs w:val="17"/>
        </w:rPr>
        <w:t>(c)</w:t>
      </w:r>
      <w:r w:rsidRPr="00484062">
        <w:rPr>
          <w:rFonts w:eastAsia="Times New Roman"/>
          <w:szCs w:val="17"/>
        </w:rPr>
        <w:tab/>
        <w:t>a summary of operating and capital investment activities presented in a manner consistent with the note in the Model Financial Statements entitled Uniform Presentation of Finances; and estimates with respect to the Council’s operating surplus ratio, asset sustainability ratio and net financial liabilities ratio presented in a manner consistent with the note in the Model Financial Statements.</w:t>
      </w:r>
    </w:p>
    <w:p w:rsidR="00484062" w:rsidRPr="00484062" w:rsidRDefault="00484062" w:rsidP="00484062">
      <w:pPr>
        <w:ind w:left="142"/>
        <w:rPr>
          <w:rFonts w:eastAsia="Times New Roman"/>
          <w:b/>
          <w:szCs w:val="17"/>
        </w:rPr>
      </w:pPr>
      <w:r w:rsidRPr="00484062">
        <w:rPr>
          <w:rFonts w:eastAsia="Times New Roman"/>
          <w:b/>
          <w:szCs w:val="17"/>
        </w:rPr>
        <w:t>Adoption of Valuations</w:t>
      </w:r>
    </w:p>
    <w:p w:rsidR="00484062" w:rsidRPr="00484062" w:rsidRDefault="00484062" w:rsidP="00484062">
      <w:pPr>
        <w:ind w:left="142"/>
        <w:rPr>
          <w:rFonts w:eastAsia="Times New Roman"/>
          <w:szCs w:val="17"/>
        </w:rPr>
      </w:pPr>
      <w:r w:rsidRPr="00484062">
        <w:rPr>
          <w:rFonts w:eastAsia="Times New Roman"/>
          <w:szCs w:val="17"/>
        </w:rPr>
        <w:t xml:space="preserve">That Council, pursuant to s167 (2)(a) of the </w:t>
      </w:r>
      <w:r w:rsidRPr="00484062">
        <w:rPr>
          <w:rFonts w:eastAsia="Times New Roman"/>
          <w:i/>
          <w:szCs w:val="17"/>
        </w:rPr>
        <w:t>Local Government Act 1999</w:t>
      </w:r>
      <w:r w:rsidRPr="00484062">
        <w:rPr>
          <w:rFonts w:eastAsia="Times New Roman"/>
          <w:szCs w:val="17"/>
        </w:rPr>
        <w:t>, for the financial year ending 30 June 2021, and its role under Section 6, 7 and 8 of the Local Government Act 1999, adopt for rating purposes, the most recent valuations of the Valuer-General available to the Council of the Site Value of land within the Council’s area, totalling $350,479,640 for rateable land, and hereby specifies 30 July 2020 as the day from which such valuations shall become and be the valuations of Council, subject to such alterations as may appear necessary.</w:t>
      </w:r>
    </w:p>
    <w:p w:rsidR="000C1365" w:rsidRDefault="000C1365">
      <w:pPr>
        <w:spacing w:after="0" w:line="240" w:lineRule="auto"/>
        <w:jc w:val="left"/>
        <w:rPr>
          <w:rFonts w:eastAsia="Times New Roman"/>
          <w:b/>
          <w:szCs w:val="17"/>
        </w:rPr>
      </w:pPr>
      <w:r>
        <w:rPr>
          <w:rFonts w:eastAsia="Times New Roman"/>
          <w:b/>
          <w:szCs w:val="17"/>
        </w:rPr>
        <w:br w:type="page"/>
      </w:r>
    </w:p>
    <w:p w:rsidR="00484062" w:rsidRPr="00484062" w:rsidRDefault="00484062" w:rsidP="00484062">
      <w:pPr>
        <w:ind w:left="142"/>
        <w:rPr>
          <w:rFonts w:eastAsia="Times New Roman"/>
          <w:b/>
          <w:szCs w:val="17"/>
        </w:rPr>
      </w:pPr>
      <w:r w:rsidRPr="00484062">
        <w:rPr>
          <w:rFonts w:eastAsia="Times New Roman"/>
          <w:b/>
          <w:szCs w:val="17"/>
        </w:rPr>
        <w:lastRenderedPageBreak/>
        <w:t>Attribution of Land Uses</w:t>
      </w:r>
    </w:p>
    <w:p w:rsidR="00484062" w:rsidRPr="00484062" w:rsidRDefault="00484062" w:rsidP="00484062">
      <w:pPr>
        <w:ind w:left="567" w:hanging="284"/>
        <w:rPr>
          <w:rFonts w:eastAsia="Times New Roman"/>
          <w:szCs w:val="17"/>
        </w:rPr>
      </w:pPr>
      <w:r w:rsidRPr="00484062">
        <w:rPr>
          <w:rFonts w:eastAsia="Times New Roman"/>
          <w:szCs w:val="17"/>
        </w:rPr>
        <w:t>(a)</w:t>
      </w:r>
      <w:r w:rsidRPr="00484062">
        <w:rPr>
          <w:rFonts w:eastAsia="Times New Roman"/>
          <w:szCs w:val="17"/>
        </w:rPr>
        <w:tab/>
        <w:t xml:space="preserve">the numbers indicated against the various categories of land use prescribed by the </w:t>
      </w:r>
      <w:r w:rsidRPr="00484062">
        <w:rPr>
          <w:rFonts w:eastAsia="Times New Roman"/>
          <w:i/>
          <w:szCs w:val="17"/>
        </w:rPr>
        <w:t>Local Government (General) Regulations 2013</w:t>
      </w:r>
      <w:r w:rsidRPr="00484062">
        <w:rPr>
          <w:rFonts w:eastAsia="Times New Roman"/>
          <w:szCs w:val="17"/>
        </w:rPr>
        <w:t xml:space="preserve"> Reg. 14 (1), be used to designate land uses in the Assessment Book;</w:t>
      </w:r>
    </w:p>
    <w:p w:rsidR="00484062" w:rsidRPr="00484062" w:rsidRDefault="00484062" w:rsidP="00484062">
      <w:pPr>
        <w:ind w:left="567" w:hanging="284"/>
        <w:rPr>
          <w:rFonts w:eastAsia="Times New Roman"/>
          <w:szCs w:val="17"/>
        </w:rPr>
      </w:pPr>
      <w:r w:rsidRPr="00484062">
        <w:rPr>
          <w:rFonts w:eastAsia="Times New Roman"/>
          <w:szCs w:val="17"/>
        </w:rPr>
        <w:t>(b)</w:t>
      </w:r>
      <w:r w:rsidRPr="00484062">
        <w:rPr>
          <w:rFonts w:eastAsia="Times New Roman"/>
          <w:szCs w:val="17"/>
        </w:rPr>
        <w:tab/>
        <w:t>the use indicated by those numbers in respect of each separate assessment of land described in the Assessment Book on this date be attributed to each such assessment respectively; and</w:t>
      </w:r>
    </w:p>
    <w:p w:rsidR="00484062" w:rsidRPr="00484062" w:rsidRDefault="00484062" w:rsidP="00484062">
      <w:pPr>
        <w:ind w:left="567" w:hanging="284"/>
        <w:rPr>
          <w:rFonts w:eastAsia="Times New Roman"/>
          <w:szCs w:val="17"/>
        </w:rPr>
      </w:pPr>
      <w:r w:rsidRPr="00484062">
        <w:rPr>
          <w:rFonts w:eastAsia="Times New Roman"/>
          <w:szCs w:val="17"/>
        </w:rPr>
        <w:t>(c)</w:t>
      </w:r>
      <w:r w:rsidRPr="00484062">
        <w:rPr>
          <w:rFonts w:eastAsia="Times New Roman"/>
          <w:szCs w:val="17"/>
        </w:rPr>
        <w:tab/>
        <w:t>reference in this resolution to land being of a certain category use means the use indicated by that category number in the Regulations.</w:t>
      </w:r>
    </w:p>
    <w:p w:rsidR="00484062" w:rsidRPr="00484062" w:rsidRDefault="00484062" w:rsidP="00484062">
      <w:pPr>
        <w:ind w:left="142"/>
        <w:rPr>
          <w:rFonts w:eastAsia="Times New Roman"/>
          <w:b/>
          <w:szCs w:val="17"/>
        </w:rPr>
      </w:pPr>
      <w:r w:rsidRPr="00484062">
        <w:rPr>
          <w:rFonts w:eastAsia="Times New Roman"/>
          <w:b/>
          <w:szCs w:val="17"/>
        </w:rPr>
        <w:t>Residential Rate Cap</w:t>
      </w:r>
    </w:p>
    <w:p w:rsidR="00484062" w:rsidRPr="00484062" w:rsidRDefault="00484062" w:rsidP="00484062">
      <w:pPr>
        <w:ind w:left="142"/>
        <w:rPr>
          <w:rFonts w:eastAsia="Times New Roman"/>
          <w:szCs w:val="17"/>
        </w:rPr>
      </w:pPr>
      <w:r w:rsidRPr="00484062">
        <w:rPr>
          <w:rFonts w:eastAsia="Times New Roman"/>
          <w:szCs w:val="17"/>
        </w:rPr>
        <w:t xml:space="preserve">That Council, pursuant to s153 (3) of the </w:t>
      </w:r>
      <w:r w:rsidRPr="00484062">
        <w:rPr>
          <w:rFonts w:eastAsia="Times New Roman"/>
          <w:i/>
          <w:szCs w:val="17"/>
        </w:rPr>
        <w:t>Local Government Act 1999</w:t>
      </w:r>
      <w:r w:rsidRPr="00484062">
        <w:rPr>
          <w:rFonts w:eastAsia="Times New Roman"/>
          <w:szCs w:val="17"/>
        </w:rPr>
        <w:t>, for the financial year ending 30 June 2021, has determined not to fix a maximum increase in the general rate charged on rateable land that constitutes the principal place of residence of a principal ratepayer.</w:t>
      </w:r>
    </w:p>
    <w:p w:rsidR="00484062" w:rsidRPr="00484062" w:rsidRDefault="00484062" w:rsidP="00484062">
      <w:pPr>
        <w:ind w:left="142"/>
        <w:rPr>
          <w:rFonts w:eastAsia="Times New Roman"/>
          <w:b/>
          <w:szCs w:val="17"/>
        </w:rPr>
      </w:pPr>
      <w:r w:rsidRPr="00484062">
        <w:rPr>
          <w:rFonts w:eastAsia="Times New Roman"/>
          <w:b/>
          <w:szCs w:val="17"/>
        </w:rPr>
        <w:t>Declaration of Rates</w:t>
      </w:r>
    </w:p>
    <w:p w:rsidR="00484062" w:rsidRPr="00484062" w:rsidRDefault="00484062" w:rsidP="00484062">
      <w:pPr>
        <w:ind w:left="142"/>
        <w:rPr>
          <w:rFonts w:eastAsia="Times New Roman"/>
          <w:szCs w:val="17"/>
        </w:rPr>
      </w:pPr>
      <w:r w:rsidRPr="00484062">
        <w:rPr>
          <w:rFonts w:eastAsia="Times New Roman"/>
          <w:szCs w:val="17"/>
        </w:rPr>
        <w:t xml:space="preserve">That Council, having taken into consideration the general principles of rating contained in Section 150 of the </w:t>
      </w:r>
      <w:r w:rsidRPr="00484062">
        <w:rPr>
          <w:rFonts w:eastAsia="Times New Roman"/>
          <w:i/>
          <w:szCs w:val="17"/>
        </w:rPr>
        <w:t>Local Government Act 1999</w:t>
      </w:r>
      <w:r w:rsidRPr="00484062">
        <w:rPr>
          <w:rFonts w:eastAsia="Times New Roman"/>
          <w:szCs w:val="17"/>
        </w:rPr>
        <w:t xml:space="preserve"> and having observed the requirements of Section 153 of the </w:t>
      </w:r>
      <w:r w:rsidRPr="00484062">
        <w:rPr>
          <w:rFonts w:eastAsia="Times New Roman"/>
          <w:i/>
          <w:szCs w:val="17"/>
        </w:rPr>
        <w:t>Local Government Act 1999</w:t>
      </w:r>
      <w:r w:rsidRPr="00484062">
        <w:rPr>
          <w:rFonts w:eastAsia="Times New Roman"/>
          <w:szCs w:val="17"/>
        </w:rPr>
        <w:t xml:space="preserve">, pursuant to Sections 151 (1) (c), 152 (1) (c), 153 (1) (b) and 156 (1) (c) of the </w:t>
      </w:r>
      <w:r w:rsidRPr="00484062">
        <w:rPr>
          <w:rFonts w:eastAsia="Times New Roman"/>
          <w:i/>
          <w:szCs w:val="17"/>
        </w:rPr>
        <w:t>Local Government Act 1999</w:t>
      </w:r>
      <w:r w:rsidRPr="00484062">
        <w:rPr>
          <w:rFonts w:eastAsia="Times New Roman"/>
          <w:szCs w:val="17"/>
        </w:rPr>
        <w:t>, the Council, for the financial year ending 30 June 2021:</w:t>
      </w:r>
    </w:p>
    <w:p w:rsidR="00484062" w:rsidRPr="00484062" w:rsidRDefault="00484062" w:rsidP="00484062">
      <w:pPr>
        <w:ind w:left="284"/>
        <w:rPr>
          <w:rFonts w:eastAsia="Times New Roman"/>
          <w:szCs w:val="17"/>
        </w:rPr>
      </w:pPr>
      <w:r w:rsidRPr="00484062">
        <w:rPr>
          <w:rFonts w:eastAsia="Times New Roman"/>
          <w:szCs w:val="17"/>
        </w:rPr>
        <w:t>Declares differential rates on the basis of locality and land use as follows:</w:t>
      </w:r>
    </w:p>
    <w:p w:rsidR="00484062" w:rsidRPr="00484062" w:rsidRDefault="00484062" w:rsidP="00484062">
      <w:pPr>
        <w:ind w:left="709" w:hanging="284"/>
        <w:rPr>
          <w:rFonts w:eastAsia="Times New Roman"/>
          <w:szCs w:val="17"/>
        </w:rPr>
      </w:pPr>
      <w:r w:rsidRPr="00484062">
        <w:rPr>
          <w:rFonts w:eastAsia="Times New Roman"/>
          <w:szCs w:val="17"/>
        </w:rPr>
        <w:t>(a)</w:t>
      </w:r>
      <w:r w:rsidRPr="00484062">
        <w:rPr>
          <w:rFonts w:eastAsia="Times New Roman"/>
          <w:szCs w:val="17"/>
        </w:rPr>
        <w:tab/>
        <w:t>In the Residential zone (1):</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(0.7565) cents in the dollar of the Site Value of rateable land of categories 1, 8 and 9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(1.0246) cents in the dollar of the Site Value of rateable land of categories 2, 5 and 6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(1.0246) cents in the dollar of the Site Value of rateable land categories 3 and 4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(0.5126) cents in the dollar of the Site Value of rateable land of category 7 use;</w:t>
      </w:r>
    </w:p>
    <w:p w:rsidR="00484062" w:rsidRPr="00484062" w:rsidRDefault="00484062" w:rsidP="00484062">
      <w:pPr>
        <w:ind w:left="709" w:hanging="284"/>
        <w:rPr>
          <w:rFonts w:eastAsia="Times New Roman"/>
          <w:szCs w:val="17"/>
        </w:rPr>
      </w:pPr>
      <w:r w:rsidRPr="00484062">
        <w:rPr>
          <w:rFonts w:eastAsia="Times New Roman"/>
          <w:szCs w:val="17"/>
        </w:rPr>
        <w:t>(b)</w:t>
      </w:r>
      <w:r w:rsidRPr="00484062">
        <w:rPr>
          <w:rFonts w:eastAsia="Times New Roman"/>
          <w:szCs w:val="17"/>
        </w:rPr>
        <w:tab/>
        <w:t>In the Town Centre zone (2):</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(0.7565) cents in the dollar of the Site Value of rateable land of category 1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(1.4460) cents in the dollar of the Site Value of rateable land of categories 2, 3, 4, 5, 6, 8 and 9 use;</w:t>
      </w:r>
    </w:p>
    <w:p w:rsidR="00484062" w:rsidRPr="00484062" w:rsidRDefault="00484062" w:rsidP="00484062">
      <w:pPr>
        <w:ind w:left="709" w:hanging="284"/>
        <w:rPr>
          <w:rFonts w:eastAsia="Times New Roman"/>
          <w:szCs w:val="17"/>
        </w:rPr>
      </w:pPr>
      <w:r w:rsidRPr="00484062">
        <w:rPr>
          <w:rFonts w:eastAsia="Times New Roman"/>
          <w:szCs w:val="17"/>
        </w:rPr>
        <w:t>(c)</w:t>
      </w:r>
      <w:r w:rsidRPr="00484062">
        <w:rPr>
          <w:rFonts w:eastAsia="Times New Roman"/>
          <w:szCs w:val="17"/>
        </w:rPr>
        <w:tab/>
        <w:t>In the Industry zones (3):</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(0.7565) cents in the dollar of the Site Value of rateable land of category 1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(1.0246) cents in the dollar of the Site Value of rateable land of categories 2, 3, 4, 5, 6, 8 and 9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(0.5126) cents in the dollar of the Site Value of rateable land of category 7 use;</w:t>
      </w:r>
    </w:p>
    <w:p w:rsidR="00484062" w:rsidRPr="00484062" w:rsidRDefault="00484062" w:rsidP="00484062">
      <w:pPr>
        <w:ind w:left="709" w:hanging="284"/>
        <w:rPr>
          <w:rFonts w:eastAsia="Times New Roman"/>
          <w:szCs w:val="17"/>
        </w:rPr>
      </w:pPr>
      <w:r w:rsidRPr="00484062">
        <w:rPr>
          <w:rFonts w:eastAsia="Times New Roman"/>
          <w:szCs w:val="17"/>
        </w:rPr>
        <w:t>(d)</w:t>
      </w:r>
      <w:r w:rsidRPr="00484062">
        <w:rPr>
          <w:rFonts w:eastAsia="Times New Roman"/>
          <w:szCs w:val="17"/>
        </w:rPr>
        <w:tab/>
        <w:t>In the Light Industry (Aquaculture) zone (4):</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(0.5126) cents in the dollar of the Site Value of rateable land of category 7 use;</w:t>
      </w:r>
    </w:p>
    <w:p w:rsidR="00484062" w:rsidRPr="00484062" w:rsidRDefault="00484062" w:rsidP="00484062">
      <w:pPr>
        <w:ind w:left="709" w:hanging="284"/>
        <w:rPr>
          <w:rFonts w:eastAsia="Times New Roman"/>
          <w:szCs w:val="17"/>
        </w:rPr>
      </w:pPr>
      <w:r w:rsidRPr="00484062">
        <w:rPr>
          <w:rFonts w:eastAsia="Times New Roman"/>
          <w:szCs w:val="17"/>
        </w:rPr>
        <w:t>(e)</w:t>
      </w:r>
      <w:r w:rsidRPr="00484062">
        <w:rPr>
          <w:rFonts w:eastAsia="Times New Roman"/>
          <w:szCs w:val="17"/>
        </w:rPr>
        <w:tab/>
        <w:t>In the Primary Production zone (18):</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(0.6899) cents in the dollar of the Site Value of rateable land of categories 1, 2, 3, 6 and 9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(28.6900) cents in the dollar of the Site Value of rateable land of category 4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(0.5126) cents in the dollar of the Site Value of rateable land of categories 5, 7 and 8 use;</w:t>
      </w:r>
    </w:p>
    <w:p w:rsidR="00484062" w:rsidRPr="00484062" w:rsidRDefault="00484062" w:rsidP="00484062">
      <w:pPr>
        <w:ind w:left="709" w:hanging="284"/>
        <w:rPr>
          <w:rFonts w:eastAsia="Times New Roman"/>
          <w:szCs w:val="17"/>
        </w:rPr>
      </w:pPr>
      <w:r w:rsidRPr="00484062">
        <w:rPr>
          <w:rFonts w:eastAsia="Times New Roman"/>
          <w:szCs w:val="17"/>
        </w:rPr>
        <w:t>(f)</w:t>
      </w:r>
      <w:r w:rsidRPr="00484062">
        <w:rPr>
          <w:rFonts w:eastAsia="Times New Roman"/>
          <w:szCs w:val="17"/>
        </w:rPr>
        <w:tab/>
        <w:t>In the Commercial (Bulk Handling) zone (13):</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(28.6900) cents in the dollar of the Site Value of rateable land of all category uses;</w:t>
      </w:r>
    </w:p>
    <w:p w:rsidR="00484062" w:rsidRPr="00484062" w:rsidRDefault="00484062" w:rsidP="00484062">
      <w:pPr>
        <w:ind w:left="709" w:hanging="284"/>
        <w:rPr>
          <w:rFonts w:eastAsia="Times New Roman"/>
          <w:szCs w:val="17"/>
        </w:rPr>
      </w:pPr>
      <w:r w:rsidRPr="00484062">
        <w:rPr>
          <w:rFonts w:eastAsia="Times New Roman"/>
          <w:szCs w:val="17"/>
        </w:rPr>
        <w:t>(g)</w:t>
      </w:r>
      <w:r w:rsidRPr="00484062">
        <w:rPr>
          <w:rFonts w:eastAsia="Times New Roman"/>
          <w:szCs w:val="17"/>
        </w:rPr>
        <w:tab/>
        <w:t>In the Rural Deferred Urban zone (8):</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(0.5126) cents in the dollar of the Site Value of rateable land of categories 1, 2, 3, 4, 5, 6, &amp; 7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(0.6899) cents in the dollar of the Site Value of rateable land of categories 8 &amp; 9 use;</w:t>
      </w:r>
    </w:p>
    <w:p w:rsidR="00484062" w:rsidRPr="00484062" w:rsidRDefault="00484062" w:rsidP="00484062">
      <w:pPr>
        <w:ind w:left="709" w:hanging="284"/>
        <w:rPr>
          <w:rFonts w:eastAsia="Times New Roman"/>
          <w:szCs w:val="17"/>
        </w:rPr>
      </w:pPr>
      <w:r w:rsidRPr="00484062">
        <w:rPr>
          <w:rFonts w:eastAsia="Times New Roman"/>
          <w:szCs w:val="17"/>
        </w:rPr>
        <w:t>(h)</w:t>
      </w:r>
      <w:r w:rsidRPr="00484062">
        <w:rPr>
          <w:rFonts w:eastAsia="Times New Roman"/>
          <w:szCs w:val="17"/>
        </w:rPr>
        <w:tab/>
        <w:t>In the Robinson Groundwater Basin Protection zone (14):</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(0.5126) cents in the dollar of the Site Value of rateable land of category 7 use;</w:t>
      </w:r>
    </w:p>
    <w:p w:rsidR="00484062" w:rsidRPr="00484062" w:rsidRDefault="00484062" w:rsidP="00484062">
      <w:pPr>
        <w:ind w:left="709" w:hanging="284"/>
        <w:rPr>
          <w:rFonts w:eastAsia="Times New Roman"/>
          <w:szCs w:val="17"/>
        </w:rPr>
      </w:pPr>
      <w:r w:rsidRPr="00484062">
        <w:rPr>
          <w:rFonts w:eastAsia="Times New Roman"/>
          <w:szCs w:val="17"/>
        </w:rPr>
        <w:t>(i)</w:t>
      </w:r>
      <w:r w:rsidRPr="00484062">
        <w:rPr>
          <w:rFonts w:eastAsia="Times New Roman"/>
          <w:szCs w:val="17"/>
        </w:rPr>
        <w:tab/>
        <w:t>In the Country Township and Settlement zones (10 &amp; 11):</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(0.6899) cents in the dollar of the Site Value of rateable land of all categories;</w:t>
      </w:r>
    </w:p>
    <w:p w:rsidR="00484062" w:rsidRPr="00484062" w:rsidRDefault="00484062" w:rsidP="00484062">
      <w:pPr>
        <w:ind w:left="709" w:hanging="284"/>
        <w:rPr>
          <w:rFonts w:eastAsia="Times New Roman"/>
          <w:szCs w:val="17"/>
        </w:rPr>
      </w:pPr>
      <w:r w:rsidRPr="00484062">
        <w:rPr>
          <w:rFonts w:eastAsia="Times New Roman"/>
          <w:szCs w:val="17"/>
        </w:rPr>
        <w:t>(j)</w:t>
      </w:r>
      <w:r w:rsidRPr="00484062">
        <w:rPr>
          <w:rFonts w:eastAsia="Times New Roman"/>
          <w:szCs w:val="17"/>
        </w:rPr>
        <w:tab/>
        <w:t>In the Coastal zone, (9):</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(0.6899) cents in the dollar of the Site Value of rateable land of categories 1, 2, 3, 5, 6, 8 and 9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(1.4460) cents in the dollar of the Site Value of rateable land of category 4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(0.5126) cents in the dollar of the Site Value of rateable land of category 7 use;</w:t>
      </w:r>
    </w:p>
    <w:p w:rsidR="00484062" w:rsidRPr="00484062" w:rsidRDefault="00484062" w:rsidP="00484062">
      <w:pPr>
        <w:ind w:left="709" w:hanging="284"/>
        <w:rPr>
          <w:rFonts w:eastAsia="Times New Roman"/>
          <w:szCs w:val="17"/>
        </w:rPr>
      </w:pPr>
      <w:r w:rsidRPr="00484062">
        <w:rPr>
          <w:rFonts w:eastAsia="Times New Roman"/>
          <w:szCs w:val="17"/>
        </w:rPr>
        <w:t>(k)</w:t>
      </w:r>
      <w:r w:rsidRPr="00484062">
        <w:rPr>
          <w:rFonts w:eastAsia="Times New Roman"/>
          <w:szCs w:val="17"/>
        </w:rPr>
        <w:tab/>
        <w:t>In the Rural Living, Rural Landscape Protection, &amp; Recreation zones (6, 7, &amp; 15):</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(0.6899) cents in the dollar of the Site Value of rateable land of categories 1, 2, 3, 4, 5, 6, 8 and 9 use;</w:t>
      </w:r>
    </w:p>
    <w:p w:rsidR="00484062" w:rsidRPr="00484062" w:rsidRDefault="00484062" w:rsidP="00484062">
      <w:pPr>
        <w:ind w:left="851" w:hanging="142"/>
        <w:rPr>
          <w:rFonts w:eastAsia="Times New Roman"/>
          <w:szCs w:val="17"/>
        </w:rPr>
      </w:pPr>
      <w:r w:rsidRPr="00484062">
        <w:rPr>
          <w:rFonts w:eastAsia="Times New Roman"/>
          <w:szCs w:val="17"/>
        </w:rPr>
        <w:t>•</w:t>
      </w:r>
      <w:r w:rsidRPr="00484062">
        <w:rPr>
          <w:rFonts w:eastAsia="Times New Roman"/>
          <w:szCs w:val="17"/>
        </w:rPr>
        <w:tab/>
        <w:t>(0.5126) cents in the dollar of the Site Value of rateable land of category 7 use;</w:t>
      </w:r>
    </w:p>
    <w:p w:rsidR="00484062" w:rsidRPr="00484062" w:rsidRDefault="00484062" w:rsidP="00484062">
      <w:pPr>
        <w:ind w:left="284"/>
        <w:rPr>
          <w:rFonts w:eastAsia="Times New Roman"/>
          <w:szCs w:val="17"/>
        </w:rPr>
      </w:pPr>
      <w:r w:rsidRPr="00484062">
        <w:rPr>
          <w:rFonts w:eastAsia="Times New Roman"/>
          <w:szCs w:val="17"/>
        </w:rPr>
        <w:t xml:space="preserve">Where each of the above zones is a defined zone within the Development Plan under the </w:t>
      </w:r>
      <w:r w:rsidRPr="00484062">
        <w:rPr>
          <w:rFonts w:eastAsia="Times New Roman"/>
          <w:i/>
          <w:szCs w:val="17"/>
        </w:rPr>
        <w:t>Development Act 1993</w:t>
      </w:r>
      <w:r w:rsidRPr="00484062">
        <w:rPr>
          <w:rFonts w:eastAsia="Times New Roman"/>
          <w:szCs w:val="17"/>
        </w:rPr>
        <w:t>.</w:t>
      </w:r>
    </w:p>
    <w:p w:rsidR="00484062" w:rsidRPr="00484062" w:rsidRDefault="00484062" w:rsidP="00484062">
      <w:pPr>
        <w:ind w:left="142"/>
        <w:rPr>
          <w:rFonts w:eastAsia="Times New Roman"/>
          <w:b/>
          <w:szCs w:val="17"/>
        </w:rPr>
      </w:pPr>
      <w:r w:rsidRPr="00484062">
        <w:rPr>
          <w:rFonts w:eastAsia="Times New Roman"/>
          <w:b/>
          <w:szCs w:val="17"/>
        </w:rPr>
        <w:t>Fixed Charge</w:t>
      </w:r>
    </w:p>
    <w:p w:rsidR="00484062" w:rsidRPr="00484062" w:rsidRDefault="00484062" w:rsidP="00484062">
      <w:pPr>
        <w:ind w:left="142"/>
        <w:rPr>
          <w:rFonts w:eastAsia="Times New Roman"/>
          <w:szCs w:val="17"/>
        </w:rPr>
      </w:pPr>
      <w:r w:rsidRPr="00484062">
        <w:rPr>
          <w:rFonts w:eastAsia="Times New Roman"/>
          <w:szCs w:val="17"/>
        </w:rPr>
        <w:t>The Council has imposed a fixed charge of $600.00. The fixed charge is levied against the whole of an allotment (including land under a separate lease or licence) and only one fixed charge is levied against two or more pieces of adjoining land (whether intercepted by a road or not) if they are owned by the same owner and occupied by the same occupier. The reasons for imposing a fixed charge are:</w:t>
      </w:r>
    </w:p>
    <w:p w:rsidR="00484062" w:rsidRPr="00484062" w:rsidRDefault="00484062" w:rsidP="00484062">
      <w:pPr>
        <w:ind w:left="142"/>
        <w:rPr>
          <w:rFonts w:eastAsia="Times New Roman"/>
          <w:szCs w:val="17"/>
        </w:rPr>
      </w:pPr>
      <w:r w:rsidRPr="00484062">
        <w:rPr>
          <w:rFonts w:eastAsia="Times New Roman"/>
          <w:szCs w:val="17"/>
        </w:rPr>
        <w:t>The Council considers it appropriate that all rateable properties make a contribution to the cost of administering the Council’s activities;</w:t>
      </w:r>
    </w:p>
    <w:p w:rsidR="00484062" w:rsidRPr="00484062" w:rsidRDefault="00484062" w:rsidP="00484062">
      <w:pPr>
        <w:ind w:left="142"/>
        <w:rPr>
          <w:rFonts w:eastAsia="Times New Roman"/>
          <w:szCs w:val="17"/>
        </w:rPr>
      </w:pPr>
      <w:r w:rsidRPr="00484062">
        <w:rPr>
          <w:rFonts w:eastAsia="Times New Roman"/>
          <w:szCs w:val="17"/>
        </w:rPr>
        <w:t>The Council considers it appropriate that all rateable properties make a contribution to the cost of creating and maintaining the physical infrastructure that supports each.</w:t>
      </w:r>
    </w:p>
    <w:p w:rsidR="000C1365" w:rsidRDefault="000C1365">
      <w:pPr>
        <w:spacing w:after="0" w:line="240" w:lineRule="auto"/>
        <w:jc w:val="left"/>
        <w:rPr>
          <w:rFonts w:eastAsia="Times New Roman"/>
          <w:b/>
          <w:szCs w:val="17"/>
        </w:rPr>
      </w:pPr>
      <w:r>
        <w:rPr>
          <w:rFonts w:eastAsia="Times New Roman"/>
          <w:b/>
          <w:szCs w:val="17"/>
        </w:rPr>
        <w:br w:type="page"/>
      </w:r>
    </w:p>
    <w:p w:rsidR="00484062" w:rsidRPr="00484062" w:rsidRDefault="00484062" w:rsidP="00484062">
      <w:pPr>
        <w:ind w:left="142"/>
        <w:rPr>
          <w:rFonts w:eastAsia="Times New Roman"/>
          <w:b/>
          <w:szCs w:val="17"/>
        </w:rPr>
      </w:pPr>
      <w:r w:rsidRPr="00484062">
        <w:rPr>
          <w:rFonts w:eastAsia="Times New Roman"/>
          <w:b/>
          <w:szCs w:val="17"/>
        </w:rPr>
        <w:lastRenderedPageBreak/>
        <w:t>Annual Service Charge</w:t>
      </w:r>
    </w:p>
    <w:p w:rsidR="00484062" w:rsidRPr="00484062" w:rsidRDefault="00484062" w:rsidP="00484062">
      <w:pPr>
        <w:ind w:left="142"/>
        <w:rPr>
          <w:rFonts w:eastAsia="Times New Roman"/>
          <w:szCs w:val="17"/>
        </w:rPr>
      </w:pPr>
      <w:r w:rsidRPr="00484062">
        <w:rPr>
          <w:rFonts w:eastAsia="Times New Roman"/>
          <w:szCs w:val="17"/>
        </w:rPr>
        <w:t xml:space="preserve">Pursuant to Section 155 of the </w:t>
      </w:r>
      <w:r w:rsidRPr="00484062">
        <w:rPr>
          <w:rFonts w:eastAsia="Times New Roman"/>
          <w:i/>
          <w:szCs w:val="17"/>
        </w:rPr>
        <w:t>Local Government Act 1999</w:t>
      </w:r>
      <w:r w:rsidRPr="00484062">
        <w:rPr>
          <w:rFonts w:eastAsia="Times New Roman"/>
          <w:szCs w:val="17"/>
        </w:rPr>
        <w:t xml:space="preserve"> and in accordance with Regulation 12(4)(b) of the </w:t>
      </w:r>
      <w:r w:rsidRPr="00484062">
        <w:rPr>
          <w:rFonts w:eastAsia="Times New Roman"/>
          <w:i/>
          <w:szCs w:val="17"/>
        </w:rPr>
        <w:t>Local Government (General) Regulations 2013</w:t>
      </w:r>
      <w:r w:rsidRPr="00484062">
        <w:rPr>
          <w:rFonts w:eastAsia="Times New Roman"/>
          <w:szCs w:val="17"/>
        </w:rPr>
        <w:t>, the Council imposes an annual service charges as set out below:</w:t>
      </w:r>
    </w:p>
    <w:p w:rsidR="00484062" w:rsidRPr="00484062" w:rsidRDefault="00484062" w:rsidP="00484062">
      <w:pPr>
        <w:ind w:left="284"/>
        <w:rPr>
          <w:rFonts w:eastAsia="Times New Roman"/>
          <w:szCs w:val="17"/>
        </w:rPr>
      </w:pPr>
      <w:r w:rsidRPr="00484062">
        <w:rPr>
          <w:rFonts w:eastAsia="Times New Roman"/>
          <w:szCs w:val="17"/>
        </w:rPr>
        <w:t>$477.00 on all applicable land;</w:t>
      </w:r>
    </w:p>
    <w:p w:rsidR="00484062" w:rsidRPr="00484062" w:rsidRDefault="00484062" w:rsidP="00484062">
      <w:pPr>
        <w:ind w:left="284"/>
        <w:rPr>
          <w:rFonts w:eastAsia="Times New Roman"/>
          <w:szCs w:val="17"/>
        </w:rPr>
      </w:pPr>
      <w:r w:rsidRPr="00484062">
        <w:rPr>
          <w:rFonts w:eastAsia="Times New Roman"/>
          <w:szCs w:val="17"/>
        </w:rPr>
        <w:t>to which it provides or makes available the Community Wastewater Management Systems, being services for the collection and disposal of waste.</w:t>
      </w:r>
    </w:p>
    <w:p w:rsidR="00484062" w:rsidRPr="00484062" w:rsidRDefault="00484062" w:rsidP="00484062">
      <w:pPr>
        <w:ind w:left="284"/>
        <w:rPr>
          <w:rFonts w:eastAsia="Times New Roman"/>
          <w:szCs w:val="17"/>
        </w:rPr>
      </w:pPr>
      <w:r w:rsidRPr="00484062">
        <w:rPr>
          <w:rFonts w:eastAsia="Times New Roman"/>
          <w:szCs w:val="17"/>
        </w:rPr>
        <w:t>$200.00 on all applicable land;</w:t>
      </w:r>
    </w:p>
    <w:p w:rsidR="00484062" w:rsidRPr="00484062" w:rsidRDefault="00484062" w:rsidP="00484062">
      <w:pPr>
        <w:ind w:left="284"/>
        <w:rPr>
          <w:rFonts w:eastAsia="Times New Roman"/>
          <w:szCs w:val="17"/>
        </w:rPr>
      </w:pPr>
      <w:r w:rsidRPr="00484062">
        <w:rPr>
          <w:rFonts w:eastAsia="Times New Roman"/>
          <w:szCs w:val="17"/>
        </w:rPr>
        <w:t>to all properties within the Waste Management Collection service area that have an occupiable dwelling, outbuilding or other class of structure and those en-route that are outside of collection areas that receive a Waste Management Collection service.</w:t>
      </w:r>
    </w:p>
    <w:p w:rsidR="00484062" w:rsidRPr="00484062" w:rsidRDefault="00484062" w:rsidP="00484062">
      <w:pPr>
        <w:ind w:left="142"/>
        <w:rPr>
          <w:rFonts w:eastAsia="Times New Roman"/>
          <w:b/>
          <w:szCs w:val="17"/>
        </w:rPr>
      </w:pPr>
      <w:r w:rsidRPr="00484062">
        <w:rPr>
          <w:rFonts w:eastAsia="Times New Roman"/>
          <w:b/>
          <w:szCs w:val="17"/>
        </w:rPr>
        <w:t>Regional Landscape Levy (RL Levy)</w:t>
      </w:r>
    </w:p>
    <w:p w:rsidR="00484062" w:rsidRPr="00484062" w:rsidRDefault="00484062" w:rsidP="00484062">
      <w:pPr>
        <w:ind w:left="142"/>
        <w:rPr>
          <w:rFonts w:eastAsia="Times New Roman"/>
          <w:szCs w:val="17"/>
        </w:rPr>
      </w:pPr>
      <w:r w:rsidRPr="00484062">
        <w:rPr>
          <w:rFonts w:eastAsia="Times New Roman"/>
          <w:szCs w:val="17"/>
        </w:rPr>
        <w:t xml:space="preserve">Pursuant to Section 95 of the </w:t>
      </w:r>
      <w:r w:rsidRPr="00484062">
        <w:rPr>
          <w:rFonts w:eastAsia="Times New Roman"/>
          <w:i/>
          <w:szCs w:val="17"/>
        </w:rPr>
        <w:t>Landscape South Australia Act 2019</w:t>
      </w:r>
      <w:r w:rsidRPr="00484062">
        <w:rPr>
          <w:rFonts w:eastAsia="Times New Roman"/>
          <w:szCs w:val="17"/>
        </w:rPr>
        <w:t xml:space="preserve"> the Council declares variable separate rates, in respect of all rateable land in the area of the Eyre Peninsula Landscape Board and within the area of the Council in order to recoup the amount of $167,320 being Council’s contribution to the Board for the period ending 30 June 2020. The rates are as below:</w:t>
      </w:r>
    </w:p>
    <w:p w:rsidR="00484062" w:rsidRPr="00484062" w:rsidRDefault="00484062" w:rsidP="00484062">
      <w:pPr>
        <w:tabs>
          <w:tab w:val="right" w:leader="dot" w:pos="2977"/>
        </w:tabs>
        <w:spacing w:after="0"/>
        <w:ind w:left="2977" w:hanging="2552"/>
        <w:rPr>
          <w:rFonts w:eastAsia="Times New Roman"/>
          <w:szCs w:val="17"/>
        </w:rPr>
      </w:pPr>
      <w:r w:rsidRPr="00484062">
        <w:rPr>
          <w:rFonts w:eastAsia="Times New Roman"/>
          <w:szCs w:val="17"/>
        </w:rPr>
        <w:t>Residential</w:t>
      </w:r>
      <w:r w:rsidRPr="00484062">
        <w:rPr>
          <w:rFonts w:eastAsia="Times New Roman"/>
          <w:szCs w:val="17"/>
        </w:rPr>
        <w:tab/>
        <w:t>$79.15</w:t>
      </w:r>
    </w:p>
    <w:p w:rsidR="00484062" w:rsidRPr="00484062" w:rsidRDefault="00484062" w:rsidP="00484062">
      <w:pPr>
        <w:tabs>
          <w:tab w:val="right" w:leader="dot" w:pos="2977"/>
        </w:tabs>
        <w:spacing w:after="0"/>
        <w:ind w:left="2977" w:hanging="2552"/>
        <w:rPr>
          <w:rFonts w:eastAsia="Times New Roman"/>
          <w:szCs w:val="17"/>
        </w:rPr>
      </w:pPr>
      <w:r w:rsidRPr="00484062">
        <w:rPr>
          <w:rFonts w:eastAsia="Times New Roman"/>
          <w:szCs w:val="17"/>
        </w:rPr>
        <w:t>Commercial</w:t>
      </w:r>
      <w:r w:rsidRPr="00484062">
        <w:rPr>
          <w:rFonts w:eastAsia="Times New Roman"/>
          <w:szCs w:val="17"/>
        </w:rPr>
        <w:tab/>
        <w:t>$118.72</w:t>
      </w:r>
    </w:p>
    <w:p w:rsidR="00484062" w:rsidRPr="00484062" w:rsidRDefault="00484062" w:rsidP="00484062">
      <w:pPr>
        <w:tabs>
          <w:tab w:val="right" w:leader="dot" w:pos="2977"/>
        </w:tabs>
        <w:spacing w:after="0"/>
        <w:ind w:left="2977" w:hanging="2552"/>
        <w:rPr>
          <w:rFonts w:eastAsia="Times New Roman"/>
          <w:szCs w:val="17"/>
        </w:rPr>
      </w:pPr>
      <w:r w:rsidRPr="00484062">
        <w:rPr>
          <w:rFonts w:eastAsia="Times New Roman"/>
          <w:szCs w:val="17"/>
        </w:rPr>
        <w:t>Industrial</w:t>
      </w:r>
      <w:r w:rsidRPr="00484062">
        <w:rPr>
          <w:rFonts w:eastAsia="Times New Roman"/>
          <w:szCs w:val="17"/>
        </w:rPr>
        <w:tab/>
        <w:t>$118.72</w:t>
      </w:r>
    </w:p>
    <w:p w:rsidR="00484062" w:rsidRPr="00484062" w:rsidRDefault="00484062" w:rsidP="00484062">
      <w:pPr>
        <w:tabs>
          <w:tab w:val="right" w:leader="dot" w:pos="2977"/>
        </w:tabs>
        <w:spacing w:after="0"/>
        <w:ind w:left="2977" w:hanging="2552"/>
        <w:rPr>
          <w:rFonts w:eastAsia="Times New Roman"/>
          <w:szCs w:val="17"/>
        </w:rPr>
      </w:pPr>
      <w:r w:rsidRPr="00484062">
        <w:rPr>
          <w:rFonts w:eastAsia="Times New Roman"/>
          <w:szCs w:val="17"/>
        </w:rPr>
        <w:t>Primary Producers</w:t>
      </w:r>
      <w:r w:rsidRPr="00484062">
        <w:rPr>
          <w:rFonts w:eastAsia="Times New Roman"/>
          <w:szCs w:val="17"/>
        </w:rPr>
        <w:tab/>
        <w:t>$158.30</w:t>
      </w:r>
    </w:p>
    <w:p w:rsidR="00484062" w:rsidRPr="00484062" w:rsidRDefault="00484062" w:rsidP="00484062">
      <w:pPr>
        <w:tabs>
          <w:tab w:val="right" w:leader="dot" w:pos="2977"/>
        </w:tabs>
        <w:ind w:left="2977" w:hanging="2552"/>
        <w:rPr>
          <w:rFonts w:eastAsia="Times New Roman"/>
          <w:szCs w:val="17"/>
        </w:rPr>
      </w:pPr>
      <w:r w:rsidRPr="00484062">
        <w:rPr>
          <w:rFonts w:eastAsia="Times New Roman"/>
          <w:szCs w:val="17"/>
        </w:rPr>
        <w:t>Other &amp; Vacant Land</w:t>
      </w:r>
      <w:r w:rsidRPr="00484062">
        <w:rPr>
          <w:rFonts w:eastAsia="Times New Roman"/>
          <w:szCs w:val="17"/>
        </w:rPr>
        <w:tab/>
        <w:t>$79.15</w:t>
      </w:r>
    </w:p>
    <w:p w:rsidR="00484062" w:rsidRPr="00484062" w:rsidRDefault="00484062" w:rsidP="00484062">
      <w:pPr>
        <w:ind w:left="142"/>
        <w:rPr>
          <w:rFonts w:eastAsia="Times New Roman"/>
          <w:b/>
          <w:szCs w:val="17"/>
        </w:rPr>
      </w:pPr>
      <w:r w:rsidRPr="00484062">
        <w:rPr>
          <w:rFonts w:eastAsia="Times New Roman"/>
          <w:b/>
          <w:szCs w:val="17"/>
        </w:rPr>
        <w:t>Schedule of Fees and Charges</w:t>
      </w:r>
    </w:p>
    <w:p w:rsidR="00484062" w:rsidRPr="00484062" w:rsidRDefault="00484062" w:rsidP="00484062">
      <w:pPr>
        <w:ind w:left="142"/>
        <w:rPr>
          <w:rFonts w:eastAsia="Times New Roman"/>
          <w:szCs w:val="17"/>
        </w:rPr>
      </w:pPr>
      <w:r w:rsidRPr="00484062">
        <w:rPr>
          <w:rFonts w:eastAsia="Times New Roman"/>
          <w:szCs w:val="17"/>
        </w:rPr>
        <w:t xml:space="preserve">That Council, pursuant to Section 188 of the </w:t>
      </w:r>
      <w:r w:rsidRPr="00484062">
        <w:rPr>
          <w:rFonts w:eastAsia="Times New Roman"/>
          <w:i/>
          <w:szCs w:val="17"/>
        </w:rPr>
        <w:t>Local Government Act 1999</w:t>
      </w:r>
      <w:r w:rsidRPr="00484062">
        <w:rPr>
          <w:rFonts w:eastAsia="Times New Roman"/>
          <w:szCs w:val="17"/>
        </w:rPr>
        <w:t xml:space="preserve"> adopt the fees and charges for the financial year ending </w:t>
      </w:r>
      <w:r w:rsidRPr="00484062">
        <w:rPr>
          <w:rFonts w:eastAsia="Times New Roman"/>
          <w:szCs w:val="17"/>
        </w:rPr>
        <w:br/>
        <w:t>30 June 2021.</w:t>
      </w:r>
    </w:p>
    <w:p w:rsidR="00484062" w:rsidRPr="00484062" w:rsidRDefault="00484062" w:rsidP="00484062">
      <w:pPr>
        <w:spacing w:after="0"/>
        <w:rPr>
          <w:rFonts w:eastAsia="Times New Roman"/>
          <w:szCs w:val="17"/>
        </w:rPr>
      </w:pPr>
      <w:r w:rsidRPr="00484062">
        <w:rPr>
          <w:rFonts w:eastAsia="Times New Roman"/>
          <w:szCs w:val="17"/>
        </w:rPr>
        <w:t>Dated: 6 August 2020</w:t>
      </w:r>
    </w:p>
    <w:p w:rsidR="00484062" w:rsidRPr="00484062" w:rsidRDefault="00484062" w:rsidP="00484062">
      <w:pPr>
        <w:spacing w:after="0"/>
        <w:jc w:val="right"/>
        <w:rPr>
          <w:rFonts w:eastAsia="Times New Roman"/>
          <w:smallCaps/>
          <w:szCs w:val="20"/>
        </w:rPr>
      </w:pPr>
      <w:r w:rsidRPr="00484062">
        <w:rPr>
          <w:rFonts w:eastAsia="Times New Roman"/>
          <w:smallCaps/>
          <w:szCs w:val="20"/>
        </w:rPr>
        <w:t>Darren Walker</w:t>
      </w:r>
    </w:p>
    <w:p w:rsidR="00EB44B6" w:rsidRDefault="00484062" w:rsidP="00484062">
      <w:pPr>
        <w:spacing w:after="0"/>
        <w:jc w:val="right"/>
        <w:rPr>
          <w:rFonts w:eastAsia="Times New Roman"/>
          <w:szCs w:val="17"/>
        </w:rPr>
      </w:pPr>
      <w:r w:rsidRPr="00484062">
        <w:rPr>
          <w:rFonts w:eastAsia="Times New Roman"/>
          <w:szCs w:val="17"/>
        </w:rPr>
        <w:t>Acting Chief Executive Officer</w:t>
      </w:r>
    </w:p>
    <w:p w:rsidR="00484062" w:rsidRDefault="00484062" w:rsidP="00484062">
      <w:pPr>
        <w:pBdr>
          <w:bottom w:val="single" w:sz="4" w:space="1" w:color="auto"/>
        </w:pBdr>
        <w:spacing w:after="0" w:line="52" w:lineRule="exact"/>
        <w:jc w:val="center"/>
        <w:rPr>
          <w:lang w:val="en-US"/>
        </w:rPr>
      </w:pPr>
    </w:p>
    <w:p w:rsidR="00484062" w:rsidRDefault="00484062" w:rsidP="00484062">
      <w:pPr>
        <w:pBdr>
          <w:top w:val="single" w:sz="4" w:space="1" w:color="auto"/>
        </w:pBdr>
        <w:spacing w:before="34" w:after="0" w:line="14" w:lineRule="exact"/>
        <w:jc w:val="center"/>
        <w:rPr>
          <w:lang w:val="en-US"/>
        </w:rPr>
      </w:pPr>
    </w:p>
    <w:p w:rsidR="00484062" w:rsidRDefault="00484062" w:rsidP="0048406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F30843" w:rsidRPr="00F30843" w:rsidRDefault="00F30843" w:rsidP="003A3FA7">
      <w:pPr>
        <w:pStyle w:val="Heading2"/>
      </w:pPr>
      <w:bookmarkStart w:id="53" w:name="_Toc47537429"/>
      <w:r w:rsidRPr="00F30843">
        <w:t>Wakefield Regional Council</w:t>
      </w:r>
      <w:bookmarkEnd w:id="53"/>
    </w:p>
    <w:p w:rsidR="00F30843" w:rsidRPr="00F30843" w:rsidRDefault="00F30843" w:rsidP="00F30843">
      <w:pPr>
        <w:jc w:val="center"/>
        <w:rPr>
          <w:i/>
          <w:szCs w:val="17"/>
        </w:rPr>
      </w:pPr>
      <w:r w:rsidRPr="00F30843">
        <w:rPr>
          <w:i/>
          <w:szCs w:val="17"/>
        </w:rPr>
        <w:t>Adoption of Valuations and Declaration of Rates 2020-21</w:t>
      </w:r>
    </w:p>
    <w:p w:rsidR="00F30843" w:rsidRPr="00F30843" w:rsidRDefault="00F30843" w:rsidP="00F30843">
      <w:pPr>
        <w:rPr>
          <w:rFonts w:eastAsia="Times New Roman"/>
          <w:spacing w:val="-2"/>
          <w:szCs w:val="17"/>
        </w:rPr>
      </w:pPr>
      <w:r w:rsidRPr="00F30843">
        <w:rPr>
          <w:rFonts w:eastAsia="Times New Roman"/>
          <w:spacing w:val="-2"/>
          <w:szCs w:val="17"/>
        </w:rPr>
        <w:t xml:space="preserve">Notice is hereby given that at its meeting held on 29 July 2020, Wakefield Regional Council, in exercise of its powers contained in Chapter 10 of the </w:t>
      </w:r>
      <w:r w:rsidRPr="00F30843">
        <w:rPr>
          <w:rFonts w:eastAsia="Times New Roman"/>
          <w:i/>
          <w:spacing w:val="-2"/>
          <w:szCs w:val="17"/>
        </w:rPr>
        <w:t>Local Government Act 1999</w:t>
      </w:r>
      <w:r w:rsidRPr="00F30843">
        <w:rPr>
          <w:rFonts w:eastAsia="Times New Roman"/>
          <w:spacing w:val="-2"/>
          <w:szCs w:val="17"/>
        </w:rPr>
        <w:t>, for the financial year ending 30 June 2021:</w:t>
      </w:r>
    </w:p>
    <w:p w:rsidR="00F30843" w:rsidRPr="00F30843" w:rsidRDefault="00F30843" w:rsidP="00F30843">
      <w:pPr>
        <w:rPr>
          <w:rFonts w:eastAsia="Times New Roman"/>
          <w:b/>
          <w:szCs w:val="17"/>
        </w:rPr>
      </w:pPr>
      <w:r w:rsidRPr="00F30843">
        <w:rPr>
          <w:rFonts w:eastAsia="Times New Roman"/>
          <w:b/>
          <w:szCs w:val="17"/>
        </w:rPr>
        <w:t>Adoption of Valuation</w:t>
      </w:r>
    </w:p>
    <w:p w:rsidR="00F30843" w:rsidRPr="00F30843" w:rsidRDefault="00F30843" w:rsidP="00F30843">
      <w:pPr>
        <w:rPr>
          <w:rFonts w:eastAsia="Times New Roman"/>
          <w:szCs w:val="17"/>
        </w:rPr>
      </w:pPr>
      <w:r w:rsidRPr="00F30843">
        <w:rPr>
          <w:rFonts w:eastAsia="Times New Roman"/>
          <w:szCs w:val="17"/>
        </w:rPr>
        <w:t>Adopted the most recent valuation made by the Valuer-General of capital value in relation to the area of the Council, that being the valuation listing of 27 July 2020 showing a total assessment for the district of $2,357,906,260.</w:t>
      </w:r>
    </w:p>
    <w:p w:rsidR="00F30843" w:rsidRPr="00F30843" w:rsidRDefault="00F30843" w:rsidP="00F30843">
      <w:pPr>
        <w:rPr>
          <w:rFonts w:eastAsia="Times New Roman"/>
          <w:b/>
          <w:szCs w:val="17"/>
        </w:rPr>
      </w:pPr>
      <w:r w:rsidRPr="00F30843">
        <w:rPr>
          <w:rFonts w:eastAsia="Times New Roman"/>
          <w:b/>
          <w:szCs w:val="17"/>
        </w:rPr>
        <w:t>Fixed Charge</w:t>
      </w:r>
    </w:p>
    <w:p w:rsidR="00F30843" w:rsidRPr="00F30843" w:rsidRDefault="00F30843" w:rsidP="00F30843">
      <w:pPr>
        <w:rPr>
          <w:rFonts w:eastAsia="Times New Roman"/>
          <w:szCs w:val="17"/>
        </w:rPr>
      </w:pPr>
      <w:r w:rsidRPr="00F30843">
        <w:rPr>
          <w:rFonts w:eastAsia="Times New Roman"/>
          <w:szCs w:val="17"/>
        </w:rPr>
        <w:t>Declared a fixed charge of $320 on rateable property within its area.</w:t>
      </w:r>
    </w:p>
    <w:p w:rsidR="00F30843" w:rsidRPr="00F30843" w:rsidRDefault="00F30843" w:rsidP="00F30843">
      <w:pPr>
        <w:rPr>
          <w:rFonts w:eastAsia="Times New Roman"/>
          <w:b/>
          <w:szCs w:val="17"/>
        </w:rPr>
      </w:pPr>
      <w:r w:rsidRPr="00F30843">
        <w:rPr>
          <w:rFonts w:eastAsia="Times New Roman"/>
          <w:b/>
          <w:szCs w:val="17"/>
        </w:rPr>
        <w:t>Declaration of Differential General Rates</w:t>
      </w:r>
    </w:p>
    <w:p w:rsidR="00F30843" w:rsidRPr="00F30843" w:rsidRDefault="00F30843" w:rsidP="00F30843">
      <w:pPr>
        <w:rPr>
          <w:rFonts w:eastAsia="Times New Roman"/>
          <w:szCs w:val="17"/>
        </w:rPr>
      </w:pPr>
      <w:r w:rsidRPr="00F30843">
        <w:rPr>
          <w:rFonts w:eastAsia="Times New Roman"/>
          <w:szCs w:val="17"/>
        </w:rPr>
        <w:t>Declared differential general rates on property within its area based on land use as follows:</w:t>
      </w:r>
    </w:p>
    <w:p w:rsidR="00F30843" w:rsidRPr="00F30843" w:rsidRDefault="00F30843" w:rsidP="00F30843">
      <w:pPr>
        <w:ind w:left="426" w:hanging="142"/>
        <w:rPr>
          <w:rFonts w:eastAsia="Times New Roman"/>
          <w:szCs w:val="17"/>
        </w:rPr>
      </w:pPr>
      <w:r w:rsidRPr="00F30843">
        <w:rPr>
          <w:rFonts w:eastAsia="Times New Roman"/>
          <w:szCs w:val="17"/>
        </w:rPr>
        <w:t>•</w:t>
      </w:r>
      <w:r w:rsidRPr="00F30843">
        <w:rPr>
          <w:rFonts w:eastAsia="Times New Roman"/>
          <w:szCs w:val="17"/>
        </w:rPr>
        <w:tab/>
        <w:t>on rateable land of Category (a), (Residential), a rate of 0.3951 cents in the dollar;</w:t>
      </w:r>
    </w:p>
    <w:p w:rsidR="00F30843" w:rsidRPr="00F30843" w:rsidRDefault="00F30843" w:rsidP="00F30843">
      <w:pPr>
        <w:ind w:left="426" w:hanging="142"/>
        <w:rPr>
          <w:rFonts w:eastAsia="Times New Roman"/>
          <w:szCs w:val="17"/>
        </w:rPr>
      </w:pPr>
      <w:r w:rsidRPr="00F30843">
        <w:rPr>
          <w:rFonts w:eastAsia="Times New Roman"/>
          <w:szCs w:val="17"/>
        </w:rPr>
        <w:t>•</w:t>
      </w:r>
      <w:r w:rsidRPr="00F30843">
        <w:rPr>
          <w:rFonts w:eastAsia="Times New Roman"/>
          <w:szCs w:val="17"/>
        </w:rPr>
        <w:tab/>
        <w:t>on rateable land of Category (b) (Commercial Shop), Category (c) (Commercial Office), and Category (d) (Commercial Other), a rate of 0.6377 cents in the dollar;</w:t>
      </w:r>
    </w:p>
    <w:p w:rsidR="00F30843" w:rsidRPr="00F30843" w:rsidRDefault="00F30843" w:rsidP="00F30843">
      <w:pPr>
        <w:ind w:left="426" w:hanging="142"/>
        <w:rPr>
          <w:rFonts w:eastAsia="Times New Roman"/>
          <w:szCs w:val="17"/>
        </w:rPr>
      </w:pPr>
      <w:r w:rsidRPr="00F30843">
        <w:rPr>
          <w:rFonts w:eastAsia="Times New Roman"/>
          <w:szCs w:val="17"/>
        </w:rPr>
        <w:t>•</w:t>
      </w:r>
      <w:r w:rsidRPr="00F30843">
        <w:rPr>
          <w:rFonts w:eastAsia="Times New Roman"/>
          <w:szCs w:val="17"/>
        </w:rPr>
        <w:tab/>
        <w:t>on rateable land of Category (e) (Industry Light) and Category (f) (Industry Other), a rate of 0.6197 cents in the dollar;</w:t>
      </w:r>
    </w:p>
    <w:p w:rsidR="00F30843" w:rsidRPr="00F30843" w:rsidRDefault="00F30843" w:rsidP="00F30843">
      <w:pPr>
        <w:ind w:left="426" w:hanging="142"/>
        <w:rPr>
          <w:rFonts w:eastAsia="Times New Roman"/>
          <w:szCs w:val="17"/>
        </w:rPr>
      </w:pPr>
      <w:r w:rsidRPr="00F30843">
        <w:rPr>
          <w:rFonts w:eastAsia="Times New Roman"/>
          <w:szCs w:val="17"/>
        </w:rPr>
        <w:t>•</w:t>
      </w:r>
      <w:r w:rsidRPr="00F30843">
        <w:rPr>
          <w:rFonts w:eastAsia="Times New Roman"/>
          <w:szCs w:val="17"/>
        </w:rPr>
        <w:tab/>
        <w:t>on rateable land assigned Category (g) (Primary Production), a rate of 0.2940 cents in the dollar;</w:t>
      </w:r>
    </w:p>
    <w:p w:rsidR="00F30843" w:rsidRPr="00F30843" w:rsidRDefault="00F30843" w:rsidP="00F30843">
      <w:pPr>
        <w:ind w:left="426" w:hanging="142"/>
        <w:rPr>
          <w:rFonts w:eastAsia="Times New Roman"/>
          <w:szCs w:val="17"/>
        </w:rPr>
      </w:pPr>
      <w:r w:rsidRPr="00F30843">
        <w:rPr>
          <w:rFonts w:eastAsia="Times New Roman"/>
          <w:szCs w:val="17"/>
        </w:rPr>
        <w:t>•</w:t>
      </w:r>
      <w:r w:rsidRPr="00F30843">
        <w:rPr>
          <w:rFonts w:eastAsia="Times New Roman"/>
          <w:szCs w:val="17"/>
        </w:rPr>
        <w:tab/>
        <w:t>on rateable land assigned Category (h) (Vacant), a rate of 1.5505 cents in the dollar; and</w:t>
      </w:r>
    </w:p>
    <w:p w:rsidR="00F30843" w:rsidRPr="00F30843" w:rsidRDefault="00F30843" w:rsidP="00F30843">
      <w:pPr>
        <w:ind w:left="426" w:hanging="142"/>
        <w:rPr>
          <w:rFonts w:eastAsia="Times New Roman"/>
          <w:szCs w:val="17"/>
        </w:rPr>
      </w:pPr>
      <w:r w:rsidRPr="00F30843">
        <w:rPr>
          <w:rFonts w:eastAsia="Times New Roman"/>
          <w:szCs w:val="17"/>
        </w:rPr>
        <w:t>•</w:t>
      </w:r>
      <w:r w:rsidRPr="00F30843">
        <w:rPr>
          <w:rFonts w:eastAsia="Times New Roman"/>
          <w:szCs w:val="17"/>
        </w:rPr>
        <w:tab/>
        <w:t>on rateable land assigned Category (i) (Other), a rate of 0.4039 cents in the dollar.</w:t>
      </w:r>
    </w:p>
    <w:p w:rsidR="00F30843" w:rsidRPr="00F30843" w:rsidRDefault="00F30843" w:rsidP="00F30843">
      <w:pPr>
        <w:rPr>
          <w:rFonts w:eastAsia="Times New Roman"/>
          <w:b/>
          <w:szCs w:val="17"/>
        </w:rPr>
      </w:pPr>
      <w:r w:rsidRPr="00F30843">
        <w:rPr>
          <w:rFonts w:eastAsia="Times New Roman"/>
          <w:b/>
          <w:szCs w:val="17"/>
        </w:rPr>
        <w:t>Community Wastewater Management Schemes Service Charges</w:t>
      </w:r>
    </w:p>
    <w:p w:rsidR="00F30843" w:rsidRPr="00F30843" w:rsidRDefault="00F30843" w:rsidP="00F30843">
      <w:pPr>
        <w:rPr>
          <w:rFonts w:eastAsia="Times New Roman"/>
          <w:szCs w:val="17"/>
        </w:rPr>
      </w:pPr>
      <w:r w:rsidRPr="00F30843">
        <w:rPr>
          <w:rFonts w:eastAsia="Times New Roman"/>
          <w:szCs w:val="17"/>
        </w:rPr>
        <w:t>Declared service charges for the purposes of recovering from ratepayers who will benefit from the authorised Community Wastewater Management Schemes for the disposal of sewerage effluent, the capital cost of the work and the cost of the maintenance and operation thereof, of $557.00 in respect of land which is occupied and $427.00 in respect of land which is vacant.</w:t>
      </w:r>
    </w:p>
    <w:p w:rsidR="00F30843" w:rsidRPr="00F30843" w:rsidRDefault="00F30843" w:rsidP="00F30843">
      <w:pPr>
        <w:rPr>
          <w:rFonts w:eastAsia="Times New Roman"/>
          <w:b/>
          <w:szCs w:val="17"/>
        </w:rPr>
      </w:pPr>
      <w:r w:rsidRPr="00F30843">
        <w:rPr>
          <w:rFonts w:eastAsia="Times New Roman"/>
          <w:b/>
          <w:szCs w:val="17"/>
        </w:rPr>
        <w:t>Waste Collection Charge</w:t>
      </w:r>
    </w:p>
    <w:p w:rsidR="00F30843" w:rsidRPr="00F30843" w:rsidRDefault="00F30843" w:rsidP="00F30843">
      <w:pPr>
        <w:rPr>
          <w:rFonts w:eastAsia="Times New Roman"/>
          <w:szCs w:val="17"/>
        </w:rPr>
      </w:pPr>
      <w:r w:rsidRPr="00F30843">
        <w:rPr>
          <w:rFonts w:eastAsia="Times New Roman"/>
          <w:szCs w:val="17"/>
        </w:rPr>
        <w:t>Declared a service charge of $246 for the service known as the Residential (three bin) waste collection service and $218 for the service known as the Commercial (two bin) domestic waste collection service for the purpose of recovering from ratepayers, who will be benefited by the collection of waste, the cost of providing those services.</w:t>
      </w:r>
    </w:p>
    <w:p w:rsidR="00F30843" w:rsidRPr="00F30843" w:rsidRDefault="00F30843" w:rsidP="00F30843">
      <w:pPr>
        <w:rPr>
          <w:rFonts w:eastAsia="Times New Roman"/>
          <w:b/>
          <w:szCs w:val="17"/>
        </w:rPr>
      </w:pPr>
      <w:r w:rsidRPr="00F30843">
        <w:rPr>
          <w:rFonts w:eastAsia="Times New Roman"/>
          <w:b/>
          <w:szCs w:val="17"/>
        </w:rPr>
        <w:t>Regional Landscape Levy</w:t>
      </w:r>
    </w:p>
    <w:p w:rsidR="00F30843" w:rsidRPr="00F30843" w:rsidRDefault="00F30843" w:rsidP="00F30843">
      <w:pPr>
        <w:rPr>
          <w:rFonts w:eastAsia="Times New Roman"/>
          <w:szCs w:val="17"/>
        </w:rPr>
      </w:pPr>
      <w:r w:rsidRPr="00F30843">
        <w:rPr>
          <w:rFonts w:eastAsia="Times New Roman"/>
          <w:szCs w:val="17"/>
        </w:rPr>
        <w:t>Declared a separate rate of 0.016957 cents in the dollar on rateable land within its area for the purpose of raising its contribution to the Regional Landscape levy.</w:t>
      </w:r>
    </w:p>
    <w:p w:rsidR="00F30843" w:rsidRPr="00F30843" w:rsidRDefault="00F30843" w:rsidP="00F30843">
      <w:pPr>
        <w:spacing w:after="0"/>
        <w:rPr>
          <w:rFonts w:eastAsia="Times New Roman"/>
          <w:szCs w:val="17"/>
        </w:rPr>
      </w:pPr>
      <w:r w:rsidRPr="00F30843">
        <w:rPr>
          <w:rFonts w:eastAsia="Times New Roman"/>
          <w:szCs w:val="17"/>
        </w:rPr>
        <w:t>Dated: 30 June 2020</w:t>
      </w:r>
    </w:p>
    <w:p w:rsidR="00F30843" w:rsidRPr="00F30843" w:rsidRDefault="00F30843" w:rsidP="00F30843">
      <w:pPr>
        <w:spacing w:after="0"/>
        <w:jc w:val="right"/>
        <w:rPr>
          <w:rFonts w:eastAsia="Times New Roman"/>
          <w:smallCaps/>
          <w:szCs w:val="20"/>
        </w:rPr>
      </w:pPr>
      <w:r w:rsidRPr="00F30843">
        <w:rPr>
          <w:rFonts w:eastAsia="Times New Roman"/>
          <w:smallCaps/>
          <w:szCs w:val="20"/>
        </w:rPr>
        <w:t>Andrew MacDonald</w:t>
      </w:r>
    </w:p>
    <w:p w:rsidR="00F30843" w:rsidRPr="00F30843" w:rsidRDefault="00F30843" w:rsidP="00F30843">
      <w:pPr>
        <w:spacing w:after="0"/>
        <w:jc w:val="right"/>
        <w:rPr>
          <w:rFonts w:eastAsia="Times New Roman"/>
          <w:szCs w:val="17"/>
        </w:rPr>
      </w:pPr>
      <w:r w:rsidRPr="00F30843">
        <w:rPr>
          <w:rFonts w:eastAsia="Times New Roman"/>
          <w:szCs w:val="17"/>
        </w:rPr>
        <w:t>Chief Executive Officer</w:t>
      </w:r>
    </w:p>
    <w:p w:rsidR="00F30843" w:rsidRPr="00F30843" w:rsidRDefault="00F30843" w:rsidP="00F30843">
      <w:pPr>
        <w:pBdr>
          <w:bottom w:val="single" w:sz="4" w:space="1" w:color="auto"/>
        </w:pBdr>
        <w:spacing w:after="0" w:line="52" w:lineRule="exact"/>
        <w:jc w:val="center"/>
        <w:rPr>
          <w:rFonts w:eastAsia="Times New Roman"/>
          <w:szCs w:val="17"/>
        </w:rPr>
      </w:pPr>
    </w:p>
    <w:p w:rsidR="00F30843" w:rsidRPr="00F30843" w:rsidRDefault="00F30843" w:rsidP="00F30843">
      <w:pPr>
        <w:pBdr>
          <w:top w:val="single" w:sz="4" w:space="1" w:color="auto"/>
        </w:pBdr>
        <w:spacing w:before="34" w:after="0" w:line="14" w:lineRule="exact"/>
        <w:jc w:val="center"/>
        <w:rPr>
          <w:rFonts w:eastAsia="Times New Roman"/>
          <w:szCs w:val="17"/>
        </w:rPr>
      </w:pPr>
    </w:p>
    <w:p w:rsidR="00F30843" w:rsidRPr="00F30843" w:rsidRDefault="00F30843" w:rsidP="00F3084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65437C" w:rsidRDefault="0065437C">
      <w:pPr>
        <w:spacing w:after="0" w:line="240" w:lineRule="auto"/>
        <w:jc w:val="left"/>
        <w:rPr>
          <w:lang w:val="en-US"/>
        </w:rPr>
      </w:pPr>
      <w:r>
        <w:rPr>
          <w:lang w:val="en-US"/>
        </w:rPr>
        <w:br w:type="page"/>
      </w:r>
    </w:p>
    <w:p w:rsidR="0065437C" w:rsidRPr="0065437C" w:rsidRDefault="0065437C" w:rsidP="003A3FA7">
      <w:pPr>
        <w:pStyle w:val="Heading2"/>
      </w:pPr>
      <w:bookmarkStart w:id="54" w:name="_Toc47537430"/>
      <w:r w:rsidRPr="0065437C">
        <w:lastRenderedPageBreak/>
        <w:t>Yorke Peninsula Council</w:t>
      </w:r>
      <w:bookmarkEnd w:id="54"/>
    </w:p>
    <w:p w:rsidR="0065437C" w:rsidRPr="0065437C" w:rsidRDefault="0065437C" w:rsidP="0065437C">
      <w:pPr>
        <w:jc w:val="center"/>
        <w:rPr>
          <w:smallCaps/>
          <w:szCs w:val="17"/>
        </w:rPr>
      </w:pPr>
      <w:r w:rsidRPr="0065437C">
        <w:rPr>
          <w:smallCaps/>
          <w:szCs w:val="17"/>
        </w:rPr>
        <w:t>By-law made under the Local Government Act 1999</w:t>
      </w:r>
    </w:p>
    <w:p w:rsidR="0065437C" w:rsidRPr="0065437C" w:rsidRDefault="0065437C" w:rsidP="0065437C">
      <w:pPr>
        <w:jc w:val="center"/>
        <w:rPr>
          <w:i/>
          <w:szCs w:val="17"/>
        </w:rPr>
      </w:pPr>
      <w:r w:rsidRPr="0065437C">
        <w:rPr>
          <w:i/>
          <w:szCs w:val="17"/>
        </w:rPr>
        <w:t>Permits and Penalties By-Law 2020—By-law No. 1 of 2020</w:t>
      </w:r>
    </w:p>
    <w:p w:rsidR="0065437C" w:rsidRPr="0065437C" w:rsidRDefault="0065437C" w:rsidP="0065437C">
      <w:pPr>
        <w:rPr>
          <w:rFonts w:eastAsia="Times New Roman"/>
          <w:szCs w:val="17"/>
        </w:rPr>
      </w:pPr>
      <w:r w:rsidRPr="0065437C">
        <w:rPr>
          <w:rFonts w:eastAsia="Times New Roman"/>
          <w:szCs w:val="17"/>
        </w:rPr>
        <w:t>To provide for a permit system, set penalties for breaches of by-laws, provide for certain matters pertaining to liability and evidence, set regulatory requirements, clarify the construction of Council’s by-laws and for related purposes.</w:t>
      </w:r>
    </w:p>
    <w:p w:rsidR="0065437C" w:rsidRPr="0065437C" w:rsidRDefault="0065437C" w:rsidP="0065437C">
      <w:pPr>
        <w:jc w:val="center"/>
        <w:rPr>
          <w:smallCaps/>
          <w:szCs w:val="17"/>
        </w:rPr>
      </w:pPr>
      <w:r w:rsidRPr="0065437C">
        <w:rPr>
          <w:smallCaps/>
          <w:szCs w:val="17"/>
        </w:rPr>
        <w:t>Part 1—Preliminary</w:t>
      </w:r>
    </w:p>
    <w:p w:rsidR="0065437C" w:rsidRPr="0065437C" w:rsidRDefault="0065437C" w:rsidP="0065437C">
      <w:pPr>
        <w:ind w:left="426" w:hanging="284"/>
        <w:rPr>
          <w:rFonts w:eastAsia="Times New Roman"/>
          <w:b/>
          <w:szCs w:val="17"/>
        </w:rPr>
      </w:pPr>
      <w:r w:rsidRPr="0065437C">
        <w:rPr>
          <w:rFonts w:eastAsia="Times New Roman"/>
          <w:b/>
          <w:szCs w:val="17"/>
        </w:rPr>
        <w:t>1.</w:t>
      </w:r>
      <w:r w:rsidRPr="0065437C">
        <w:rPr>
          <w:rFonts w:eastAsia="Times New Roman"/>
          <w:b/>
          <w:szCs w:val="17"/>
        </w:rPr>
        <w:tab/>
        <w:t>Short Title</w:t>
      </w:r>
    </w:p>
    <w:p w:rsidR="0065437C" w:rsidRPr="0065437C" w:rsidRDefault="0065437C" w:rsidP="0065437C">
      <w:pPr>
        <w:ind w:left="426"/>
        <w:rPr>
          <w:rFonts w:eastAsia="Times New Roman"/>
          <w:szCs w:val="17"/>
        </w:rPr>
      </w:pPr>
      <w:r w:rsidRPr="0065437C">
        <w:rPr>
          <w:rFonts w:eastAsia="Times New Roman"/>
          <w:szCs w:val="17"/>
        </w:rPr>
        <w:t xml:space="preserve">This by-law may be cited as the </w:t>
      </w:r>
      <w:r w:rsidRPr="0065437C">
        <w:rPr>
          <w:rFonts w:eastAsia="Times New Roman"/>
          <w:i/>
          <w:szCs w:val="17"/>
        </w:rPr>
        <w:t>Permits and Penalties By-law 2020</w:t>
      </w:r>
      <w:r w:rsidRPr="0065437C">
        <w:rPr>
          <w:rFonts w:eastAsia="Times New Roman"/>
          <w:szCs w:val="17"/>
        </w:rPr>
        <w:t>.</w:t>
      </w:r>
    </w:p>
    <w:p w:rsidR="0065437C" w:rsidRPr="0065437C" w:rsidRDefault="0065437C" w:rsidP="0065437C">
      <w:pPr>
        <w:ind w:left="426" w:hanging="284"/>
        <w:rPr>
          <w:rFonts w:eastAsia="Times New Roman"/>
          <w:b/>
          <w:szCs w:val="17"/>
        </w:rPr>
      </w:pPr>
      <w:r w:rsidRPr="0065437C">
        <w:rPr>
          <w:rFonts w:eastAsia="Times New Roman"/>
          <w:b/>
          <w:szCs w:val="17"/>
        </w:rPr>
        <w:t>2.</w:t>
      </w:r>
      <w:r w:rsidRPr="0065437C">
        <w:rPr>
          <w:rFonts w:eastAsia="Times New Roman"/>
          <w:b/>
          <w:szCs w:val="17"/>
        </w:rPr>
        <w:tab/>
        <w:t>Commencement</w:t>
      </w:r>
    </w:p>
    <w:p w:rsidR="0065437C" w:rsidRPr="0065437C" w:rsidRDefault="0065437C" w:rsidP="0065437C">
      <w:pPr>
        <w:ind w:left="426"/>
        <w:rPr>
          <w:rFonts w:eastAsia="Times New Roman"/>
          <w:szCs w:val="17"/>
        </w:rPr>
      </w:pPr>
      <w:r w:rsidRPr="0065437C">
        <w:rPr>
          <w:rFonts w:eastAsia="Times New Roman"/>
          <w:szCs w:val="17"/>
        </w:rPr>
        <w:t xml:space="preserve">This by-law will come into operation four months after the day on which it is published in the Gazette in accordance with Section 249(5) of the </w:t>
      </w:r>
      <w:r w:rsidRPr="0065437C">
        <w:rPr>
          <w:rFonts w:eastAsia="Times New Roman"/>
          <w:i/>
          <w:szCs w:val="17"/>
        </w:rPr>
        <w:t>Local Government Act 1999</w:t>
      </w:r>
      <w:r w:rsidRPr="0065437C">
        <w:rPr>
          <w:rFonts w:eastAsia="Times New Roman"/>
          <w:szCs w:val="17"/>
        </w:rPr>
        <w:t>.</w:t>
      </w:r>
    </w:p>
    <w:p w:rsidR="0065437C" w:rsidRPr="0065437C" w:rsidRDefault="0065437C" w:rsidP="0065437C">
      <w:pPr>
        <w:ind w:left="426" w:hanging="284"/>
        <w:rPr>
          <w:rFonts w:eastAsia="Times New Roman"/>
          <w:b/>
          <w:szCs w:val="17"/>
        </w:rPr>
      </w:pPr>
      <w:r w:rsidRPr="0065437C">
        <w:rPr>
          <w:rFonts w:eastAsia="Times New Roman"/>
          <w:b/>
          <w:szCs w:val="17"/>
        </w:rPr>
        <w:t>3.</w:t>
      </w:r>
      <w:r w:rsidRPr="0065437C">
        <w:rPr>
          <w:rFonts w:eastAsia="Times New Roman"/>
          <w:b/>
          <w:szCs w:val="17"/>
        </w:rPr>
        <w:tab/>
        <w:t>Definitions</w:t>
      </w:r>
    </w:p>
    <w:p w:rsidR="0065437C" w:rsidRPr="0065437C" w:rsidRDefault="0065437C" w:rsidP="0065437C">
      <w:pPr>
        <w:ind w:left="851" w:hanging="425"/>
        <w:rPr>
          <w:rFonts w:eastAsia="Times New Roman"/>
          <w:szCs w:val="17"/>
        </w:rPr>
      </w:pPr>
      <w:r w:rsidRPr="0065437C">
        <w:rPr>
          <w:rFonts w:eastAsia="Times New Roman"/>
          <w:szCs w:val="17"/>
        </w:rPr>
        <w:t>3.1</w:t>
      </w:r>
      <w:r w:rsidRPr="0065437C">
        <w:rPr>
          <w:rFonts w:eastAsia="Times New Roman"/>
          <w:szCs w:val="17"/>
        </w:rPr>
        <w:tab/>
        <w:t>In any by-law of the Council, unless the contrary intention is clearly indicated:</w:t>
      </w:r>
    </w:p>
    <w:p w:rsidR="0065437C" w:rsidRPr="0065437C" w:rsidRDefault="0065437C" w:rsidP="0065437C">
      <w:pPr>
        <w:ind w:left="1418" w:hanging="567"/>
        <w:rPr>
          <w:rFonts w:eastAsia="Times New Roman"/>
          <w:szCs w:val="17"/>
        </w:rPr>
      </w:pPr>
      <w:r w:rsidRPr="0065437C">
        <w:rPr>
          <w:rFonts w:eastAsia="Times New Roman"/>
          <w:szCs w:val="17"/>
        </w:rPr>
        <w:t>3.1.1</w:t>
      </w:r>
      <w:r w:rsidRPr="0065437C">
        <w:rPr>
          <w:rFonts w:eastAsia="Times New Roman"/>
          <w:szCs w:val="17"/>
        </w:rPr>
        <w:tab/>
        <w:t xml:space="preserve">‘authorised person’ means a person appointed as an authorised person pursuant to Section 260 of the </w:t>
      </w:r>
      <w:r w:rsidRPr="0065437C">
        <w:rPr>
          <w:rFonts w:eastAsia="Times New Roman"/>
          <w:i/>
          <w:szCs w:val="17"/>
        </w:rPr>
        <w:t>Local Government Act 1999</w:t>
      </w:r>
      <w:r w:rsidRPr="0065437C">
        <w:rPr>
          <w:rFonts w:eastAsia="Times New Roman"/>
          <w:szCs w:val="17"/>
        </w:rPr>
        <w:t>;</w:t>
      </w:r>
    </w:p>
    <w:p w:rsidR="0065437C" w:rsidRPr="0065437C" w:rsidRDefault="0065437C" w:rsidP="0065437C">
      <w:pPr>
        <w:ind w:left="1418" w:hanging="567"/>
        <w:rPr>
          <w:rFonts w:eastAsia="Times New Roman"/>
          <w:szCs w:val="17"/>
        </w:rPr>
      </w:pPr>
      <w:r w:rsidRPr="0065437C">
        <w:rPr>
          <w:rFonts w:eastAsia="Times New Roman"/>
          <w:szCs w:val="17"/>
        </w:rPr>
        <w:t>3.1.2</w:t>
      </w:r>
      <w:r w:rsidRPr="0065437C">
        <w:rPr>
          <w:rFonts w:eastAsia="Times New Roman"/>
          <w:szCs w:val="17"/>
        </w:rPr>
        <w:tab/>
        <w:t>‘Council’ means the Yorke Peninsula Council;</w:t>
      </w:r>
    </w:p>
    <w:p w:rsidR="0065437C" w:rsidRPr="0065437C" w:rsidRDefault="0065437C" w:rsidP="0065437C">
      <w:pPr>
        <w:ind w:left="1418" w:hanging="567"/>
        <w:rPr>
          <w:rFonts w:eastAsia="Times New Roman"/>
          <w:szCs w:val="17"/>
        </w:rPr>
      </w:pPr>
      <w:r w:rsidRPr="0065437C">
        <w:rPr>
          <w:rFonts w:eastAsia="Times New Roman"/>
          <w:szCs w:val="17"/>
        </w:rPr>
        <w:t>3.1.3</w:t>
      </w:r>
      <w:r w:rsidRPr="0065437C">
        <w:rPr>
          <w:rFonts w:eastAsia="Times New Roman"/>
          <w:szCs w:val="17"/>
        </w:rPr>
        <w:tab/>
        <w:t>‘drive’ a vehicle means to be in control of the steering, movement or propulsion of the vehicle;</w:t>
      </w:r>
    </w:p>
    <w:p w:rsidR="0065437C" w:rsidRPr="0065437C" w:rsidRDefault="0065437C" w:rsidP="0065437C">
      <w:pPr>
        <w:ind w:left="1418" w:hanging="567"/>
        <w:rPr>
          <w:rFonts w:eastAsia="Times New Roman"/>
          <w:szCs w:val="17"/>
        </w:rPr>
      </w:pPr>
      <w:r w:rsidRPr="0065437C">
        <w:rPr>
          <w:rFonts w:eastAsia="Times New Roman"/>
          <w:szCs w:val="17"/>
        </w:rPr>
        <w:t>3.1.4</w:t>
      </w:r>
      <w:r w:rsidRPr="0065437C">
        <w:rPr>
          <w:rFonts w:eastAsia="Times New Roman"/>
          <w:szCs w:val="17"/>
        </w:rPr>
        <w:tab/>
        <w:t>‘driver’ of a vehicle means the person driving the vehicle;</w:t>
      </w:r>
    </w:p>
    <w:p w:rsidR="0065437C" w:rsidRPr="0065437C" w:rsidRDefault="0065437C" w:rsidP="0065437C">
      <w:pPr>
        <w:ind w:left="1418" w:hanging="567"/>
        <w:rPr>
          <w:rFonts w:eastAsia="Times New Roman"/>
          <w:szCs w:val="17"/>
        </w:rPr>
      </w:pPr>
      <w:r w:rsidRPr="0065437C">
        <w:rPr>
          <w:rFonts w:eastAsia="Times New Roman"/>
          <w:szCs w:val="17"/>
        </w:rPr>
        <w:t>3.1.5</w:t>
      </w:r>
      <w:r w:rsidRPr="0065437C">
        <w:rPr>
          <w:rFonts w:eastAsia="Times New Roman"/>
          <w:szCs w:val="17"/>
        </w:rPr>
        <w:tab/>
        <w:t xml:space="preserve">‘motor vehicle’ has the same meaning as in the </w:t>
      </w:r>
      <w:r w:rsidRPr="0065437C">
        <w:rPr>
          <w:rFonts w:eastAsia="Times New Roman"/>
          <w:i/>
          <w:szCs w:val="17"/>
        </w:rPr>
        <w:t>Road Traffic Act 1961</w:t>
      </w:r>
      <w:r w:rsidRPr="0065437C">
        <w:rPr>
          <w:rFonts w:eastAsia="Times New Roman"/>
          <w:szCs w:val="17"/>
        </w:rPr>
        <w:t>;</w:t>
      </w:r>
    </w:p>
    <w:p w:rsidR="0065437C" w:rsidRPr="0065437C" w:rsidRDefault="0065437C" w:rsidP="0065437C">
      <w:pPr>
        <w:ind w:left="1418" w:hanging="567"/>
        <w:rPr>
          <w:rFonts w:eastAsia="Times New Roman"/>
          <w:szCs w:val="17"/>
        </w:rPr>
      </w:pPr>
      <w:r w:rsidRPr="0065437C">
        <w:rPr>
          <w:rFonts w:eastAsia="Times New Roman"/>
          <w:szCs w:val="17"/>
        </w:rPr>
        <w:t>3.1.6</w:t>
      </w:r>
      <w:r w:rsidRPr="0065437C">
        <w:rPr>
          <w:rFonts w:eastAsia="Times New Roman"/>
          <w:szCs w:val="17"/>
        </w:rPr>
        <w:tab/>
        <w:t>‘person’ includes a natural person, a body corporate or incorporated association;</w:t>
      </w:r>
    </w:p>
    <w:p w:rsidR="0065437C" w:rsidRPr="0065437C" w:rsidRDefault="0065437C" w:rsidP="0065437C">
      <w:pPr>
        <w:ind w:left="1418" w:hanging="567"/>
        <w:rPr>
          <w:rFonts w:eastAsia="Times New Roman"/>
          <w:szCs w:val="17"/>
        </w:rPr>
      </w:pPr>
      <w:r w:rsidRPr="0065437C">
        <w:rPr>
          <w:rFonts w:eastAsia="Times New Roman"/>
          <w:szCs w:val="17"/>
        </w:rPr>
        <w:t>3.1.7</w:t>
      </w:r>
      <w:r w:rsidRPr="0065437C">
        <w:rPr>
          <w:rFonts w:eastAsia="Times New Roman"/>
          <w:szCs w:val="17"/>
        </w:rPr>
        <w:tab/>
        <w:t xml:space="preserve">‘road’ has the same meaning as in the </w:t>
      </w:r>
      <w:r w:rsidRPr="0065437C">
        <w:rPr>
          <w:rFonts w:eastAsia="Times New Roman"/>
          <w:i/>
          <w:szCs w:val="17"/>
        </w:rPr>
        <w:t>Local Government Act 1999</w:t>
      </w:r>
      <w:r w:rsidRPr="0065437C">
        <w:rPr>
          <w:rFonts w:eastAsia="Times New Roman"/>
          <w:szCs w:val="17"/>
        </w:rPr>
        <w:t>;</w:t>
      </w:r>
    </w:p>
    <w:p w:rsidR="0065437C" w:rsidRPr="0065437C" w:rsidRDefault="0065437C" w:rsidP="0065437C">
      <w:pPr>
        <w:ind w:left="1418" w:hanging="567"/>
        <w:rPr>
          <w:rFonts w:eastAsia="Times New Roman"/>
          <w:szCs w:val="17"/>
        </w:rPr>
      </w:pPr>
      <w:r w:rsidRPr="0065437C">
        <w:rPr>
          <w:rFonts w:eastAsia="Times New Roman"/>
          <w:szCs w:val="17"/>
        </w:rPr>
        <w:t>3.1.8</w:t>
      </w:r>
      <w:r w:rsidRPr="0065437C">
        <w:rPr>
          <w:rFonts w:eastAsia="Times New Roman"/>
          <w:szCs w:val="17"/>
        </w:rPr>
        <w:tab/>
        <w:t xml:space="preserve">‘vehicle’ has the same meaning as in the </w:t>
      </w:r>
      <w:r w:rsidRPr="0065437C">
        <w:rPr>
          <w:rFonts w:eastAsia="Times New Roman"/>
          <w:i/>
          <w:szCs w:val="17"/>
        </w:rPr>
        <w:t>Road Traffic Act 1961</w:t>
      </w:r>
      <w:r w:rsidRPr="0065437C">
        <w:rPr>
          <w:rFonts w:eastAsia="Times New Roman"/>
          <w:szCs w:val="17"/>
        </w:rPr>
        <w:t xml:space="preserve"> and the </w:t>
      </w:r>
      <w:r w:rsidRPr="0065437C">
        <w:rPr>
          <w:rFonts w:eastAsia="Times New Roman"/>
          <w:i/>
          <w:szCs w:val="17"/>
        </w:rPr>
        <w:t>Australian Road Rules 1999</w:t>
      </w:r>
      <w:r w:rsidRPr="0065437C">
        <w:rPr>
          <w:rFonts w:eastAsia="Times New Roman"/>
          <w:szCs w:val="17"/>
        </w:rPr>
        <w:t xml:space="preserve"> and includes a motor vehicle.</w:t>
      </w:r>
    </w:p>
    <w:p w:rsidR="0065437C" w:rsidRPr="0065437C" w:rsidRDefault="0065437C" w:rsidP="0065437C">
      <w:pPr>
        <w:ind w:left="851" w:hanging="425"/>
        <w:rPr>
          <w:rFonts w:eastAsia="Times New Roman"/>
          <w:szCs w:val="17"/>
        </w:rPr>
      </w:pPr>
      <w:r w:rsidRPr="0065437C">
        <w:rPr>
          <w:rFonts w:eastAsia="Times New Roman"/>
          <w:szCs w:val="17"/>
        </w:rPr>
        <w:t>3.2</w:t>
      </w:r>
      <w:r w:rsidRPr="0065437C">
        <w:rPr>
          <w:rFonts w:eastAsia="Times New Roman"/>
          <w:szCs w:val="17"/>
        </w:rPr>
        <w:tab/>
        <w:t>In this by-law:</w:t>
      </w:r>
    </w:p>
    <w:p w:rsidR="0065437C" w:rsidRPr="0065437C" w:rsidRDefault="0065437C" w:rsidP="0065437C">
      <w:pPr>
        <w:ind w:left="1418" w:hanging="567"/>
        <w:rPr>
          <w:rFonts w:eastAsia="Times New Roman"/>
          <w:szCs w:val="17"/>
        </w:rPr>
      </w:pPr>
      <w:r w:rsidRPr="0065437C">
        <w:rPr>
          <w:rFonts w:eastAsia="Times New Roman"/>
          <w:szCs w:val="17"/>
        </w:rPr>
        <w:t>3.2.1</w:t>
      </w:r>
      <w:r w:rsidRPr="0065437C">
        <w:rPr>
          <w:rFonts w:eastAsia="Times New Roman"/>
          <w:szCs w:val="17"/>
        </w:rPr>
        <w:tab/>
        <w:t xml:space="preserve">‘owner’ has the same meaning as in the </w:t>
      </w:r>
      <w:r w:rsidRPr="0065437C">
        <w:rPr>
          <w:rFonts w:eastAsia="Times New Roman"/>
          <w:i/>
          <w:szCs w:val="17"/>
        </w:rPr>
        <w:t>Road Traffic Act 1961</w:t>
      </w:r>
      <w:r w:rsidRPr="0065437C">
        <w:rPr>
          <w:rFonts w:eastAsia="Times New Roman"/>
          <w:szCs w:val="17"/>
        </w:rPr>
        <w:t>;</w:t>
      </w:r>
    </w:p>
    <w:p w:rsidR="0065437C" w:rsidRPr="0065437C" w:rsidRDefault="0065437C" w:rsidP="0065437C">
      <w:pPr>
        <w:ind w:left="1418" w:hanging="567"/>
        <w:rPr>
          <w:rFonts w:eastAsia="Times New Roman"/>
          <w:szCs w:val="17"/>
        </w:rPr>
      </w:pPr>
      <w:r w:rsidRPr="0065437C">
        <w:rPr>
          <w:rFonts w:eastAsia="Times New Roman"/>
          <w:szCs w:val="17"/>
        </w:rPr>
        <w:t>3.2.2</w:t>
      </w:r>
      <w:r w:rsidRPr="0065437C">
        <w:rPr>
          <w:rFonts w:eastAsia="Times New Roman"/>
          <w:szCs w:val="17"/>
        </w:rPr>
        <w:tab/>
        <w:t>‘prescribed offence’ means an offence against a by-law of the Council relating to the driving, parking or standing of vehicles.</w:t>
      </w:r>
    </w:p>
    <w:p w:rsidR="0065437C" w:rsidRPr="0065437C" w:rsidRDefault="0065437C" w:rsidP="0065437C">
      <w:pPr>
        <w:ind w:left="426" w:hanging="284"/>
        <w:rPr>
          <w:rFonts w:eastAsia="Times New Roman"/>
          <w:b/>
          <w:szCs w:val="17"/>
        </w:rPr>
      </w:pPr>
      <w:r w:rsidRPr="0065437C">
        <w:rPr>
          <w:rFonts w:eastAsia="Times New Roman"/>
          <w:b/>
          <w:szCs w:val="17"/>
        </w:rPr>
        <w:t>4.</w:t>
      </w:r>
      <w:r w:rsidRPr="0065437C">
        <w:rPr>
          <w:rFonts w:eastAsia="Times New Roman"/>
          <w:b/>
          <w:szCs w:val="17"/>
        </w:rPr>
        <w:tab/>
        <w:t>Construction</w:t>
      </w:r>
    </w:p>
    <w:p w:rsidR="0065437C" w:rsidRPr="0065437C" w:rsidRDefault="0065437C" w:rsidP="0065437C">
      <w:pPr>
        <w:ind w:left="426"/>
        <w:rPr>
          <w:rFonts w:eastAsia="Times New Roman"/>
          <w:szCs w:val="17"/>
        </w:rPr>
      </w:pPr>
      <w:r w:rsidRPr="0065437C">
        <w:rPr>
          <w:rFonts w:eastAsia="Times New Roman"/>
          <w:szCs w:val="17"/>
        </w:rPr>
        <w:t>Every by-law of the Council shall be subject to any Act of Parliament and Regulations made thereunder.</w:t>
      </w:r>
    </w:p>
    <w:p w:rsidR="0065437C" w:rsidRPr="0065437C" w:rsidRDefault="0065437C" w:rsidP="0065437C">
      <w:pPr>
        <w:jc w:val="center"/>
        <w:rPr>
          <w:smallCaps/>
          <w:szCs w:val="17"/>
        </w:rPr>
      </w:pPr>
      <w:r w:rsidRPr="0065437C">
        <w:rPr>
          <w:smallCaps/>
          <w:szCs w:val="17"/>
        </w:rPr>
        <w:t>Part 2—Permits</w:t>
      </w:r>
    </w:p>
    <w:p w:rsidR="0065437C" w:rsidRPr="0065437C" w:rsidRDefault="0065437C" w:rsidP="0065437C">
      <w:pPr>
        <w:ind w:left="426" w:hanging="284"/>
        <w:rPr>
          <w:rFonts w:eastAsia="Times New Roman"/>
          <w:b/>
          <w:szCs w:val="17"/>
        </w:rPr>
      </w:pPr>
      <w:r w:rsidRPr="0065437C">
        <w:rPr>
          <w:rFonts w:eastAsia="Times New Roman"/>
          <w:b/>
          <w:szCs w:val="17"/>
        </w:rPr>
        <w:t>5.</w:t>
      </w:r>
      <w:r w:rsidRPr="0065437C">
        <w:rPr>
          <w:rFonts w:eastAsia="Times New Roman"/>
          <w:b/>
          <w:szCs w:val="17"/>
        </w:rPr>
        <w:tab/>
        <w:t>Council May Grant Permits</w:t>
      </w:r>
    </w:p>
    <w:p w:rsidR="0065437C" w:rsidRPr="0065437C" w:rsidRDefault="0065437C" w:rsidP="0065437C">
      <w:pPr>
        <w:ind w:left="426"/>
        <w:rPr>
          <w:rFonts w:eastAsia="Times New Roman"/>
          <w:szCs w:val="17"/>
        </w:rPr>
      </w:pPr>
      <w:r w:rsidRPr="0065437C">
        <w:rPr>
          <w:rFonts w:eastAsia="Times New Roman"/>
          <w:szCs w:val="17"/>
        </w:rPr>
        <w:t>If any by-law of the Council states that a person needs a ‘permit’ or ‘permission’ to do a specified thing, then the following provisions apply:</w:t>
      </w:r>
    </w:p>
    <w:p w:rsidR="0065437C" w:rsidRPr="0065437C" w:rsidRDefault="0065437C" w:rsidP="0065437C">
      <w:pPr>
        <w:ind w:left="851" w:hanging="425"/>
        <w:rPr>
          <w:rFonts w:eastAsia="Times New Roman"/>
          <w:szCs w:val="17"/>
        </w:rPr>
      </w:pPr>
      <w:r w:rsidRPr="0065437C">
        <w:rPr>
          <w:rFonts w:eastAsia="Times New Roman"/>
          <w:szCs w:val="17"/>
        </w:rPr>
        <w:t>5.1</w:t>
      </w:r>
      <w:r w:rsidRPr="0065437C">
        <w:rPr>
          <w:rFonts w:eastAsia="Times New Roman"/>
          <w:szCs w:val="17"/>
        </w:rPr>
        <w:tab/>
        <w:t>The permit must be in writing.</w:t>
      </w:r>
    </w:p>
    <w:p w:rsidR="0065437C" w:rsidRPr="0065437C" w:rsidRDefault="0065437C" w:rsidP="0065437C">
      <w:pPr>
        <w:ind w:left="851" w:hanging="425"/>
        <w:rPr>
          <w:rFonts w:eastAsia="Times New Roman"/>
          <w:szCs w:val="17"/>
        </w:rPr>
      </w:pPr>
      <w:r w:rsidRPr="0065437C">
        <w:rPr>
          <w:rFonts w:eastAsia="Times New Roman"/>
          <w:szCs w:val="17"/>
        </w:rPr>
        <w:t>5.2</w:t>
      </w:r>
      <w:r w:rsidRPr="0065437C">
        <w:rPr>
          <w:rFonts w:eastAsia="Times New Roman"/>
          <w:szCs w:val="17"/>
        </w:rPr>
        <w:tab/>
        <w:t>A person may apply for permission by:</w:t>
      </w:r>
    </w:p>
    <w:p w:rsidR="0065437C" w:rsidRPr="0065437C" w:rsidRDefault="0065437C" w:rsidP="0065437C">
      <w:pPr>
        <w:ind w:left="1418" w:hanging="567"/>
        <w:rPr>
          <w:rFonts w:eastAsia="Times New Roman"/>
          <w:szCs w:val="17"/>
        </w:rPr>
      </w:pPr>
      <w:r w:rsidRPr="0065437C">
        <w:rPr>
          <w:rFonts w:eastAsia="Times New Roman"/>
          <w:szCs w:val="17"/>
        </w:rPr>
        <w:t>5.2.1</w:t>
      </w:r>
      <w:r w:rsidRPr="0065437C">
        <w:rPr>
          <w:rFonts w:eastAsia="Times New Roman"/>
          <w:szCs w:val="17"/>
        </w:rPr>
        <w:tab/>
        <w:t>making a written application for permission to the Council or its duly authorised agent;</w:t>
      </w:r>
    </w:p>
    <w:p w:rsidR="0065437C" w:rsidRPr="0065437C" w:rsidRDefault="0065437C" w:rsidP="0065437C">
      <w:pPr>
        <w:ind w:left="1418" w:hanging="567"/>
        <w:rPr>
          <w:rFonts w:eastAsia="Times New Roman"/>
          <w:szCs w:val="17"/>
        </w:rPr>
      </w:pPr>
      <w:r w:rsidRPr="0065437C">
        <w:rPr>
          <w:rFonts w:eastAsia="Times New Roman"/>
          <w:szCs w:val="17"/>
        </w:rPr>
        <w:t>5.2.2</w:t>
      </w:r>
      <w:r w:rsidRPr="0065437C">
        <w:rPr>
          <w:rFonts w:eastAsia="Times New Roman"/>
          <w:szCs w:val="17"/>
        </w:rPr>
        <w:tab/>
        <w:t>making application by way of a website established by the Council for the purpose of issuing a permit of a particular kind;</w:t>
      </w:r>
    </w:p>
    <w:p w:rsidR="0065437C" w:rsidRPr="0065437C" w:rsidRDefault="0065437C" w:rsidP="0065437C">
      <w:pPr>
        <w:ind w:left="1418" w:hanging="567"/>
        <w:rPr>
          <w:rFonts w:eastAsia="Times New Roman"/>
          <w:szCs w:val="17"/>
        </w:rPr>
      </w:pPr>
      <w:r w:rsidRPr="0065437C">
        <w:rPr>
          <w:rFonts w:eastAsia="Times New Roman"/>
          <w:szCs w:val="17"/>
        </w:rPr>
        <w:t>5.2.3</w:t>
      </w:r>
      <w:r w:rsidRPr="0065437C">
        <w:rPr>
          <w:rFonts w:eastAsia="Times New Roman"/>
          <w:szCs w:val="17"/>
        </w:rPr>
        <w:tab/>
        <w:t xml:space="preserve">obtaining a permit from a permit vending-machine installed and maintained by the Council that has been designated by the Council for the purposes of issuing a permit of a particular kind. </w:t>
      </w:r>
    </w:p>
    <w:p w:rsidR="0065437C" w:rsidRPr="0065437C" w:rsidRDefault="0065437C" w:rsidP="0065437C">
      <w:pPr>
        <w:ind w:left="851" w:hanging="425"/>
        <w:rPr>
          <w:rFonts w:eastAsia="Times New Roman"/>
          <w:szCs w:val="17"/>
        </w:rPr>
      </w:pPr>
      <w:r w:rsidRPr="0065437C">
        <w:rPr>
          <w:rFonts w:eastAsia="Times New Roman"/>
          <w:szCs w:val="17"/>
        </w:rPr>
        <w:t>5.3</w:t>
      </w:r>
      <w:r w:rsidRPr="0065437C">
        <w:rPr>
          <w:rFonts w:eastAsia="Times New Roman"/>
          <w:szCs w:val="17"/>
        </w:rPr>
        <w:tab/>
        <w:t>The Council may:</w:t>
      </w:r>
    </w:p>
    <w:p w:rsidR="0065437C" w:rsidRPr="0065437C" w:rsidRDefault="0065437C" w:rsidP="0065437C">
      <w:pPr>
        <w:ind w:left="1418" w:hanging="567"/>
        <w:rPr>
          <w:rFonts w:eastAsia="Times New Roman"/>
          <w:szCs w:val="17"/>
        </w:rPr>
      </w:pPr>
      <w:r w:rsidRPr="0065437C">
        <w:rPr>
          <w:rFonts w:eastAsia="Times New Roman"/>
          <w:szCs w:val="17"/>
        </w:rPr>
        <w:t>5.3.1</w:t>
      </w:r>
      <w:r w:rsidRPr="0065437C">
        <w:rPr>
          <w:rFonts w:eastAsia="Times New Roman"/>
          <w:szCs w:val="17"/>
        </w:rPr>
        <w:tab/>
        <w:t>provide that the permit applies for a particular term;</w:t>
      </w:r>
    </w:p>
    <w:p w:rsidR="0065437C" w:rsidRPr="0065437C" w:rsidRDefault="0065437C" w:rsidP="0065437C">
      <w:pPr>
        <w:ind w:left="1418" w:hanging="567"/>
        <w:rPr>
          <w:rFonts w:eastAsia="Times New Roman"/>
          <w:szCs w:val="17"/>
        </w:rPr>
      </w:pPr>
      <w:r w:rsidRPr="0065437C">
        <w:rPr>
          <w:rFonts w:eastAsia="Times New Roman"/>
          <w:szCs w:val="17"/>
        </w:rPr>
        <w:t>5.3.2</w:t>
      </w:r>
      <w:r w:rsidRPr="0065437C">
        <w:rPr>
          <w:rFonts w:eastAsia="Times New Roman"/>
          <w:szCs w:val="17"/>
        </w:rPr>
        <w:tab/>
        <w:t>attach conditions to the permit the Council considers appropriate;</w:t>
      </w:r>
    </w:p>
    <w:p w:rsidR="0065437C" w:rsidRPr="0065437C" w:rsidRDefault="0065437C" w:rsidP="0065437C">
      <w:pPr>
        <w:ind w:left="1418" w:hanging="567"/>
        <w:rPr>
          <w:rFonts w:eastAsia="Times New Roman"/>
          <w:szCs w:val="17"/>
        </w:rPr>
      </w:pPr>
      <w:r w:rsidRPr="0065437C">
        <w:rPr>
          <w:rFonts w:eastAsia="Times New Roman"/>
          <w:szCs w:val="17"/>
        </w:rPr>
        <w:t>5.3.3</w:t>
      </w:r>
      <w:r w:rsidRPr="0065437C">
        <w:rPr>
          <w:rFonts w:eastAsia="Times New Roman"/>
          <w:szCs w:val="17"/>
        </w:rPr>
        <w:tab/>
        <w:t>change or revoke a condition, by notice in writing; or</w:t>
      </w:r>
    </w:p>
    <w:p w:rsidR="0065437C" w:rsidRPr="0065437C" w:rsidRDefault="0065437C" w:rsidP="0065437C">
      <w:pPr>
        <w:ind w:left="1418" w:hanging="567"/>
        <w:rPr>
          <w:rFonts w:eastAsia="Times New Roman"/>
          <w:szCs w:val="17"/>
        </w:rPr>
      </w:pPr>
      <w:r w:rsidRPr="0065437C">
        <w:rPr>
          <w:rFonts w:eastAsia="Times New Roman"/>
          <w:szCs w:val="17"/>
        </w:rPr>
        <w:t>5.3.4</w:t>
      </w:r>
      <w:r w:rsidRPr="0065437C">
        <w:rPr>
          <w:rFonts w:eastAsia="Times New Roman"/>
          <w:szCs w:val="17"/>
        </w:rPr>
        <w:tab/>
        <w:t>add new conditions, by notice in writing.</w:t>
      </w:r>
    </w:p>
    <w:p w:rsidR="0065437C" w:rsidRPr="0065437C" w:rsidRDefault="0065437C" w:rsidP="0065437C">
      <w:pPr>
        <w:ind w:left="851" w:hanging="425"/>
        <w:rPr>
          <w:rFonts w:eastAsia="Times New Roman"/>
          <w:szCs w:val="17"/>
        </w:rPr>
      </w:pPr>
      <w:r w:rsidRPr="0065437C">
        <w:rPr>
          <w:rFonts w:eastAsia="Times New Roman"/>
          <w:szCs w:val="17"/>
        </w:rPr>
        <w:t>5.4</w:t>
      </w:r>
      <w:r w:rsidRPr="0065437C">
        <w:rPr>
          <w:rFonts w:eastAsia="Times New Roman"/>
          <w:szCs w:val="17"/>
        </w:rPr>
        <w:tab/>
        <w:t xml:space="preserve">A person who holds a permit must comply with every condition attached to it. Failure to do so constitutes a breach of this </w:t>
      </w:r>
      <w:r w:rsidRPr="0065437C">
        <w:rPr>
          <w:rFonts w:eastAsia="Times New Roman"/>
          <w:szCs w:val="17"/>
        </w:rPr>
        <w:br/>
        <w:t>by-law.</w:t>
      </w:r>
    </w:p>
    <w:p w:rsidR="0065437C" w:rsidRPr="0065437C" w:rsidRDefault="0065437C" w:rsidP="0065437C">
      <w:pPr>
        <w:ind w:left="851" w:hanging="425"/>
        <w:rPr>
          <w:rFonts w:eastAsia="Times New Roman"/>
          <w:szCs w:val="17"/>
        </w:rPr>
      </w:pPr>
      <w:r w:rsidRPr="0065437C">
        <w:rPr>
          <w:rFonts w:eastAsia="Times New Roman"/>
          <w:szCs w:val="17"/>
        </w:rPr>
        <w:t>5.5</w:t>
      </w:r>
      <w:r w:rsidRPr="0065437C">
        <w:rPr>
          <w:rFonts w:eastAsia="Times New Roman"/>
          <w:szCs w:val="17"/>
        </w:rPr>
        <w:tab/>
        <w:t>The Council may revoke a permit, by notice in writing, if:</w:t>
      </w:r>
    </w:p>
    <w:p w:rsidR="0065437C" w:rsidRPr="0065437C" w:rsidRDefault="0065437C" w:rsidP="0065437C">
      <w:pPr>
        <w:ind w:left="1418" w:hanging="567"/>
        <w:rPr>
          <w:rFonts w:eastAsia="Times New Roman"/>
          <w:szCs w:val="17"/>
        </w:rPr>
      </w:pPr>
      <w:r w:rsidRPr="0065437C">
        <w:rPr>
          <w:rFonts w:eastAsia="Times New Roman"/>
          <w:szCs w:val="17"/>
        </w:rPr>
        <w:t>5.5.1</w:t>
      </w:r>
      <w:r w:rsidRPr="0065437C">
        <w:rPr>
          <w:rFonts w:eastAsia="Times New Roman"/>
          <w:szCs w:val="17"/>
        </w:rPr>
        <w:tab/>
        <w:t>the holder of the permit fails to comply with a condition attached to it; or</w:t>
      </w:r>
    </w:p>
    <w:p w:rsidR="0065437C" w:rsidRPr="0065437C" w:rsidRDefault="0065437C" w:rsidP="0065437C">
      <w:pPr>
        <w:ind w:left="1418" w:hanging="567"/>
        <w:rPr>
          <w:rFonts w:eastAsia="Times New Roman"/>
          <w:szCs w:val="17"/>
        </w:rPr>
      </w:pPr>
      <w:r w:rsidRPr="0065437C">
        <w:rPr>
          <w:rFonts w:eastAsia="Times New Roman"/>
          <w:szCs w:val="17"/>
        </w:rPr>
        <w:t>5.5.2</w:t>
      </w:r>
      <w:r w:rsidRPr="0065437C">
        <w:rPr>
          <w:rFonts w:eastAsia="Times New Roman"/>
          <w:szCs w:val="17"/>
        </w:rPr>
        <w:tab/>
        <w:t>the permit is of a continuing nature, and the Council has reasonable grounds for revoking it.</w:t>
      </w:r>
    </w:p>
    <w:p w:rsidR="0065437C" w:rsidRPr="0065437C" w:rsidRDefault="0065437C" w:rsidP="0065437C">
      <w:pPr>
        <w:ind w:left="851" w:hanging="425"/>
        <w:rPr>
          <w:rFonts w:eastAsia="Times New Roman"/>
          <w:szCs w:val="17"/>
        </w:rPr>
      </w:pPr>
      <w:r w:rsidRPr="0065437C">
        <w:rPr>
          <w:rFonts w:eastAsia="Times New Roman"/>
          <w:szCs w:val="17"/>
        </w:rPr>
        <w:t>5.6</w:t>
      </w:r>
      <w:r w:rsidRPr="0065437C">
        <w:rPr>
          <w:rFonts w:eastAsia="Times New Roman"/>
          <w:szCs w:val="17"/>
        </w:rPr>
        <w:tab/>
        <w:t>The Council may, by resolution, fix, vary or revoke fees or charges for the granting of a permit to do a specified thing.</w:t>
      </w:r>
    </w:p>
    <w:p w:rsidR="0065437C" w:rsidRPr="0065437C" w:rsidRDefault="0065437C" w:rsidP="0065437C">
      <w:pPr>
        <w:ind w:left="851" w:hanging="425"/>
        <w:rPr>
          <w:rFonts w:eastAsia="Times New Roman"/>
          <w:szCs w:val="17"/>
        </w:rPr>
      </w:pPr>
      <w:r w:rsidRPr="0065437C">
        <w:rPr>
          <w:rFonts w:eastAsia="Times New Roman"/>
          <w:szCs w:val="17"/>
        </w:rPr>
        <w:t>5.7</w:t>
      </w:r>
      <w:r w:rsidRPr="0065437C">
        <w:rPr>
          <w:rFonts w:eastAsia="Times New Roman"/>
          <w:szCs w:val="17"/>
        </w:rPr>
        <w:tab/>
        <w:t>A person who applies for permission by way of subparagraph 5.2.2 or 5.2.3 is taken to have been granted permission when the following steps have been completed:</w:t>
      </w:r>
    </w:p>
    <w:p w:rsidR="0065437C" w:rsidRPr="0065437C" w:rsidRDefault="0065437C" w:rsidP="0065437C">
      <w:pPr>
        <w:ind w:left="1418" w:hanging="567"/>
        <w:rPr>
          <w:rFonts w:eastAsia="Times New Roman"/>
          <w:szCs w:val="17"/>
        </w:rPr>
      </w:pPr>
      <w:r w:rsidRPr="0065437C">
        <w:rPr>
          <w:rFonts w:eastAsia="Times New Roman"/>
          <w:szCs w:val="17"/>
        </w:rPr>
        <w:t>5.7.1</w:t>
      </w:r>
      <w:r w:rsidRPr="0065437C">
        <w:rPr>
          <w:rFonts w:eastAsia="Times New Roman"/>
          <w:szCs w:val="17"/>
        </w:rPr>
        <w:tab/>
        <w:t>the person pays the permit fee (if any) by (as the case may be):</w:t>
      </w:r>
    </w:p>
    <w:p w:rsidR="0065437C" w:rsidRPr="0065437C" w:rsidRDefault="0065437C" w:rsidP="0065437C">
      <w:pPr>
        <w:ind w:left="2127" w:hanging="709"/>
        <w:rPr>
          <w:rFonts w:eastAsia="Times New Roman"/>
          <w:szCs w:val="17"/>
        </w:rPr>
      </w:pPr>
      <w:r w:rsidRPr="0065437C">
        <w:rPr>
          <w:rFonts w:eastAsia="Times New Roman"/>
          <w:szCs w:val="17"/>
        </w:rPr>
        <w:t>5.7.1.1</w:t>
      </w:r>
      <w:r w:rsidRPr="0065437C">
        <w:rPr>
          <w:rFonts w:eastAsia="Times New Roman"/>
          <w:szCs w:val="17"/>
        </w:rPr>
        <w:tab/>
        <w:t xml:space="preserve">inserting sufficient coins or notes into the permit vending-machine; </w:t>
      </w:r>
    </w:p>
    <w:p w:rsidR="0065437C" w:rsidRPr="0065437C" w:rsidRDefault="0065437C" w:rsidP="0065437C">
      <w:pPr>
        <w:ind w:left="2127" w:hanging="709"/>
        <w:rPr>
          <w:rFonts w:eastAsia="Times New Roman"/>
          <w:szCs w:val="17"/>
        </w:rPr>
      </w:pPr>
      <w:r w:rsidRPr="0065437C">
        <w:rPr>
          <w:rFonts w:eastAsia="Times New Roman"/>
          <w:szCs w:val="17"/>
        </w:rPr>
        <w:t>5.7.1.2</w:t>
      </w:r>
      <w:r w:rsidRPr="0065437C">
        <w:rPr>
          <w:rFonts w:eastAsia="Times New Roman"/>
          <w:szCs w:val="17"/>
        </w:rPr>
        <w:tab/>
        <w:t>credit or debit card; or</w:t>
      </w:r>
    </w:p>
    <w:p w:rsidR="0065437C" w:rsidRPr="0065437C" w:rsidRDefault="0065437C" w:rsidP="0065437C">
      <w:pPr>
        <w:ind w:left="2127" w:hanging="709"/>
        <w:rPr>
          <w:rFonts w:eastAsia="Times New Roman"/>
          <w:szCs w:val="17"/>
        </w:rPr>
      </w:pPr>
      <w:r w:rsidRPr="0065437C">
        <w:rPr>
          <w:rFonts w:eastAsia="Times New Roman"/>
          <w:szCs w:val="17"/>
        </w:rPr>
        <w:t>5.7.1.3</w:t>
      </w:r>
      <w:r w:rsidRPr="0065437C">
        <w:rPr>
          <w:rFonts w:eastAsia="Times New Roman"/>
          <w:szCs w:val="17"/>
        </w:rPr>
        <w:tab/>
        <w:t>such other method of payment that may be approved by the Council by resolution;</w:t>
      </w:r>
    </w:p>
    <w:p w:rsidR="0065437C" w:rsidRPr="0065437C" w:rsidRDefault="0065437C" w:rsidP="0065437C">
      <w:pPr>
        <w:ind w:left="1418" w:hanging="567"/>
        <w:rPr>
          <w:rFonts w:eastAsia="Times New Roman"/>
          <w:szCs w:val="17"/>
        </w:rPr>
      </w:pPr>
      <w:r w:rsidRPr="0065437C">
        <w:rPr>
          <w:rFonts w:eastAsia="Times New Roman"/>
          <w:szCs w:val="17"/>
        </w:rPr>
        <w:t>5.7.2</w:t>
      </w:r>
      <w:r w:rsidRPr="0065437C">
        <w:rPr>
          <w:rFonts w:eastAsia="Times New Roman"/>
          <w:szCs w:val="17"/>
        </w:rPr>
        <w:tab/>
        <w:t>the person receives a notice identifying itself as a permit from the Council to undertake the activity specified in the permit.</w:t>
      </w:r>
      <w:r>
        <w:rPr>
          <w:smallCaps/>
          <w:szCs w:val="17"/>
        </w:rPr>
        <w:br w:type="page"/>
      </w:r>
    </w:p>
    <w:p w:rsidR="0065437C" w:rsidRPr="0065437C" w:rsidRDefault="0065437C" w:rsidP="0065437C">
      <w:pPr>
        <w:jc w:val="center"/>
        <w:rPr>
          <w:smallCaps/>
          <w:szCs w:val="17"/>
        </w:rPr>
      </w:pPr>
      <w:r w:rsidRPr="0065437C">
        <w:rPr>
          <w:smallCaps/>
          <w:szCs w:val="17"/>
        </w:rPr>
        <w:lastRenderedPageBreak/>
        <w:t>Part 3—Enforcement</w:t>
      </w:r>
    </w:p>
    <w:p w:rsidR="0065437C" w:rsidRPr="0065437C" w:rsidRDefault="0065437C" w:rsidP="0065437C">
      <w:pPr>
        <w:ind w:left="426" w:hanging="284"/>
        <w:rPr>
          <w:rFonts w:eastAsia="Times New Roman"/>
          <w:b/>
          <w:szCs w:val="17"/>
        </w:rPr>
      </w:pPr>
      <w:r w:rsidRPr="0065437C">
        <w:rPr>
          <w:rFonts w:eastAsia="Times New Roman"/>
          <w:b/>
          <w:szCs w:val="17"/>
        </w:rPr>
        <w:t>6.</w:t>
      </w:r>
      <w:r w:rsidRPr="0065437C">
        <w:rPr>
          <w:rFonts w:eastAsia="Times New Roman"/>
          <w:b/>
          <w:szCs w:val="17"/>
        </w:rPr>
        <w:tab/>
        <w:t>Penalties</w:t>
      </w:r>
    </w:p>
    <w:p w:rsidR="0065437C" w:rsidRPr="0065437C" w:rsidRDefault="0065437C" w:rsidP="0065437C">
      <w:pPr>
        <w:ind w:left="851" w:hanging="425"/>
        <w:rPr>
          <w:rFonts w:eastAsia="Times New Roman"/>
          <w:szCs w:val="17"/>
        </w:rPr>
      </w:pPr>
      <w:r w:rsidRPr="0065437C">
        <w:rPr>
          <w:rFonts w:eastAsia="Times New Roman"/>
          <w:szCs w:val="17"/>
        </w:rPr>
        <w:t>6.1</w:t>
      </w:r>
      <w:r w:rsidRPr="0065437C">
        <w:rPr>
          <w:rFonts w:eastAsia="Times New Roman"/>
          <w:szCs w:val="17"/>
        </w:rPr>
        <w:tab/>
        <w:t xml:space="preserve">A person who contravenes, or fails to comply with any by-law of the Council is guilty of an offence and is liable to a maximum penalty, being the maximum penalty referred to in the </w:t>
      </w:r>
      <w:r w:rsidRPr="0065437C">
        <w:rPr>
          <w:rFonts w:eastAsia="Times New Roman"/>
          <w:i/>
          <w:szCs w:val="17"/>
        </w:rPr>
        <w:t>Local Government Act 1999</w:t>
      </w:r>
      <w:r w:rsidRPr="0065437C">
        <w:rPr>
          <w:rFonts w:eastAsia="Times New Roman"/>
          <w:szCs w:val="17"/>
        </w:rPr>
        <w:t>, which may be fixed for offences against a by-law.</w:t>
      </w:r>
    </w:p>
    <w:p w:rsidR="0065437C" w:rsidRPr="0065437C" w:rsidRDefault="0065437C" w:rsidP="0065437C">
      <w:pPr>
        <w:ind w:left="851" w:hanging="425"/>
        <w:rPr>
          <w:rFonts w:eastAsia="Times New Roman"/>
          <w:szCs w:val="17"/>
        </w:rPr>
      </w:pPr>
      <w:r w:rsidRPr="0065437C">
        <w:rPr>
          <w:rFonts w:eastAsia="Times New Roman"/>
          <w:szCs w:val="17"/>
        </w:rPr>
        <w:t>6.2</w:t>
      </w:r>
      <w:r w:rsidRPr="0065437C">
        <w:rPr>
          <w:rFonts w:eastAsia="Times New Roman"/>
          <w:szCs w:val="17"/>
        </w:rPr>
        <w:tab/>
        <w:t xml:space="preserve">A person who is convicted of an offence against any by-law of the Council in respect of a continuing act or omission is liable, in addition to the penalty otherwise applicable, to a further penalty, being the maximum penalty referred to in the </w:t>
      </w:r>
      <w:r w:rsidRPr="0065437C">
        <w:rPr>
          <w:rFonts w:eastAsia="Times New Roman"/>
          <w:i/>
          <w:szCs w:val="17"/>
        </w:rPr>
        <w:t>Local Government Act 1999</w:t>
      </w:r>
      <w:r w:rsidRPr="0065437C">
        <w:rPr>
          <w:rFonts w:eastAsia="Times New Roman"/>
          <w:szCs w:val="17"/>
        </w:rPr>
        <w:t xml:space="preserve"> which may be fixed for offences of a continuing nature against a by-law.</w:t>
      </w:r>
    </w:p>
    <w:p w:rsidR="0065437C" w:rsidRPr="0065437C" w:rsidRDefault="0065437C" w:rsidP="0065437C">
      <w:pPr>
        <w:ind w:left="426" w:hanging="284"/>
        <w:rPr>
          <w:rFonts w:eastAsia="Times New Roman"/>
          <w:b/>
          <w:szCs w:val="17"/>
        </w:rPr>
      </w:pPr>
      <w:r w:rsidRPr="0065437C">
        <w:rPr>
          <w:rFonts w:eastAsia="Times New Roman"/>
          <w:b/>
          <w:szCs w:val="17"/>
        </w:rPr>
        <w:t>7.</w:t>
      </w:r>
      <w:r w:rsidRPr="0065437C">
        <w:rPr>
          <w:rFonts w:eastAsia="Times New Roman"/>
          <w:b/>
          <w:szCs w:val="17"/>
        </w:rPr>
        <w:tab/>
        <w:t>Liability of Vehicles Owners and Expiation of Certain Offences</w:t>
      </w:r>
    </w:p>
    <w:p w:rsidR="0065437C" w:rsidRPr="0065437C" w:rsidRDefault="0065437C" w:rsidP="0065437C">
      <w:pPr>
        <w:ind w:left="851" w:hanging="425"/>
        <w:rPr>
          <w:rFonts w:eastAsia="Times New Roman"/>
          <w:szCs w:val="17"/>
        </w:rPr>
      </w:pPr>
      <w:r w:rsidRPr="0065437C">
        <w:rPr>
          <w:rFonts w:eastAsia="Times New Roman"/>
          <w:szCs w:val="17"/>
        </w:rPr>
        <w:t>7.1</w:t>
      </w:r>
      <w:r w:rsidRPr="0065437C">
        <w:rPr>
          <w:rFonts w:eastAsia="Times New Roman"/>
          <w:szCs w:val="17"/>
        </w:rPr>
        <w:tab/>
        <w:t>Without derogating from the liability of any other person, but subject to this paragraph, if a vehicle is involved in a prescribed offence, the owner of the vehicle is guilty of an offence and liable to the same penalty as is prescribed for the principal offence and the expiation fee that is fixed for the principal offence applies in relation to an offence against this paragraph.</w:t>
      </w:r>
    </w:p>
    <w:p w:rsidR="0065437C" w:rsidRPr="0065437C" w:rsidRDefault="0065437C" w:rsidP="0065437C">
      <w:pPr>
        <w:ind w:left="851" w:hanging="425"/>
        <w:rPr>
          <w:rFonts w:eastAsia="Times New Roman"/>
          <w:szCs w:val="17"/>
        </w:rPr>
      </w:pPr>
      <w:r w:rsidRPr="0065437C">
        <w:rPr>
          <w:rFonts w:eastAsia="Times New Roman"/>
          <w:szCs w:val="17"/>
        </w:rPr>
        <w:t>7.2</w:t>
      </w:r>
      <w:r w:rsidRPr="0065437C">
        <w:rPr>
          <w:rFonts w:eastAsia="Times New Roman"/>
          <w:szCs w:val="17"/>
        </w:rPr>
        <w:tab/>
        <w:t>The owner and driver of a vehicle are not both liable through the operation of this paragraph to be convicted of an offence arising out of the same circumstances, and consequently conviction of the owner exonerates the driver and conversely conviction of the driver exonerates the owner.</w:t>
      </w:r>
    </w:p>
    <w:p w:rsidR="0065437C" w:rsidRPr="0065437C" w:rsidRDefault="0065437C" w:rsidP="0065437C">
      <w:pPr>
        <w:ind w:left="851" w:hanging="425"/>
        <w:rPr>
          <w:rFonts w:eastAsia="Times New Roman"/>
          <w:szCs w:val="17"/>
        </w:rPr>
      </w:pPr>
      <w:r w:rsidRPr="0065437C">
        <w:rPr>
          <w:rFonts w:eastAsia="Times New Roman"/>
          <w:szCs w:val="17"/>
        </w:rPr>
        <w:t>7.3</w:t>
      </w:r>
      <w:r w:rsidRPr="0065437C">
        <w:rPr>
          <w:rFonts w:eastAsia="Times New Roman"/>
          <w:szCs w:val="17"/>
        </w:rPr>
        <w:tab/>
        <w:t>An expiation notice or expiation reminder notice given under the Expiation of Offences Act 1996 to the owner of a vehicle for an alleged prescribed offence involving the vehicle must be accompanied by a notice inviting the owner, if they were not the driver at the time of the alleged prescribed offence, to provide the Council or officer specified in the notice, within the period specified in the notice, with a statutory declaration:</w:t>
      </w:r>
    </w:p>
    <w:p w:rsidR="0065437C" w:rsidRPr="0065437C" w:rsidRDefault="0065437C" w:rsidP="0065437C">
      <w:pPr>
        <w:ind w:left="1418" w:hanging="567"/>
        <w:rPr>
          <w:rFonts w:eastAsia="Times New Roman"/>
          <w:szCs w:val="17"/>
        </w:rPr>
      </w:pPr>
      <w:r w:rsidRPr="0065437C">
        <w:rPr>
          <w:rFonts w:eastAsia="Times New Roman"/>
          <w:szCs w:val="17"/>
        </w:rPr>
        <w:t>7.3.1</w:t>
      </w:r>
      <w:r w:rsidRPr="0065437C">
        <w:rPr>
          <w:rFonts w:eastAsia="Times New Roman"/>
          <w:szCs w:val="17"/>
        </w:rPr>
        <w:tab/>
        <w:t>setting out the name and address of the driver; or</w:t>
      </w:r>
    </w:p>
    <w:p w:rsidR="0065437C" w:rsidRPr="0065437C" w:rsidRDefault="0065437C" w:rsidP="0065437C">
      <w:pPr>
        <w:ind w:left="1418" w:hanging="567"/>
        <w:rPr>
          <w:rFonts w:eastAsia="Times New Roman"/>
          <w:szCs w:val="17"/>
        </w:rPr>
      </w:pPr>
      <w:r w:rsidRPr="0065437C">
        <w:rPr>
          <w:rFonts w:eastAsia="Times New Roman"/>
          <w:szCs w:val="17"/>
        </w:rPr>
        <w:t>7.3.2</w:t>
      </w:r>
      <w:r w:rsidRPr="0065437C">
        <w:rPr>
          <w:rFonts w:eastAsia="Times New Roman"/>
          <w:szCs w:val="17"/>
        </w:rPr>
        <w:tab/>
        <w:t xml:space="preserve">if they had transferred ownership of the vehicle to another prior to the time of the alleged offence and has complied with the </w:t>
      </w:r>
      <w:r w:rsidRPr="0065437C">
        <w:rPr>
          <w:rFonts w:eastAsia="Times New Roman"/>
          <w:i/>
          <w:szCs w:val="17"/>
        </w:rPr>
        <w:t>Motor Vehicles Act 1959</w:t>
      </w:r>
      <w:r w:rsidRPr="0065437C">
        <w:rPr>
          <w:rFonts w:eastAsia="Times New Roman"/>
          <w:szCs w:val="17"/>
        </w:rPr>
        <w:t xml:space="preserve"> in respect of the transfer - setting out details of the transfer (including the name and address of the transferee).</w:t>
      </w:r>
    </w:p>
    <w:p w:rsidR="0065437C" w:rsidRPr="0065437C" w:rsidRDefault="0065437C" w:rsidP="0065437C">
      <w:pPr>
        <w:ind w:left="851" w:hanging="425"/>
        <w:rPr>
          <w:rFonts w:eastAsia="Times New Roman"/>
          <w:szCs w:val="17"/>
        </w:rPr>
      </w:pPr>
      <w:r w:rsidRPr="0065437C">
        <w:rPr>
          <w:rFonts w:eastAsia="Times New Roman"/>
          <w:szCs w:val="17"/>
        </w:rPr>
        <w:t>7.4</w:t>
      </w:r>
      <w:r w:rsidRPr="0065437C">
        <w:rPr>
          <w:rFonts w:eastAsia="Times New Roman"/>
          <w:szCs w:val="17"/>
        </w:rPr>
        <w:tab/>
        <w:t>Before proceedings are commenced against the owner of a vehicle for an offence against this section involving the vehicle, the Informant must send the owner a notice:</w:t>
      </w:r>
    </w:p>
    <w:p w:rsidR="0065437C" w:rsidRPr="0065437C" w:rsidRDefault="0065437C" w:rsidP="0065437C">
      <w:pPr>
        <w:ind w:left="1418" w:hanging="567"/>
        <w:rPr>
          <w:rFonts w:eastAsia="Times New Roman"/>
          <w:szCs w:val="17"/>
        </w:rPr>
      </w:pPr>
      <w:r w:rsidRPr="0065437C">
        <w:rPr>
          <w:rFonts w:eastAsia="Times New Roman"/>
          <w:szCs w:val="17"/>
        </w:rPr>
        <w:t>7.4.1</w:t>
      </w:r>
      <w:r w:rsidRPr="0065437C">
        <w:rPr>
          <w:rFonts w:eastAsia="Times New Roman"/>
          <w:szCs w:val="17"/>
        </w:rPr>
        <w:tab/>
        <w:t>setting out particulars of the alleged prescribed offence; and</w:t>
      </w:r>
    </w:p>
    <w:p w:rsidR="0065437C" w:rsidRPr="0065437C" w:rsidRDefault="0065437C" w:rsidP="0065437C">
      <w:pPr>
        <w:ind w:left="1418" w:hanging="567"/>
        <w:rPr>
          <w:rFonts w:eastAsia="Times New Roman"/>
          <w:szCs w:val="17"/>
        </w:rPr>
      </w:pPr>
      <w:r w:rsidRPr="0065437C">
        <w:rPr>
          <w:rFonts w:eastAsia="Times New Roman"/>
          <w:szCs w:val="17"/>
        </w:rPr>
        <w:t>7.4.2</w:t>
      </w:r>
      <w:r w:rsidRPr="0065437C">
        <w:rPr>
          <w:rFonts w:eastAsia="Times New Roman"/>
          <w:szCs w:val="17"/>
        </w:rPr>
        <w:tab/>
        <w:t>inviting the owner, if he or she was not the driver at the time of the alleged prescribed offence, to provide the Informant, within 21 days of the date of the notice, with a statutory declaration setting out the matters referred to in subparagraph 7.3.</w:t>
      </w:r>
    </w:p>
    <w:p w:rsidR="0065437C" w:rsidRPr="0065437C" w:rsidRDefault="0065437C" w:rsidP="0065437C">
      <w:pPr>
        <w:ind w:left="851" w:hanging="425"/>
        <w:rPr>
          <w:rFonts w:eastAsia="Times New Roman"/>
          <w:szCs w:val="17"/>
        </w:rPr>
      </w:pPr>
      <w:r w:rsidRPr="0065437C">
        <w:rPr>
          <w:rFonts w:eastAsia="Times New Roman"/>
          <w:szCs w:val="17"/>
        </w:rPr>
        <w:t>7.5</w:t>
      </w:r>
      <w:r w:rsidRPr="0065437C">
        <w:rPr>
          <w:rFonts w:eastAsia="Times New Roman"/>
          <w:szCs w:val="17"/>
        </w:rPr>
        <w:tab/>
        <w:t>Subparagraph 7.4 does not apply to:</w:t>
      </w:r>
    </w:p>
    <w:p w:rsidR="0065437C" w:rsidRPr="0065437C" w:rsidRDefault="0065437C" w:rsidP="0065437C">
      <w:pPr>
        <w:ind w:left="1418" w:hanging="567"/>
        <w:rPr>
          <w:rFonts w:eastAsia="Times New Roman"/>
          <w:szCs w:val="17"/>
        </w:rPr>
      </w:pPr>
      <w:r w:rsidRPr="0065437C">
        <w:rPr>
          <w:rFonts w:eastAsia="Times New Roman"/>
          <w:szCs w:val="17"/>
        </w:rPr>
        <w:t>7.5.1</w:t>
      </w:r>
      <w:r w:rsidRPr="0065437C">
        <w:rPr>
          <w:rFonts w:eastAsia="Times New Roman"/>
          <w:szCs w:val="17"/>
        </w:rPr>
        <w:tab/>
        <w:t xml:space="preserve">proceedings commenced where an owner has elected under the </w:t>
      </w:r>
      <w:r w:rsidRPr="0065437C">
        <w:rPr>
          <w:rFonts w:eastAsia="Times New Roman"/>
          <w:i/>
          <w:szCs w:val="17"/>
        </w:rPr>
        <w:t>Expiation of Offences Act 1996</w:t>
      </w:r>
      <w:r w:rsidRPr="0065437C">
        <w:rPr>
          <w:rFonts w:eastAsia="Times New Roman"/>
          <w:szCs w:val="17"/>
        </w:rPr>
        <w:t xml:space="preserve"> to be prosecuted for the offence; or</w:t>
      </w:r>
    </w:p>
    <w:p w:rsidR="0065437C" w:rsidRPr="0065437C" w:rsidRDefault="0065437C" w:rsidP="0065437C">
      <w:pPr>
        <w:ind w:left="1418" w:hanging="567"/>
        <w:rPr>
          <w:rFonts w:eastAsia="Times New Roman"/>
          <w:szCs w:val="17"/>
        </w:rPr>
      </w:pPr>
      <w:r w:rsidRPr="0065437C">
        <w:rPr>
          <w:rFonts w:eastAsia="Times New Roman"/>
          <w:szCs w:val="17"/>
        </w:rPr>
        <w:t>7.5.2</w:t>
      </w:r>
      <w:r w:rsidRPr="0065437C">
        <w:rPr>
          <w:rFonts w:eastAsia="Times New Roman"/>
          <w:szCs w:val="17"/>
        </w:rPr>
        <w:tab/>
        <w:t>proceedings commenced against an owner of a vehicle who has been named in a statutory declaration under this section as the driver of the vehicle.</w:t>
      </w:r>
    </w:p>
    <w:p w:rsidR="0065437C" w:rsidRPr="0065437C" w:rsidRDefault="0065437C" w:rsidP="0065437C">
      <w:pPr>
        <w:ind w:left="851" w:hanging="425"/>
        <w:rPr>
          <w:rFonts w:eastAsia="Times New Roman"/>
          <w:szCs w:val="17"/>
        </w:rPr>
      </w:pPr>
      <w:r w:rsidRPr="0065437C">
        <w:rPr>
          <w:rFonts w:eastAsia="Times New Roman"/>
          <w:szCs w:val="17"/>
        </w:rPr>
        <w:t>7.6</w:t>
      </w:r>
      <w:r w:rsidRPr="0065437C">
        <w:rPr>
          <w:rFonts w:eastAsia="Times New Roman"/>
          <w:szCs w:val="17"/>
        </w:rPr>
        <w:tab/>
        <w:t>Subject to subparagraph 7.7, in proceedings against the owner of a vehicle for an offence against this paragraph, it is a defence to prove:</w:t>
      </w:r>
    </w:p>
    <w:p w:rsidR="0065437C" w:rsidRPr="0065437C" w:rsidRDefault="0065437C" w:rsidP="0065437C">
      <w:pPr>
        <w:ind w:left="1418" w:hanging="567"/>
        <w:rPr>
          <w:rFonts w:eastAsia="Times New Roman"/>
          <w:szCs w:val="17"/>
        </w:rPr>
      </w:pPr>
      <w:r w:rsidRPr="0065437C">
        <w:rPr>
          <w:rFonts w:eastAsia="Times New Roman"/>
          <w:szCs w:val="17"/>
        </w:rPr>
        <w:t>7.6.1</w:t>
      </w:r>
      <w:r w:rsidRPr="0065437C">
        <w:rPr>
          <w:rFonts w:eastAsia="Times New Roman"/>
          <w:szCs w:val="17"/>
        </w:rPr>
        <w:tab/>
        <w:t>that, in consequence of some unlawful act, the vehicle was not in the possession or control of the owner at the time of the alleged prescribed offence; or</w:t>
      </w:r>
    </w:p>
    <w:p w:rsidR="0065437C" w:rsidRPr="0065437C" w:rsidRDefault="0065437C" w:rsidP="0065437C">
      <w:pPr>
        <w:ind w:left="1418" w:hanging="567"/>
        <w:rPr>
          <w:rFonts w:eastAsia="Times New Roman"/>
          <w:szCs w:val="17"/>
        </w:rPr>
      </w:pPr>
      <w:r w:rsidRPr="0065437C">
        <w:rPr>
          <w:rFonts w:eastAsia="Times New Roman"/>
          <w:szCs w:val="17"/>
        </w:rPr>
        <w:t>7.6.2</w:t>
      </w:r>
      <w:r w:rsidRPr="0065437C">
        <w:rPr>
          <w:rFonts w:eastAsia="Times New Roman"/>
          <w:szCs w:val="17"/>
        </w:rPr>
        <w:tab/>
        <w:t>that the owner provided the Informant with a statutory declaration in accordance with an invitation under this paragraph.</w:t>
      </w:r>
    </w:p>
    <w:p w:rsidR="0065437C" w:rsidRPr="0065437C" w:rsidRDefault="0065437C" w:rsidP="0065437C">
      <w:pPr>
        <w:ind w:left="851" w:hanging="425"/>
        <w:rPr>
          <w:rFonts w:eastAsia="Times New Roman"/>
          <w:szCs w:val="17"/>
        </w:rPr>
      </w:pPr>
      <w:r w:rsidRPr="0065437C">
        <w:rPr>
          <w:rFonts w:eastAsia="Times New Roman"/>
          <w:szCs w:val="17"/>
        </w:rPr>
        <w:t>7.7</w:t>
      </w:r>
      <w:r w:rsidRPr="0065437C">
        <w:rPr>
          <w:rFonts w:eastAsia="Times New Roman"/>
          <w:szCs w:val="17"/>
        </w:rPr>
        <w:tab/>
        <w:t>The defence in paragraph 7.6.2 does not apply if it is proved that the owner made the declaration knowing it to be false in a material particular.</w:t>
      </w:r>
    </w:p>
    <w:p w:rsidR="0065437C" w:rsidRPr="0065437C" w:rsidRDefault="0065437C" w:rsidP="0065437C">
      <w:pPr>
        <w:ind w:left="851" w:hanging="425"/>
        <w:rPr>
          <w:rFonts w:eastAsia="Times New Roman"/>
          <w:szCs w:val="17"/>
        </w:rPr>
      </w:pPr>
      <w:r w:rsidRPr="0065437C">
        <w:rPr>
          <w:rFonts w:eastAsia="Times New Roman"/>
          <w:szCs w:val="17"/>
        </w:rPr>
        <w:t>7.8</w:t>
      </w:r>
      <w:r w:rsidRPr="0065437C">
        <w:rPr>
          <w:rFonts w:eastAsia="Times New Roman"/>
          <w:szCs w:val="17"/>
        </w:rPr>
        <w:tab/>
        <w:t>If:</w:t>
      </w:r>
    </w:p>
    <w:p w:rsidR="0065437C" w:rsidRPr="0065437C" w:rsidRDefault="0065437C" w:rsidP="0065437C">
      <w:pPr>
        <w:ind w:left="1418" w:hanging="567"/>
        <w:rPr>
          <w:rFonts w:eastAsia="Times New Roman"/>
          <w:szCs w:val="17"/>
        </w:rPr>
      </w:pPr>
      <w:r w:rsidRPr="0065437C">
        <w:rPr>
          <w:rFonts w:eastAsia="Times New Roman"/>
          <w:szCs w:val="17"/>
        </w:rPr>
        <w:t>7.8.1</w:t>
      </w:r>
      <w:r w:rsidRPr="0065437C">
        <w:rPr>
          <w:rFonts w:eastAsia="Times New Roman"/>
          <w:szCs w:val="17"/>
        </w:rPr>
        <w:tab/>
        <w:t>an expiation notice is given to a person named as the alleged driver in a statutory declaration under this paragraph; or</w:t>
      </w:r>
    </w:p>
    <w:p w:rsidR="0065437C" w:rsidRPr="0065437C" w:rsidRDefault="0065437C" w:rsidP="0065437C">
      <w:pPr>
        <w:ind w:left="1418" w:hanging="567"/>
        <w:rPr>
          <w:rFonts w:eastAsia="Times New Roman"/>
          <w:szCs w:val="17"/>
        </w:rPr>
      </w:pPr>
      <w:r w:rsidRPr="0065437C">
        <w:rPr>
          <w:rFonts w:eastAsia="Times New Roman"/>
          <w:szCs w:val="17"/>
        </w:rPr>
        <w:t>7.8.2</w:t>
      </w:r>
      <w:r w:rsidRPr="0065437C">
        <w:rPr>
          <w:rFonts w:eastAsia="Times New Roman"/>
          <w:szCs w:val="17"/>
        </w:rPr>
        <w:tab/>
        <w:t>proceedings are commenced against a person named as the alleged driver in such a statutory declaration,</w:t>
      </w:r>
    </w:p>
    <w:p w:rsidR="0065437C" w:rsidRPr="0065437C" w:rsidRDefault="0065437C" w:rsidP="0065437C">
      <w:pPr>
        <w:ind w:left="851"/>
        <w:rPr>
          <w:rFonts w:eastAsia="Times New Roman"/>
          <w:szCs w:val="17"/>
        </w:rPr>
      </w:pPr>
      <w:r w:rsidRPr="0065437C">
        <w:rPr>
          <w:rFonts w:eastAsia="Times New Roman"/>
          <w:szCs w:val="17"/>
        </w:rPr>
        <w:t>the notice or summons, as the case may be, must be accompanied by a notice setting out particulars of the statutory declaration that named the person as the alleged driver.</w:t>
      </w:r>
    </w:p>
    <w:p w:rsidR="0065437C" w:rsidRPr="0065437C" w:rsidRDefault="0065437C" w:rsidP="0065437C">
      <w:pPr>
        <w:ind w:left="851" w:hanging="425"/>
        <w:rPr>
          <w:rFonts w:eastAsia="Times New Roman"/>
          <w:szCs w:val="17"/>
        </w:rPr>
      </w:pPr>
      <w:r w:rsidRPr="0065437C">
        <w:rPr>
          <w:rFonts w:eastAsia="Times New Roman"/>
          <w:szCs w:val="17"/>
        </w:rPr>
        <w:t>7.9</w:t>
      </w:r>
      <w:r w:rsidRPr="0065437C">
        <w:rPr>
          <w:rFonts w:eastAsia="Times New Roman"/>
          <w:szCs w:val="17"/>
        </w:rPr>
        <w:tab/>
        <w:t>The particulars of the statutory declaration provided to the person named as the alleged driver must not include the address of the person who provided the statutory declaration.</w:t>
      </w:r>
    </w:p>
    <w:p w:rsidR="0065437C" w:rsidRPr="0065437C" w:rsidRDefault="0065437C" w:rsidP="0065437C">
      <w:pPr>
        <w:ind w:left="426" w:hanging="284"/>
        <w:rPr>
          <w:rFonts w:eastAsia="Times New Roman"/>
          <w:b/>
          <w:szCs w:val="17"/>
        </w:rPr>
      </w:pPr>
      <w:r w:rsidRPr="0065437C">
        <w:rPr>
          <w:rFonts w:eastAsia="Times New Roman"/>
          <w:b/>
          <w:szCs w:val="17"/>
        </w:rPr>
        <w:t>8.</w:t>
      </w:r>
      <w:r w:rsidRPr="0065437C">
        <w:rPr>
          <w:rFonts w:eastAsia="Times New Roman"/>
          <w:b/>
          <w:szCs w:val="17"/>
        </w:rPr>
        <w:tab/>
        <w:t>Evidence</w:t>
      </w:r>
    </w:p>
    <w:p w:rsidR="0065437C" w:rsidRPr="0065437C" w:rsidRDefault="0065437C" w:rsidP="0065437C">
      <w:pPr>
        <w:ind w:left="426"/>
        <w:rPr>
          <w:rFonts w:eastAsia="Times New Roman"/>
          <w:szCs w:val="17"/>
        </w:rPr>
      </w:pPr>
      <w:r w:rsidRPr="0065437C">
        <w:rPr>
          <w:rFonts w:eastAsia="Times New Roman"/>
          <w:szCs w:val="17"/>
        </w:rPr>
        <w:t>In proceedings for a prescribed offence, an allegation in an Information that:</w:t>
      </w:r>
    </w:p>
    <w:p w:rsidR="0065437C" w:rsidRPr="0065437C" w:rsidRDefault="0065437C" w:rsidP="0065437C">
      <w:pPr>
        <w:ind w:left="851" w:hanging="425"/>
        <w:rPr>
          <w:rFonts w:eastAsia="Times New Roman"/>
          <w:szCs w:val="17"/>
        </w:rPr>
      </w:pPr>
      <w:r w:rsidRPr="0065437C">
        <w:rPr>
          <w:rFonts w:eastAsia="Times New Roman"/>
          <w:szCs w:val="17"/>
        </w:rPr>
        <w:t>8.1</w:t>
      </w:r>
      <w:r w:rsidRPr="0065437C">
        <w:rPr>
          <w:rFonts w:eastAsia="Times New Roman"/>
          <w:szCs w:val="17"/>
        </w:rPr>
        <w:tab/>
        <w:t>a specified place was a road or local government land; or</w:t>
      </w:r>
    </w:p>
    <w:p w:rsidR="0065437C" w:rsidRPr="0065437C" w:rsidRDefault="0065437C" w:rsidP="0065437C">
      <w:pPr>
        <w:ind w:left="851" w:hanging="425"/>
        <w:rPr>
          <w:rFonts w:eastAsia="Times New Roman"/>
          <w:szCs w:val="17"/>
        </w:rPr>
      </w:pPr>
      <w:r w:rsidRPr="0065437C">
        <w:rPr>
          <w:rFonts w:eastAsia="Times New Roman"/>
          <w:szCs w:val="17"/>
        </w:rPr>
        <w:t>8.2</w:t>
      </w:r>
      <w:r w:rsidRPr="0065437C">
        <w:rPr>
          <w:rFonts w:eastAsia="Times New Roman"/>
          <w:szCs w:val="17"/>
        </w:rPr>
        <w:tab/>
        <w:t>a specified vehicle was driven, parked or left standing in a specified place; or</w:t>
      </w:r>
    </w:p>
    <w:p w:rsidR="0065437C" w:rsidRPr="0065437C" w:rsidRDefault="0065437C" w:rsidP="0065437C">
      <w:pPr>
        <w:ind w:left="851" w:hanging="425"/>
        <w:rPr>
          <w:rFonts w:eastAsia="Times New Roman"/>
          <w:szCs w:val="17"/>
        </w:rPr>
      </w:pPr>
      <w:r w:rsidRPr="0065437C">
        <w:rPr>
          <w:rFonts w:eastAsia="Times New Roman"/>
          <w:szCs w:val="17"/>
        </w:rPr>
        <w:t>8.3</w:t>
      </w:r>
      <w:r w:rsidRPr="0065437C">
        <w:rPr>
          <w:rFonts w:eastAsia="Times New Roman"/>
          <w:szCs w:val="17"/>
        </w:rPr>
        <w:tab/>
        <w:t>a specified vehicle was parked or left standing for the purposes of soliciting business from a person or offering or exposing goods for sale; or</w:t>
      </w:r>
    </w:p>
    <w:p w:rsidR="0065437C" w:rsidRPr="0065437C" w:rsidRDefault="0065437C" w:rsidP="0065437C">
      <w:pPr>
        <w:ind w:left="851" w:hanging="425"/>
        <w:rPr>
          <w:rFonts w:eastAsia="Times New Roman"/>
          <w:szCs w:val="17"/>
        </w:rPr>
      </w:pPr>
      <w:r w:rsidRPr="0065437C">
        <w:rPr>
          <w:rFonts w:eastAsia="Times New Roman"/>
          <w:szCs w:val="17"/>
        </w:rPr>
        <w:t>8.4</w:t>
      </w:r>
      <w:r w:rsidRPr="0065437C">
        <w:rPr>
          <w:rFonts w:eastAsia="Times New Roman"/>
          <w:szCs w:val="17"/>
        </w:rPr>
        <w:tab/>
        <w:t>a specified place was not formed or otherwise set aside by the Council for the purposes of the driving, parking or standing of vehicles; or</w:t>
      </w:r>
    </w:p>
    <w:p w:rsidR="0065437C" w:rsidRPr="0065437C" w:rsidRDefault="0065437C" w:rsidP="0065437C">
      <w:pPr>
        <w:ind w:left="851" w:hanging="425"/>
        <w:rPr>
          <w:rFonts w:eastAsia="Times New Roman"/>
          <w:szCs w:val="17"/>
        </w:rPr>
      </w:pPr>
      <w:r w:rsidRPr="0065437C">
        <w:rPr>
          <w:rFonts w:eastAsia="Times New Roman"/>
          <w:szCs w:val="17"/>
        </w:rPr>
        <w:t>8.5</w:t>
      </w:r>
      <w:r w:rsidRPr="0065437C">
        <w:rPr>
          <w:rFonts w:eastAsia="Times New Roman"/>
          <w:szCs w:val="17"/>
        </w:rPr>
        <w:tab/>
        <w:t>a specified person was an authorised person; or</w:t>
      </w:r>
    </w:p>
    <w:p w:rsidR="0065437C" w:rsidRPr="0065437C" w:rsidRDefault="0065437C" w:rsidP="0065437C">
      <w:pPr>
        <w:ind w:left="851" w:hanging="425"/>
        <w:rPr>
          <w:rFonts w:eastAsia="Times New Roman"/>
          <w:szCs w:val="17"/>
        </w:rPr>
      </w:pPr>
      <w:r w:rsidRPr="0065437C">
        <w:rPr>
          <w:rFonts w:eastAsia="Times New Roman"/>
          <w:szCs w:val="17"/>
        </w:rPr>
        <w:t>8.6</w:t>
      </w:r>
      <w:r w:rsidRPr="0065437C">
        <w:rPr>
          <w:rFonts w:eastAsia="Times New Roman"/>
          <w:szCs w:val="17"/>
        </w:rPr>
        <w:tab/>
        <w:t>a specified provision was a condition of a specified permit granted under paragraph 5 of this by-law; or</w:t>
      </w:r>
    </w:p>
    <w:p w:rsidR="0065437C" w:rsidRPr="0065437C" w:rsidRDefault="0065437C" w:rsidP="0065437C">
      <w:pPr>
        <w:ind w:left="851" w:hanging="425"/>
        <w:rPr>
          <w:rFonts w:eastAsia="Times New Roman"/>
          <w:szCs w:val="17"/>
        </w:rPr>
      </w:pPr>
      <w:r w:rsidRPr="0065437C">
        <w:rPr>
          <w:rFonts w:eastAsia="Times New Roman"/>
          <w:szCs w:val="17"/>
        </w:rPr>
        <w:t>8.7</w:t>
      </w:r>
      <w:r w:rsidRPr="0065437C">
        <w:rPr>
          <w:rFonts w:eastAsia="Times New Roman"/>
          <w:szCs w:val="17"/>
        </w:rPr>
        <w:tab/>
        <w:t>a specified person was the owner or driver of a specified vehicle; or</w:t>
      </w:r>
    </w:p>
    <w:p w:rsidR="0065437C" w:rsidRPr="0065437C" w:rsidRDefault="0065437C" w:rsidP="0065437C">
      <w:pPr>
        <w:ind w:left="851" w:hanging="425"/>
        <w:rPr>
          <w:rFonts w:eastAsia="Times New Roman"/>
          <w:szCs w:val="17"/>
        </w:rPr>
      </w:pPr>
      <w:r w:rsidRPr="0065437C">
        <w:rPr>
          <w:rFonts w:eastAsia="Times New Roman"/>
          <w:szCs w:val="17"/>
        </w:rPr>
        <w:t>8.8</w:t>
      </w:r>
      <w:r w:rsidRPr="0065437C">
        <w:rPr>
          <w:rFonts w:eastAsia="Times New Roman"/>
          <w:szCs w:val="17"/>
        </w:rPr>
        <w:tab/>
        <w:t>a person named in a statutory declaration under paragraph 7 of this by-law for the prescribed offence to which the declaration relates was the driver of the vehicle at the time at which the alleged offence was committed; or</w:t>
      </w:r>
    </w:p>
    <w:p w:rsidR="0065437C" w:rsidRPr="0065437C" w:rsidRDefault="0065437C" w:rsidP="0065437C">
      <w:pPr>
        <w:ind w:left="851" w:hanging="425"/>
        <w:rPr>
          <w:rFonts w:eastAsia="Times New Roman"/>
          <w:szCs w:val="17"/>
        </w:rPr>
      </w:pPr>
      <w:r w:rsidRPr="0065437C">
        <w:rPr>
          <w:rFonts w:eastAsia="Times New Roman"/>
          <w:szCs w:val="17"/>
        </w:rPr>
        <w:t>8.9</w:t>
      </w:r>
      <w:r w:rsidRPr="0065437C">
        <w:rPr>
          <w:rFonts w:eastAsia="Times New Roman"/>
          <w:szCs w:val="17"/>
        </w:rPr>
        <w:tab/>
        <w:t>an owner or driver of a vehicle for a prescribed offence was given notice under paragraph 7 of this by-law on a specified day,</w:t>
      </w:r>
    </w:p>
    <w:p w:rsidR="002F7049" w:rsidRPr="002F7049" w:rsidRDefault="0065437C" w:rsidP="002F7049">
      <w:pPr>
        <w:ind w:left="426"/>
        <w:rPr>
          <w:rFonts w:eastAsia="Times New Roman"/>
          <w:szCs w:val="17"/>
        </w:rPr>
      </w:pPr>
      <w:r w:rsidRPr="0065437C">
        <w:rPr>
          <w:rFonts w:eastAsia="Times New Roman"/>
          <w:szCs w:val="17"/>
        </w:rPr>
        <w:t>is proof of the matters so alleged in the absence of proof to the contrary.</w:t>
      </w:r>
      <w:r w:rsidR="002F7049">
        <w:rPr>
          <w:smallCaps/>
          <w:szCs w:val="17"/>
        </w:rPr>
        <w:br w:type="page"/>
      </w:r>
    </w:p>
    <w:p w:rsidR="0065437C" w:rsidRPr="0065437C" w:rsidRDefault="0065437C" w:rsidP="0065437C">
      <w:pPr>
        <w:jc w:val="center"/>
        <w:rPr>
          <w:smallCaps/>
          <w:szCs w:val="17"/>
        </w:rPr>
      </w:pPr>
      <w:r w:rsidRPr="0065437C">
        <w:rPr>
          <w:smallCaps/>
          <w:szCs w:val="17"/>
        </w:rPr>
        <w:lastRenderedPageBreak/>
        <w:t>Part 4—Miscellaneous</w:t>
      </w:r>
    </w:p>
    <w:p w:rsidR="0065437C" w:rsidRPr="0065437C" w:rsidRDefault="0065437C" w:rsidP="0065437C">
      <w:pPr>
        <w:ind w:left="426" w:hanging="284"/>
        <w:rPr>
          <w:rFonts w:eastAsia="Times New Roman"/>
          <w:b/>
          <w:szCs w:val="17"/>
        </w:rPr>
      </w:pPr>
      <w:r w:rsidRPr="0065437C">
        <w:rPr>
          <w:rFonts w:eastAsia="Times New Roman"/>
          <w:b/>
          <w:szCs w:val="17"/>
        </w:rPr>
        <w:t>9.</w:t>
      </w:r>
      <w:r w:rsidRPr="0065437C">
        <w:rPr>
          <w:rFonts w:eastAsia="Times New Roman"/>
          <w:b/>
          <w:szCs w:val="17"/>
        </w:rPr>
        <w:tab/>
        <w:t>Revocation</w:t>
      </w:r>
    </w:p>
    <w:p w:rsidR="0065437C" w:rsidRPr="0065437C" w:rsidRDefault="0065437C" w:rsidP="0065437C">
      <w:pPr>
        <w:ind w:left="426"/>
        <w:rPr>
          <w:rFonts w:eastAsia="Times New Roman"/>
          <w:szCs w:val="17"/>
        </w:rPr>
      </w:pPr>
      <w:r w:rsidRPr="0065437C">
        <w:rPr>
          <w:rFonts w:eastAsia="Times New Roman"/>
          <w:szCs w:val="17"/>
        </w:rPr>
        <w:t xml:space="preserve">Council’s </w:t>
      </w:r>
      <w:r w:rsidRPr="0065437C">
        <w:rPr>
          <w:rFonts w:eastAsia="Times New Roman"/>
          <w:i/>
          <w:szCs w:val="17"/>
        </w:rPr>
        <w:t>By-law No. 1—Permits and Penalties</w:t>
      </w:r>
      <w:r w:rsidRPr="0065437C">
        <w:rPr>
          <w:rFonts w:eastAsia="Times New Roman"/>
          <w:szCs w:val="17"/>
        </w:rPr>
        <w:t xml:space="preserve">, published in the </w:t>
      </w:r>
      <w:r w:rsidRPr="0065437C">
        <w:rPr>
          <w:rFonts w:eastAsia="Times New Roman"/>
          <w:i/>
          <w:szCs w:val="17"/>
        </w:rPr>
        <w:t>Gazette</w:t>
      </w:r>
      <w:r w:rsidRPr="0065437C">
        <w:rPr>
          <w:rFonts w:eastAsia="Times New Roman"/>
          <w:szCs w:val="17"/>
        </w:rPr>
        <w:t xml:space="preserve"> on 19 December 2013, is revoked on the day on which this by-law comes into operation.</w:t>
      </w:r>
    </w:p>
    <w:p w:rsidR="0065437C" w:rsidRPr="0065437C" w:rsidRDefault="0065437C" w:rsidP="0065437C">
      <w:pPr>
        <w:rPr>
          <w:rFonts w:eastAsia="Times New Roman"/>
          <w:spacing w:val="-2"/>
          <w:szCs w:val="17"/>
        </w:rPr>
      </w:pPr>
      <w:r w:rsidRPr="0065437C">
        <w:rPr>
          <w:rFonts w:eastAsia="Times New Roman"/>
          <w:spacing w:val="-2"/>
          <w:szCs w:val="17"/>
        </w:rPr>
        <w:t>The foregoing by-law was duly made and passed at a meeting of the Yorke Peninsula Council held on the 29</w:t>
      </w:r>
      <w:r w:rsidRPr="0065437C">
        <w:rPr>
          <w:rFonts w:eastAsia="Times New Roman"/>
          <w:spacing w:val="-2"/>
          <w:szCs w:val="17"/>
          <w:vertAlign w:val="superscript"/>
        </w:rPr>
        <w:t>th</w:t>
      </w:r>
      <w:r w:rsidRPr="0065437C">
        <w:rPr>
          <w:rFonts w:eastAsia="Times New Roman"/>
          <w:spacing w:val="-2"/>
          <w:szCs w:val="17"/>
        </w:rPr>
        <w:t xml:space="preserve"> day of July 2020 by an absolute majority of the members for the time being constituting the Council, there being at least two thirds of the members present.</w:t>
      </w:r>
    </w:p>
    <w:p w:rsidR="0065437C" w:rsidRPr="0065437C" w:rsidRDefault="0065437C" w:rsidP="0065437C">
      <w:pPr>
        <w:spacing w:after="0"/>
        <w:jc w:val="right"/>
        <w:rPr>
          <w:rFonts w:eastAsia="Times New Roman"/>
          <w:smallCaps/>
          <w:szCs w:val="20"/>
        </w:rPr>
      </w:pPr>
      <w:r w:rsidRPr="0065437C">
        <w:rPr>
          <w:rFonts w:eastAsia="Times New Roman"/>
          <w:smallCaps/>
          <w:szCs w:val="20"/>
        </w:rPr>
        <w:t>Andrew Cameron</w:t>
      </w:r>
    </w:p>
    <w:p w:rsidR="0065437C" w:rsidRPr="0065437C" w:rsidRDefault="0065437C" w:rsidP="0065437C">
      <w:pPr>
        <w:spacing w:after="0"/>
        <w:jc w:val="right"/>
        <w:rPr>
          <w:rFonts w:eastAsia="Times New Roman"/>
          <w:szCs w:val="17"/>
        </w:rPr>
      </w:pPr>
      <w:r w:rsidRPr="0065437C">
        <w:rPr>
          <w:rFonts w:eastAsia="Times New Roman"/>
          <w:szCs w:val="17"/>
        </w:rPr>
        <w:t>Chief Executive Officer</w:t>
      </w:r>
    </w:p>
    <w:p w:rsidR="0065437C" w:rsidRPr="0065437C" w:rsidRDefault="0065437C" w:rsidP="0065437C">
      <w:pPr>
        <w:pBdr>
          <w:top w:val="single" w:sz="4" w:space="1" w:color="auto"/>
        </w:pBdr>
        <w:spacing w:before="100" w:after="0" w:line="14" w:lineRule="exact"/>
        <w:jc w:val="center"/>
        <w:rPr>
          <w:rFonts w:eastAsia="Times New Roman"/>
          <w:szCs w:val="17"/>
        </w:rPr>
      </w:pPr>
    </w:p>
    <w:p w:rsidR="0065437C" w:rsidRPr="0065437C" w:rsidRDefault="0065437C" w:rsidP="008C087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59650B" w:rsidRPr="0059650B" w:rsidRDefault="0059650B" w:rsidP="0059650B">
      <w:pPr>
        <w:jc w:val="center"/>
        <w:rPr>
          <w:caps/>
          <w:szCs w:val="17"/>
        </w:rPr>
      </w:pPr>
      <w:r w:rsidRPr="0059650B">
        <w:rPr>
          <w:caps/>
          <w:szCs w:val="17"/>
        </w:rPr>
        <w:t>Yorke Peninsula Council</w:t>
      </w:r>
    </w:p>
    <w:p w:rsidR="0059650B" w:rsidRPr="0059650B" w:rsidRDefault="0059650B" w:rsidP="0059650B">
      <w:pPr>
        <w:jc w:val="center"/>
        <w:rPr>
          <w:smallCaps/>
          <w:szCs w:val="17"/>
        </w:rPr>
      </w:pPr>
      <w:r w:rsidRPr="0059650B">
        <w:rPr>
          <w:smallCaps/>
          <w:szCs w:val="17"/>
        </w:rPr>
        <w:t>By-law made under the Local Government Act 1999</w:t>
      </w:r>
    </w:p>
    <w:p w:rsidR="0059650B" w:rsidRPr="0059650B" w:rsidRDefault="0059650B" w:rsidP="0059650B">
      <w:pPr>
        <w:jc w:val="center"/>
        <w:rPr>
          <w:i/>
          <w:szCs w:val="17"/>
        </w:rPr>
      </w:pPr>
      <w:r w:rsidRPr="0059650B">
        <w:rPr>
          <w:i/>
          <w:szCs w:val="17"/>
        </w:rPr>
        <w:t>Local Government Land By-Law 2020—By-law No. 2 of 2020</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59650B">
        <w:rPr>
          <w:rFonts w:eastAsia="Times New Roman"/>
          <w:szCs w:val="17"/>
        </w:rPr>
        <w:t>For the management and regulation of the use of and access to all land vested in or under the control of the Council including the prohibition and regulation of particular activities on local government land.</w:t>
      </w:r>
    </w:p>
    <w:p w:rsidR="0059650B" w:rsidRPr="0059650B" w:rsidRDefault="0059650B" w:rsidP="0059650B">
      <w:pPr>
        <w:jc w:val="center"/>
        <w:rPr>
          <w:smallCaps/>
          <w:szCs w:val="17"/>
        </w:rPr>
      </w:pPr>
      <w:r w:rsidRPr="0059650B">
        <w:rPr>
          <w:smallCaps/>
          <w:szCs w:val="17"/>
        </w:rPr>
        <w:t>Part 1—Preliminary</w:t>
      </w:r>
    </w:p>
    <w:p w:rsidR="0059650B" w:rsidRPr="0059650B" w:rsidRDefault="0059650B" w:rsidP="0059650B">
      <w:pPr>
        <w:ind w:left="426" w:hanging="284"/>
        <w:rPr>
          <w:rFonts w:eastAsia="Times New Roman"/>
          <w:b/>
          <w:szCs w:val="17"/>
        </w:rPr>
      </w:pPr>
      <w:r w:rsidRPr="0059650B">
        <w:rPr>
          <w:rFonts w:eastAsia="Times New Roman"/>
          <w:b/>
          <w:szCs w:val="17"/>
        </w:rPr>
        <w:t>1.</w:t>
      </w:r>
      <w:r w:rsidRPr="0059650B">
        <w:rPr>
          <w:rFonts w:eastAsia="Times New Roman"/>
          <w:b/>
          <w:szCs w:val="17"/>
        </w:rPr>
        <w:tab/>
        <w:t>Short Title</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426"/>
        <w:rPr>
          <w:rFonts w:eastAsia="Times New Roman"/>
          <w:szCs w:val="17"/>
        </w:rPr>
      </w:pPr>
      <w:r w:rsidRPr="0059650B">
        <w:rPr>
          <w:rFonts w:eastAsia="Times New Roman"/>
          <w:szCs w:val="17"/>
        </w:rPr>
        <w:t xml:space="preserve">This by-law may be cited as the </w:t>
      </w:r>
      <w:r w:rsidRPr="0059650B">
        <w:rPr>
          <w:rFonts w:eastAsia="Times New Roman"/>
          <w:i/>
          <w:szCs w:val="17"/>
        </w:rPr>
        <w:t>Local Government Land By-law 2020</w:t>
      </w:r>
      <w:r w:rsidRPr="0059650B">
        <w:rPr>
          <w:rFonts w:eastAsia="Times New Roman"/>
          <w:szCs w:val="17"/>
        </w:rPr>
        <w:t>.</w:t>
      </w:r>
    </w:p>
    <w:p w:rsidR="0059650B" w:rsidRPr="0059650B" w:rsidRDefault="0059650B" w:rsidP="0059650B">
      <w:pPr>
        <w:ind w:left="426" w:hanging="284"/>
        <w:rPr>
          <w:rFonts w:eastAsia="Times New Roman"/>
          <w:b/>
          <w:szCs w:val="17"/>
        </w:rPr>
      </w:pPr>
      <w:r w:rsidRPr="0059650B">
        <w:rPr>
          <w:rFonts w:eastAsia="Times New Roman"/>
          <w:b/>
          <w:szCs w:val="17"/>
        </w:rPr>
        <w:t>2.</w:t>
      </w:r>
      <w:r w:rsidRPr="0059650B">
        <w:rPr>
          <w:rFonts w:eastAsia="Times New Roman"/>
          <w:b/>
          <w:szCs w:val="17"/>
        </w:rPr>
        <w:tab/>
        <w:t>Commencement</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426"/>
        <w:rPr>
          <w:rFonts w:eastAsia="Times New Roman"/>
          <w:spacing w:val="-2"/>
          <w:szCs w:val="17"/>
        </w:rPr>
      </w:pPr>
      <w:r w:rsidRPr="0059650B">
        <w:rPr>
          <w:rFonts w:eastAsia="Times New Roman"/>
          <w:spacing w:val="-2"/>
          <w:szCs w:val="17"/>
        </w:rPr>
        <w:t xml:space="preserve">This by-law will come into operation four months after the day on which it is published in the Gazette in accordance with Section 249(5) of the </w:t>
      </w:r>
      <w:r w:rsidRPr="0059650B">
        <w:rPr>
          <w:rFonts w:eastAsia="Times New Roman"/>
          <w:i/>
          <w:spacing w:val="-2"/>
          <w:szCs w:val="17"/>
        </w:rPr>
        <w:t>Local Government Act 1999</w:t>
      </w:r>
      <w:r w:rsidRPr="0059650B">
        <w:rPr>
          <w:rFonts w:eastAsia="Times New Roman"/>
          <w:spacing w:val="-2"/>
          <w:szCs w:val="17"/>
        </w:rPr>
        <w:t>.</w:t>
      </w:r>
    </w:p>
    <w:p w:rsidR="0059650B" w:rsidRPr="0059650B" w:rsidRDefault="0059650B" w:rsidP="0059650B">
      <w:pPr>
        <w:ind w:left="426" w:hanging="284"/>
        <w:rPr>
          <w:rFonts w:eastAsia="Times New Roman"/>
          <w:b/>
          <w:szCs w:val="17"/>
        </w:rPr>
      </w:pPr>
      <w:r w:rsidRPr="0059650B">
        <w:rPr>
          <w:rFonts w:eastAsia="Times New Roman"/>
          <w:b/>
          <w:szCs w:val="17"/>
        </w:rPr>
        <w:t>3.</w:t>
      </w:r>
      <w:r w:rsidRPr="0059650B">
        <w:rPr>
          <w:rFonts w:eastAsia="Times New Roman"/>
          <w:b/>
          <w:szCs w:val="17"/>
        </w:rPr>
        <w:tab/>
        <w:t>Definitions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426"/>
        <w:rPr>
          <w:rFonts w:eastAsia="Times New Roman"/>
          <w:szCs w:val="17"/>
        </w:rPr>
      </w:pPr>
      <w:r w:rsidRPr="0059650B">
        <w:rPr>
          <w:rFonts w:eastAsia="Times New Roman"/>
          <w:szCs w:val="17"/>
        </w:rPr>
        <w:t>In this by-law:</w:t>
      </w:r>
    </w:p>
    <w:p w:rsidR="0059650B" w:rsidRPr="0059650B" w:rsidRDefault="0059650B" w:rsidP="0059650B">
      <w:pPr>
        <w:ind w:left="851" w:hanging="425"/>
        <w:rPr>
          <w:rFonts w:eastAsia="Times New Roman"/>
          <w:szCs w:val="17"/>
        </w:rPr>
      </w:pPr>
      <w:r w:rsidRPr="0059650B">
        <w:rPr>
          <w:rFonts w:eastAsia="Times New Roman"/>
          <w:szCs w:val="17"/>
        </w:rPr>
        <w:t>3.1</w:t>
      </w:r>
      <w:r w:rsidRPr="0059650B">
        <w:rPr>
          <w:rFonts w:eastAsia="Times New Roman"/>
          <w:szCs w:val="17"/>
        </w:rPr>
        <w:tab/>
        <w:t>‘animal’ includes birds, insects and fish;</w:t>
      </w:r>
    </w:p>
    <w:p w:rsidR="0059650B" w:rsidRPr="0059650B" w:rsidRDefault="0059650B" w:rsidP="0059650B">
      <w:pPr>
        <w:ind w:left="851" w:hanging="425"/>
        <w:rPr>
          <w:rFonts w:eastAsia="Times New Roman"/>
          <w:szCs w:val="17"/>
        </w:rPr>
      </w:pPr>
      <w:r w:rsidRPr="0059650B">
        <w:rPr>
          <w:rFonts w:eastAsia="Times New Roman"/>
          <w:szCs w:val="17"/>
        </w:rPr>
        <w:t>3.2</w:t>
      </w:r>
      <w:r w:rsidRPr="0059650B">
        <w:rPr>
          <w:rFonts w:eastAsia="Times New Roman"/>
          <w:szCs w:val="17"/>
        </w:rPr>
        <w:tab/>
        <w:t>‘boat’ includes a raft, canoe, personal watercraft, pontoon or any other similar device;</w:t>
      </w:r>
    </w:p>
    <w:p w:rsidR="0059650B" w:rsidRPr="0059650B" w:rsidRDefault="0059650B" w:rsidP="0059650B">
      <w:pPr>
        <w:ind w:left="851" w:hanging="425"/>
        <w:rPr>
          <w:rFonts w:eastAsia="Times New Roman"/>
          <w:szCs w:val="17"/>
        </w:rPr>
      </w:pPr>
      <w:r w:rsidRPr="0059650B">
        <w:rPr>
          <w:rFonts w:eastAsia="Times New Roman"/>
          <w:szCs w:val="17"/>
        </w:rPr>
        <w:t>3.3</w:t>
      </w:r>
      <w:r w:rsidRPr="0059650B">
        <w:rPr>
          <w:rFonts w:eastAsia="Times New Roman"/>
          <w:szCs w:val="17"/>
        </w:rPr>
        <w:tab/>
        <w:t>‘camp or camping’ includes the occupation or placement of a sleeping bag, tent, vehicle, caravan or other makeshift structure as or for the purpose of temporary accommodation, but does not include a situation where a person is resting in a vehicle during a journey;</w:t>
      </w:r>
    </w:p>
    <w:p w:rsidR="0059650B" w:rsidRPr="0059650B" w:rsidRDefault="0059650B" w:rsidP="0059650B">
      <w:pPr>
        <w:ind w:left="851" w:hanging="425"/>
        <w:rPr>
          <w:rFonts w:eastAsia="Times New Roman"/>
          <w:szCs w:val="17"/>
        </w:rPr>
      </w:pPr>
      <w:r w:rsidRPr="0059650B">
        <w:rPr>
          <w:rFonts w:eastAsia="Times New Roman"/>
          <w:szCs w:val="17"/>
        </w:rPr>
        <w:t>3.4</w:t>
      </w:r>
      <w:r w:rsidRPr="0059650B">
        <w:rPr>
          <w:rFonts w:eastAsia="Times New Roman"/>
          <w:szCs w:val="17"/>
        </w:rPr>
        <w:tab/>
        <w:t>‘children’s playground’ means any enclosed area in which there is equipment, apparatus or other installed devices for the purpose of children’s play (or within 5 metres of such devices if there is no enclosed area);</w:t>
      </w:r>
    </w:p>
    <w:p w:rsidR="0059650B" w:rsidRPr="0059650B" w:rsidRDefault="0059650B" w:rsidP="0059650B">
      <w:pPr>
        <w:ind w:left="851" w:hanging="425"/>
        <w:rPr>
          <w:rFonts w:eastAsia="Times New Roman"/>
          <w:szCs w:val="17"/>
        </w:rPr>
      </w:pPr>
      <w:r w:rsidRPr="0059650B">
        <w:rPr>
          <w:rFonts w:eastAsia="Times New Roman"/>
          <w:szCs w:val="17"/>
        </w:rPr>
        <w:t>3.5</w:t>
      </w:r>
      <w:r w:rsidRPr="0059650B">
        <w:rPr>
          <w:rFonts w:eastAsia="Times New Roman"/>
          <w:szCs w:val="17"/>
        </w:rPr>
        <w:tab/>
        <w:t>‘community garden’ means an area of land set aside by the Council for the purposes of being gardened collectively by a group of people;</w:t>
      </w:r>
    </w:p>
    <w:p w:rsidR="0059650B" w:rsidRPr="0059650B" w:rsidRDefault="0059650B" w:rsidP="0059650B">
      <w:pPr>
        <w:ind w:left="851" w:hanging="425"/>
        <w:rPr>
          <w:rFonts w:eastAsia="Times New Roman"/>
          <w:szCs w:val="17"/>
        </w:rPr>
      </w:pPr>
      <w:r w:rsidRPr="0059650B">
        <w:rPr>
          <w:rFonts w:eastAsia="Times New Roman"/>
          <w:szCs w:val="17"/>
        </w:rPr>
        <w:t>3.6</w:t>
      </w:r>
      <w:r w:rsidRPr="0059650B">
        <w:rPr>
          <w:rFonts w:eastAsia="Times New Roman"/>
          <w:szCs w:val="17"/>
        </w:rPr>
        <w:tab/>
        <w:t>‘domestic animal’ includes any duck, reptile or fish;</w:t>
      </w:r>
    </w:p>
    <w:p w:rsidR="0059650B" w:rsidRPr="0059650B" w:rsidRDefault="0059650B" w:rsidP="0059650B">
      <w:pPr>
        <w:ind w:left="851" w:hanging="425"/>
        <w:rPr>
          <w:rFonts w:eastAsia="Times New Roman"/>
          <w:szCs w:val="17"/>
        </w:rPr>
      </w:pPr>
      <w:r w:rsidRPr="0059650B">
        <w:rPr>
          <w:rFonts w:eastAsia="Times New Roman"/>
          <w:szCs w:val="17"/>
        </w:rPr>
        <w:t>3.7</w:t>
      </w:r>
      <w:r w:rsidRPr="0059650B">
        <w:rPr>
          <w:rFonts w:eastAsia="Times New Roman"/>
          <w:szCs w:val="17"/>
        </w:rPr>
        <w:tab/>
        <w:t>‘e-cigarette’ means:</w:t>
      </w:r>
    </w:p>
    <w:p w:rsidR="0059650B" w:rsidRPr="0059650B" w:rsidRDefault="0059650B" w:rsidP="0059650B">
      <w:pPr>
        <w:ind w:left="1418" w:hanging="567"/>
        <w:rPr>
          <w:rFonts w:eastAsia="Times New Roman"/>
          <w:szCs w:val="17"/>
        </w:rPr>
      </w:pPr>
      <w:r w:rsidRPr="0059650B">
        <w:rPr>
          <w:rFonts w:eastAsia="Times New Roman"/>
          <w:szCs w:val="17"/>
        </w:rPr>
        <w:t>3.7.1</w:t>
      </w:r>
      <w:r w:rsidRPr="0059650B">
        <w:rPr>
          <w:rFonts w:eastAsia="Times New Roman"/>
          <w:szCs w:val="17"/>
        </w:rPr>
        <w:tab/>
        <w:t>a device that is designed to generate or release an aerosol or vapour for inhalation by its user in a manner similar to the inhalation of smoke from an ignited tobacco product; or</w:t>
      </w:r>
    </w:p>
    <w:p w:rsidR="0059650B" w:rsidRPr="0059650B" w:rsidRDefault="0059650B" w:rsidP="0059650B">
      <w:pPr>
        <w:ind w:left="1418" w:hanging="567"/>
        <w:rPr>
          <w:rFonts w:eastAsia="Times New Roman"/>
          <w:szCs w:val="17"/>
        </w:rPr>
      </w:pPr>
      <w:r w:rsidRPr="0059650B">
        <w:rPr>
          <w:rFonts w:eastAsia="Times New Roman"/>
          <w:szCs w:val="17"/>
        </w:rPr>
        <w:t>3.7.2</w:t>
      </w:r>
      <w:r w:rsidRPr="0059650B">
        <w:rPr>
          <w:rFonts w:eastAsia="Times New Roman"/>
          <w:szCs w:val="17"/>
        </w:rPr>
        <w:tab/>
        <w:t xml:space="preserve">a device of a kind resolved by the Council and notified by notice in the </w:t>
      </w:r>
      <w:r w:rsidRPr="0059650B">
        <w:rPr>
          <w:rFonts w:eastAsia="Times New Roman"/>
          <w:i/>
          <w:szCs w:val="17"/>
        </w:rPr>
        <w:t>Gazette</w:t>
      </w:r>
      <w:r w:rsidRPr="0059650B">
        <w:rPr>
          <w:rFonts w:eastAsia="Times New Roman"/>
          <w:szCs w:val="17"/>
        </w:rPr>
        <w:t xml:space="preserve"> to be an e-cigarette;</w:t>
      </w:r>
    </w:p>
    <w:p w:rsidR="0059650B" w:rsidRPr="0059650B" w:rsidRDefault="0059650B" w:rsidP="0059650B">
      <w:pPr>
        <w:ind w:left="851" w:hanging="425"/>
        <w:rPr>
          <w:rFonts w:eastAsia="Times New Roman"/>
          <w:szCs w:val="17"/>
        </w:rPr>
      </w:pPr>
      <w:r w:rsidRPr="0059650B">
        <w:rPr>
          <w:rFonts w:eastAsia="Times New Roman"/>
          <w:szCs w:val="17"/>
        </w:rPr>
        <w:t>3.8</w:t>
      </w:r>
      <w:r w:rsidRPr="0059650B">
        <w:rPr>
          <w:rFonts w:eastAsia="Times New Roman"/>
          <w:szCs w:val="17"/>
        </w:rPr>
        <w:tab/>
        <w:t xml:space="preserve">‘electoral matter’ has the same meaning as in the </w:t>
      </w:r>
      <w:r w:rsidRPr="0059650B">
        <w:rPr>
          <w:rFonts w:eastAsia="Times New Roman"/>
          <w:i/>
          <w:szCs w:val="17"/>
        </w:rPr>
        <w:t>Electoral Act 1985</w:t>
      </w:r>
      <w:r w:rsidRPr="0059650B">
        <w:rPr>
          <w:rFonts w:eastAsia="Times New Roman"/>
          <w:szCs w:val="17"/>
        </w:rPr>
        <w:t xml:space="preserve"> provided that such electoral matter is not capable of causing physical damage or injury to any person within its immediate vicinity;</w:t>
      </w:r>
    </w:p>
    <w:p w:rsidR="0059650B" w:rsidRPr="0059650B" w:rsidRDefault="0059650B" w:rsidP="0059650B">
      <w:pPr>
        <w:ind w:left="851" w:hanging="425"/>
        <w:rPr>
          <w:rFonts w:eastAsia="Times New Roman"/>
          <w:szCs w:val="17"/>
        </w:rPr>
      </w:pPr>
      <w:r w:rsidRPr="0059650B">
        <w:rPr>
          <w:rFonts w:eastAsia="Times New Roman"/>
          <w:szCs w:val="17"/>
        </w:rPr>
        <w:t>3.9</w:t>
      </w:r>
      <w:r w:rsidRPr="0059650B">
        <w:rPr>
          <w:rFonts w:eastAsia="Times New Roman"/>
          <w:szCs w:val="17"/>
        </w:rPr>
        <w:tab/>
        <w:t xml:space="preserve">‘emergency worker’ has the same meaning as in the </w:t>
      </w:r>
      <w:r w:rsidRPr="0059650B">
        <w:rPr>
          <w:rFonts w:eastAsia="Times New Roman"/>
          <w:i/>
          <w:szCs w:val="17"/>
        </w:rPr>
        <w:t>Road Traffic (Road Rules—Ancillary and Miscellaneous Provisions) Regulations 2014</w:t>
      </w:r>
      <w:r w:rsidRPr="0059650B">
        <w:rPr>
          <w:rFonts w:eastAsia="Times New Roman"/>
          <w:szCs w:val="17"/>
        </w:rPr>
        <w:t>;</w:t>
      </w:r>
    </w:p>
    <w:p w:rsidR="0059650B" w:rsidRPr="0059650B" w:rsidRDefault="0059650B" w:rsidP="0059650B">
      <w:pPr>
        <w:ind w:left="851" w:hanging="425"/>
        <w:rPr>
          <w:rFonts w:eastAsia="Times New Roman"/>
          <w:szCs w:val="17"/>
        </w:rPr>
      </w:pPr>
      <w:r w:rsidRPr="0059650B">
        <w:rPr>
          <w:rFonts w:eastAsia="Times New Roman"/>
          <w:szCs w:val="17"/>
        </w:rPr>
        <w:t>3.10</w:t>
      </w:r>
      <w:r w:rsidRPr="0059650B">
        <w:rPr>
          <w:rFonts w:eastAsia="Times New Roman"/>
          <w:szCs w:val="17"/>
        </w:rPr>
        <w:tab/>
        <w:t>‘foreshore’ means the area between the low water mark on the seashore and the nearest boundary of:</w:t>
      </w:r>
    </w:p>
    <w:p w:rsidR="0059650B" w:rsidRPr="0059650B" w:rsidRDefault="0059650B" w:rsidP="0059650B">
      <w:pPr>
        <w:ind w:left="1418" w:hanging="567"/>
        <w:rPr>
          <w:rFonts w:eastAsia="Times New Roman"/>
          <w:szCs w:val="17"/>
        </w:rPr>
      </w:pPr>
      <w:r w:rsidRPr="0059650B">
        <w:rPr>
          <w:rFonts w:eastAsia="Times New Roman"/>
          <w:szCs w:val="17"/>
        </w:rPr>
        <w:t>3.10.1</w:t>
      </w:r>
      <w:r w:rsidRPr="0059650B">
        <w:rPr>
          <w:rFonts w:eastAsia="Times New Roman"/>
          <w:szCs w:val="17"/>
        </w:rPr>
        <w:tab/>
        <w:t>a road;</w:t>
      </w:r>
    </w:p>
    <w:p w:rsidR="0059650B" w:rsidRPr="0059650B" w:rsidRDefault="0059650B" w:rsidP="0059650B">
      <w:pPr>
        <w:ind w:left="1418" w:hanging="567"/>
        <w:rPr>
          <w:rFonts w:eastAsia="Times New Roman"/>
          <w:szCs w:val="17"/>
        </w:rPr>
      </w:pPr>
      <w:r w:rsidRPr="0059650B">
        <w:rPr>
          <w:rFonts w:eastAsia="Times New Roman"/>
          <w:szCs w:val="17"/>
        </w:rPr>
        <w:t>3.10.2</w:t>
      </w:r>
      <w:r w:rsidRPr="0059650B">
        <w:rPr>
          <w:rFonts w:eastAsia="Times New Roman"/>
          <w:szCs w:val="17"/>
        </w:rPr>
        <w:tab/>
        <w:t>a section;</w:t>
      </w:r>
    </w:p>
    <w:p w:rsidR="0059650B" w:rsidRPr="0059650B" w:rsidRDefault="0059650B" w:rsidP="0059650B">
      <w:pPr>
        <w:ind w:left="1418" w:hanging="567"/>
        <w:rPr>
          <w:rFonts w:eastAsia="Times New Roman"/>
          <w:szCs w:val="17"/>
        </w:rPr>
      </w:pPr>
      <w:r w:rsidRPr="0059650B">
        <w:rPr>
          <w:rFonts w:eastAsia="Times New Roman"/>
          <w:szCs w:val="17"/>
        </w:rPr>
        <w:t>3.10.3</w:t>
      </w:r>
      <w:r w:rsidRPr="0059650B">
        <w:rPr>
          <w:rFonts w:eastAsia="Times New Roman"/>
          <w:szCs w:val="17"/>
        </w:rPr>
        <w:tab/>
        <w:t>a public reserve;</w:t>
      </w:r>
    </w:p>
    <w:p w:rsidR="0059650B" w:rsidRPr="0059650B" w:rsidRDefault="0059650B" w:rsidP="0059650B">
      <w:pPr>
        <w:ind w:left="1418" w:hanging="567"/>
        <w:rPr>
          <w:rFonts w:eastAsia="Times New Roman"/>
          <w:szCs w:val="17"/>
        </w:rPr>
      </w:pPr>
      <w:r w:rsidRPr="0059650B">
        <w:rPr>
          <w:rFonts w:eastAsia="Times New Roman"/>
          <w:szCs w:val="17"/>
        </w:rPr>
        <w:t>3.10.4</w:t>
      </w:r>
      <w:r w:rsidRPr="0059650B">
        <w:rPr>
          <w:rFonts w:eastAsia="Times New Roman"/>
          <w:szCs w:val="17"/>
        </w:rPr>
        <w:tab/>
        <w:t xml:space="preserve">land vested in fee simple in any person other than the Council or the Minister responsible for the administration of the </w:t>
      </w:r>
      <w:r w:rsidRPr="0059650B">
        <w:rPr>
          <w:rFonts w:eastAsia="Times New Roman"/>
          <w:i/>
          <w:szCs w:val="17"/>
        </w:rPr>
        <w:t>Harbors and Navigation Act 1993</w:t>
      </w:r>
      <w:r w:rsidRPr="0059650B">
        <w:rPr>
          <w:rFonts w:eastAsia="Times New Roman"/>
          <w:szCs w:val="17"/>
        </w:rPr>
        <w:t>;</w:t>
      </w:r>
    </w:p>
    <w:p w:rsidR="0059650B" w:rsidRPr="0059650B" w:rsidRDefault="0059650B" w:rsidP="0059650B">
      <w:pPr>
        <w:ind w:left="851" w:hanging="425"/>
        <w:rPr>
          <w:rFonts w:eastAsia="Times New Roman"/>
          <w:szCs w:val="17"/>
        </w:rPr>
      </w:pPr>
      <w:r w:rsidRPr="0059650B">
        <w:rPr>
          <w:rFonts w:eastAsia="Times New Roman"/>
          <w:szCs w:val="17"/>
        </w:rPr>
        <w:t>3.11</w:t>
      </w:r>
      <w:r w:rsidRPr="0059650B">
        <w:rPr>
          <w:rFonts w:eastAsia="Times New Roman"/>
          <w:szCs w:val="17"/>
        </w:rPr>
        <w:tab/>
        <w:t>‘funeral ceremony’ means a ceremony only (i.e. a memorial service) and does not include a burial;</w:t>
      </w:r>
    </w:p>
    <w:p w:rsidR="0059650B" w:rsidRPr="0059650B" w:rsidRDefault="0059650B" w:rsidP="0059650B">
      <w:pPr>
        <w:ind w:left="851" w:hanging="425"/>
        <w:rPr>
          <w:rFonts w:eastAsia="Times New Roman"/>
          <w:szCs w:val="17"/>
        </w:rPr>
      </w:pPr>
      <w:r w:rsidRPr="0059650B">
        <w:rPr>
          <w:rFonts w:eastAsia="Times New Roman"/>
          <w:szCs w:val="17"/>
        </w:rPr>
        <w:t>3.12</w:t>
      </w:r>
      <w:r w:rsidRPr="0059650B">
        <w:rPr>
          <w:rFonts w:eastAsia="Times New Roman"/>
          <w:szCs w:val="17"/>
        </w:rPr>
        <w:tab/>
        <w:t>‘inflatable castle’ includes a bouncy castle, jumping castle and any other inflatable structure used for recreational purposes;</w:t>
      </w:r>
    </w:p>
    <w:p w:rsidR="0059650B" w:rsidRPr="0059650B" w:rsidRDefault="0059650B" w:rsidP="0059650B">
      <w:pPr>
        <w:ind w:left="851" w:hanging="425"/>
        <w:rPr>
          <w:rFonts w:eastAsia="Times New Roman"/>
          <w:szCs w:val="17"/>
        </w:rPr>
      </w:pPr>
      <w:r w:rsidRPr="0059650B">
        <w:rPr>
          <w:rFonts w:eastAsia="Times New Roman"/>
          <w:szCs w:val="17"/>
        </w:rPr>
        <w:t>3.13</w:t>
      </w:r>
      <w:r w:rsidRPr="0059650B">
        <w:rPr>
          <w:rFonts w:eastAsia="Times New Roman"/>
          <w:szCs w:val="17"/>
        </w:rPr>
        <w:tab/>
        <w:t xml:space="preserve">‘liquor’ has the same meaning as defined in the </w:t>
      </w:r>
      <w:r w:rsidRPr="0059650B">
        <w:rPr>
          <w:rFonts w:eastAsia="Times New Roman"/>
          <w:i/>
          <w:szCs w:val="17"/>
        </w:rPr>
        <w:t>Liquor Licensing Act 1997</w:t>
      </w:r>
      <w:r w:rsidRPr="0059650B">
        <w:rPr>
          <w:rFonts w:eastAsia="Times New Roman"/>
          <w:szCs w:val="17"/>
        </w:rPr>
        <w:t>;</w:t>
      </w:r>
    </w:p>
    <w:p w:rsidR="0059650B" w:rsidRPr="0059650B" w:rsidRDefault="0059650B" w:rsidP="0059650B">
      <w:pPr>
        <w:ind w:left="851" w:hanging="425"/>
        <w:rPr>
          <w:rFonts w:eastAsia="Times New Roman"/>
          <w:szCs w:val="17"/>
        </w:rPr>
      </w:pPr>
      <w:r w:rsidRPr="0059650B">
        <w:rPr>
          <w:rFonts w:eastAsia="Times New Roman"/>
          <w:szCs w:val="17"/>
        </w:rPr>
        <w:t>3.14</w:t>
      </w:r>
      <w:r w:rsidRPr="0059650B">
        <w:rPr>
          <w:rFonts w:eastAsia="Times New Roman"/>
          <w:szCs w:val="17"/>
        </w:rPr>
        <w:tab/>
        <w:t xml:space="preserve">‘local government land’ has the same meaning as in the </w:t>
      </w:r>
      <w:r w:rsidRPr="0059650B">
        <w:rPr>
          <w:rFonts w:eastAsia="Times New Roman"/>
          <w:i/>
          <w:szCs w:val="17"/>
        </w:rPr>
        <w:t>Local Government Act 1999</w:t>
      </w:r>
      <w:r w:rsidRPr="0059650B">
        <w:rPr>
          <w:rFonts w:eastAsia="Times New Roman"/>
          <w:szCs w:val="17"/>
        </w:rPr>
        <w:t>, but does not include any road;</w:t>
      </w:r>
    </w:p>
    <w:p w:rsidR="0059650B" w:rsidRPr="0059650B" w:rsidRDefault="0059650B" w:rsidP="0059650B">
      <w:pPr>
        <w:ind w:left="851" w:hanging="425"/>
        <w:rPr>
          <w:rFonts w:eastAsia="Times New Roman"/>
          <w:szCs w:val="17"/>
        </w:rPr>
      </w:pPr>
      <w:r w:rsidRPr="0059650B">
        <w:rPr>
          <w:rFonts w:eastAsia="Times New Roman"/>
          <w:szCs w:val="17"/>
        </w:rPr>
        <w:t>3.15</w:t>
      </w:r>
      <w:r w:rsidRPr="0059650B">
        <w:rPr>
          <w:rFonts w:eastAsia="Times New Roman"/>
          <w:szCs w:val="17"/>
        </w:rPr>
        <w:tab/>
        <w:t>‘open container’ means a container which:</w:t>
      </w:r>
    </w:p>
    <w:p w:rsidR="0059650B" w:rsidRPr="0059650B" w:rsidRDefault="0059650B" w:rsidP="0059650B">
      <w:pPr>
        <w:ind w:left="1418" w:hanging="567"/>
        <w:rPr>
          <w:rFonts w:eastAsia="Times New Roman"/>
          <w:szCs w:val="17"/>
        </w:rPr>
      </w:pPr>
      <w:r w:rsidRPr="0059650B">
        <w:rPr>
          <w:rFonts w:eastAsia="Times New Roman"/>
          <w:szCs w:val="17"/>
        </w:rPr>
        <w:t>3.15.1</w:t>
      </w:r>
      <w:r w:rsidRPr="0059650B">
        <w:rPr>
          <w:rFonts w:eastAsia="Times New Roman"/>
          <w:szCs w:val="17"/>
        </w:rPr>
        <w:tab/>
        <w:t>after the contents thereof have been sealed at the time of manufacture and:</w:t>
      </w:r>
    </w:p>
    <w:p w:rsidR="0059650B" w:rsidRPr="0059650B" w:rsidRDefault="0059650B" w:rsidP="0059650B">
      <w:pPr>
        <w:ind w:left="2127" w:hanging="709"/>
        <w:rPr>
          <w:rFonts w:eastAsia="Times New Roman"/>
          <w:szCs w:val="17"/>
        </w:rPr>
      </w:pPr>
      <w:r w:rsidRPr="0059650B">
        <w:rPr>
          <w:rFonts w:eastAsia="Times New Roman"/>
          <w:szCs w:val="17"/>
        </w:rPr>
        <w:t>3.15.1.1</w:t>
      </w:r>
      <w:r w:rsidRPr="0059650B">
        <w:rPr>
          <w:rFonts w:eastAsia="Times New Roman"/>
          <w:szCs w:val="17"/>
        </w:rPr>
        <w:tab/>
        <w:t>being a bottle, has had its cap, cork or top removed (whether or not it has since been replaced);</w:t>
      </w:r>
    </w:p>
    <w:p w:rsidR="0059650B" w:rsidRPr="0059650B" w:rsidRDefault="0059650B" w:rsidP="0059650B">
      <w:pPr>
        <w:ind w:left="2127" w:hanging="709"/>
        <w:rPr>
          <w:rFonts w:eastAsia="Times New Roman"/>
          <w:szCs w:val="17"/>
        </w:rPr>
      </w:pPr>
      <w:r w:rsidRPr="0059650B">
        <w:rPr>
          <w:rFonts w:eastAsia="Times New Roman"/>
          <w:szCs w:val="17"/>
        </w:rPr>
        <w:t>3.15.1.2</w:t>
      </w:r>
      <w:r w:rsidRPr="0059650B">
        <w:rPr>
          <w:rFonts w:eastAsia="Times New Roman"/>
          <w:szCs w:val="17"/>
        </w:rPr>
        <w:tab/>
        <w:t>being a can, it has been opened or punctured;</w:t>
      </w:r>
    </w:p>
    <w:p w:rsidR="0059650B" w:rsidRPr="0059650B" w:rsidRDefault="0059650B" w:rsidP="0059650B">
      <w:pPr>
        <w:ind w:left="2127" w:hanging="709"/>
        <w:rPr>
          <w:rFonts w:eastAsia="Times New Roman"/>
          <w:szCs w:val="17"/>
        </w:rPr>
      </w:pPr>
      <w:r w:rsidRPr="0059650B">
        <w:rPr>
          <w:rFonts w:eastAsia="Times New Roman"/>
          <w:szCs w:val="17"/>
        </w:rPr>
        <w:t>3.15.1.3</w:t>
      </w:r>
      <w:r w:rsidRPr="0059650B">
        <w:rPr>
          <w:rFonts w:eastAsia="Times New Roman"/>
          <w:szCs w:val="17"/>
        </w:rPr>
        <w:tab/>
        <w:t>being a cask, has had its tap placed in a position to allow it to be used;</w:t>
      </w:r>
    </w:p>
    <w:p w:rsidR="0059650B" w:rsidRPr="0059650B" w:rsidRDefault="0059650B" w:rsidP="0059650B">
      <w:pPr>
        <w:ind w:left="2127" w:hanging="709"/>
        <w:rPr>
          <w:rFonts w:eastAsia="Times New Roman"/>
          <w:szCs w:val="17"/>
        </w:rPr>
      </w:pPr>
      <w:r w:rsidRPr="0059650B">
        <w:rPr>
          <w:rFonts w:eastAsia="Times New Roman"/>
          <w:szCs w:val="17"/>
        </w:rPr>
        <w:t>3.15.1.4</w:t>
      </w:r>
      <w:r w:rsidRPr="0059650B">
        <w:rPr>
          <w:rFonts w:eastAsia="Times New Roman"/>
          <w:szCs w:val="17"/>
        </w:rPr>
        <w:tab/>
        <w:t xml:space="preserve">being any form of container, it has been opened, broken, punctured or manipulated in such a way as to allow access to the contents thereof; or </w:t>
      </w:r>
    </w:p>
    <w:p w:rsidR="0059650B" w:rsidRPr="0059650B" w:rsidRDefault="0059650B" w:rsidP="0059650B">
      <w:pPr>
        <w:ind w:left="1418" w:hanging="567"/>
        <w:rPr>
          <w:rFonts w:eastAsia="Times New Roman"/>
          <w:szCs w:val="17"/>
        </w:rPr>
      </w:pPr>
      <w:r w:rsidRPr="0059650B">
        <w:rPr>
          <w:rFonts w:eastAsia="Times New Roman"/>
          <w:szCs w:val="17"/>
        </w:rPr>
        <w:t>3.15.2</w:t>
      </w:r>
      <w:r w:rsidRPr="0059650B">
        <w:rPr>
          <w:rFonts w:eastAsia="Times New Roman"/>
          <w:szCs w:val="17"/>
        </w:rPr>
        <w:tab/>
        <w:t>is a flask, glass or mug or other container used for drinking purposes;</w:t>
      </w:r>
    </w:p>
    <w:p w:rsidR="00392480" w:rsidRDefault="00392480">
      <w:pPr>
        <w:spacing w:after="0" w:line="240" w:lineRule="auto"/>
        <w:jc w:val="left"/>
        <w:rPr>
          <w:rFonts w:eastAsia="Times New Roman"/>
          <w:szCs w:val="17"/>
        </w:rPr>
      </w:pPr>
      <w:r>
        <w:rPr>
          <w:rFonts w:eastAsia="Times New Roman"/>
          <w:szCs w:val="17"/>
        </w:rPr>
        <w:br w:type="page"/>
      </w:r>
    </w:p>
    <w:p w:rsidR="0059650B" w:rsidRPr="0059650B" w:rsidRDefault="0059650B" w:rsidP="0059650B">
      <w:pPr>
        <w:ind w:left="851" w:hanging="425"/>
        <w:rPr>
          <w:rFonts w:eastAsia="Times New Roman"/>
          <w:szCs w:val="17"/>
        </w:rPr>
      </w:pPr>
      <w:r w:rsidRPr="0059650B">
        <w:rPr>
          <w:rFonts w:eastAsia="Times New Roman"/>
          <w:szCs w:val="17"/>
        </w:rPr>
        <w:lastRenderedPageBreak/>
        <w:t>3.16</w:t>
      </w:r>
      <w:r w:rsidRPr="0059650B">
        <w:rPr>
          <w:rFonts w:eastAsia="Times New Roman"/>
          <w:szCs w:val="17"/>
        </w:rPr>
        <w:tab/>
        <w:t>‘organised competition or sport’ does not include social play;</w:t>
      </w:r>
    </w:p>
    <w:p w:rsidR="0059650B" w:rsidRPr="0059650B" w:rsidRDefault="0059650B" w:rsidP="0059650B">
      <w:pPr>
        <w:ind w:left="851" w:hanging="425"/>
        <w:rPr>
          <w:rFonts w:eastAsia="Times New Roman"/>
          <w:szCs w:val="17"/>
        </w:rPr>
      </w:pPr>
      <w:r w:rsidRPr="0059650B">
        <w:rPr>
          <w:rFonts w:eastAsia="Times New Roman"/>
          <w:szCs w:val="17"/>
        </w:rPr>
        <w:t>3.17</w:t>
      </w:r>
      <w:r w:rsidRPr="0059650B">
        <w:rPr>
          <w:rFonts w:eastAsia="Times New Roman"/>
          <w:szCs w:val="17"/>
        </w:rPr>
        <w:tab/>
        <w:t>‘personal watercraft’ means a device that:</w:t>
      </w:r>
    </w:p>
    <w:p w:rsidR="0059650B" w:rsidRPr="0059650B" w:rsidRDefault="0059650B" w:rsidP="0059650B">
      <w:pPr>
        <w:ind w:left="1418" w:hanging="567"/>
        <w:rPr>
          <w:rFonts w:eastAsia="Times New Roman"/>
          <w:szCs w:val="17"/>
        </w:rPr>
      </w:pPr>
      <w:r w:rsidRPr="0059650B">
        <w:rPr>
          <w:rFonts w:eastAsia="Times New Roman"/>
          <w:szCs w:val="17"/>
        </w:rPr>
        <w:t>3.17.1</w:t>
      </w:r>
      <w:r w:rsidRPr="0059650B">
        <w:rPr>
          <w:rFonts w:eastAsia="Times New Roman"/>
          <w:szCs w:val="17"/>
        </w:rPr>
        <w:tab/>
        <w:t>is propelled by a motor; and</w:t>
      </w:r>
    </w:p>
    <w:p w:rsidR="0059650B" w:rsidRPr="0059650B" w:rsidRDefault="0059650B" w:rsidP="0059650B">
      <w:pPr>
        <w:ind w:left="1418" w:hanging="567"/>
        <w:rPr>
          <w:rFonts w:eastAsia="Times New Roman"/>
          <w:szCs w:val="17"/>
        </w:rPr>
      </w:pPr>
      <w:r w:rsidRPr="0059650B">
        <w:rPr>
          <w:rFonts w:eastAsia="Times New Roman"/>
          <w:szCs w:val="17"/>
        </w:rPr>
        <w:t>3.17.2</w:t>
      </w:r>
      <w:r w:rsidRPr="0059650B">
        <w:rPr>
          <w:rFonts w:eastAsia="Times New Roman"/>
          <w:szCs w:val="17"/>
        </w:rPr>
        <w:tab/>
        <w:t>has a fully enclosed hull; and</w:t>
      </w:r>
    </w:p>
    <w:p w:rsidR="0059650B" w:rsidRPr="0059650B" w:rsidRDefault="0059650B" w:rsidP="0059650B">
      <w:pPr>
        <w:ind w:left="1418" w:hanging="567"/>
        <w:rPr>
          <w:rFonts w:eastAsia="Times New Roman"/>
          <w:szCs w:val="17"/>
        </w:rPr>
      </w:pPr>
      <w:r w:rsidRPr="0059650B">
        <w:rPr>
          <w:rFonts w:eastAsia="Times New Roman"/>
          <w:szCs w:val="17"/>
        </w:rPr>
        <w:t>3.17.3</w:t>
      </w:r>
      <w:r w:rsidRPr="0059650B">
        <w:rPr>
          <w:rFonts w:eastAsia="Times New Roman"/>
          <w:szCs w:val="17"/>
        </w:rPr>
        <w:tab/>
        <w:t>is designed not to retain water if capsized; and</w:t>
      </w:r>
    </w:p>
    <w:p w:rsidR="0059650B" w:rsidRPr="0059650B" w:rsidRDefault="0059650B" w:rsidP="0059650B">
      <w:pPr>
        <w:ind w:left="1418" w:hanging="567"/>
        <w:rPr>
          <w:rFonts w:eastAsia="Times New Roman"/>
          <w:szCs w:val="17"/>
        </w:rPr>
      </w:pPr>
      <w:r w:rsidRPr="0059650B">
        <w:rPr>
          <w:rFonts w:eastAsia="Times New Roman"/>
          <w:szCs w:val="17"/>
        </w:rPr>
        <w:t>3.17.4</w:t>
      </w:r>
      <w:r w:rsidRPr="0059650B">
        <w:rPr>
          <w:rFonts w:eastAsia="Times New Roman"/>
          <w:szCs w:val="17"/>
        </w:rPr>
        <w:tab/>
        <w:t>is designed to be operated by a person who sits astride, stands, or kneels on the device,</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and includes the device commonly referred to as a jet ski;</w:t>
      </w:r>
    </w:p>
    <w:p w:rsidR="0059650B" w:rsidRPr="0059650B" w:rsidRDefault="0059650B" w:rsidP="0059650B">
      <w:pPr>
        <w:ind w:left="851" w:hanging="425"/>
        <w:rPr>
          <w:rFonts w:eastAsia="Times New Roman"/>
          <w:szCs w:val="17"/>
        </w:rPr>
      </w:pPr>
      <w:r w:rsidRPr="0059650B">
        <w:rPr>
          <w:rFonts w:eastAsia="Times New Roman"/>
          <w:szCs w:val="17"/>
        </w:rPr>
        <w:t>3.18</w:t>
      </w:r>
      <w:r w:rsidRPr="0059650B">
        <w:rPr>
          <w:rFonts w:eastAsia="Times New Roman"/>
          <w:szCs w:val="17"/>
        </w:rPr>
        <w:tab/>
        <w:t>‘sand dune’ means the sand dunes, coastal slopes, cliffs and other geomorphological coastal forms under the care, control, and management of the Council;</w:t>
      </w:r>
    </w:p>
    <w:p w:rsidR="0059650B" w:rsidRPr="0059650B" w:rsidRDefault="0059650B" w:rsidP="0059650B">
      <w:pPr>
        <w:ind w:left="851" w:hanging="425"/>
        <w:rPr>
          <w:rFonts w:eastAsia="Times New Roman"/>
          <w:szCs w:val="17"/>
        </w:rPr>
      </w:pPr>
      <w:r w:rsidRPr="0059650B">
        <w:rPr>
          <w:rFonts w:eastAsia="Times New Roman"/>
          <w:szCs w:val="17"/>
        </w:rPr>
        <w:t>3.19</w:t>
      </w:r>
      <w:r w:rsidRPr="0059650B">
        <w:rPr>
          <w:rFonts w:eastAsia="Times New Roman"/>
          <w:szCs w:val="17"/>
        </w:rPr>
        <w:tab/>
        <w:t>‘smoke’ means:</w:t>
      </w:r>
    </w:p>
    <w:p w:rsidR="0059650B" w:rsidRPr="0059650B" w:rsidRDefault="0059650B" w:rsidP="0059650B">
      <w:pPr>
        <w:ind w:left="1418" w:hanging="567"/>
        <w:rPr>
          <w:rFonts w:eastAsia="Times New Roman"/>
          <w:szCs w:val="17"/>
        </w:rPr>
      </w:pPr>
      <w:r w:rsidRPr="0059650B">
        <w:rPr>
          <w:rFonts w:eastAsia="Times New Roman"/>
          <w:szCs w:val="17"/>
        </w:rPr>
        <w:t>3.19.1</w:t>
      </w:r>
      <w:r w:rsidRPr="0059650B">
        <w:rPr>
          <w:rFonts w:eastAsia="Times New Roman"/>
          <w:szCs w:val="17"/>
        </w:rPr>
        <w:tab/>
        <w:t>in relation to a tobacco product, smoke, hold, or otherwise have control over, an ignited tobacco product; or</w:t>
      </w:r>
    </w:p>
    <w:p w:rsidR="0059650B" w:rsidRPr="0059650B" w:rsidRDefault="0059650B" w:rsidP="0059650B">
      <w:pPr>
        <w:ind w:left="1418" w:hanging="567"/>
        <w:rPr>
          <w:rFonts w:eastAsia="Times New Roman"/>
          <w:szCs w:val="17"/>
        </w:rPr>
      </w:pPr>
      <w:r w:rsidRPr="0059650B">
        <w:rPr>
          <w:rFonts w:eastAsia="Times New Roman"/>
          <w:szCs w:val="17"/>
        </w:rPr>
        <w:t>3.19.2</w:t>
      </w:r>
      <w:r w:rsidRPr="0059650B">
        <w:rPr>
          <w:rFonts w:eastAsia="Times New Roman"/>
          <w:szCs w:val="17"/>
        </w:rPr>
        <w:tab/>
        <w:t>in relation to an e-cigarette, to inhale from, hold or otherwise have control over, an e-cigarette that is in use;</w:t>
      </w:r>
    </w:p>
    <w:p w:rsidR="0059650B" w:rsidRPr="0059650B" w:rsidRDefault="0059650B" w:rsidP="0059650B">
      <w:pPr>
        <w:ind w:left="851" w:hanging="425"/>
        <w:rPr>
          <w:rFonts w:eastAsia="Times New Roman"/>
          <w:szCs w:val="17"/>
        </w:rPr>
      </w:pPr>
      <w:r w:rsidRPr="0059650B">
        <w:rPr>
          <w:rFonts w:eastAsia="Times New Roman"/>
          <w:szCs w:val="17"/>
        </w:rPr>
        <w:t>3.20</w:t>
      </w:r>
      <w:r w:rsidRPr="0059650B">
        <w:rPr>
          <w:rFonts w:eastAsia="Times New Roman"/>
          <w:szCs w:val="17"/>
        </w:rPr>
        <w:tab/>
        <w:t xml:space="preserve">‘traffic control device’ has the same meaning as in the </w:t>
      </w:r>
      <w:r w:rsidRPr="0059650B">
        <w:rPr>
          <w:rFonts w:eastAsia="Times New Roman"/>
          <w:i/>
          <w:szCs w:val="17"/>
        </w:rPr>
        <w:t>Road Traffic Act 1961</w:t>
      </w:r>
      <w:r w:rsidRPr="0059650B">
        <w:rPr>
          <w:rFonts w:eastAsia="Times New Roman"/>
          <w:szCs w:val="17"/>
        </w:rPr>
        <w:t>;</w:t>
      </w:r>
    </w:p>
    <w:p w:rsidR="0059650B" w:rsidRPr="0059650B" w:rsidRDefault="0059650B" w:rsidP="0059650B">
      <w:pPr>
        <w:ind w:left="851" w:hanging="425"/>
        <w:rPr>
          <w:rFonts w:eastAsia="Times New Roman"/>
          <w:szCs w:val="17"/>
        </w:rPr>
      </w:pPr>
      <w:r w:rsidRPr="0059650B">
        <w:rPr>
          <w:rFonts w:eastAsia="Times New Roman"/>
          <w:szCs w:val="17"/>
        </w:rPr>
        <w:t>3.21</w:t>
      </w:r>
      <w:r w:rsidRPr="0059650B">
        <w:rPr>
          <w:rFonts w:eastAsia="Times New Roman"/>
          <w:szCs w:val="17"/>
        </w:rPr>
        <w:tab/>
        <w:t>‘variable message sign’ includes a permanent, portable or vehicle mounted electronic sign (except when the sign is used as a traffic control device);</w:t>
      </w:r>
    </w:p>
    <w:p w:rsidR="0059650B" w:rsidRPr="0059650B" w:rsidRDefault="0059650B" w:rsidP="0059650B">
      <w:pPr>
        <w:ind w:left="851" w:hanging="425"/>
        <w:rPr>
          <w:rFonts w:eastAsia="Times New Roman"/>
          <w:szCs w:val="17"/>
        </w:rPr>
      </w:pPr>
      <w:r w:rsidRPr="0059650B">
        <w:rPr>
          <w:rFonts w:eastAsia="Times New Roman"/>
          <w:szCs w:val="17"/>
        </w:rPr>
        <w:t>3.22</w:t>
      </w:r>
      <w:r w:rsidRPr="0059650B">
        <w:rPr>
          <w:rFonts w:eastAsia="Times New Roman"/>
          <w:szCs w:val="17"/>
        </w:rPr>
        <w:tab/>
        <w:t>‘waters’ means any body of water including a pond, lake, river, creek or wetlands under the care, control and management of Council.</w:t>
      </w:r>
    </w:p>
    <w:p w:rsidR="0059650B" w:rsidRPr="0059650B" w:rsidRDefault="0059650B" w:rsidP="0059650B">
      <w:pPr>
        <w:jc w:val="center"/>
        <w:rPr>
          <w:smallCaps/>
          <w:szCs w:val="17"/>
        </w:rPr>
      </w:pPr>
      <w:r w:rsidRPr="0059650B">
        <w:rPr>
          <w:smallCaps/>
          <w:szCs w:val="17"/>
        </w:rPr>
        <w:t>Part 2—Management of Local Government Land</w:t>
      </w:r>
    </w:p>
    <w:p w:rsidR="0059650B" w:rsidRPr="0059650B" w:rsidRDefault="0059650B" w:rsidP="0059650B">
      <w:pPr>
        <w:ind w:left="426" w:hanging="284"/>
        <w:rPr>
          <w:rFonts w:eastAsia="Times New Roman"/>
          <w:b/>
          <w:szCs w:val="17"/>
        </w:rPr>
      </w:pPr>
      <w:r w:rsidRPr="0059650B">
        <w:rPr>
          <w:rFonts w:eastAsia="Times New Roman"/>
          <w:b/>
          <w:szCs w:val="17"/>
        </w:rPr>
        <w:t>4.</w:t>
      </w:r>
      <w:r w:rsidRPr="0059650B">
        <w:rPr>
          <w:rFonts w:eastAsia="Times New Roman"/>
          <w:b/>
          <w:szCs w:val="17"/>
        </w:rPr>
        <w:tab/>
        <w:t>Activities Requiring Permission</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426"/>
        <w:rPr>
          <w:rFonts w:eastAsia="Times New Roman"/>
          <w:szCs w:val="17"/>
        </w:rPr>
      </w:pPr>
      <w:r w:rsidRPr="0059650B">
        <w:rPr>
          <w:rFonts w:eastAsia="Times New Roman"/>
          <w:szCs w:val="17"/>
        </w:rPr>
        <w:t>A person must not on any local government land, without the permission of Council:</w:t>
      </w:r>
    </w:p>
    <w:p w:rsidR="0059650B" w:rsidRPr="0059650B" w:rsidRDefault="0059650B" w:rsidP="0059650B">
      <w:pPr>
        <w:ind w:left="851" w:hanging="425"/>
        <w:rPr>
          <w:rFonts w:eastAsia="Times New Roman"/>
          <w:szCs w:val="17"/>
        </w:rPr>
      </w:pPr>
      <w:r w:rsidRPr="0059650B">
        <w:rPr>
          <w:rFonts w:eastAsia="Times New Roman"/>
          <w:szCs w:val="17"/>
        </w:rPr>
        <w:t>4.1</w:t>
      </w:r>
      <w:r w:rsidRPr="0059650B">
        <w:rPr>
          <w:rFonts w:eastAsia="Times New Roman"/>
          <w:szCs w:val="17"/>
        </w:rPr>
        <w:tab/>
        <w:t>Access to Waters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 xml:space="preserve">subject to the provisions of the </w:t>
      </w:r>
      <w:r w:rsidRPr="0059650B">
        <w:rPr>
          <w:rFonts w:eastAsia="Times New Roman"/>
          <w:i/>
          <w:szCs w:val="17"/>
        </w:rPr>
        <w:t>Harbors and Navigation Act 1993</w:t>
      </w:r>
      <w:r w:rsidRPr="0059650B">
        <w:rPr>
          <w:rFonts w:eastAsia="Times New Roman"/>
          <w:szCs w:val="17"/>
        </w:rPr>
        <w:t>, enter any waters, or swim or use a boat in or on waters:</w:t>
      </w:r>
    </w:p>
    <w:p w:rsidR="0059650B" w:rsidRPr="0059650B" w:rsidRDefault="0059650B" w:rsidP="0059650B">
      <w:pPr>
        <w:ind w:left="1418" w:hanging="567"/>
        <w:rPr>
          <w:rFonts w:eastAsia="Times New Roman"/>
          <w:szCs w:val="17"/>
        </w:rPr>
      </w:pPr>
      <w:r w:rsidRPr="0059650B">
        <w:rPr>
          <w:rFonts w:eastAsia="Times New Roman"/>
          <w:szCs w:val="17"/>
        </w:rPr>
        <w:t>4.1.1</w:t>
      </w:r>
      <w:r w:rsidRPr="0059650B">
        <w:rPr>
          <w:rFonts w:eastAsia="Times New Roman"/>
          <w:szCs w:val="17"/>
        </w:rPr>
        <w:tab/>
        <w:t>in an area where a nearby sign erected by the Council states that one or more of these activities is prohibited;</w:t>
      </w:r>
    </w:p>
    <w:p w:rsidR="0059650B" w:rsidRPr="0059650B" w:rsidRDefault="0059650B" w:rsidP="0059650B">
      <w:pPr>
        <w:ind w:left="1418" w:hanging="567"/>
        <w:rPr>
          <w:rFonts w:eastAsia="Times New Roman"/>
          <w:szCs w:val="17"/>
        </w:rPr>
      </w:pPr>
      <w:r w:rsidRPr="0059650B">
        <w:rPr>
          <w:rFonts w:eastAsia="Times New Roman"/>
          <w:szCs w:val="17"/>
        </w:rPr>
        <w:t>4.1.2</w:t>
      </w:r>
      <w:r w:rsidRPr="0059650B">
        <w:rPr>
          <w:rFonts w:eastAsia="Times New Roman"/>
          <w:szCs w:val="17"/>
        </w:rPr>
        <w:tab/>
        <w:t>contrary to any condition or requirement stated on a nearby sign erected by the Council;</w:t>
      </w:r>
    </w:p>
    <w:p w:rsidR="0059650B" w:rsidRPr="0059650B" w:rsidRDefault="0059650B" w:rsidP="0059650B">
      <w:pPr>
        <w:ind w:left="851" w:hanging="425"/>
        <w:rPr>
          <w:rFonts w:eastAsia="Times New Roman"/>
          <w:szCs w:val="17"/>
        </w:rPr>
      </w:pPr>
      <w:r w:rsidRPr="0059650B">
        <w:rPr>
          <w:rFonts w:eastAsia="Times New Roman"/>
          <w:szCs w:val="17"/>
        </w:rPr>
        <w:t>4.2</w:t>
      </w:r>
      <w:r w:rsidRPr="0059650B">
        <w:rPr>
          <w:rFonts w:eastAsia="Times New Roman"/>
          <w:szCs w:val="17"/>
        </w:rPr>
        <w:tab/>
        <w:t>Advertising and Signage</w:t>
      </w:r>
    </w:p>
    <w:p w:rsidR="0059650B" w:rsidRPr="0059650B" w:rsidRDefault="0059650B" w:rsidP="0059650B">
      <w:pPr>
        <w:ind w:left="1418" w:hanging="567"/>
        <w:rPr>
          <w:rFonts w:eastAsia="Times New Roman"/>
          <w:szCs w:val="17"/>
        </w:rPr>
      </w:pPr>
      <w:r w:rsidRPr="0059650B">
        <w:rPr>
          <w:rFonts w:eastAsia="Times New Roman"/>
          <w:szCs w:val="17"/>
        </w:rPr>
        <w:t>4.2.1</w:t>
      </w:r>
      <w:r w:rsidRPr="0059650B">
        <w:rPr>
          <w:rFonts w:eastAsia="Times New Roman"/>
          <w:szCs w:val="17"/>
        </w:rPr>
        <w:tab/>
        <w:t xml:space="preserve">display any sign for the purpose of commercial advertising, other than a moveable sign that is displayed in accordance with the </w:t>
      </w:r>
      <w:r w:rsidRPr="0059650B">
        <w:rPr>
          <w:rFonts w:eastAsia="Times New Roman"/>
          <w:i/>
          <w:szCs w:val="17"/>
        </w:rPr>
        <w:t>Moveable Signs By-law 2020</w:t>
      </w:r>
      <w:r w:rsidRPr="0059650B">
        <w:rPr>
          <w:rFonts w:eastAsia="Times New Roman"/>
          <w:szCs w:val="17"/>
        </w:rPr>
        <w:t>;</w:t>
      </w:r>
    </w:p>
    <w:p w:rsidR="0059650B" w:rsidRPr="0059650B" w:rsidRDefault="0059650B" w:rsidP="0059650B">
      <w:pPr>
        <w:ind w:left="1418" w:hanging="567"/>
        <w:rPr>
          <w:rFonts w:eastAsia="Times New Roman"/>
          <w:szCs w:val="17"/>
        </w:rPr>
      </w:pPr>
      <w:r w:rsidRPr="0059650B">
        <w:rPr>
          <w:rFonts w:eastAsia="Times New Roman"/>
          <w:szCs w:val="17"/>
        </w:rPr>
        <w:t>4.2.2</w:t>
      </w:r>
      <w:r w:rsidRPr="0059650B">
        <w:rPr>
          <w:rFonts w:eastAsia="Times New Roman"/>
          <w:szCs w:val="17"/>
        </w:rPr>
        <w:tab/>
        <w:t>erect, install, place or display a variable message sign;</w:t>
      </w:r>
    </w:p>
    <w:p w:rsidR="0059650B" w:rsidRPr="0059650B" w:rsidRDefault="0059650B" w:rsidP="0059650B">
      <w:pPr>
        <w:ind w:left="1418" w:hanging="567"/>
        <w:rPr>
          <w:rFonts w:eastAsia="Times New Roman"/>
          <w:szCs w:val="17"/>
        </w:rPr>
      </w:pPr>
      <w:r w:rsidRPr="0059650B">
        <w:rPr>
          <w:rFonts w:eastAsia="Times New Roman"/>
          <w:szCs w:val="17"/>
        </w:rPr>
        <w:t>4.2.3</w:t>
      </w:r>
      <w:r w:rsidRPr="0059650B">
        <w:rPr>
          <w:rFonts w:eastAsia="Times New Roman"/>
          <w:szCs w:val="17"/>
        </w:rPr>
        <w:tab/>
        <w:t>place or maintain any goods or sign on the road or park or stand a vehicle on the land for the purpose of:</w:t>
      </w:r>
    </w:p>
    <w:p w:rsidR="0059650B" w:rsidRPr="0059650B" w:rsidRDefault="0059650B" w:rsidP="0059650B">
      <w:pPr>
        <w:ind w:left="2127" w:hanging="709"/>
        <w:rPr>
          <w:rFonts w:eastAsia="Times New Roman"/>
          <w:szCs w:val="17"/>
        </w:rPr>
      </w:pPr>
      <w:r w:rsidRPr="0059650B">
        <w:rPr>
          <w:rFonts w:eastAsia="Times New Roman"/>
          <w:szCs w:val="17"/>
        </w:rPr>
        <w:t>4.2.3.1</w:t>
      </w:r>
      <w:r w:rsidRPr="0059650B">
        <w:rPr>
          <w:rFonts w:eastAsia="Times New Roman"/>
          <w:szCs w:val="17"/>
        </w:rPr>
        <w:tab/>
        <w:t>soliciting any business from any person; or</w:t>
      </w:r>
    </w:p>
    <w:p w:rsidR="0059650B" w:rsidRPr="0059650B" w:rsidRDefault="0059650B" w:rsidP="0059650B">
      <w:pPr>
        <w:ind w:left="2127" w:hanging="709"/>
        <w:rPr>
          <w:rFonts w:eastAsia="Times New Roman"/>
          <w:szCs w:val="17"/>
        </w:rPr>
      </w:pPr>
      <w:r w:rsidRPr="0059650B">
        <w:rPr>
          <w:rFonts w:eastAsia="Times New Roman"/>
          <w:szCs w:val="17"/>
        </w:rPr>
        <w:t>4.2.3.2</w:t>
      </w:r>
      <w:r w:rsidRPr="0059650B">
        <w:rPr>
          <w:rFonts w:eastAsia="Times New Roman"/>
          <w:szCs w:val="17"/>
        </w:rPr>
        <w:tab/>
        <w:t>offering or exposing goods or services for sale.</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1418"/>
        <w:rPr>
          <w:rFonts w:eastAsia="Times New Roman"/>
          <w:szCs w:val="17"/>
        </w:rPr>
      </w:pPr>
      <w:r w:rsidRPr="0059650B">
        <w:rPr>
          <w:rFonts w:eastAsia="Times New Roman"/>
          <w:szCs w:val="17"/>
        </w:rPr>
        <w:t>provided that this subparagraph 4.2.3 shall not apply to a person who is simply travelling along an area or road on local government land set aside by the Council;</w:t>
      </w:r>
    </w:p>
    <w:p w:rsidR="0059650B" w:rsidRPr="0059650B" w:rsidRDefault="0059650B" w:rsidP="0059650B">
      <w:pPr>
        <w:ind w:left="851" w:hanging="425"/>
        <w:rPr>
          <w:rFonts w:eastAsia="Times New Roman"/>
          <w:szCs w:val="17"/>
        </w:rPr>
      </w:pPr>
      <w:r w:rsidRPr="0059650B">
        <w:rPr>
          <w:rFonts w:eastAsia="Times New Roman"/>
          <w:szCs w:val="17"/>
        </w:rPr>
        <w:t>4.3</w:t>
      </w:r>
      <w:r w:rsidRPr="0059650B">
        <w:rPr>
          <w:rFonts w:eastAsia="Times New Roman"/>
          <w:szCs w:val="17"/>
        </w:rPr>
        <w:tab/>
        <w:t>Aircraft</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 xml:space="preserve">subject to the </w:t>
      </w:r>
      <w:r w:rsidRPr="0059650B">
        <w:rPr>
          <w:rFonts w:eastAsia="Times New Roman"/>
          <w:i/>
          <w:szCs w:val="17"/>
        </w:rPr>
        <w:t>Civil Aviation Act 1988</w:t>
      </w:r>
      <w:r w:rsidRPr="0059650B">
        <w:rPr>
          <w:rFonts w:eastAsia="Times New Roman"/>
          <w:szCs w:val="17"/>
        </w:rPr>
        <w:t>, land or take off any aircraft on or from the land;</w:t>
      </w:r>
    </w:p>
    <w:p w:rsidR="0059650B" w:rsidRPr="0059650B" w:rsidRDefault="0059650B" w:rsidP="0059650B">
      <w:pPr>
        <w:ind w:left="851" w:hanging="425"/>
        <w:rPr>
          <w:rFonts w:eastAsia="Times New Roman"/>
          <w:szCs w:val="17"/>
        </w:rPr>
      </w:pPr>
      <w:r w:rsidRPr="0059650B">
        <w:rPr>
          <w:rFonts w:eastAsia="Times New Roman"/>
          <w:szCs w:val="17"/>
        </w:rPr>
        <w:t>4.4</w:t>
      </w:r>
      <w:r w:rsidRPr="0059650B">
        <w:rPr>
          <w:rFonts w:eastAsia="Times New Roman"/>
          <w:szCs w:val="17"/>
        </w:rPr>
        <w:tab/>
        <w:t>Alteration to Local Government Land</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make an alteration to the land, including:</w:t>
      </w:r>
    </w:p>
    <w:p w:rsidR="0059650B" w:rsidRPr="0059650B" w:rsidRDefault="0059650B" w:rsidP="0059650B">
      <w:pPr>
        <w:ind w:left="1418" w:hanging="567"/>
        <w:rPr>
          <w:rFonts w:eastAsia="Times New Roman"/>
          <w:szCs w:val="17"/>
        </w:rPr>
      </w:pPr>
      <w:r w:rsidRPr="0059650B">
        <w:rPr>
          <w:rFonts w:eastAsia="Times New Roman"/>
          <w:szCs w:val="17"/>
        </w:rPr>
        <w:t>4.4.1</w:t>
      </w:r>
      <w:r w:rsidRPr="0059650B">
        <w:rPr>
          <w:rFonts w:eastAsia="Times New Roman"/>
          <w:szCs w:val="17"/>
        </w:rPr>
        <w:tab/>
        <w:t>altering the construction or arrangement of the land to permit or facilitate access from an adjacent property; or</w:t>
      </w:r>
    </w:p>
    <w:p w:rsidR="0059650B" w:rsidRPr="0059650B" w:rsidRDefault="0059650B" w:rsidP="0059650B">
      <w:pPr>
        <w:ind w:left="1418" w:hanging="567"/>
        <w:rPr>
          <w:rFonts w:eastAsia="Times New Roman"/>
          <w:szCs w:val="17"/>
        </w:rPr>
      </w:pPr>
      <w:r w:rsidRPr="0059650B">
        <w:rPr>
          <w:rFonts w:eastAsia="Times New Roman"/>
          <w:szCs w:val="17"/>
        </w:rPr>
        <w:t>4.4.2</w:t>
      </w:r>
      <w:r w:rsidRPr="0059650B">
        <w:rPr>
          <w:rFonts w:eastAsia="Times New Roman"/>
          <w:szCs w:val="17"/>
        </w:rPr>
        <w:tab/>
        <w:t>erecting or installing a structure (including pipes, wires, cables, pavers, fixtures, fittings and other objects) in, on, across, under or over the land; or</w:t>
      </w:r>
    </w:p>
    <w:p w:rsidR="0059650B" w:rsidRPr="0059650B" w:rsidRDefault="0059650B" w:rsidP="0059650B">
      <w:pPr>
        <w:ind w:left="1418" w:hanging="567"/>
        <w:rPr>
          <w:rFonts w:eastAsia="Times New Roman"/>
          <w:szCs w:val="17"/>
        </w:rPr>
      </w:pPr>
      <w:r w:rsidRPr="0059650B">
        <w:rPr>
          <w:rFonts w:eastAsia="Times New Roman"/>
          <w:szCs w:val="17"/>
        </w:rPr>
        <w:t>4.4.3</w:t>
      </w:r>
      <w:r w:rsidRPr="0059650B">
        <w:rPr>
          <w:rFonts w:eastAsia="Times New Roman"/>
          <w:szCs w:val="17"/>
        </w:rPr>
        <w:tab/>
        <w:t>changing or interfering with the construction, arrangement or materials of the land; or</w:t>
      </w:r>
    </w:p>
    <w:p w:rsidR="0059650B" w:rsidRPr="0059650B" w:rsidRDefault="0059650B" w:rsidP="0059650B">
      <w:pPr>
        <w:ind w:left="1418" w:hanging="567"/>
        <w:rPr>
          <w:rFonts w:eastAsia="Times New Roman"/>
          <w:szCs w:val="17"/>
        </w:rPr>
      </w:pPr>
      <w:r w:rsidRPr="0059650B">
        <w:rPr>
          <w:rFonts w:eastAsia="Times New Roman"/>
          <w:szCs w:val="17"/>
        </w:rPr>
        <w:t>4.4.4</w:t>
      </w:r>
      <w:r w:rsidRPr="0059650B">
        <w:rPr>
          <w:rFonts w:eastAsia="Times New Roman"/>
          <w:szCs w:val="17"/>
        </w:rPr>
        <w:tab/>
        <w:t>changing, interfering with or removing a structure (including pipes, wires, cables, fixtures, fittings or other objects) associated with the land; or</w:t>
      </w:r>
    </w:p>
    <w:p w:rsidR="0059650B" w:rsidRPr="0059650B" w:rsidRDefault="0059650B" w:rsidP="0059650B">
      <w:pPr>
        <w:ind w:left="1418" w:hanging="567"/>
        <w:rPr>
          <w:rFonts w:eastAsia="Times New Roman"/>
          <w:szCs w:val="17"/>
        </w:rPr>
      </w:pPr>
      <w:r w:rsidRPr="0059650B">
        <w:rPr>
          <w:rFonts w:eastAsia="Times New Roman"/>
          <w:szCs w:val="17"/>
        </w:rPr>
        <w:t>4.4.5</w:t>
      </w:r>
      <w:r w:rsidRPr="0059650B">
        <w:rPr>
          <w:rFonts w:eastAsia="Times New Roman"/>
          <w:szCs w:val="17"/>
        </w:rPr>
        <w:tab/>
        <w:t>planting a tree or other vegetation on the land, interfering with the vegetation on the land or removing vegetation from the land;</w:t>
      </w:r>
    </w:p>
    <w:p w:rsidR="0059650B" w:rsidRPr="0059650B" w:rsidRDefault="0059650B" w:rsidP="0059650B">
      <w:pPr>
        <w:ind w:left="851" w:hanging="425"/>
        <w:rPr>
          <w:rFonts w:eastAsia="Times New Roman"/>
          <w:szCs w:val="17"/>
        </w:rPr>
      </w:pPr>
      <w:r w:rsidRPr="0059650B">
        <w:rPr>
          <w:rFonts w:eastAsia="Times New Roman"/>
          <w:szCs w:val="17"/>
        </w:rPr>
        <w:t>4.5</w:t>
      </w:r>
      <w:r w:rsidRPr="0059650B">
        <w:rPr>
          <w:rFonts w:eastAsia="Times New Roman"/>
          <w:szCs w:val="17"/>
        </w:rPr>
        <w:tab/>
        <w:t>Amplification</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use an amplifier or other device whether mechanical or electrical for the purpose of amplifying sound to the public;</w:t>
      </w:r>
    </w:p>
    <w:p w:rsidR="0059650B" w:rsidRPr="0059650B" w:rsidRDefault="0059650B" w:rsidP="0059650B">
      <w:pPr>
        <w:ind w:left="851" w:hanging="425"/>
        <w:rPr>
          <w:rFonts w:eastAsia="Times New Roman"/>
          <w:szCs w:val="17"/>
        </w:rPr>
      </w:pPr>
      <w:r w:rsidRPr="0059650B">
        <w:rPr>
          <w:rFonts w:eastAsia="Times New Roman"/>
          <w:szCs w:val="17"/>
        </w:rPr>
        <w:t>4.6</w:t>
      </w:r>
      <w:r w:rsidRPr="0059650B">
        <w:rPr>
          <w:rFonts w:eastAsia="Times New Roman"/>
          <w:szCs w:val="17"/>
        </w:rPr>
        <w:tab/>
        <w:t>Animals on Local Government Land</w:t>
      </w:r>
    </w:p>
    <w:p w:rsidR="0059650B" w:rsidRPr="0059650B" w:rsidRDefault="0059650B" w:rsidP="0059650B">
      <w:pPr>
        <w:ind w:left="1418" w:hanging="567"/>
        <w:rPr>
          <w:rFonts w:eastAsia="Times New Roman"/>
          <w:szCs w:val="17"/>
        </w:rPr>
      </w:pPr>
      <w:r w:rsidRPr="0059650B">
        <w:rPr>
          <w:rFonts w:eastAsia="Times New Roman"/>
          <w:szCs w:val="17"/>
        </w:rPr>
        <w:t>4.6.1</w:t>
      </w:r>
      <w:r w:rsidRPr="0059650B">
        <w:rPr>
          <w:rFonts w:eastAsia="Times New Roman"/>
          <w:szCs w:val="17"/>
        </w:rPr>
        <w:tab/>
        <w:t>cause or allow any animal to stray onto, move over, graze or be left unattended;</w:t>
      </w:r>
    </w:p>
    <w:p w:rsidR="0059650B" w:rsidRPr="0059650B" w:rsidRDefault="0059650B" w:rsidP="0059650B">
      <w:pPr>
        <w:ind w:left="1418" w:hanging="567"/>
        <w:rPr>
          <w:rFonts w:eastAsia="Times New Roman"/>
          <w:szCs w:val="17"/>
        </w:rPr>
      </w:pPr>
      <w:r w:rsidRPr="0059650B">
        <w:rPr>
          <w:rFonts w:eastAsia="Times New Roman"/>
          <w:szCs w:val="17"/>
        </w:rPr>
        <w:t>4.6.2</w:t>
      </w:r>
      <w:r w:rsidRPr="0059650B">
        <w:rPr>
          <w:rFonts w:eastAsia="Times New Roman"/>
          <w:szCs w:val="17"/>
        </w:rPr>
        <w:tab/>
        <w:t>ride, lead or drive any horse, cattle or sheep, except on any track or car park on local government land that the Council has set aside (through the erection of signage) for the use by, or in connection with that animal;</w:t>
      </w:r>
    </w:p>
    <w:p w:rsidR="0059650B" w:rsidRPr="0059650B" w:rsidRDefault="0059650B" w:rsidP="0059650B">
      <w:pPr>
        <w:ind w:left="1418" w:hanging="567"/>
        <w:rPr>
          <w:rFonts w:eastAsia="Times New Roman"/>
          <w:szCs w:val="17"/>
        </w:rPr>
      </w:pPr>
      <w:r w:rsidRPr="0059650B">
        <w:rPr>
          <w:rFonts w:eastAsia="Times New Roman"/>
          <w:szCs w:val="17"/>
        </w:rPr>
        <w:t>4.6.3</w:t>
      </w:r>
      <w:r w:rsidRPr="0059650B">
        <w:rPr>
          <w:rFonts w:eastAsia="Times New Roman"/>
          <w:szCs w:val="17"/>
        </w:rPr>
        <w:tab/>
        <w:t>cause or allow any animal under his or her control to swim or bathe in any waters to which Council has resolved this subparagraph will apply;</w:t>
      </w:r>
    </w:p>
    <w:p w:rsidR="0059650B" w:rsidRPr="0059650B" w:rsidRDefault="0059650B" w:rsidP="0059650B">
      <w:pPr>
        <w:ind w:left="1418" w:hanging="567"/>
        <w:rPr>
          <w:rFonts w:eastAsia="Times New Roman"/>
          <w:szCs w:val="17"/>
        </w:rPr>
      </w:pPr>
      <w:r w:rsidRPr="0059650B">
        <w:rPr>
          <w:rFonts w:eastAsia="Times New Roman"/>
          <w:szCs w:val="17"/>
        </w:rPr>
        <w:t>4.6.4</w:t>
      </w:r>
      <w:r w:rsidRPr="0059650B">
        <w:rPr>
          <w:rFonts w:eastAsia="Times New Roman"/>
          <w:szCs w:val="17"/>
        </w:rPr>
        <w:tab/>
        <w:t>allow an animal in that persons control, charge or ownership to damage Council property;</w:t>
      </w:r>
    </w:p>
    <w:p w:rsidR="0059650B" w:rsidRPr="0059650B" w:rsidRDefault="0059650B" w:rsidP="0059650B">
      <w:pPr>
        <w:ind w:left="1418" w:hanging="567"/>
        <w:rPr>
          <w:rFonts w:eastAsia="Times New Roman"/>
          <w:szCs w:val="17"/>
        </w:rPr>
      </w:pPr>
      <w:r w:rsidRPr="0059650B">
        <w:rPr>
          <w:rFonts w:eastAsia="Times New Roman"/>
          <w:szCs w:val="17"/>
        </w:rPr>
        <w:t>4.6.5</w:t>
      </w:r>
      <w:r w:rsidRPr="0059650B">
        <w:rPr>
          <w:rFonts w:eastAsia="Times New Roman"/>
          <w:szCs w:val="17"/>
        </w:rPr>
        <w:tab/>
        <w:t>release or leave any domestic animal;</w:t>
      </w:r>
    </w:p>
    <w:p w:rsidR="0059650B" w:rsidRPr="0059650B" w:rsidRDefault="0059650B" w:rsidP="0059650B">
      <w:pPr>
        <w:ind w:left="851" w:hanging="425"/>
        <w:rPr>
          <w:rFonts w:eastAsia="Times New Roman"/>
          <w:szCs w:val="17"/>
        </w:rPr>
      </w:pPr>
      <w:r w:rsidRPr="0059650B">
        <w:rPr>
          <w:rFonts w:eastAsia="Times New Roman"/>
          <w:szCs w:val="17"/>
        </w:rPr>
        <w:t>4.7</w:t>
      </w:r>
      <w:r w:rsidRPr="0059650B">
        <w:rPr>
          <w:rFonts w:eastAsia="Times New Roman"/>
          <w:szCs w:val="17"/>
        </w:rPr>
        <w:tab/>
        <w:t>Attachments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attach anything to a tree, plant, structure or fixture on local government land;</w:t>
      </w:r>
    </w:p>
    <w:p w:rsidR="0059650B" w:rsidRPr="0059650B" w:rsidRDefault="0059650B" w:rsidP="0059650B">
      <w:pPr>
        <w:ind w:left="851" w:hanging="425"/>
        <w:rPr>
          <w:rFonts w:eastAsia="Times New Roman"/>
          <w:szCs w:val="17"/>
        </w:rPr>
      </w:pPr>
      <w:r w:rsidRPr="0059650B">
        <w:rPr>
          <w:rFonts w:eastAsia="Times New Roman"/>
          <w:szCs w:val="17"/>
        </w:rPr>
        <w:t>4.8</w:t>
      </w:r>
      <w:r w:rsidRPr="0059650B">
        <w:rPr>
          <w:rFonts w:eastAsia="Times New Roman"/>
          <w:szCs w:val="17"/>
        </w:rPr>
        <w:tab/>
        <w:t>Bees</w:t>
      </w:r>
    </w:p>
    <w:p w:rsidR="00392480" w:rsidRDefault="0059650B" w:rsidP="0039248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place, or allow to remain, any bee hive;</w:t>
      </w:r>
      <w:r w:rsidR="00392480">
        <w:rPr>
          <w:rFonts w:eastAsia="Times New Roman"/>
          <w:szCs w:val="17"/>
        </w:rPr>
        <w:br w:type="page"/>
      </w:r>
    </w:p>
    <w:p w:rsidR="0059650B" w:rsidRPr="0059650B" w:rsidRDefault="0059650B" w:rsidP="0059650B">
      <w:pPr>
        <w:ind w:left="851" w:hanging="425"/>
        <w:rPr>
          <w:rFonts w:eastAsia="Times New Roman"/>
          <w:szCs w:val="17"/>
        </w:rPr>
      </w:pPr>
      <w:r w:rsidRPr="0059650B">
        <w:rPr>
          <w:rFonts w:eastAsia="Times New Roman"/>
          <w:szCs w:val="17"/>
        </w:rPr>
        <w:lastRenderedPageBreak/>
        <w:t>4.9</w:t>
      </w:r>
      <w:r w:rsidRPr="0059650B">
        <w:rPr>
          <w:rFonts w:eastAsia="Times New Roman"/>
          <w:szCs w:val="17"/>
        </w:rPr>
        <w:tab/>
        <w:t>Boats and Boat Ramps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 xml:space="preserve">subject to the provisions of the </w:t>
      </w:r>
      <w:r w:rsidRPr="0059650B">
        <w:rPr>
          <w:rFonts w:eastAsia="Times New Roman"/>
          <w:i/>
          <w:szCs w:val="17"/>
        </w:rPr>
        <w:t>Harbors and Navigation Act 1993</w:t>
      </w:r>
      <w:r w:rsidRPr="0059650B">
        <w:rPr>
          <w:rFonts w:eastAsia="Times New Roman"/>
          <w:szCs w:val="17"/>
        </w:rPr>
        <w:t xml:space="preserve"> and the </w:t>
      </w:r>
      <w:r w:rsidRPr="0059650B">
        <w:rPr>
          <w:rFonts w:eastAsia="Times New Roman"/>
          <w:i/>
          <w:szCs w:val="17"/>
        </w:rPr>
        <w:t>Marine Safety (Domestic Commercial Vessel) National Law</w:t>
      </w:r>
      <w:r w:rsidRPr="0059650B">
        <w:rPr>
          <w:rFonts w:eastAsia="Times New Roman"/>
          <w:szCs w:val="17"/>
        </w:rPr>
        <w:t>:</w:t>
      </w:r>
    </w:p>
    <w:p w:rsidR="0059650B" w:rsidRPr="0059650B" w:rsidRDefault="0059650B" w:rsidP="0059650B">
      <w:pPr>
        <w:ind w:left="1418" w:hanging="567"/>
        <w:rPr>
          <w:rFonts w:eastAsia="Times New Roman"/>
          <w:szCs w:val="17"/>
        </w:rPr>
      </w:pPr>
      <w:r w:rsidRPr="0059650B">
        <w:rPr>
          <w:rFonts w:eastAsia="Times New Roman"/>
          <w:szCs w:val="17"/>
        </w:rPr>
        <w:t>4.9.1</w:t>
      </w:r>
      <w:r w:rsidRPr="0059650B">
        <w:rPr>
          <w:rFonts w:eastAsia="Times New Roman"/>
          <w:szCs w:val="17"/>
        </w:rPr>
        <w:tab/>
        <w:t>launch or retrieve a boat to or from a boat ramp to which the Council has determined this subparagraph applies;</w:t>
      </w:r>
    </w:p>
    <w:p w:rsidR="0059650B" w:rsidRPr="0059650B" w:rsidRDefault="0059650B" w:rsidP="0059650B">
      <w:pPr>
        <w:ind w:left="1418" w:hanging="567"/>
        <w:rPr>
          <w:rFonts w:eastAsia="Times New Roman"/>
          <w:szCs w:val="17"/>
        </w:rPr>
      </w:pPr>
      <w:r w:rsidRPr="0059650B">
        <w:rPr>
          <w:rFonts w:eastAsia="Times New Roman"/>
          <w:szCs w:val="17"/>
        </w:rPr>
        <w:t>4.9.2</w:t>
      </w:r>
      <w:r w:rsidRPr="0059650B">
        <w:rPr>
          <w:rFonts w:eastAsia="Times New Roman"/>
          <w:szCs w:val="17"/>
        </w:rPr>
        <w:tab/>
        <w:t>launch or retrieve a boat to or from the foreshore where the Council has determined that this subparagraph applies;</w:t>
      </w:r>
    </w:p>
    <w:p w:rsidR="0059650B" w:rsidRPr="0059650B" w:rsidRDefault="0059650B" w:rsidP="0059650B">
      <w:pPr>
        <w:ind w:left="1418" w:hanging="567"/>
        <w:rPr>
          <w:rFonts w:eastAsia="Times New Roman"/>
          <w:szCs w:val="17"/>
        </w:rPr>
      </w:pPr>
      <w:r w:rsidRPr="0059650B">
        <w:rPr>
          <w:rFonts w:eastAsia="Times New Roman"/>
          <w:szCs w:val="17"/>
        </w:rPr>
        <w:t>4.9.3</w:t>
      </w:r>
      <w:r w:rsidRPr="0059650B">
        <w:rPr>
          <w:rFonts w:eastAsia="Times New Roman"/>
          <w:szCs w:val="17"/>
        </w:rPr>
        <w:tab/>
        <w:t>launch or retrieve a boat from any boat ramp to which the Council has determined this subparagraph applies other than in accordance with any conditions specified on a sign or signs erected in the vicinity of the boat ramp, including (but not limited to) conditions which may restrict the type of boat that may be launched from that boat ramp;</w:t>
      </w:r>
    </w:p>
    <w:p w:rsidR="0059650B" w:rsidRPr="0059650B" w:rsidRDefault="0059650B" w:rsidP="0059650B">
      <w:pPr>
        <w:ind w:left="1418" w:hanging="567"/>
        <w:rPr>
          <w:rFonts w:eastAsia="Times New Roman"/>
          <w:szCs w:val="17"/>
        </w:rPr>
      </w:pPr>
      <w:r w:rsidRPr="0059650B">
        <w:rPr>
          <w:rFonts w:eastAsia="Times New Roman"/>
          <w:szCs w:val="17"/>
        </w:rPr>
        <w:t>4.9.4</w:t>
      </w:r>
      <w:r w:rsidRPr="0059650B">
        <w:rPr>
          <w:rFonts w:eastAsia="Times New Roman"/>
          <w:szCs w:val="17"/>
        </w:rPr>
        <w:tab/>
        <w:t>tie or affix a boat to any jetty or pontoon;</w:t>
      </w:r>
    </w:p>
    <w:p w:rsidR="0059650B" w:rsidRPr="0059650B" w:rsidRDefault="0059650B" w:rsidP="0059650B">
      <w:pPr>
        <w:ind w:left="1418" w:hanging="567"/>
        <w:rPr>
          <w:rFonts w:eastAsia="Times New Roman"/>
          <w:szCs w:val="17"/>
        </w:rPr>
      </w:pPr>
      <w:r w:rsidRPr="0059650B">
        <w:rPr>
          <w:rFonts w:eastAsia="Times New Roman"/>
          <w:szCs w:val="17"/>
        </w:rPr>
        <w:t>4.9.5</w:t>
      </w:r>
      <w:r w:rsidRPr="0059650B">
        <w:rPr>
          <w:rFonts w:eastAsia="Times New Roman"/>
          <w:szCs w:val="17"/>
        </w:rPr>
        <w:tab/>
        <w:t>hire, offer for hire or use for commercial purposes a boat;</w:t>
      </w:r>
    </w:p>
    <w:p w:rsidR="0059650B" w:rsidRPr="0059650B" w:rsidRDefault="0059650B" w:rsidP="0059650B">
      <w:pPr>
        <w:ind w:left="1418" w:hanging="567"/>
        <w:rPr>
          <w:rFonts w:eastAsia="Times New Roman"/>
          <w:szCs w:val="17"/>
        </w:rPr>
      </w:pPr>
      <w:r w:rsidRPr="0059650B">
        <w:rPr>
          <w:rFonts w:eastAsia="Times New Roman"/>
          <w:szCs w:val="17"/>
        </w:rPr>
        <w:t>4.9.6</w:t>
      </w:r>
      <w:r w:rsidRPr="0059650B">
        <w:rPr>
          <w:rFonts w:eastAsia="Times New Roman"/>
          <w:szCs w:val="17"/>
        </w:rPr>
        <w:tab/>
        <w:t>jump, dive or swim from any boat ramp or similar type of infrastructure; or</w:t>
      </w:r>
    </w:p>
    <w:p w:rsidR="0059650B" w:rsidRPr="0059650B" w:rsidRDefault="0059650B" w:rsidP="0059650B">
      <w:pPr>
        <w:ind w:left="1418" w:hanging="567"/>
        <w:rPr>
          <w:rFonts w:eastAsia="Times New Roman"/>
          <w:szCs w:val="17"/>
        </w:rPr>
      </w:pPr>
      <w:r w:rsidRPr="0059650B">
        <w:rPr>
          <w:rFonts w:eastAsia="Times New Roman"/>
          <w:szCs w:val="17"/>
        </w:rPr>
        <w:t>4.9.7</w:t>
      </w:r>
      <w:r w:rsidRPr="0059650B">
        <w:rPr>
          <w:rFonts w:eastAsia="Times New Roman"/>
          <w:szCs w:val="17"/>
        </w:rPr>
        <w:tab/>
        <w:t>allow a vehicle to remain stationary on a boat ramp longer than is reasonably necessary to launch or retrieve a boat;</w:t>
      </w:r>
    </w:p>
    <w:p w:rsidR="0059650B" w:rsidRPr="0059650B" w:rsidRDefault="0059650B" w:rsidP="0059650B">
      <w:pPr>
        <w:ind w:left="851" w:hanging="425"/>
        <w:rPr>
          <w:rFonts w:eastAsia="Times New Roman"/>
          <w:szCs w:val="17"/>
        </w:rPr>
      </w:pPr>
      <w:r w:rsidRPr="0059650B">
        <w:rPr>
          <w:rFonts w:eastAsia="Times New Roman"/>
          <w:szCs w:val="17"/>
        </w:rPr>
        <w:t>4.10</w:t>
      </w:r>
      <w:r w:rsidRPr="0059650B">
        <w:rPr>
          <w:rFonts w:eastAsia="Times New Roman"/>
          <w:szCs w:val="17"/>
        </w:rPr>
        <w:tab/>
        <w:t>Bridge and Jetty Jumping</w:t>
      </w:r>
    </w:p>
    <w:p w:rsidR="0059650B" w:rsidRPr="0059650B" w:rsidRDefault="0059650B" w:rsidP="0059650B">
      <w:pPr>
        <w:ind w:left="1418" w:hanging="567"/>
        <w:rPr>
          <w:rFonts w:eastAsia="Times New Roman"/>
          <w:szCs w:val="17"/>
        </w:rPr>
      </w:pPr>
      <w:r w:rsidRPr="0059650B">
        <w:rPr>
          <w:rFonts w:eastAsia="Times New Roman"/>
          <w:szCs w:val="17"/>
        </w:rPr>
        <w:t>4.10.1</w:t>
      </w:r>
      <w:r w:rsidRPr="0059650B">
        <w:rPr>
          <w:rFonts w:eastAsia="Times New Roman"/>
          <w:szCs w:val="17"/>
        </w:rPr>
        <w:tab/>
        <w:t>jump from or dive from any bridge;</w:t>
      </w:r>
    </w:p>
    <w:p w:rsidR="0059650B" w:rsidRPr="0059650B" w:rsidRDefault="0059650B" w:rsidP="0059650B">
      <w:pPr>
        <w:ind w:left="1418" w:hanging="567"/>
        <w:rPr>
          <w:rFonts w:eastAsia="Times New Roman"/>
          <w:szCs w:val="17"/>
        </w:rPr>
      </w:pPr>
      <w:r w:rsidRPr="0059650B">
        <w:rPr>
          <w:rFonts w:eastAsia="Times New Roman"/>
          <w:szCs w:val="17"/>
        </w:rPr>
        <w:t>4.10.2</w:t>
      </w:r>
      <w:r w:rsidRPr="0059650B">
        <w:rPr>
          <w:rFonts w:eastAsia="Times New Roman"/>
          <w:szCs w:val="17"/>
        </w:rPr>
        <w:tab/>
        <w:t>jump or dive from any jetty or pontoon to which the Council has resolved this subparagraph applies;</w:t>
      </w:r>
    </w:p>
    <w:p w:rsidR="0059650B" w:rsidRPr="0059650B" w:rsidRDefault="0059650B" w:rsidP="0059650B">
      <w:pPr>
        <w:ind w:left="851" w:hanging="425"/>
        <w:rPr>
          <w:rFonts w:eastAsia="Times New Roman"/>
          <w:szCs w:val="17"/>
        </w:rPr>
      </w:pPr>
      <w:r w:rsidRPr="0059650B">
        <w:rPr>
          <w:rFonts w:eastAsia="Times New Roman"/>
          <w:szCs w:val="17"/>
        </w:rPr>
        <w:t>4.11</w:t>
      </w:r>
      <w:r w:rsidRPr="0059650B">
        <w:rPr>
          <w:rFonts w:eastAsia="Times New Roman"/>
          <w:szCs w:val="17"/>
        </w:rPr>
        <w:tab/>
        <w:t>Buildings and Structures</w:t>
      </w:r>
    </w:p>
    <w:p w:rsidR="0059650B" w:rsidRPr="0059650B" w:rsidRDefault="0059650B" w:rsidP="0059650B">
      <w:pPr>
        <w:ind w:left="1418" w:hanging="567"/>
        <w:rPr>
          <w:rFonts w:eastAsia="Times New Roman"/>
          <w:szCs w:val="17"/>
        </w:rPr>
      </w:pPr>
      <w:r w:rsidRPr="0059650B">
        <w:rPr>
          <w:rFonts w:eastAsia="Times New Roman"/>
          <w:szCs w:val="17"/>
        </w:rPr>
        <w:t>4.11.1</w:t>
      </w:r>
      <w:r w:rsidRPr="0059650B">
        <w:rPr>
          <w:rFonts w:eastAsia="Times New Roman"/>
          <w:szCs w:val="17"/>
        </w:rPr>
        <w:tab/>
        <w:t>erect or install a building;</w:t>
      </w:r>
    </w:p>
    <w:p w:rsidR="0059650B" w:rsidRPr="0059650B" w:rsidRDefault="0059650B" w:rsidP="0059650B">
      <w:pPr>
        <w:ind w:left="1418" w:hanging="567"/>
        <w:rPr>
          <w:rFonts w:eastAsia="Times New Roman"/>
          <w:szCs w:val="17"/>
        </w:rPr>
      </w:pPr>
      <w:r w:rsidRPr="0059650B">
        <w:rPr>
          <w:rFonts w:eastAsia="Times New Roman"/>
          <w:szCs w:val="17"/>
        </w:rPr>
        <w:t>4.11.2</w:t>
      </w:r>
      <w:r w:rsidRPr="0059650B">
        <w:rPr>
          <w:rFonts w:eastAsia="Times New Roman"/>
          <w:szCs w:val="17"/>
        </w:rPr>
        <w:tab/>
        <w:t>use a building or structure other than for its intended purpose;</w:t>
      </w:r>
    </w:p>
    <w:p w:rsidR="0059650B" w:rsidRPr="0059650B" w:rsidRDefault="0059650B" w:rsidP="0059650B">
      <w:pPr>
        <w:ind w:left="851" w:hanging="425"/>
        <w:rPr>
          <w:rFonts w:eastAsia="Times New Roman"/>
          <w:szCs w:val="17"/>
        </w:rPr>
      </w:pPr>
      <w:r w:rsidRPr="0059650B">
        <w:rPr>
          <w:rFonts w:eastAsia="Times New Roman"/>
          <w:szCs w:val="17"/>
        </w:rPr>
        <w:t>4.12</w:t>
      </w:r>
      <w:r w:rsidRPr="0059650B">
        <w:rPr>
          <w:rFonts w:eastAsia="Times New Roman"/>
          <w:szCs w:val="17"/>
        </w:rPr>
        <w:tab/>
        <w:t>Camping</w:t>
      </w:r>
    </w:p>
    <w:p w:rsidR="0059650B" w:rsidRPr="0059650B" w:rsidRDefault="0059650B" w:rsidP="0059650B">
      <w:pPr>
        <w:ind w:left="1418" w:hanging="567"/>
        <w:rPr>
          <w:rFonts w:eastAsia="Times New Roman"/>
          <w:szCs w:val="17"/>
        </w:rPr>
      </w:pPr>
      <w:r w:rsidRPr="0059650B">
        <w:rPr>
          <w:rFonts w:eastAsia="Times New Roman"/>
          <w:szCs w:val="17"/>
        </w:rPr>
        <w:t>4.12.1</w:t>
      </w:r>
      <w:r w:rsidRPr="0059650B">
        <w:rPr>
          <w:rFonts w:eastAsia="Times New Roman"/>
          <w:szCs w:val="17"/>
        </w:rPr>
        <w:tab/>
        <w:t xml:space="preserve">camp or stay overnight; or </w:t>
      </w:r>
    </w:p>
    <w:p w:rsidR="0059650B" w:rsidRPr="0059650B" w:rsidRDefault="0059650B" w:rsidP="0059650B">
      <w:pPr>
        <w:ind w:left="1418" w:hanging="567"/>
        <w:rPr>
          <w:rFonts w:eastAsia="Times New Roman"/>
          <w:szCs w:val="17"/>
        </w:rPr>
      </w:pPr>
      <w:r w:rsidRPr="0059650B">
        <w:rPr>
          <w:rFonts w:eastAsia="Times New Roman"/>
          <w:szCs w:val="17"/>
        </w:rPr>
        <w:t>4.12.2</w:t>
      </w:r>
      <w:r w:rsidRPr="0059650B">
        <w:rPr>
          <w:rFonts w:eastAsia="Times New Roman"/>
          <w:szCs w:val="17"/>
        </w:rPr>
        <w:tab/>
        <w:t>erect any tent, booth, marquee or other structure as a place of habitation;</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except in a place designated by resolution of the Council for that purpose and in accordance with any such resolution;</w:t>
      </w:r>
    </w:p>
    <w:p w:rsidR="0059650B" w:rsidRPr="0059650B" w:rsidRDefault="0059650B" w:rsidP="0059650B">
      <w:pPr>
        <w:ind w:left="851" w:hanging="425"/>
        <w:rPr>
          <w:rFonts w:eastAsia="Times New Roman"/>
          <w:szCs w:val="17"/>
        </w:rPr>
      </w:pPr>
      <w:r w:rsidRPr="0059650B">
        <w:rPr>
          <w:rFonts w:eastAsia="Times New Roman"/>
          <w:szCs w:val="17"/>
        </w:rPr>
        <w:t>4.13</w:t>
      </w:r>
      <w:r w:rsidRPr="0059650B">
        <w:rPr>
          <w:rFonts w:eastAsia="Times New Roman"/>
          <w:szCs w:val="17"/>
        </w:rPr>
        <w:tab/>
        <w:t>Cemeteries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comprising a cemetery:</w:t>
      </w:r>
    </w:p>
    <w:p w:rsidR="0059650B" w:rsidRPr="0059650B" w:rsidRDefault="0059650B" w:rsidP="0059650B">
      <w:pPr>
        <w:ind w:left="1418" w:hanging="567"/>
        <w:rPr>
          <w:rFonts w:eastAsia="Times New Roman"/>
          <w:szCs w:val="17"/>
        </w:rPr>
      </w:pPr>
      <w:r w:rsidRPr="0059650B">
        <w:rPr>
          <w:rFonts w:eastAsia="Times New Roman"/>
          <w:szCs w:val="17"/>
        </w:rPr>
        <w:t>4.13.1</w:t>
      </w:r>
      <w:r w:rsidRPr="0059650B">
        <w:rPr>
          <w:rFonts w:eastAsia="Times New Roman"/>
          <w:szCs w:val="17"/>
        </w:rPr>
        <w:tab/>
        <w:t>bury or inter any human or animal remains;</w:t>
      </w:r>
    </w:p>
    <w:p w:rsidR="0059650B" w:rsidRPr="0059650B" w:rsidRDefault="0059650B" w:rsidP="0059650B">
      <w:pPr>
        <w:ind w:left="1418" w:hanging="567"/>
        <w:rPr>
          <w:rFonts w:eastAsia="Times New Roman"/>
          <w:szCs w:val="17"/>
        </w:rPr>
      </w:pPr>
      <w:r w:rsidRPr="0059650B">
        <w:rPr>
          <w:rFonts w:eastAsia="Times New Roman"/>
          <w:szCs w:val="17"/>
        </w:rPr>
        <w:t>4.13.2</w:t>
      </w:r>
      <w:r w:rsidRPr="0059650B">
        <w:rPr>
          <w:rFonts w:eastAsia="Times New Roman"/>
          <w:szCs w:val="17"/>
        </w:rPr>
        <w:tab/>
        <w:t>erect any memorial;</w:t>
      </w:r>
    </w:p>
    <w:p w:rsidR="0059650B" w:rsidRPr="0059650B" w:rsidRDefault="0059650B" w:rsidP="0059650B">
      <w:pPr>
        <w:ind w:left="851" w:hanging="425"/>
        <w:rPr>
          <w:rFonts w:eastAsia="Times New Roman"/>
          <w:szCs w:val="17"/>
        </w:rPr>
      </w:pPr>
      <w:r w:rsidRPr="0059650B">
        <w:rPr>
          <w:rFonts w:eastAsia="Times New Roman"/>
          <w:szCs w:val="17"/>
        </w:rPr>
        <w:t>4.14</w:t>
      </w:r>
      <w:r w:rsidRPr="0059650B">
        <w:rPr>
          <w:rFonts w:eastAsia="Times New Roman"/>
          <w:szCs w:val="17"/>
        </w:rPr>
        <w:tab/>
        <w:t>Closed Lands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enter or remain on any part of the land:</w:t>
      </w:r>
    </w:p>
    <w:p w:rsidR="0059650B" w:rsidRPr="0059650B" w:rsidRDefault="0059650B" w:rsidP="0059650B">
      <w:pPr>
        <w:ind w:left="1418" w:hanging="567"/>
        <w:rPr>
          <w:rFonts w:eastAsia="Times New Roman"/>
          <w:szCs w:val="17"/>
        </w:rPr>
      </w:pPr>
      <w:r w:rsidRPr="0059650B">
        <w:rPr>
          <w:rFonts w:eastAsia="Times New Roman"/>
          <w:szCs w:val="17"/>
        </w:rPr>
        <w:t>4.14.1</w:t>
      </w:r>
      <w:r w:rsidRPr="0059650B">
        <w:rPr>
          <w:rFonts w:eastAsia="Times New Roman"/>
          <w:szCs w:val="17"/>
        </w:rPr>
        <w:tab/>
        <w:t>at any time during which the Council has declared that it shall be closed to the public, and which is indicated by a sign to that effect; or</w:t>
      </w:r>
    </w:p>
    <w:p w:rsidR="0059650B" w:rsidRPr="0059650B" w:rsidRDefault="0059650B" w:rsidP="0059650B">
      <w:pPr>
        <w:ind w:left="1418" w:hanging="567"/>
        <w:rPr>
          <w:rFonts w:eastAsia="Times New Roman"/>
          <w:szCs w:val="17"/>
        </w:rPr>
      </w:pPr>
      <w:r w:rsidRPr="0059650B">
        <w:rPr>
          <w:rFonts w:eastAsia="Times New Roman"/>
          <w:szCs w:val="17"/>
        </w:rPr>
        <w:t>4.14.2</w:t>
      </w:r>
      <w:r w:rsidRPr="0059650B">
        <w:rPr>
          <w:rFonts w:eastAsia="Times New Roman"/>
          <w:szCs w:val="17"/>
        </w:rPr>
        <w:tab/>
        <w:t>where the land is enclosed with fences and/or walls and gates, at any time when the gates have been closed and locked; or</w:t>
      </w:r>
    </w:p>
    <w:p w:rsidR="0059650B" w:rsidRPr="0059650B" w:rsidRDefault="0059650B" w:rsidP="0059650B">
      <w:pPr>
        <w:ind w:left="1418" w:hanging="567"/>
        <w:rPr>
          <w:rFonts w:eastAsia="Times New Roman"/>
          <w:szCs w:val="17"/>
        </w:rPr>
      </w:pPr>
      <w:r w:rsidRPr="0059650B">
        <w:rPr>
          <w:rFonts w:eastAsia="Times New Roman"/>
          <w:szCs w:val="17"/>
        </w:rPr>
        <w:t>4.14.3</w:t>
      </w:r>
      <w:r w:rsidRPr="0059650B">
        <w:rPr>
          <w:rFonts w:eastAsia="Times New Roman"/>
          <w:szCs w:val="17"/>
        </w:rPr>
        <w:tab/>
        <w:t>where admission charges are payable, without paying those charges;</w:t>
      </w:r>
    </w:p>
    <w:p w:rsidR="0059650B" w:rsidRPr="0059650B" w:rsidRDefault="0059650B" w:rsidP="0059650B">
      <w:pPr>
        <w:ind w:left="851" w:hanging="425"/>
        <w:rPr>
          <w:rFonts w:eastAsia="Times New Roman"/>
          <w:szCs w:val="17"/>
        </w:rPr>
      </w:pPr>
      <w:r w:rsidRPr="0059650B">
        <w:rPr>
          <w:rFonts w:eastAsia="Times New Roman"/>
          <w:szCs w:val="17"/>
        </w:rPr>
        <w:t>4.15</w:t>
      </w:r>
      <w:r w:rsidRPr="0059650B">
        <w:rPr>
          <w:rFonts w:eastAsia="Times New Roman"/>
          <w:szCs w:val="17"/>
        </w:rPr>
        <w:tab/>
        <w:t>Distribution</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distribute anything to any bystander, passerby or other person;</w:t>
      </w:r>
    </w:p>
    <w:p w:rsidR="0059650B" w:rsidRPr="0059650B" w:rsidRDefault="0059650B" w:rsidP="0059650B">
      <w:pPr>
        <w:ind w:left="851" w:hanging="425"/>
        <w:rPr>
          <w:rFonts w:eastAsia="Times New Roman"/>
          <w:szCs w:val="17"/>
        </w:rPr>
      </w:pPr>
      <w:r w:rsidRPr="0059650B">
        <w:rPr>
          <w:rFonts w:eastAsia="Times New Roman"/>
          <w:szCs w:val="17"/>
        </w:rPr>
        <w:t>4.16</w:t>
      </w:r>
      <w:r w:rsidRPr="0059650B">
        <w:rPr>
          <w:rFonts w:eastAsia="Times New Roman"/>
          <w:szCs w:val="17"/>
        </w:rPr>
        <w:tab/>
        <w:t>Donations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ask for or receive or indicate that he or she desires a donation of money or any other thing;</w:t>
      </w:r>
    </w:p>
    <w:p w:rsidR="0059650B" w:rsidRPr="0059650B" w:rsidRDefault="0059650B" w:rsidP="0059650B">
      <w:pPr>
        <w:ind w:left="851" w:hanging="425"/>
        <w:rPr>
          <w:rFonts w:eastAsia="Times New Roman"/>
          <w:szCs w:val="17"/>
        </w:rPr>
      </w:pPr>
      <w:r w:rsidRPr="0059650B">
        <w:rPr>
          <w:rFonts w:eastAsia="Times New Roman"/>
          <w:szCs w:val="17"/>
        </w:rPr>
        <w:t>4.17</w:t>
      </w:r>
      <w:r w:rsidRPr="0059650B">
        <w:rPr>
          <w:rFonts w:eastAsia="Times New Roman"/>
          <w:szCs w:val="17"/>
        </w:rPr>
        <w:tab/>
        <w:t>Fires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light any fire except:</w:t>
      </w:r>
    </w:p>
    <w:p w:rsidR="0059650B" w:rsidRPr="0059650B" w:rsidRDefault="0059650B" w:rsidP="0059650B">
      <w:pPr>
        <w:ind w:left="1418" w:hanging="567"/>
        <w:rPr>
          <w:rFonts w:eastAsia="Times New Roman"/>
          <w:szCs w:val="17"/>
        </w:rPr>
      </w:pPr>
      <w:r w:rsidRPr="0059650B">
        <w:rPr>
          <w:rFonts w:eastAsia="Times New Roman"/>
          <w:szCs w:val="17"/>
        </w:rPr>
        <w:t>4.17.1</w:t>
      </w:r>
      <w:r w:rsidRPr="0059650B">
        <w:rPr>
          <w:rFonts w:eastAsia="Times New Roman"/>
          <w:szCs w:val="17"/>
        </w:rPr>
        <w:tab/>
        <w:t>in a place provided by the Council for that purpose; or</w:t>
      </w:r>
    </w:p>
    <w:p w:rsidR="0059650B" w:rsidRPr="0059650B" w:rsidRDefault="0059650B" w:rsidP="0059650B">
      <w:pPr>
        <w:ind w:left="1418" w:hanging="567"/>
        <w:rPr>
          <w:rFonts w:eastAsia="Times New Roman"/>
          <w:szCs w:val="17"/>
        </w:rPr>
      </w:pPr>
      <w:r w:rsidRPr="0059650B">
        <w:rPr>
          <w:rFonts w:eastAsia="Times New Roman"/>
          <w:szCs w:val="17"/>
        </w:rPr>
        <w:t>4.17.2</w:t>
      </w:r>
      <w:r w:rsidRPr="0059650B">
        <w:rPr>
          <w:rFonts w:eastAsia="Times New Roman"/>
          <w:szCs w:val="17"/>
        </w:rPr>
        <w:tab/>
        <w:t>in a portable barbeque, as long as the barbeque is used in an area that is clear of flammable material for a distance of at least four metres; and</w:t>
      </w:r>
    </w:p>
    <w:p w:rsidR="0059650B" w:rsidRPr="0059650B" w:rsidRDefault="0059650B" w:rsidP="0059650B">
      <w:pPr>
        <w:ind w:left="1418" w:hanging="567"/>
        <w:rPr>
          <w:rFonts w:eastAsia="Times New Roman"/>
          <w:szCs w:val="17"/>
        </w:rPr>
      </w:pPr>
      <w:r w:rsidRPr="0059650B">
        <w:rPr>
          <w:rFonts w:eastAsia="Times New Roman"/>
          <w:szCs w:val="17"/>
        </w:rPr>
        <w:t>4.17.3</w:t>
      </w:r>
      <w:r w:rsidRPr="0059650B">
        <w:rPr>
          <w:rFonts w:eastAsia="Times New Roman"/>
          <w:szCs w:val="17"/>
        </w:rPr>
        <w:tab/>
        <w:t xml:space="preserve">in accordance with the </w:t>
      </w:r>
      <w:r w:rsidRPr="0059650B">
        <w:rPr>
          <w:rFonts w:eastAsia="Times New Roman"/>
          <w:i/>
          <w:szCs w:val="17"/>
        </w:rPr>
        <w:t>Fire and Emergency Services Act 2005</w:t>
      </w:r>
      <w:r w:rsidRPr="0059650B">
        <w:rPr>
          <w:rFonts w:eastAsia="Times New Roman"/>
          <w:szCs w:val="17"/>
        </w:rPr>
        <w:t>;</w:t>
      </w:r>
    </w:p>
    <w:p w:rsidR="0059650B" w:rsidRPr="0059650B" w:rsidRDefault="0059650B" w:rsidP="0059650B">
      <w:pPr>
        <w:ind w:left="851" w:hanging="425"/>
        <w:rPr>
          <w:rFonts w:eastAsia="Times New Roman"/>
          <w:szCs w:val="17"/>
        </w:rPr>
      </w:pPr>
      <w:r w:rsidRPr="0059650B">
        <w:rPr>
          <w:rFonts w:eastAsia="Times New Roman"/>
          <w:szCs w:val="17"/>
        </w:rPr>
        <w:t>4.18</w:t>
      </w:r>
      <w:r w:rsidRPr="0059650B">
        <w:rPr>
          <w:rFonts w:eastAsia="Times New Roman"/>
          <w:szCs w:val="17"/>
        </w:rPr>
        <w:tab/>
        <w:t>Fireworks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discharge any fireworks;</w:t>
      </w:r>
    </w:p>
    <w:p w:rsidR="0059650B" w:rsidRPr="0059650B" w:rsidRDefault="0059650B" w:rsidP="0059650B">
      <w:pPr>
        <w:ind w:left="851" w:hanging="425"/>
        <w:rPr>
          <w:rFonts w:eastAsia="Times New Roman"/>
          <w:szCs w:val="17"/>
        </w:rPr>
      </w:pPr>
      <w:r w:rsidRPr="0059650B">
        <w:rPr>
          <w:rFonts w:eastAsia="Times New Roman"/>
          <w:szCs w:val="17"/>
        </w:rPr>
        <w:t>4.19</w:t>
      </w:r>
      <w:r w:rsidRPr="0059650B">
        <w:rPr>
          <w:rFonts w:eastAsia="Times New Roman"/>
          <w:szCs w:val="17"/>
        </w:rPr>
        <w:tab/>
        <w:t>Fishing</w:t>
      </w:r>
    </w:p>
    <w:p w:rsidR="0059650B" w:rsidRPr="0059650B" w:rsidRDefault="0059650B" w:rsidP="0059650B">
      <w:pPr>
        <w:ind w:left="1418" w:hanging="567"/>
        <w:rPr>
          <w:rFonts w:eastAsia="Times New Roman"/>
          <w:szCs w:val="17"/>
        </w:rPr>
      </w:pPr>
      <w:r w:rsidRPr="0059650B">
        <w:rPr>
          <w:rFonts w:eastAsia="Times New Roman"/>
          <w:szCs w:val="17"/>
        </w:rPr>
        <w:t>4.19.1</w:t>
      </w:r>
      <w:r w:rsidRPr="0059650B">
        <w:rPr>
          <w:rFonts w:eastAsia="Times New Roman"/>
          <w:szCs w:val="17"/>
        </w:rPr>
        <w:tab/>
        <w:t>fish in any waters on local government land to which the Council has resolved this subparagraph shall apply; or</w:t>
      </w:r>
    </w:p>
    <w:p w:rsidR="0059650B" w:rsidRPr="0059650B" w:rsidRDefault="0059650B" w:rsidP="0059650B">
      <w:pPr>
        <w:ind w:left="1418" w:hanging="567"/>
        <w:rPr>
          <w:rFonts w:eastAsia="Times New Roman"/>
          <w:szCs w:val="17"/>
        </w:rPr>
      </w:pPr>
      <w:r w:rsidRPr="0059650B">
        <w:rPr>
          <w:rFonts w:eastAsia="Times New Roman"/>
          <w:szCs w:val="17"/>
        </w:rPr>
        <w:t>4.19.2</w:t>
      </w:r>
      <w:r w:rsidRPr="0059650B">
        <w:rPr>
          <w:rFonts w:eastAsia="Times New Roman"/>
          <w:szCs w:val="17"/>
        </w:rPr>
        <w:tab/>
        <w:t xml:space="preserve">fish from any bridge or other structure on local government land to which the Council has resolved this subparagraph shall apply; </w:t>
      </w:r>
    </w:p>
    <w:p w:rsidR="0059650B" w:rsidRPr="0059650B" w:rsidRDefault="0059650B" w:rsidP="0059650B">
      <w:pPr>
        <w:ind w:left="851" w:hanging="425"/>
        <w:rPr>
          <w:rFonts w:eastAsia="Times New Roman"/>
          <w:szCs w:val="17"/>
        </w:rPr>
      </w:pPr>
      <w:r w:rsidRPr="0059650B">
        <w:rPr>
          <w:rFonts w:eastAsia="Times New Roman"/>
          <w:szCs w:val="17"/>
        </w:rPr>
        <w:t>4.20</w:t>
      </w:r>
      <w:r w:rsidRPr="0059650B">
        <w:rPr>
          <w:rFonts w:eastAsia="Times New Roman"/>
          <w:szCs w:val="17"/>
        </w:rPr>
        <w:tab/>
        <w:t>Flora, Fauna and Other Living Things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 xml:space="preserve">subject to the </w:t>
      </w:r>
      <w:r w:rsidRPr="0059650B">
        <w:rPr>
          <w:rFonts w:eastAsia="Times New Roman"/>
          <w:i/>
          <w:szCs w:val="17"/>
        </w:rPr>
        <w:t>Native Vegetation Act 1991</w:t>
      </w:r>
      <w:r w:rsidRPr="0059650B">
        <w:rPr>
          <w:rFonts w:eastAsia="Times New Roman"/>
          <w:szCs w:val="17"/>
        </w:rPr>
        <w:t xml:space="preserve"> and the </w:t>
      </w:r>
      <w:r w:rsidRPr="0059650B">
        <w:rPr>
          <w:rFonts w:eastAsia="Times New Roman"/>
          <w:i/>
          <w:szCs w:val="17"/>
        </w:rPr>
        <w:t>National Parks and Wildlife Act 1972</w:t>
      </w:r>
      <w:r w:rsidRPr="0059650B">
        <w:rPr>
          <w:rFonts w:eastAsia="Times New Roman"/>
          <w:szCs w:val="17"/>
        </w:rPr>
        <w:t>:</w:t>
      </w:r>
    </w:p>
    <w:p w:rsidR="0059650B" w:rsidRPr="0059650B" w:rsidRDefault="0059650B" w:rsidP="0059650B">
      <w:pPr>
        <w:ind w:left="1418" w:hanging="567"/>
        <w:rPr>
          <w:rFonts w:eastAsia="Times New Roman"/>
          <w:szCs w:val="17"/>
        </w:rPr>
      </w:pPr>
      <w:r w:rsidRPr="0059650B">
        <w:rPr>
          <w:rFonts w:eastAsia="Times New Roman"/>
          <w:szCs w:val="17"/>
        </w:rPr>
        <w:t>4.20.1</w:t>
      </w:r>
      <w:r w:rsidRPr="0059650B">
        <w:rPr>
          <w:rFonts w:eastAsia="Times New Roman"/>
          <w:szCs w:val="17"/>
        </w:rPr>
        <w:tab/>
        <w:t>except in a community garden, damage, pick, or interfere with any plant, fungi or lichen thereon; or</w:t>
      </w:r>
    </w:p>
    <w:p w:rsidR="0059650B" w:rsidRPr="0059650B" w:rsidRDefault="0059650B" w:rsidP="0059650B">
      <w:pPr>
        <w:ind w:left="1418" w:hanging="567"/>
        <w:rPr>
          <w:rFonts w:eastAsia="Times New Roman"/>
          <w:szCs w:val="17"/>
        </w:rPr>
      </w:pPr>
      <w:r w:rsidRPr="0059650B">
        <w:rPr>
          <w:rFonts w:eastAsia="Times New Roman"/>
          <w:szCs w:val="17"/>
        </w:rPr>
        <w:t>4.20.2</w:t>
      </w:r>
      <w:r w:rsidRPr="0059650B">
        <w:rPr>
          <w:rFonts w:eastAsia="Times New Roman"/>
          <w:szCs w:val="17"/>
        </w:rPr>
        <w:tab/>
        <w:t>tease, remove or cause harm to any animal or bird or the eggs or young of any animal or bird or aquatic creature;</w:t>
      </w:r>
    </w:p>
    <w:p w:rsidR="0059650B" w:rsidRPr="0059650B" w:rsidRDefault="0059650B" w:rsidP="0059650B">
      <w:pPr>
        <w:ind w:left="1418" w:hanging="567"/>
        <w:rPr>
          <w:rFonts w:eastAsia="Times New Roman"/>
          <w:szCs w:val="17"/>
        </w:rPr>
      </w:pPr>
      <w:r w:rsidRPr="0059650B">
        <w:rPr>
          <w:rFonts w:eastAsia="Times New Roman"/>
          <w:szCs w:val="17"/>
        </w:rPr>
        <w:t>4.20.3</w:t>
      </w:r>
      <w:r w:rsidRPr="0059650B">
        <w:rPr>
          <w:rFonts w:eastAsia="Times New Roman"/>
          <w:szCs w:val="17"/>
        </w:rPr>
        <w:tab/>
        <w:t>use, possess or have control of any device for the purpose of killing or capturing any animal or bird;</w:t>
      </w:r>
    </w:p>
    <w:p w:rsidR="0059650B" w:rsidRPr="0059650B" w:rsidRDefault="0059650B" w:rsidP="0059650B">
      <w:pPr>
        <w:ind w:left="851" w:hanging="425"/>
        <w:rPr>
          <w:rFonts w:eastAsia="Times New Roman"/>
          <w:szCs w:val="17"/>
        </w:rPr>
      </w:pPr>
      <w:r w:rsidRPr="0059650B">
        <w:rPr>
          <w:rFonts w:eastAsia="Times New Roman"/>
          <w:szCs w:val="17"/>
        </w:rPr>
        <w:t>4.21</w:t>
      </w:r>
      <w:r w:rsidRPr="0059650B">
        <w:rPr>
          <w:rFonts w:eastAsia="Times New Roman"/>
          <w:szCs w:val="17"/>
        </w:rPr>
        <w:tab/>
        <w:t>Foreshore</w:t>
      </w:r>
    </w:p>
    <w:p w:rsidR="0059650B" w:rsidRPr="0059650B" w:rsidRDefault="0059650B" w:rsidP="0059650B">
      <w:pPr>
        <w:ind w:left="1418" w:hanging="567"/>
        <w:rPr>
          <w:rFonts w:eastAsia="Times New Roman"/>
          <w:szCs w:val="17"/>
        </w:rPr>
      </w:pPr>
      <w:r w:rsidRPr="0059650B">
        <w:rPr>
          <w:rFonts w:eastAsia="Times New Roman"/>
          <w:szCs w:val="17"/>
        </w:rPr>
        <w:t>4.21.1</w:t>
      </w:r>
      <w:r w:rsidRPr="0059650B">
        <w:rPr>
          <w:rFonts w:eastAsia="Times New Roman"/>
          <w:szCs w:val="17"/>
        </w:rPr>
        <w:tab/>
        <w:t>hire out a boat on or from any part of the foreshore;</w:t>
      </w:r>
    </w:p>
    <w:p w:rsidR="00681A8C" w:rsidRDefault="0059650B" w:rsidP="00681A8C">
      <w:pPr>
        <w:ind w:left="1418" w:hanging="567"/>
        <w:rPr>
          <w:rFonts w:eastAsia="Times New Roman"/>
          <w:szCs w:val="17"/>
        </w:rPr>
      </w:pPr>
      <w:r w:rsidRPr="0059650B">
        <w:rPr>
          <w:rFonts w:eastAsia="Times New Roman"/>
          <w:szCs w:val="17"/>
        </w:rPr>
        <w:t>4.21.2</w:t>
      </w:r>
      <w:r w:rsidRPr="0059650B">
        <w:rPr>
          <w:rFonts w:eastAsia="Times New Roman"/>
          <w:szCs w:val="17"/>
        </w:rPr>
        <w:tab/>
        <w:t>lead or drive any horse, cattle, sheep and other like animal on the foreshore where the Council has resolved this subparagraph applies;</w:t>
      </w:r>
      <w:r w:rsidR="00681A8C">
        <w:rPr>
          <w:rFonts w:eastAsia="Times New Roman"/>
          <w:szCs w:val="17"/>
        </w:rPr>
        <w:br w:type="page"/>
      </w:r>
    </w:p>
    <w:p w:rsidR="0059650B" w:rsidRPr="0059650B" w:rsidRDefault="0059650B" w:rsidP="0059650B">
      <w:pPr>
        <w:ind w:left="851" w:hanging="425"/>
        <w:rPr>
          <w:rFonts w:eastAsia="Times New Roman"/>
          <w:szCs w:val="17"/>
        </w:rPr>
      </w:pPr>
      <w:r w:rsidRPr="0059650B">
        <w:rPr>
          <w:rFonts w:eastAsia="Times New Roman"/>
          <w:szCs w:val="17"/>
        </w:rPr>
        <w:lastRenderedPageBreak/>
        <w:t>4.22</w:t>
      </w:r>
      <w:r w:rsidRPr="0059650B">
        <w:rPr>
          <w:rFonts w:eastAsia="Times New Roman"/>
          <w:szCs w:val="17"/>
        </w:rPr>
        <w:tab/>
        <w:t>Funerals and Scattering Ashes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conduct or participate in a funeral ceremony, or scatter ashes on land to which the Council has resolved this subparagraph will apply;</w:t>
      </w:r>
    </w:p>
    <w:p w:rsidR="0059650B" w:rsidRPr="0059650B" w:rsidRDefault="0059650B" w:rsidP="0059650B">
      <w:pPr>
        <w:ind w:left="851" w:hanging="425"/>
        <w:rPr>
          <w:rFonts w:eastAsia="Times New Roman"/>
          <w:szCs w:val="17"/>
        </w:rPr>
      </w:pPr>
      <w:r w:rsidRPr="0059650B">
        <w:rPr>
          <w:rFonts w:eastAsia="Times New Roman"/>
          <w:szCs w:val="17"/>
        </w:rPr>
        <w:t>4.23</w:t>
      </w:r>
      <w:r w:rsidRPr="0059650B">
        <w:rPr>
          <w:rFonts w:eastAsia="Times New Roman"/>
          <w:szCs w:val="17"/>
        </w:rPr>
        <w:tab/>
        <w:t>Games</w:t>
      </w:r>
    </w:p>
    <w:p w:rsidR="0059650B" w:rsidRPr="0059650B" w:rsidRDefault="0059650B" w:rsidP="0059650B">
      <w:pPr>
        <w:ind w:left="1418" w:hanging="567"/>
        <w:rPr>
          <w:rFonts w:eastAsia="Times New Roman"/>
          <w:szCs w:val="17"/>
        </w:rPr>
      </w:pPr>
      <w:r w:rsidRPr="0059650B">
        <w:rPr>
          <w:rFonts w:eastAsia="Times New Roman"/>
          <w:szCs w:val="17"/>
        </w:rPr>
        <w:t>4.23.1</w:t>
      </w:r>
      <w:r w:rsidRPr="0059650B">
        <w:rPr>
          <w:rFonts w:eastAsia="Times New Roman"/>
          <w:szCs w:val="17"/>
        </w:rPr>
        <w:tab/>
        <w:t>participate in, promote or organise any organised competition or sport, as distinct from organised social play;</w:t>
      </w:r>
    </w:p>
    <w:p w:rsidR="0059650B" w:rsidRPr="0059650B" w:rsidRDefault="0059650B" w:rsidP="0059650B">
      <w:pPr>
        <w:ind w:left="1418" w:hanging="567"/>
        <w:rPr>
          <w:rFonts w:eastAsia="Times New Roman"/>
          <w:szCs w:val="17"/>
        </w:rPr>
      </w:pPr>
      <w:r w:rsidRPr="0059650B">
        <w:rPr>
          <w:rFonts w:eastAsia="Times New Roman"/>
          <w:szCs w:val="17"/>
        </w:rPr>
        <w:t>4.23.2</w:t>
      </w:r>
      <w:r w:rsidRPr="0059650B">
        <w:rPr>
          <w:rFonts w:eastAsia="Times New Roman"/>
          <w:szCs w:val="17"/>
        </w:rPr>
        <w:tab/>
        <w:t>play or practice any game which involves kicking, hitting or throwing a ball or other object, which may cause or be likely to cause injury or discomfort to a person being on or in the vicinity of that land or, detract from or be likely to detract from another person’s lawful use and enjoyment of that land;</w:t>
      </w:r>
    </w:p>
    <w:p w:rsidR="0059650B" w:rsidRPr="0059650B" w:rsidRDefault="0059650B" w:rsidP="0059650B">
      <w:pPr>
        <w:ind w:left="1418" w:hanging="567"/>
        <w:rPr>
          <w:rFonts w:eastAsia="Times New Roman"/>
          <w:szCs w:val="17"/>
        </w:rPr>
      </w:pPr>
      <w:r w:rsidRPr="0059650B">
        <w:rPr>
          <w:rFonts w:eastAsia="Times New Roman"/>
          <w:szCs w:val="17"/>
        </w:rPr>
        <w:t>4.23.3</w:t>
      </w:r>
      <w:r w:rsidRPr="0059650B">
        <w:rPr>
          <w:rFonts w:eastAsia="Times New Roman"/>
          <w:szCs w:val="17"/>
        </w:rPr>
        <w:tab/>
        <w:t>play or practice the game of golf on land to which the Council has resolved this subparagraph applies;</w:t>
      </w:r>
    </w:p>
    <w:p w:rsidR="0059650B" w:rsidRPr="0059650B" w:rsidRDefault="0059650B" w:rsidP="0059650B">
      <w:pPr>
        <w:ind w:left="851" w:hanging="425"/>
        <w:rPr>
          <w:rFonts w:eastAsia="Times New Roman"/>
          <w:szCs w:val="17"/>
        </w:rPr>
      </w:pPr>
      <w:r w:rsidRPr="0059650B">
        <w:rPr>
          <w:rFonts w:eastAsia="Times New Roman"/>
          <w:szCs w:val="17"/>
        </w:rPr>
        <w:t>4.24</w:t>
      </w:r>
      <w:r w:rsidRPr="0059650B">
        <w:rPr>
          <w:rFonts w:eastAsia="Times New Roman"/>
          <w:szCs w:val="17"/>
        </w:rPr>
        <w:tab/>
        <w:t>Horses, Cattle etc</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lead or drive any horse, cattle, sheep and other like animal on land to which the Council has resolved this subparagraph applies;</w:t>
      </w:r>
    </w:p>
    <w:p w:rsidR="0059650B" w:rsidRPr="0059650B" w:rsidRDefault="0059650B" w:rsidP="0059650B">
      <w:pPr>
        <w:ind w:left="851" w:hanging="425"/>
        <w:rPr>
          <w:rFonts w:eastAsia="Times New Roman"/>
          <w:szCs w:val="17"/>
        </w:rPr>
      </w:pPr>
      <w:r w:rsidRPr="0059650B">
        <w:rPr>
          <w:rFonts w:eastAsia="Times New Roman"/>
          <w:szCs w:val="17"/>
        </w:rPr>
        <w:t>4.25</w:t>
      </w:r>
      <w:r w:rsidRPr="0059650B">
        <w:rPr>
          <w:rFonts w:eastAsia="Times New Roman"/>
          <w:szCs w:val="17"/>
        </w:rPr>
        <w:tab/>
        <w:t>Lighting</w:t>
      </w:r>
    </w:p>
    <w:p w:rsidR="0059650B" w:rsidRPr="0059650B" w:rsidRDefault="0059650B" w:rsidP="0059650B">
      <w:pPr>
        <w:ind w:left="1418" w:hanging="567"/>
        <w:rPr>
          <w:rFonts w:eastAsia="Times New Roman"/>
          <w:szCs w:val="17"/>
        </w:rPr>
      </w:pPr>
      <w:r w:rsidRPr="0059650B">
        <w:rPr>
          <w:rFonts w:eastAsia="Times New Roman"/>
          <w:szCs w:val="17"/>
        </w:rPr>
        <w:t>4.25.1</w:t>
      </w:r>
      <w:r w:rsidRPr="0059650B">
        <w:rPr>
          <w:rFonts w:eastAsia="Times New Roman"/>
          <w:szCs w:val="17"/>
        </w:rPr>
        <w:tab/>
        <w:t>use or operate any fixed floodlight;</w:t>
      </w:r>
    </w:p>
    <w:p w:rsidR="0059650B" w:rsidRPr="0059650B" w:rsidRDefault="0059650B" w:rsidP="0059650B">
      <w:pPr>
        <w:ind w:left="1418" w:hanging="567"/>
        <w:rPr>
          <w:rFonts w:eastAsia="Times New Roman"/>
          <w:szCs w:val="17"/>
        </w:rPr>
      </w:pPr>
      <w:r w:rsidRPr="0059650B">
        <w:rPr>
          <w:rFonts w:eastAsia="Times New Roman"/>
          <w:szCs w:val="17"/>
        </w:rPr>
        <w:t>4.25.2</w:t>
      </w:r>
      <w:r w:rsidRPr="0059650B">
        <w:rPr>
          <w:rFonts w:eastAsia="Times New Roman"/>
          <w:szCs w:val="17"/>
        </w:rPr>
        <w:tab/>
        <w:t>use or operate any portable floodlight on land to which this subparagraph applies;</w:t>
      </w:r>
    </w:p>
    <w:p w:rsidR="0059650B" w:rsidRPr="0059650B" w:rsidRDefault="0059650B" w:rsidP="0059650B">
      <w:pPr>
        <w:ind w:left="851" w:hanging="425"/>
        <w:rPr>
          <w:rFonts w:eastAsia="Times New Roman"/>
          <w:szCs w:val="17"/>
        </w:rPr>
      </w:pPr>
      <w:r w:rsidRPr="0059650B">
        <w:rPr>
          <w:rFonts w:eastAsia="Times New Roman"/>
          <w:szCs w:val="17"/>
        </w:rPr>
        <w:t>4.26</w:t>
      </w:r>
      <w:r w:rsidRPr="0059650B">
        <w:rPr>
          <w:rFonts w:eastAsia="Times New Roman"/>
          <w:szCs w:val="17"/>
        </w:rPr>
        <w:tab/>
        <w:t>Marine Life</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introduce any marine life to any waters;</w:t>
      </w:r>
    </w:p>
    <w:p w:rsidR="0059650B" w:rsidRPr="0059650B" w:rsidRDefault="0059650B" w:rsidP="0059650B">
      <w:pPr>
        <w:ind w:left="851" w:hanging="425"/>
        <w:rPr>
          <w:rFonts w:eastAsia="Times New Roman"/>
          <w:szCs w:val="17"/>
        </w:rPr>
      </w:pPr>
      <w:r w:rsidRPr="0059650B">
        <w:rPr>
          <w:rFonts w:eastAsia="Times New Roman"/>
          <w:szCs w:val="17"/>
        </w:rPr>
        <w:t>4.27</w:t>
      </w:r>
      <w:r w:rsidRPr="0059650B">
        <w:rPr>
          <w:rFonts w:eastAsia="Times New Roman"/>
          <w:szCs w:val="17"/>
        </w:rPr>
        <w:tab/>
        <w:t>Model Aircraft, Boats and Cars</w:t>
      </w:r>
    </w:p>
    <w:p w:rsidR="0059650B" w:rsidRPr="0059650B" w:rsidRDefault="0059650B" w:rsidP="0059650B">
      <w:pPr>
        <w:ind w:left="1418" w:hanging="567"/>
        <w:rPr>
          <w:rFonts w:eastAsia="Times New Roman"/>
          <w:szCs w:val="17"/>
        </w:rPr>
      </w:pPr>
      <w:r w:rsidRPr="0059650B">
        <w:rPr>
          <w:rFonts w:eastAsia="Times New Roman"/>
          <w:szCs w:val="17"/>
        </w:rPr>
        <w:t>4.27.1</w:t>
      </w:r>
      <w:r w:rsidRPr="0059650B">
        <w:rPr>
          <w:rFonts w:eastAsia="Times New Roman"/>
          <w:szCs w:val="17"/>
        </w:rPr>
        <w:tab/>
        <w:t xml:space="preserve">subject to the </w:t>
      </w:r>
      <w:r w:rsidRPr="0059650B">
        <w:rPr>
          <w:rFonts w:eastAsia="Times New Roman"/>
          <w:i/>
          <w:szCs w:val="17"/>
        </w:rPr>
        <w:t>Civil Aviation Act 1988</w:t>
      </w:r>
      <w:r w:rsidRPr="0059650B">
        <w:rPr>
          <w:rFonts w:eastAsia="Times New Roman"/>
          <w:szCs w:val="17"/>
        </w:rPr>
        <w:t>, fly or operate a model aircraft or drone aircraft;</w:t>
      </w:r>
    </w:p>
    <w:p w:rsidR="0059650B" w:rsidRPr="0059650B" w:rsidRDefault="0059650B" w:rsidP="0059650B">
      <w:pPr>
        <w:ind w:left="1418" w:hanging="567"/>
        <w:rPr>
          <w:rFonts w:eastAsia="Times New Roman"/>
          <w:szCs w:val="17"/>
        </w:rPr>
      </w:pPr>
      <w:r w:rsidRPr="0059650B">
        <w:rPr>
          <w:rFonts w:eastAsia="Times New Roman"/>
          <w:szCs w:val="17"/>
        </w:rPr>
        <w:t>4.27.2</w:t>
      </w:r>
      <w:r w:rsidRPr="0059650B">
        <w:rPr>
          <w:rFonts w:eastAsia="Times New Roman"/>
          <w:szCs w:val="17"/>
        </w:rPr>
        <w:tab/>
        <w:t>operate a model boat, model aircraft, drone aircraft or remote control vehicle in a manner which may cause or be likely to cause injury or discomfort to a person being on or in the vicinity of the land or detract from or be likely to detract from another person’s lawful use of and enjoyment of the land;</w:t>
      </w:r>
    </w:p>
    <w:p w:rsidR="0059650B" w:rsidRPr="0059650B" w:rsidRDefault="0059650B" w:rsidP="0059650B">
      <w:pPr>
        <w:ind w:left="851" w:hanging="425"/>
        <w:rPr>
          <w:rFonts w:eastAsia="Times New Roman"/>
          <w:szCs w:val="17"/>
        </w:rPr>
      </w:pPr>
      <w:r w:rsidRPr="0059650B">
        <w:rPr>
          <w:rFonts w:eastAsia="Times New Roman"/>
          <w:szCs w:val="17"/>
        </w:rPr>
        <w:t>4.28</w:t>
      </w:r>
      <w:r w:rsidRPr="0059650B">
        <w:rPr>
          <w:rFonts w:eastAsia="Times New Roman"/>
          <w:szCs w:val="17"/>
        </w:rPr>
        <w:tab/>
        <w:t>Motor Bikes and Buggies</w:t>
      </w:r>
    </w:p>
    <w:p w:rsidR="0059650B" w:rsidRPr="0059650B" w:rsidRDefault="0059650B" w:rsidP="0059650B">
      <w:pPr>
        <w:ind w:left="1418" w:hanging="567"/>
        <w:rPr>
          <w:rFonts w:eastAsia="Times New Roman"/>
          <w:szCs w:val="17"/>
        </w:rPr>
      </w:pPr>
      <w:r w:rsidRPr="0059650B">
        <w:rPr>
          <w:rFonts w:eastAsia="Times New Roman"/>
          <w:szCs w:val="17"/>
        </w:rPr>
        <w:t>4.28.1</w:t>
      </w:r>
      <w:r w:rsidRPr="0059650B">
        <w:rPr>
          <w:rFonts w:eastAsia="Times New Roman"/>
          <w:szCs w:val="17"/>
        </w:rPr>
        <w:tab/>
        <w:t>drive, propel, operate or be in possession of a motor bike, buggy or similar motor vehicle on land to which the Council has determined subparagraph applies;</w:t>
      </w:r>
    </w:p>
    <w:p w:rsidR="0059650B" w:rsidRPr="0059650B" w:rsidRDefault="0059650B" w:rsidP="0059650B">
      <w:pPr>
        <w:ind w:left="1418" w:hanging="567"/>
        <w:rPr>
          <w:rFonts w:eastAsia="Times New Roman"/>
          <w:szCs w:val="17"/>
        </w:rPr>
      </w:pPr>
      <w:r w:rsidRPr="0059650B">
        <w:rPr>
          <w:rFonts w:eastAsia="Times New Roman"/>
          <w:szCs w:val="17"/>
        </w:rPr>
        <w:t>4.28.2</w:t>
      </w:r>
      <w:r w:rsidRPr="0059650B">
        <w:rPr>
          <w:rFonts w:eastAsia="Times New Roman"/>
          <w:szCs w:val="17"/>
        </w:rPr>
        <w:tab/>
        <w:t>bring any motor bike, buggy or similar motor vehicle on land to which the Council has resolved this subparagraph applies;</w:t>
      </w:r>
    </w:p>
    <w:p w:rsidR="0059650B" w:rsidRPr="0059650B" w:rsidRDefault="0059650B" w:rsidP="0059650B">
      <w:pPr>
        <w:ind w:left="851" w:hanging="425"/>
        <w:rPr>
          <w:rFonts w:eastAsia="Times New Roman"/>
          <w:szCs w:val="17"/>
        </w:rPr>
      </w:pPr>
      <w:r w:rsidRPr="0059650B">
        <w:rPr>
          <w:rFonts w:eastAsia="Times New Roman"/>
          <w:szCs w:val="17"/>
        </w:rPr>
        <w:t>4.29</w:t>
      </w:r>
      <w:r w:rsidRPr="0059650B">
        <w:rPr>
          <w:rFonts w:eastAsia="Times New Roman"/>
          <w:szCs w:val="17"/>
        </w:rPr>
        <w:tab/>
        <w:t>No Liquor</w:t>
      </w:r>
    </w:p>
    <w:p w:rsidR="0059650B" w:rsidRPr="0059650B" w:rsidRDefault="0059650B" w:rsidP="0059650B">
      <w:pPr>
        <w:ind w:left="1418" w:hanging="567"/>
        <w:rPr>
          <w:rFonts w:eastAsia="Times New Roman"/>
          <w:szCs w:val="17"/>
        </w:rPr>
      </w:pPr>
      <w:r w:rsidRPr="0059650B">
        <w:rPr>
          <w:rFonts w:eastAsia="Times New Roman"/>
          <w:szCs w:val="17"/>
        </w:rPr>
        <w:t>4.29.1</w:t>
      </w:r>
      <w:r w:rsidRPr="0059650B">
        <w:rPr>
          <w:rFonts w:eastAsia="Times New Roman"/>
          <w:szCs w:val="17"/>
        </w:rPr>
        <w:tab/>
        <w:t>consume, carry or be in possession or charge of any liquor on any local government land constituting a park or reserve to which this subparagraph applies;</w:t>
      </w:r>
    </w:p>
    <w:p w:rsidR="0059650B" w:rsidRPr="0059650B" w:rsidRDefault="0059650B" w:rsidP="0059650B">
      <w:pPr>
        <w:ind w:left="1418" w:hanging="567"/>
        <w:rPr>
          <w:rFonts w:eastAsia="Times New Roman"/>
          <w:szCs w:val="17"/>
        </w:rPr>
      </w:pPr>
      <w:r w:rsidRPr="0059650B">
        <w:rPr>
          <w:rFonts w:eastAsia="Times New Roman"/>
          <w:szCs w:val="17"/>
        </w:rPr>
        <w:t>4.29.2</w:t>
      </w:r>
      <w:r w:rsidRPr="0059650B">
        <w:rPr>
          <w:rFonts w:eastAsia="Times New Roman"/>
          <w:szCs w:val="17"/>
        </w:rPr>
        <w:tab/>
        <w:t>excepting sealed containers, consume, carry or be in possession or charge of any liquor in an open container on any local government land constituting a park or reserve to which this subparagraph applies;</w:t>
      </w:r>
    </w:p>
    <w:p w:rsidR="0059650B" w:rsidRPr="0059650B" w:rsidRDefault="0059650B" w:rsidP="0059650B">
      <w:pPr>
        <w:ind w:left="851" w:hanging="425"/>
        <w:rPr>
          <w:rFonts w:eastAsia="Times New Roman"/>
          <w:szCs w:val="17"/>
        </w:rPr>
      </w:pPr>
      <w:r w:rsidRPr="0059650B">
        <w:rPr>
          <w:rFonts w:eastAsia="Times New Roman"/>
          <w:szCs w:val="17"/>
        </w:rPr>
        <w:t>4.30</w:t>
      </w:r>
      <w:r w:rsidRPr="0059650B">
        <w:rPr>
          <w:rFonts w:eastAsia="Times New Roman"/>
          <w:szCs w:val="17"/>
        </w:rPr>
        <w:tab/>
        <w:t>Overhanging Articles and Displaying Personal Items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suspend or hang an article or object from a building, verandah, pergola, post or other structure where it might present a nuisance or danger to a person using the land or be of an unsightly nature;</w:t>
      </w:r>
    </w:p>
    <w:p w:rsidR="0059650B" w:rsidRPr="0059650B" w:rsidRDefault="0059650B" w:rsidP="0059650B">
      <w:pPr>
        <w:ind w:left="851" w:hanging="425"/>
        <w:rPr>
          <w:rFonts w:eastAsia="Times New Roman"/>
          <w:szCs w:val="17"/>
        </w:rPr>
      </w:pPr>
      <w:r w:rsidRPr="0059650B">
        <w:rPr>
          <w:rFonts w:eastAsia="Times New Roman"/>
          <w:szCs w:val="17"/>
        </w:rPr>
        <w:t>4.31</w:t>
      </w:r>
      <w:r w:rsidRPr="0059650B">
        <w:rPr>
          <w:rFonts w:eastAsia="Times New Roman"/>
          <w:szCs w:val="17"/>
        </w:rPr>
        <w:tab/>
        <w:t>Picking of Fruit, Nuts or Berries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except in any community garden, pick fruit, nuts, seeds or berries from any plant;</w:t>
      </w:r>
    </w:p>
    <w:p w:rsidR="0059650B" w:rsidRPr="0059650B" w:rsidRDefault="0059650B" w:rsidP="0059650B">
      <w:pPr>
        <w:ind w:left="851" w:hanging="425"/>
        <w:rPr>
          <w:rFonts w:eastAsia="Times New Roman"/>
          <w:szCs w:val="17"/>
        </w:rPr>
      </w:pPr>
      <w:r w:rsidRPr="0059650B">
        <w:rPr>
          <w:rFonts w:eastAsia="Times New Roman"/>
          <w:szCs w:val="17"/>
        </w:rPr>
        <w:t>4.32</w:t>
      </w:r>
      <w:r w:rsidRPr="0059650B">
        <w:rPr>
          <w:rFonts w:eastAsia="Times New Roman"/>
          <w:szCs w:val="17"/>
        </w:rPr>
        <w:tab/>
        <w:t>Pontoons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install or maintain a pontoon or jetty in any waters;</w:t>
      </w:r>
    </w:p>
    <w:p w:rsidR="0059650B" w:rsidRPr="0059650B" w:rsidRDefault="0059650B" w:rsidP="0059650B">
      <w:pPr>
        <w:ind w:left="851" w:hanging="425"/>
        <w:rPr>
          <w:rFonts w:eastAsia="Times New Roman"/>
          <w:szCs w:val="17"/>
        </w:rPr>
      </w:pPr>
      <w:r w:rsidRPr="0059650B">
        <w:rPr>
          <w:rFonts w:eastAsia="Times New Roman"/>
          <w:szCs w:val="17"/>
        </w:rPr>
        <w:t>4.33</w:t>
      </w:r>
      <w:r w:rsidRPr="0059650B">
        <w:rPr>
          <w:rFonts w:eastAsia="Times New Roman"/>
          <w:szCs w:val="17"/>
        </w:rPr>
        <w:tab/>
        <w:t>Preaching and Canvassing</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preach, canvass, harangue or otherwise solicit for religious purposes except on any land or part thereof where the Council has, by resolution, determined this restriction shall not apply;</w:t>
      </w:r>
    </w:p>
    <w:p w:rsidR="0059650B" w:rsidRPr="0059650B" w:rsidRDefault="0059650B" w:rsidP="0059650B">
      <w:pPr>
        <w:ind w:left="851" w:hanging="425"/>
        <w:rPr>
          <w:rFonts w:eastAsia="Times New Roman"/>
          <w:szCs w:val="17"/>
        </w:rPr>
      </w:pPr>
      <w:r w:rsidRPr="0059650B">
        <w:rPr>
          <w:rFonts w:eastAsia="Times New Roman"/>
          <w:szCs w:val="17"/>
        </w:rPr>
        <w:t>4.34</w:t>
      </w:r>
      <w:r w:rsidRPr="0059650B">
        <w:rPr>
          <w:rFonts w:eastAsia="Times New Roman"/>
          <w:szCs w:val="17"/>
        </w:rPr>
        <w:tab/>
        <w:t>Public Exhibitions and Displays</w:t>
      </w:r>
    </w:p>
    <w:p w:rsidR="0059650B" w:rsidRPr="0059650B" w:rsidRDefault="0059650B" w:rsidP="0059650B">
      <w:pPr>
        <w:ind w:left="1418" w:hanging="567"/>
        <w:rPr>
          <w:rFonts w:eastAsia="Times New Roman"/>
          <w:szCs w:val="17"/>
        </w:rPr>
      </w:pPr>
      <w:r w:rsidRPr="0059650B">
        <w:rPr>
          <w:rFonts w:eastAsia="Times New Roman"/>
          <w:szCs w:val="17"/>
        </w:rPr>
        <w:t>4.34.1</w:t>
      </w:r>
      <w:r w:rsidRPr="0059650B">
        <w:rPr>
          <w:rFonts w:eastAsia="Times New Roman"/>
          <w:szCs w:val="17"/>
        </w:rPr>
        <w:tab/>
        <w:t>sing, busk or play a musical instrument for the apparent purpose of either entertaining others or receiving money;</w:t>
      </w:r>
    </w:p>
    <w:p w:rsidR="0059650B" w:rsidRPr="0059650B" w:rsidRDefault="0059650B" w:rsidP="0059650B">
      <w:pPr>
        <w:ind w:left="1418" w:hanging="567"/>
        <w:rPr>
          <w:rFonts w:eastAsia="Times New Roman"/>
          <w:szCs w:val="17"/>
        </w:rPr>
      </w:pPr>
      <w:r w:rsidRPr="0059650B">
        <w:rPr>
          <w:rFonts w:eastAsia="Times New Roman"/>
          <w:szCs w:val="17"/>
        </w:rPr>
        <w:t>4.34.2</w:t>
      </w:r>
      <w:r w:rsidRPr="0059650B">
        <w:rPr>
          <w:rFonts w:eastAsia="Times New Roman"/>
          <w:szCs w:val="17"/>
        </w:rPr>
        <w:tab/>
        <w:t>conduct or hold any concert, festival, show, public gathering, circus, performance or any other similar activity;</w:t>
      </w:r>
    </w:p>
    <w:p w:rsidR="0059650B" w:rsidRPr="0059650B" w:rsidRDefault="0059650B" w:rsidP="0059650B">
      <w:pPr>
        <w:ind w:left="1418" w:hanging="567"/>
        <w:rPr>
          <w:rFonts w:eastAsia="Times New Roman"/>
          <w:szCs w:val="17"/>
        </w:rPr>
      </w:pPr>
      <w:r w:rsidRPr="0059650B">
        <w:rPr>
          <w:rFonts w:eastAsia="Times New Roman"/>
          <w:szCs w:val="17"/>
        </w:rPr>
        <w:t>4.34.3</w:t>
      </w:r>
      <w:r w:rsidRPr="0059650B">
        <w:rPr>
          <w:rFonts w:eastAsia="Times New Roman"/>
          <w:szCs w:val="17"/>
        </w:rPr>
        <w:tab/>
        <w:t>erect or inflate any inflatable castle;</w:t>
      </w:r>
    </w:p>
    <w:p w:rsidR="0059650B" w:rsidRPr="0059650B" w:rsidRDefault="0059650B" w:rsidP="0059650B">
      <w:pPr>
        <w:ind w:left="1418" w:hanging="567"/>
        <w:rPr>
          <w:rFonts w:eastAsia="Times New Roman"/>
          <w:szCs w:val="17"/>
        </w:rPr>
      </w:pPr>
      <w:r w:rsidRPr="0059650B">
        <w:rPr>
          <w:rFonts w:eastAsia="Times New Roman"/>
          <w:szCs w:val="17"/>
        </w:rPr>
        <w:t>4.34.4</w:t>
      </w:r>
      <w:r w:rsidRPr="0059650B">
        <w:rPr>
          <w:rFonts w:eastAsia="Times New Roman"/>
          <w:szCs w:val="17"/>
        </w:rPr>
        <w:tab/>
        <w:t>cause any public exhibitions or displays;</w:t>
      </w:r>
    </w:p>
    <w:p w:rsidR="0059650B" w:rsidRPr="0059650B" w:rsidRDefault="0059650B" w:rsidP="0059650B">
      <w:pPr>
        <w:ind w:left="851" w:hanging="425"/>
        <w:rPr>
          <w:rFonts w:eastAsia="Times New Roman"/>
          <w:szCs w:val="17"/>
        </w:rPr>
      </w:pPr>
      <w:r w:rsidRPr="0059650B">
        <w:rPr>
          <w:rFonts w:eastAsia="Times New Roman"/>
          <w:szCs w:val="17"/>
        </w:rPr>
        <w:t>4.35</w:t>
      </w:r>
      <w:r w:rsidRPr="0059650B">
        <w:rPr>
          <w:rFonts w:eastAsia="Times New Roman"/>
          <w:szCs w:val="17"/>
        </w:rPr>
        <w:tab/>
        <w:t>Removing</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carry away or remove any earth, rocks, minerals, plant material (dead or living), animal remains (including shells and fossils) or any part of the land;</w:t>
      </w:r>
    </w:p>
    <w:p w:rsidR="0059650B" w:rsidRPr="0059650B" w:rsidRDefault="0059650B" w:rsidP="0059650B">
      <w:pPr>
        <w:ind w:left="851" w:hanging="425"/>
        <w:rPr>
          <w:rFonts w:eastAsia="Times New Roman"/>
          <w:szCs w:val="17"/>
        </w:rPr>
      </w:pPr>
      <w:r w:rsidRPr="0059650B">
        <w:rPr>
          <w:rFonts w:eastAsia="Times New Roman"/>
          <w:szCs w:val="17"/>
        </w:rPr>
        <w:t>4.36</w:t>
      </w:r>
      <w:r w:rsidRPr="0059650B">
        <w:rPr>
          <w:rFonts w:eastAsia="Times New Roman"/>
          <w:szCs w:val="17"/>
        </w:rPr>
        <w:tab/>
        <w:t>Ropes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place a buoy, cable, chain, hawser, rope or net in or across any waters;</w:t>
      </w:r>
    </w:p>
    <w:p w:rsidR="0059650B" w:rsidRPr="0059650B" w:rsidRDefault="0059650B" w:rsidP="0059650B">
      <w:pPr>
        <w:ind w:left="851" w:hanging="425"/>
        <w:rPr>
          <w:rFonts w:eastAsia="Times New Roman"/>
          <w:szCs w:val="17"/>
        </w:rPr>
      </w:pPr>
      <w:r w:rsidRPr="0059650B">
        <w:rPr>
          <w:rFonts w:eastAsia="Times New Roman"/>
          <w:szCs w:val="17"/>
        </w:rPr>
        <w:t>4.37</w:t>
      </w:r>
      <w:r w:rsidRPr="0059650B">
        <w:rPr>
          <w:rFonts w:eastAsia="Times New Roman"/>
          <w:szCs w:val="17"/>
        </w:rPr>
        <w:tab/>
        <w:t>Selling</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sell anything or display anything for sale;</w:t>
      </w:r>
    </w:p>
    <w:p w:rsidR="0059650B" w:rsidRPr="0059650B" w:rsidRDefault="0059650B" w:rsidP="0059650B">
      <w:pPr>
        <w:ind w:left="851" w:hanging="425"/>
        <w:rPr>
          <w:rFonts w:eastAsia="Times New Roman"/>
          <w:szCs w:val="17"/>
        </w:rPr>
      </w:pPr>
      <w:r w:rsidRPr="0059650B">
        <w:rPr>
          <w:rFonts w:eastAsia="Times New Roman"/>
          <w:szCs w:val="17"/>
        </w:rPr>
        <w:t>4.38</w:t>
      </w:r>
      <w:r w:rsidRPr="0059650B">
        <w:rPr>
          <w:rFonts w:eastAsia="Times New Roman"/>
          <w:szCs w:val="17"/>
        </w:rPr>
        <w:tab/>
        <w:t>Skateboards and Small Wheeled Devices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 xml:space="preserve">subject to the </w:t>
      </w:r>
      <w:r w:rsidRPr="0059650B">
        <w:rPr>
          <w:rFonts w:eastAsia="Times New Roman"/>
          <w:i/>
          <w:szCs w:val="17"/>
        </w:rPr>
        <w:t>Road Traffic Act 1961</w:t>
      </w:r>
      <w:r w:rsidRPr="0059650B">
        <w:rPr>
          <w:rFonts w:eastAsia="Times New Roman"/>
          <w:szCs w:val="17"/>
        </w:rPr>
        <w:t xml:space="preserve">, and the </w:t>
      </w:r>
      <w:r w:rsidRPr="0059650B">
        <w:rPr>
          <w:rFonts w:eastAsia="Times New Roman"/>
          <w:i/>
          <w:szCs w:val="17"/>
        </w:rPr>
        <w:t>Local Government Act 1999</w:t>
      </w:r>
      <w:r w:rsidRPr="0059650B">
        <w:rPr>
          <w:rFonts w:eastAsia="Times New Roman"/>
          <w:szCs w:val="17"/>
        </w:rPr>
        <w:t>, ride on a skateboard or use roller skates or roller blades on land to which the Council has resolved this subparagraph will apply;</w:t>
      </w:r>
    </w:p>
    <w:p w:rsidR="0059650B" w:rsidRPr="0059650B" w:rsidRDefault="0059650B" w:rsidP="0059650B">
      <w:pPr>
        <w:ind w:left="851" w:hanging="425"/>
        <w:rPr>
          <w:rFonts w:eastAsia="Times New Roman"/>
          <w:szCs w:val="17"/>
        </w:rPr>
      </w:pPr>
      <w:r w:rsidRPr="0059650B">
        <w:rPr>
          <w:rFonts w:eastAsia="Times New Roman"/>
          <w:szCs w:val="17"/>
        </w:rPr>
        <w:t>4.39</w:t>
      </w:r>
      <w:r w:rsidRPr="0059650B">
        <w:rPr>
          <w:rFonts w:eastAsia="Times New Roman"/>
          <w:szCs w:val="17"/>
        </w:rPr>
        <w:tab/>
        <w:t>Trading</w:t>
      </w:r>
    </w:p>
    <w:p w:rsidR="000863E2"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sell, buy, offer or display anything for sale;</w:t>
      </w:r>
    </w:p>
    <w:p w:rsidR="000863E2" w:rsidRDefault="000863E2">
      <w:pPr>
        <w:spacing w:after="0" w:line="240" w:lineRule="auto"/>
        <w:jc w:val="left"/>
        <w:rPr>
          <w:rFonts w:eastAsia="Times New Roman"/>
          <w:szCs w:val="17"/>
        </w:rPr>
      </w:pPr>
      <w:r>
        <w:rPr>
          <w:rFonts w:eastAsia="Times New Roman"/>
          <w:szCs w:val="17"/>
        </w:rPr>
        <w:br w:type="page"/>
      </w:r>
    </w:p>
    <w:p w:rsidR="0059650B" w:rsidRPr="0059650B" w:rsidRDefault="0059650B" w:rsidP="0059650B">
      <w:pPr>
        <w:ind w:left="851" w:hanging="425"/>
        <w:rPr>
          <w:rFonts w:eastAsia="Times New Roman"/>
          <w:szCs w:val="17"/>
        </w:rPr>
      </w:pPr>
      <w:r w:rsidRPr="0059650B">
        <w:rPr>
          <w:rFonts w:eastAsia="Times New Roman"/>
          <w:szCs w:val="17"/>
        </w:rPr>
        <w:lastRenderedPageBreak/>
        <w:t>4.40</w:t>
      </w:r>
      <w:r w:rsidRPr="0059650B">
        <w:rPr>
          <w:rFonts w:eastAsia="Times New Roman"/>
          <w:szCs w:val="17"/>
        </w:rPr>
        <w:tab/>
        <w:t>Vehicles</w:t>
      </w:r>
    </w:p>
    <w:p w:rsidR="0059650B" w:rsidRPr="0059650B" w:rsidRDefault="0059650B" w:rsidP="0059650B">
      <w:pPr>
        <w:ind w:left="1418" w:hanging="567"/>
        <w:rPr>
          <w:rFonts w:eastAsia="Times New Roman"/>
          <w:szCs w:val="17"/>
        </w:rPr>
      </w:pPr>
      <w:r w:rsidRPr="0059650B">
        <w:rPr>
          <w:rFonts w:eastAsia="Times New Roman"/>
          <w:szCs w:val="17"/>
        </w:rPr>
        <w:t>4.40.1</w:t>
      </w:r>
      <w:r w:rsidRPr="0059650B">
        <w:rPr>
          <w:rFonts w:eastAsia="Times New Roman"/>
          <w:szCs w:val="17"/>
        </w:rPr>
        <w:tab/>
        <w:t>drive or propel a motor vehicle thereon, unless on an area or road constructed or set aside by the Council for the parking or travelling of motor vehicles;</w:t>
      </w:r>
    </w:p>
    <w:p w:rsidR="0059650B" w:rsidRPr="0059650B" w:rsidRDefault="0059650B" w:rsidP="0059650B">
      <w:pPr>
        <w:ind w:left="1418" w:hanging="567"/>
        <w:rPr>
          <w:rFonts w:eastAsia="Times New Roman"/>
          <w:szCs w:val="17"/>
        </w:rPr>
      </w:pPr>
      <w:r w:rsidRPr="0059650B">
        <w:rPr>
          <w:rFonts w:eastAsia="Times New Roman"/>
          <w:szCs w:val="17"/>
        </w:rPr>
        <w:t>4.40.2</w:t>
      </w:r>
      <w:r w:rsidRPr="0059650B">
        <w:rPr>
          <w:rFonts w:eastAsia="Times New Roman"/>
          <w:szCs w:val="17"/>
        </w:rPr>
        <w:tab/>
        <w:t>drive or propel a motor vehicle on any part of the land to which the Council has resolved this subparagraph applies;</w:t>
      </w:r>
    </w:p>
    <w:p w:rsidR="0059650B" w:rsidRPr="0059650B" w:rsidRDefault="0059650B" w:rsidP="0059650B">
      <w:pPr>
        <w:ind w:left="1418" w:hanging="567"/>
        <w:rPr>
          <w:rFonts w:eastAsia="Times New Roman"/>
          <w:szCs w:val="17"/>
        </w:rPr>
      </w:pPr>
      <w:r w:rsidRPr="0059650B">
        <w:rPr>
          <w:rFonts w:eastAsia="Times New Roman"/>
          <w:szCs w:val="17"/>
        </w:rPr>
        <w:t>4.40.3</w:t>
      </w:r>
      <w:r w:rsidRPr="0059650B">
        <w:rPr>
          <w:rFonts w:eastAsia="Times New Roman"/>
          <w:szCs w:val="17"/>
        </w:rPr>
        <w:tab/>
        <w:t xml:space="preserve">except on an area properly constructed for the purpose, promote, organise or take part in any race, test or trial of any kind in which motor vehicles, motor cycles, motor scooters or bicycles take part; </w:t>
      </w:r>
    </w:p>
    <w:p w:rsidR="0059650B" w:rsidRPr="0059650B" w:rsidRDefault="0059650B" w:rsidP="0059650B">
      <w:pPr>
        <w:ind w:left="851" w:hanging="425"/>
        <w:rPr>
          <w:rFonts w:eastAsia="Times New Roman"/>
          <w:szCs w:val="17"/>
        </w:rPr>
      </w:pPr>
      <w:r w:rsidRPr="0059650B">
        <w:rPr>
          <w:rFonts w:eastAsia="Times New Roman"/>
          <w:szCs w:val="17"/>
        </w:rPr>
        <w:t>4.41</w:t>
      </w:r>
      <w:r w:rsidRPr="0059650B">
        <w:rPr>
          <w:rFonts w:eastAsia="Times New Roman"/>
          <w:szCs w:val="17"/>
        </w:rPr>
        <w:tab/>
        <w:t>Weddings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conduct or participate in a marriage ceremony or other special event ;</w:t>
      </w:r>
    </w:p>
    <w:p w:rsidR="0059650B" w:rsidRPr="0059650B" w:rsidRDefault="0059650B" w:rsidP="0059650B">
      <w:pPr>
        <w:ind w:left="851" w:hanging="425"/>
        <w:rPr>
          <w:rFonts w:eastAsia="Times New Roman"/>
          <w:szCs w:val="17"/>
        </w:rPr>
      </w:pPr>
      <w:r w:rsidRPr="0059650B">
        <w:rPr>
          <w:rFonts w:eastAsia="Times New Roman"/>
          <w:szCs w:val="17"/>
        </w:rPr>
        <w:t>4.42</w:t>
      </w:r>
      <w:r w:rsidRPr="0059650B">
        <w:rPr>
          <w:rFonts w:eastAsia="Times New Roman"/>
          <w:szCs w:val="17"/>
        </w:rPr>
        <w:tab/>
        <w:t>Wetlands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 xml:space="preserve">subject to the </w:t>
      </w:r>
      <w:r w:rsidRPr="0059650B">
        <w:rPr>
          <w:rFonts w:eastAsia="Times New Roman"/>
          <w:i/>
          <w:szCs w:val="17"/>
        </w:rPr>
        <w:t>Natural Resources Management Act 2004</w:t>
      </w:r>
      <w:r w:rsidRPr="0059650B">
        <w:rPr>
          <w:rFonts w:eastAsia="Times New Roman"/>
          <w:szCs w:val="17"/>
        </w:rPr>
        <w:t>, where that land constitutes a wetland:</w:t>
      </w:r>
    </w:p>
    <w:p w:rsidR="0059650B" w:rsidRPr="0059650B" w:rsidRDefault="0059650B" w:rsidP="0059650B">
      <w:pPr>
        <w:ind w:left="1418" w:hanging="567"/>
        <w:rPr>
          <w:rFonts w:eastAsia="Times New Roman"/>
          <w:szCs w:val="17"/>
        </w:rPr>
      </w:pPr>
      <w:r w:rsidRPr="0059650B">
        <w:rPr>
          <w:rFonts w:eastAsia="Times New Roman"/>
          <w:szCs w:val="17"/>
        </w:rPr>
        <w:t>4.42.1</w:t>
      </w:r>
      <w:r w:rsidRPr="0059650B">
        <w:rPr>
          <w:rFonts w:eastAsia="Times New Roman"/>
          <w:szCs w:val="17"/>
        </w:rPr>
        <w:tab/>
        <w:t>operate a model boat;</w:t>
      </w:r>
    </w:p>
    <w:p w:rsidR="0059650B" w:rsidRPr="0059650B" w:rsidRDefault="0059650B" w:rsidP="0059650B">
      <w:pPr>
        <w:ind w:left="1418" w:hanging="567"/>
        <w:rPr>
          <w:rFonts w:eastAsia="Times New Roman"/>
          <w:szCs w:val="17"/>
        </w:rPr>
      </w:pPr>
      <w:r w:rsidRPr="0059650B">
        <w:rPr>
          <w:rFonts w:eastAsia="Times New Roman"/>
          <w:szCs w:val="17"/>
        </w:rPr>
        <w:t>4.42.2</w:t>
      </w:r>
      <w:r w:rsidRPr="0059650B">
        <w:rPr>
          <w:rFonts w:eastAsia="Times New Roman"/>
          <w:szCs w:val="17"/>
        </w:rPr>
        <w:tab/>
        <w:t>fish, or take any aquatic creature;</w:t>
      </w:r>
    </w:p>
    <w:p w:rsidR="0059650B" w:rsidRPr="0059650B" w:rsidRDefault="0059650B" w:rsidP="0059650B">
      <w:pPr>
        <w:ind w:left="1418" w:hanging="567"/>
        <w:rPr>
          <w:rFonts w:eastAsia="Times New Roman"/>
          <w:szCs w:val="17"/>
        </w:rPr>
      </w:pPr>
      <w:r w:rsidRPr="0059650B">
        <w:rPr>
          <w:rFonts w:eastAsia="Times New Roman"/>
          <w:szCs w:val="17"/>
        </w:rPr>
        <w:t>4.42.3</w:t>
      </w:r>
      <w:r w:rsidRPr="0059650B">
        <w:rPr>
          <w:rFonts w:eastAsia="Times New Roman"/>
          <w:szCs w:val="17"/>
        </w:rPr>
        <w:tab/>
        <w:t>introduce any fish or aquatic creature;</w:t>
      </w:r>
    </w:p>
    <w:p w:rsidR="0059650B" w:rsidRPr="0059650B" w:rsidRDefault="0059650B" w:rsidP="0059650B">
      <w:pPr>
        <w:ind w:left="1418" w:hanging="567"/>
        <w:rPr>
          <w:rFonts w:eastAsia="Times New Roman"/>
          <w:szCs w:val="17"/>
        </w:rPr>
      </w:pPr>
      <w:r w:rsidRPr="0059650B">
        <w:rPr>
          <w:rFonts w:eastAsia="Times New Roman"/>
          <w:szCs w:val="17"/>
        </w:rPr>
        <w:t>4.42.4</w:t>
      </w:r>
      <w:r w:rsidRPr="0059650B">
        <w:rPr>
          <w:rFonts w:eastAsia="Times New Roman"/>
          <w:szCs w:val="17"/>
        </w:rPr>
        <w:tab/>
        <w:t>take or draw water;</w:t>
      </w:r>
    </w:p>
    <w:p w:rsidR="0059650B" w:rsidRPr="0059650B" w:rsidRDefault="0059650B" w:rsidP="0059650B">
      <w:pPr>
        <w:ind w:left="1418" w:hanging="567"/>
        <w:rPr>
          <w:rFonts w:eastAsia="Times New Roman"/>
          <w:szCs w:val="17"/>
        </w:rPr>
      </w:pPr>
      <w:r w:rsidRPr="0059650B">
        <w:rPr>
          <w:rFonts w:eastAsia="Times New Roman"/>
          <w:szCs w:val="17"/>
        </w:rPr>
        <w:t>4.43</w:t>
      </w:r>
      <w:r w:rsidRPr="0059650B">
        <w:rPr>
          <w:rFonts w:eastAsia="Times New Roman"/>
          <w:szCs w:val="17"/>
        </w:rPr>
        <w:tab/>
        <w:t>Working on Vehicles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perform the work of repairing, washing, painting, panel beating or other work of any nature on or to any vehicle, except for running repairs in the case of breakdown.</w:t>
      </w:r>
    </w:p>
    <w:p w:rsidR="0059650B" w:rsidRPr="0059650B" w:rsidRDefault="0059650B" w:rsidP="0059650B">
      <w:pPr>
        <w:ind w:left="426" w:hanging="284"/>
        <w:rPr>
          <w:rFonts w:eastAsia="Times New Roman"/>
          <w:b/>
          <w:szCs w:val="17"/>
        </w:rPr>
      </w:pPr>
      <w:r w:rsidRPr="0059650B">
        <w:rPr>
          <w:rFonts w:eastAsia="Times New Roman"/>
          <w:b/>
          <w:szCs w:val="17"/>
        </w:rPr>
        <w:t>5.</w:t>
      </w:r>
      <w:r w:rsidRPr="0059650B">
        <w:rPr>
          <w:rFonts w:eastAsia="Times New Roman"/>
          <w:b/>
          <w:szCs w:val="17"/>
        </w:rPr>
        <w:tab/>
        <w:t>Prohibited Activities</w:t>
      </w:r>
    </w:p>
    <w:p w:rsidR="0059650B" w:rsidRPr="0059650B" w:rsidRDefault="0059650B" w:rsidP="0059650B">
      <w:pPr>
        <w:tabs>
          <w:tab w:val="left" w:pos="160"/>
          <w:tab w:val="left" w:pos="320"/>
          <w:tab w:val="left" w:pos="480"/>
          <w:tab w:val="left" w:pos="640"/>
          <w:tab w:val="left" w:pos="1120"/>
          <w:tab w:val="left" w:pos="1280"/>
          <w:tab w:val="left" w:pos="1440"/>
          <w:tab w:val="left" w:pos="1600"/>
          <w:tab w:val="left" w:pos="1760"/>
          <w:tab w:val="left" w:pos="1920"/>
        </w:tabs>
        <w:ind w:left="426"/>
        <w:rPr>
          <w:rFonts w:eastAsia="Times New Roman"/>
          <w:szCs w:val="17"/>
        </w:rPr>
      </w:pPr>
      <w:r w:rsidRPr="0059650B">
        <w:rPr>
          <w:rFonts w:eastAsia="Times New Roman"/>
          <w:szCs w:val="17"/>
        </w:rPr>
        <w:t>A person must not, on any local government land:</w:t>
      </w:r>
    </w:p>
    <w:p w:rsidR="0059650B" w:rsidRPr="0059650B" w:rsidRDefault="0059650B" w:rsidP="0059650B">
      <w:pPr>
        <w:ind w:left="851" w:hanging="425"/>
        <w:rPr>
          <w:rFonts w:eastAsia="Times New Roman"/>
          <w:szCs w:val="17"/>
        </w:rPr>
      </w:pPr>
      <w:r w:rsidRPr="0059650B">
        <w:rPr>
          <w:rFonts w:eastAsia="Times New Roman"/>
          <w:szCs w:val="17"/>
        </w:rPr>
        <w:t>5.1</w:t>
      </w:r>
      <w:r w:rsidRPr="0059650B">
        <w:rPr>
          <w:rFonts w:eastAsia="Times New Roman"/>
          <w:szCs w:val="17"/>
        </w:rPr>
        <w:tab/>
        <w:t>Annoyances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unreasonably annoy or interfere with any other person:</w:t>
      </w:r>
    </w:p>
    <w:p w:rsidR="0059650B" w:rsidRPr="0059650B" w:rsidRDefault="0059650B" w:rsidP="0059650B">
      <w:pPr>
        <w:ind w:left="1418" w:hanging="567"/>
        <w:rPr>
          <w:rFonts w:eastAsia="Times New Roman"/>
          <w:szCs w:val="17"/>
        </w:rPr>
      </w:pPr>
      <w:r w:rsidRPr="0059650B">
        <w:rPr>
          <w:rFonts w:eastAsia="Times New Roman"/>
          <w:szCs w:val="17"/>
        </w:rPr>
        <w:t>5.1.1</w:t>
      </w:r>
      <w:r w:rsidRPr="0059650B">
        <w:rPr>
          <w:rFonts w:eastAsia="Times New Roman"/>
          <w:szCs w:val="17"/>
        </w:rPr>
        <w:tab/>
        <w:t>using the land;</w:t>
      </w:r>
    </w:p>
    <w:p w:rsidR="0059650B" w:rsidRPr="0059650B" w:rsidRDefault="0059650B" w:rsidP="0059650B">
      <w:pPr>
        <w:ind w:left="1418" w:hanging="567"/>
        <w:rPr>
          <w:rFonts w:eastAsia="Times New Roman"/>
          <w:szCs w:val="17"/>
        </w:rPr>
      </w:pPr>
      <w:r w:rsidRPr="0059650B">
        <w:rPr>
          <w:rFonts w:eastAsia="Times New Roman"/>
          <w:szCs w:val="17"/>
        </w:rPr>
        <w:t>5.1.2</w:t>
      </w:r>
      <w:r w:rsidRPr="0059650B">
        <w:rPr>
          <w:rFonts w:eastAsia="Times New Roman"/>
          <w:szCs w:val="17"/>
        </w:rPr>
        <w:tab/>
        <w:t>occupying nearby premises,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by making a noise or creating a disturbance that has not been authorised by the Council;</w:t>
      </w:r>
    </w:p>
    <w:p w:rsidR="0059650B" w:rsidRPr="0059650B" w:rsidRDefault="0059650B" w:rsidP="0059650B">
      <w:pPr>
        <w:ind w:left="851" w:hanging="425"/>
        <w:rPr>
          <w:rFonts w:eastAsia="Times New Roman"/>
          <w:szCs w:val="17"/>
        </w:rPr>
      </w:pPr>
      <w:r w:rsidRPr="0059650B">
        <w:rPr>
          <w:rFonts w:eastAsia="Times New Roman"/>
          <w:szCs w:val="17"/>
        </w:rPr>
        <w:t>5.2</w:t>
      </w:r>
      <w:r w:rsidRPr="0059650B">
        <w:rPr>
          <w:rFonts w:eastAsia="Times New Roman"/>
          <w:szCs w:val="17"/>
        </w:rPr>
        <w:tab/>
        <w:t>Children’s Playgrounds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use any device, equipment or apparatus installed in a children’s playground if that person is over the age indicated by sign or notice as the age limit for using such equipment, apparatus or other installed device;</w:t>
      </w:r>
    </w:p>
    <w:p w:rsidR="0059650B" w:rsidRPr="0059650B" w:rsidRDefault="0059650B" w:rsidP="0059650B">
      <w:pPr>
        <w:ind w:left="851" w:hanging="425"/>
        <w:rPr>
          <w:rFonts w:eastAsia="Times New Roman"/>
          <w:szCs w:val="17"/>
        </w:rPr>
      </w:pPr>
      <w:r w:rsidRPr="0059650B">
        <w:rPr>
          <w:rFonts w:eastAsia="Times New Roman"/>
          <w:szCs w:val="17"/>
        </w:rPr>
        <w:t>5.3</w:t>
      </w:r>
      <w:r w:rsidRPr="0059650B">
        <w:rPr>
          <w:rFonts w:eastAsia="Times New Roman"/>
          <w:szCs w:val="17"/>
        </w:rPr>
        <w:tab/>
        <w:t>Fishing</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deposit or leave any dead fish (in part or whole) or offal;</w:t>
      </w:r>
    </w:p>
    <w:p w:rsidR="0059650B" w:rsidRPr="0059650B" w:rsidRDefault="0059650B" w:rsidP="0059650B">
      <w:pPr>
        <w:ind w:left="851" w:hanging="425"/>
        <w:rPr>
          <w:rFonts w:eastAsia="Times New Roman"/>
          <w:szCs w:val="17"/>
        </w:rPr>
      </w:pPr>
      <w:r w:rsidRPr="0059650B">
        <w:rPr>
          <w:rFonts w:eastAsia="Times New Roman"/>
          <w:szCs w:val="17"/>
        </w:rPr>
        <w:t>5.4</w:t>
      </w:r>
      <w:r w:rsidRPr="0059650B">
        <w:rPr>
          <w:rFonts w:eastAsia="Times New Roman"/>
          <w:szCs w:val="17"/>
        </w:rPr>
        <w:tab/>
        <w:t>Glass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wilfully break any glass, china or other brittle material;</w:t>
      </w:r>
    </w:p>
    <w:p w:rsidR="0059650B" w:rsidRPr="0059650B" w:rsidRDefault="0059650B" w:rsidP="0059650B">
      <w:pPr>
        <w:ind w:left="851" w:hanging="425"/>
        <w:rPr>
          <w:rFonts w:eastAsia="Times New Roman"/>
          <w:szCs w:val="17"/>
        </w:rPr>
      </w:pPr>
      <w:r w:rsidRPr="0059650B">
        <w:rPr>
          <w:rFonts w:eastAsia="Times New Roman"/>
          <w:szCs w:val="17"/>
        </w:rPr>
        <w:t>5.5</w:t>
      </w:r>
      <w:r w:rsidRPr="0059650B">
        <w:rPr>
          <w:rFonts w:eastAsia="Times New Roman"/>
          <w:szCs w:val="17"/>
        </w:rPr>
        <w:tab/>
        <w:t>Interference with Permitted Use</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interrupt, disrupt or interfere with any other person’s use of local government land which is permitted or for which permission has been granted;</w:t>
      </w:r>
    </w:p>
    <w:p w:rsidR="0059650B" w:rsidRPr="0059650B" w:rsidRDefault="0059650B" w:rsidP="0059650B">
      <w:pPr>
        <w:ind w:left="851" w:hanging="425"/>
        <w:rPr>
          <w:rFonts w:eastAsia="Times New Roman"/>
          <w:szCs w:val="17"/>
        </w:rPr>
      </w:pPr>
      <w:r w:rsidRPr="0059650B">
        <w:rPr>
          <w:rFonts w:eastAsia="Times New Roman"/>
          <w:szCs w:val="17"/>
        </w:rPr>
        <w:t>5.6</w:t>
      </w:r>
      <w:r w:rsidRPr="0059650B">
        <w:rPr>
          <w:rFonts w:eastAsia="Times New Roman"/>
          <w:szCs w:val="17"/>
        </w:rPr>
        <w:tab/>
        <w:t>Use of Rubbish Bins</w:t>
      </w:r>
    </w:p>
    <w:p w:rsidR="0059650B" w:rsidRPr="0059650B" w:rsidRDefault="0059650B" w:rsidP="0059650B">
      <w:pPr>
        <w:ind w:left="1418" w:hanging="567"/>
        <w:rPr>
          <w:rFonts w:eastAsia="Times New Roman"/>
          <w:szCs w:val="17"/>
        </w:rPr>
      </w:pPr>
      <w:r w:rsidRPr="0059650B">
        <w:rPr>
          <w:rFonts w:eastAsia="Times New Roman"/>
          <w:szCs w:val="17"/>
        </w:rPr>
        <w:t>5.6.1</w:t>
      </w:r>
      <w:r w:rsidRPr="0059650B">
        <w:rPr>
          <w:rFonts w:eastAsia="Times New Roman"/>
          <w:szCs w:val="17"/>
        </w:rPr>
        <w:tab/>
        <w:t>remove, dispose or interfere with any rubbish (including bottles, newspaper, cans, containers or packaging) that has been discarded in a Council rubbish bin;</w:t>
      </w:r>
    </w:p>
    <w:p w:rsidR="0059650B" w:rsidRPr="0059650B" w:rsidRDefault="0059650B" w:rsidP="0059650B">
      <w:pPr>
        <w:ind w:left="1418" w:hanging="567"/>
        <w:rPr>
          <w:rFonts w:eastAsia="Times New Roman"/>
          <w:szCs w:val="17"/>
        </w:rPr>
      </w:pPr>
      <w:r w:rsidRPr="0059650B">
        <w:rPr>
          <w:rFonts w:eastAsia="Times New Roman"/>
          <w:szCs w:val="17"/>
        </w:rPr>
        <w:t>5.6.2</w:t>
      </w:r>
      <w:r w:rsidRPr="0059650B">
        <w:rPr>
          <w:rFonts w:eastAsia="Times New Roman"/>
          <w:szCs w:val="17"/>
        </w:rPr>
        <w:tab/>
        <w:t>deposit any commercial waste or other rubbish emanating from commercial premises in any Council rubbish bin;</w:t>
      </w:r>
    </w:p>
    <w:p w:rsidR="0059650B" w:rsidRPr="0059650B" w:rsidRDefault="0059650B" w:rsidP="0059650B">
      <w:pPr>
        <w:ind w:left="851" w:hanging="425"/>
        <w:rPr>
          <w:rFonts w:eastAsia="Times New Roman"/>
          <w:szCs w:val="17"/>
        </w:rPr>
      </w:pPr>
      <w:r w:rsidRPr="0059650B">
        <w:rPr>
          <w:rFonts w:eastAsia="Times New Roman"/>
          <w:szCs w:val="17"/>
        </w:rPr>
        <w:t>5.7</w:t>
      </w:r>
      <w:r w:rsidRPr="0059650B">
        <w:rPr>
          <w:rFonts w:eastAsia="Times New Roman"/>
          <w:szCs w:val="17"/>
        </w:rPr>
        <w:tab/>
        <w:t>Playing Games</w:t>
      </w:r>
    </w:p>
    <w:p w:rsidR="0059650B" w:rsidRPr="0059650B" w:rsidRDefault="0059650B" w:rsidP="0059650B">
      <w:pPr>
        <w:ind w:left="1418" w:hanging="567"/>
        <w:rPr>
          <w:rFonts w:eastAsia="Times New Roman"/>
          <w:szCs w:val="17"/>
        </w:rPr>
      </w:pPr>
      <w:r w:rsidRPr="0059650B">
        <w:rPr>
          <w:rFonts w:eastAsia="Times New Roman"/>
          <w:szCs w:val="17"/>
        </w:rPr>
        <w:t>5.7.1</w:t>
      </w:r>
      <w:r w:rsidRPr="0059650B">
        <w:rPr>
          <w:rFonts w:eastAsia="Times New Roman"/>
          <w:szCs w:val="17"/>
        </w:rPr>
        <w:tab/>
        <w:t>play or practice a game in any area where a sign indicates that the game is prohibited;</w:t>
      </w:r>
    </w:p>
    <w:p w:rsidR="0059650B" w:rsidRPr="0059650B" w:rsidRDefault="0059650B" w:rsidP="0059650B">
      <w:pPr>
        <w:ind w:left="1418" w:hanging="567"/>
        <w:rPr>
          <w:rFonts w:eastAsia="Times New Roman"/>
          <w:szCs w:val="17"/>
        </w:rPr>
      </w:pPr>
      <w:r w:rsidRPr="0059650B">
        <w:rPr>
          <w:rFonts w:eastAsia="Times New Roman"/>
          <w:szCs w:val="17"/>
        </w:rPr>
        <w:t>5.7.2</w:t>
      </w:r>
      <w:r w:rsidRPr="0059650B">
        <w:rPr>
          <w:rFonts w:eastAsia="Times New Roman"/>
          <w:szCs w:val="17"/>
        </w:rPr>
        <w:tab/>
        <w:t>promote, organise or take part in any organised competition or sport in any area to which this subparagraph applies;</w:t>
      </w:r>
    </w:p>
    <w:p w:rsidR="0059650B" w:rsidRPr="0059650B" w:rsidRDefault="0059650B" w:rsidP="0059650B">
      <w:pPr>
        <w:ind w:left="851" w:hanging="425"/>
        <w:rPr>
          <w:rFonts w:eastAsia="Times New Roman"/>
          <w:szCs w:val="17"/>
        </w:rPr>
      </w:pPr>
      <w:r w:rsidRPr="0059650B">
        <w:rPr>
          <w:rFonts w:eastAsia="Times New Roman"/>
          <w:szCs w:val="17"/>
        </w:rPr>
        <w:t>5.8</w:t>
      </w:r>
      <w:r w:rsidRPr="0059650B">
        <w:rPr>
          <w:rFonts w:eastAsia="Times New Roman"/>
          <w:szCs w:val="17"/>
        </w:rPr>
        <w:tab/>
        <w:t>Sand Dunes</w:t>
      </w:r>
    </w:p>
    <w:p w:rsidR="0059650B" w:rsidRPr="0059650B" w:rsidRDefault="0059650B" w:rsidP="0059650B">
      <w:pPr>
        <w:ind w:left="1418" w:hanging="567"/>
        <w:rPr>
          <w:rFonts w:eastAsia="Times New Roman"/>
          <w:szCs w:val="17"/>
        </w:rPr>
      </w:pPr>
      <w:r w:rsidRPr="0059650B">
        <w:rPr>
          <w:rFonts w:eastAsia="Times New Roman"/>
          <w:szCs w:val="17"/>
        </w:rPr>
        <w:t>5.8.1</w:t>
      </w:r>
      <w:r w:rsidRPr="0059650B">
        <w:rPr>
          <w:rFonts w:eastAsia="Times New Roman"/>
          <w:szCs w:val="17"/>
        </w:rPr>
        <w:tab/>
        <w:t>use a sand board or other item to slide down a sand dune, coastal slope or cliff;</w:t>
      </w:r>
    </w:p>
    <w:p w:rsidR="0059650B" w:rsidRPr="0059650B" w:rsidRDefault="0059650B" w:rsidP="0059650B">
      <w:pPr>
        <w:ind w:left="1418" w:hanging="567"/>
        <w:rPr>
          <w:rFonts w:eastAsia="Times New Roman"/>
          <w:szCs w:val="17"/>
        </w:rPr>
      </w:pPr>
      <w:r w:rsidRPr="0059650B">
        <w:rPr>
          <w:rFonts w:eastAsia="Times New Roman"/>
          <w:szCs w:val="17"/>
        </w:rPr>
        <w:t>5.8.2</w:t>
      </w:r>
      <w:r w:rsidRPr="0059650B">
        <w:rPr>
          <w:rFonts w:eastAsia="Times New Roman"/>
          <w:szCs w:val="17"/>
        </w:rPr>
        <w:tab/>
        <w:t>destabilise sand on a sand dune, coastal slope or cliff so as to cause it to unnecessarily mass waste down slope;</w:t>
      </w:r>
    </w:p>
    <w:p w:rsidR="0059650B" w:rsidRPr="0059650B" w:rsidRDefault="0059650B" w:rsidP="0059650B">
      <w:pPr>
        <w:ind w:left="1418" w:hanging="567"/>
        <w:rPr>
          <w:rFonts w:eastAsia="Times New Roman"/>
          <w:szCs w:val="17"/>
        </w:rPr>
      </w:pPr>
      <w:r w:rsidRPr="0059650B">
        <w:rPr>
          <w:rFonts w:eastAsia="Times New Roman"/>
          <w:szCs w:val="17"/>
        </w:rPr>
        <w:t>5.8.3</w:t>
      </w:r>
      <w:r w:rsidRPr="0059650B">
        <w:rPr>
          <w:rFonts w:eastAsia="Times New Roman"/>
          <w:szCs w:val="17"/>
        </w:rPr>
        <w:tab/>
        <w:t>destroy, remove or cause interference to live or dead vegetation within a sand dune, coastal slope or coastal cliff;</w:t>
      </w:r>
    </w:p>
    <w:p w:rsidR="0059650B" w:rsidRPr="0059650B" w:rsidRDefault="0059650B" w:rsidP="0059650B">
      <w:pPr>
        <w:ind w:left="1418" w:hanging="567"/>
        <w:rPr>
          <w:rFonts w:eastAsia="Times New Roman"/>
          <w:szCs w:val="17"/>
        </w:rPr>
      </w:pPr>
      <w:r w:rsidRPr="0059650B">
        <w:rPr>
          <w:rFonts w:eastAsia="Times New Roman"/>
          <w:szCs w:val="17"/>
        </w:rPr>
        <w:t>5.8.4</w:t>
      </w:r>
      <w:r w:rsidRPr="0059650B">
        <w:rPr>
          <w:rFonts w:eastAsia="Times New Roman"/>
          <w:szCs w:val="17"/>
        </w:rPr>
        <w:tab/>
        <w:t>light or cause to be lit or permit to remain alight any fire within a sand dune or on a coastal slope or cliff;</w:t>
      </w:r>
    </w:p>
    <w:p w:rsidR="0059650B" w:rsidRPr="0059650B" w:rsidRDefault="0059650B" w:rsidP="0059650B">
      <w:pPr>
        <w:ind w:left="1418" w:hanging="567"/>
        <w:rPr>
          <w:rFonts w:eastAsia="Times New Roman"/>
          <w:szCs w:val="17"/>
        </w:rPr>
      </w:pPr>
      <w:r w:rsidRPr="0059650B">
        <w:rPr>
          <w:rFonts w:eastAsia="Times New Roman"/>
          <w:szCs w:val="17"/>
        </w:rPr>
        <w:t>5.8.5</w:t>
      </w:r>
      <w:r w:rsidRPr="0059650B">
        <w:rPr>
          <w:rFonts w:eastAsia="Times New Roman"/>
          <w:szCs w:val="17"/>
        </w:rPr>
        <w:tab/>
        <w:t>introduce non-indigenous flora and fauna or dump any material in the sand dunes or down coastal slopes or coastal cliffs;</w:t>
      </w:r>
    </w:p>
    <w:p w:rsidR="0059650B" w:rsidRPr="0059650B" w:rsidRDefault="0059650B" w:rsidP="0059650B">
      <w:pPr>
        <w:ind w:left="1418" w:hanging="567"/>
        <w:rPr>
          <w:rFonts w:eastAsia="Times New Roman"/>
          <w:szCs w:val="17"/>
        </w:rPr>
      </w:pPr>
      <w:r w:rsidRPr="0059650B">
        <w:rPr>
          <w:rFonts w:eastAsia="Times New Roman"/>
          <w:szCs w:val="17"/>
        </w:rPr>
        <w:t>5.8.6</w:t>
      </w:r>
      <w:r w:rsidRPr="0059650B">
        <w:rPr>
          <w:rFonts w:eastAsia="Times New Roman"/>
          <w:szCs w:val="17"/>
        </w:rPr>
        <w:tab/>
        <w:t>carry out any activity which may threaten the integrity of sand dunes, coastal slopes and cliffs in the area;</w:t>
      </w:r>
    </w:p>
    <w:p w:rsidR="0059650B" w:rsidRPr="0059650B" w:rsidRDefault="0059650B" w:rsidP="0059650B">
      <w:pPr>
        <w:ind w:left="851" w:hanging="425"/>
        <w:rPr>
          <w:rFonts w:eastAsia="Times New Roman"/>
          <w:szCs w:val="17"/>
        </w:rPr>
      </w:pPr>
      <w:r w:rsidRPr="0059650B">
        <w:rPr>
          <w:rFonts w:eastAsia="Times New Roman"/>
          <w:szCs w:val="17"/>
        </w:rPr>
        <w:t>5.9</w:t>
      </w:r>
      <w:r w:rsidRPr="0059650B">
        <w:rPr>
          <w:rFonts w:eastAsia="Times New Roman"/>
          <w:szCs w:val="17"/>
        </w:rPr>
        <w:tab/>
        <w:t>Smoking</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smoke tobacco, e-cigarette or any other substance:</w:t>
      </w:r>
    </w:p>
    <w:p w:rsidR="0059650B" w:rsidRPr="0059650B" w:rsidRDefault="0059650B" w:rsidP="0059650B">
      <w:pPr>
        <w:ind w:left="1418" w:hanging="567"/>
        <w:rPr>
          <w:rFonts w:eastAsia="Times New Roman"/>
          <w:szCs w:val="17"/>
        </w:rPr>
      </w:pPr>
      <w:r w:rsidRPr="0059650B">
        <w:rPr>
          <w:rFonts w:eastAsia="Times New Roman"/>
          <w:szCs w:val="17"/>
        </w:rPr>
        <w:t>5.9.1</w:t>
      </w:r>
      <w:r w:rsidRPr="0059650B">
        <w:rPr>
          <w:rFonts w:eastAsia="Times New Roman"/>
          <w:szCs w:val="17"/>
        </w:rPr>
        <w:tab/>
        <w:t>in any building or part of any building; or</w:t>
      </w:r>
    </w:p>
    <w:p w:rsidR="0059650B" w:rsidRPr="0059650B" w:rsidRDefault="0059650B" w:rsidP="0059650B">
      <w:pPr>
        <w:ind w:left="1418" w:hanging="567"/>
        <w:rPr>
          <w:rFonts w:eastAsia="Times New Roman"/>
          <w:szCs w:val="17"/>
        </w:rPr>
      </w:pPr>
      <w:r w:rsidRPr="0059650B">
        <w:rPr>
          <w:rFonts w:eastAsia="Times New Roman"/>
          <w:szCs w:val="17"/>
        </w:rPr>
        <w:t>5.9.2</w:t>
      </w:r>
      <w:r w:rsidRPr="0059650B">
        <w:rPr>
          <w:rFonts w:eastAsia="Times New Roman"/>
          <w:szCs w:val="17"/>
        </w:rPr>
        <w:tab/>
        <w:t>on any land to which this subparagraph applies;</w:t>
      </w:r>
    </w:p>
    <w:p w:rsidR="0059650B" w:rsidRPr="0059650B" w:rsidRDefault="0059650B" w:rsidP="0059650B">
      <w:pPr>
        <w:ind w:left="851" w:hanging="425"/>
        <w:rPr>
          <w:rFonts w:eastAsia="Times New Roman"/>
          <w:szCs w:val="17"/>
        </w:rPr>
      </w:pPr>
      <w:r w:rsidRPr="0059650B">
        <w:rPr>
          <w:rFonts w:eastAsia="Times New Roman"/>
          <w:szCs w:val="17"/>
        </w:rPr>
        <w:t>5.10</w:t>
      </w:r>
      <w:r w:rsidRPr="0059650B">
        <w:rPr>
          <w:rFonts w:eastAsia="Times New Roman"/>
          <w:szCs w:val="17"/>
        </w:rPr>
        <w:tab/>
        <w:t>Solicitation</w:t>
      </w:r>
    </w:p>
    <w:p w:rsidR="007818CE"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tout or solicit customers for the parking of vehicles or for any other purpose whatsoever;</w:t>
      </w:r>
    </w:p>
    <w:p w:rsidR="007818CE" w:rsidRDefault="007818CE">
      <w:pPr>
        <w:spacing w:after="0" w:line="240" w:lineRule="auto"/>
        <w:jc w:val="left"/>
        <w:rPr>
          <w:rFonts w:eastAsia="Times New Roman"/>
          <w:szCs w:val="17"/>
        </w:rPr>
      </w:pPr>
      <w:r>
        <w:rPr>
          <w:rFonts w:eastAsia="Times New Roman"/>
          <w:szCs w:val="17"/>
        </w:rPr>
        <w:br w:type="page"/>
      </w:r>
    </w:p>
    <w:p w:rsidR="0059650B" w:rsidRPr="0059650B" w:rsidRDefault="0059650B" w:rsidP="0059650B">
      <w:pPr>
        <w:ind w:left="851" w:hanging="425"/>
        <w:rPr>
          <w:rFonts w:eastAsia="Times New Roman"/>
          <w:szCs w:val="17"/>
        </w:rPr>
      </w:pPr>
      <w:r w:rsidRPr="0059650B">
        <w:rPr>
          <w:rFonts w:eastAsia="Times New Roman"/>
          <w:szCs w:val="17"/>
        </w:rPr>
        <w:lastRenderedPageBreak/>
        <w:t>5.11</w:t>
      </w:r>
      <w:r w:rsidRPr="0059650B">
        <w:rPr>
          <w:rFonts w:eastAsia="Times New Roman"/>
          <w:szCs w:val="17"/>
        </w:rPr>
        <w:tab/>
        <w:t>Toilets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in any public convenience:</w:t>
      </w:r>
    </w:p>
    <w:p w:rsidR="0059650B" w:rsidRPr="0059650B" w:rsidRDefault="0059650B" w:rsidP="0059650B">
      <w:pPr>
        <w:ind w:left="1418" w:hanging="567"/>
        <w:rPr>
          <w:rFonts w:eastAsia="Times New Roman"/>
          <w:szCs w:val="17"/>
        </w:rPr>
      </w:pPr>
      <w:r w:rsidRPr="0059650B">
        <w:rPr>
          <w:rFonts w:eastAsia="Times New Roman"/>
          <w:szCs w:val="17"/>
        </w:rPr>
        <w:t>5.11.1</w:t>
      </w:r>
      <w:r w:rsidRPr="0059650B">
        <w:rPr>
          <w:rFonts w:eastAsia="Times New Roman"/>
          <w:szCs w:val="17"/>
        </w:rPr>
        <w:tab/>
        <w:t>urinate other than in a urinal or pan or defecate other than in a pan provided for that purpose;</w:t>
      </w:r>
    </w:p>
    <w:p w:rsidR="0059650B" w:rsidRPr="0059650B" w:rsidRDefault="0059650B" w:rsidP="0059650B">
      <w:pPr>
        <w:ind w:left="1418" w:hanging="567"/>
        <w:rPr>
          <w:rFonts w:eastAsia="Times New Roman"/>
          <w:szCs w:val="17"/>
        </w:rPr>
      </w:pPr>
      <w:r w:rsidRPr="0059650B">
        <w:rPr>
          <w:rFonts w:eastAsia="Times New Roman"/>
          <w:szCs w:val="17"/>
        </w:rPr>
        <w:t>5.11.2</w:t>
      </w:r>
      <w:r w:rsidRPr="0059650B">
        <w:rPr>
          <w:rFonts w:eastAsia="Times New Roman"/>
          <w:szCs w:val="17"/>
        </w:rPr>
        <w:tab/>
        <w:t>smoke tobacco or any other substance;</w:t>
      </w:r>
    </w:p>
    <w:p w:rsidR="0059650B" w:rsidRPr="0059650B" w:rsidRDefault="0059650B" w:rsidP="0059650B">
      <w:pPr>
        <w:ind w:left="1418" w:hanging="567"/>
        <w:rPr>
          <w:rFonts w:eastAsia="Times New Roman"/>
          <w:szCs w:val="17"/>
        </w:rPr>
      </w:pPr>
      <w:r w:rsidRPr="0059650B">
        <w:rPr>
          <w:rFonts w:eastAsia="Times New Roman"/>
          <w:szCs w:val="17"/>
        </w:rPr>
        <w:t>5.11.3</w:t>
      </w:r>
      <w:r w:rsidRPr="0059650B">
        <w:rPr>
          <w:rFonts w:eastAsia="Times New Roman"/>
          <w:szCs w:val="17"/>
        </w:rPr>
        <w:tab/>
        <w:t>deposit anything in a pan, urinal or drain which is likely to cause a blockage;</w:t>
      </w:r>
    </w:p>
    <w:p w:rsidR="0059650B" w:rsidRPr="0059650B" w:rsidRDefault="0059650B" w:rsidP="0059650B">
      <w:pPr>
        <w:ind w:left="1418" w:hanging="567"/>
        <w:rPr>
          <w:rFonts w:eastAsia="Times New Roman"/>
          <w:szCs w:val="17"/>
        </w:rPr>
      </w:pPr>
      <w:r w:rsidRPr="0059650B">
        <w:rPr>
          <w:rFonts w:eastAsia="Times New Roman"/>
          <w:szCs w:val="17"/>
        </w:rPr>
        <w:t>5.11.4</w:t>
      </w:r>
      <w:r w:rsidRPr="0059650B">
        <w:rPr>
          <w:rFonts w:eastAsia="Times New Roman"/>
          <w:szCs w:val="17"/>
        </w:rPr>
        <w:tab/>
        <w:t>use it for a purpose for which it was not designed or constructed;</w:t>
      </w:r>
    </w:p>
    <w:p w:rsidR="0059650B" w:rsidRPr="0059650B" w:rsidRDefault="0059650B" w:rsidP="0059650B">
      <w:pPr>
        <w:ind w:left="1418" w:hanging="567"/>
        <w:rPr>
          <w:rFonts w:eastAsia="Times New Roman"/>
          <w:szCs w:val="17"/>
        </w:rPr>
      </w:pPr>
      <w:r w:rsidRPr="0059650B">
        <w:rPr>
          <w:rFonts w:eastAsia="Times New Roman"/>
          <w:szCs w:val="17"/>
        </w:rPr>
        <w:t>5.11.5</w:t>
      </w:r>
      <w:r w:rsidRPr="0059650B">
        <w:rPr>
          <w:rFonts w:eastAsia="Times New Roman"/>
          <w:szCs w:val="17"/>
        </w:rPr>
        <w:tab/>
        <w:t>enter any toilet that is set aside for use by the opposite sex except where:</w:t>
      </w:r>
    </w:p>
    <w:p w:rsidR="0059650B" w:rsidRPr="0059650B" w:rsidRDefault="0059650B" w:rsidP="0059650B">
      <w:pPr>
        <w:ind w:left="2127" w:hanging="709"/>
        <w:rPr>
          <w:rFonts w:eastAsia="Times New Roman"/>
          <w:szCs w:val="17"/>
        </w:rPr>
      </w:pPr>
      <w:r w:rsidRPr="0059650B">
        <w:rPr>
          <w:rFonts w:eastAsia="Times New Roman"/>
          <w:szCs w:val="17"/>
        </w:rPr>
        <w:t>5.11.5.1</w:t>
      </w:r>
      <w:r w:rsidRPr="0059650B">
        <w:rPr>
          <w:rFonts w:eastAsia="Times New Roman"/>
          <w:szCs w:val="17"/>
        </w:rPr>
        <w:tab/>
        <w:t>a child under the age of five years accompanied by an adult person of that other sex; and/or</w:t>
      </w:r>
    </w:p>
    <w:p w:rsidR="0059650B" w:rsidRPr="0059650B" w:rsidRDefault="0059650B" w:rsidP="0059650B">
      <w:pPr>
        <w:ind w:left="2127" w:hanging="709"/>
        <w:rPr>
          <w:rFonts w:eastAsia="Times New Roman"/>
          <w:szCs w:val="17"/>
        </w:rPr>
      </w:pPr>
      <w:r w:rsidRPr="0059650B">
        <w:rPr>
          <w:rFonts w:eastAsia="Times New Roman"/>
          <w:szCs w:val="17"/>
        </w:rPr>
        <w:t>5.11.5.2</w:t>
      </w:r>
      <w:r w:rsidRPr="0059650B">
        <w:rPr>
          <w:rFonts w:eastAsia="Times New Roman"/>
          <w:szCs w:val="17"/>
        </w:rPr>
        <w:tab/>
        <w:t>to provide assistance to a disabled person;</w:t>
      </w:r>
    </w:p>
    <w:p w:rsidR="0059650B" w:rsidRPr="0059650B" w:rsidRDefault="0059650B" w:rsidP="0059650B">
      <w:pPr>
        <w:ind w:left="851" w:hanging="425"/>
        <w:rPr>
          <w:rFonts w:eastAsia="Times New Roman"/>
          <w:szCs w:val="17"/>
        </w:rPr>
      </w:pPr>
      <w:r w:rsidRPr="0059650B">
        <w:rPr>
          <w:rFonts w:eastAsia="Times New Roman"/>
          <w:szCs w:val="17"/>
        </w:rPr>
        <w:t>5.12</w:t>
      </w:r>
      <w:r w:rsidRPr="0059650B">
        <w:rPr>
          <w:rFonts w:eastAsia="Times New Roman"/>
          <w:szCs w:val="17"/>
        </w:rPr>
        <w:tab/>
        <w:t>Use of Equipment</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851"/>
        <w:rPr>
          <w:rFonts w:eastAsia="Times New Roman"/>
          <w:szCs w:val="17"/>
        </w:rPr>
      </w:pPr>
      <w:r w:rsidRPr="0059650B">
        <w:rPr>
          <w:rFonts w:eastAsia="Times New Roman"/>
          <w:szCs w:val="17"/>
        </w:rPr>
        <w:t>use any item of equipment or property belonging to the Council other than in the manner and for the purpose for which it was designed or set aside.</w:t>
      </w:r>
    </w:p>
    <w:p w:rsidR="0059650B" w:rsidRPr="0059650B" w:rsidRDefault="0059650B" w:rsidP="0059650B">
      <w:pPr>
        <w:jc w:val="center"/>
        <w:rPr>
          <w:smallCaps/>
          <w:szCs w:val="17"/>
        </w:rPr>
      </w:pPr>
      <w:r w:rsidRPr="0059650B">
        <w:rPr>
          <w:smallCaps/>
          <w:szCs w:val="17"/>
        </w:rPr>
        <w:t>Part 3—Miscellaneous</w:t>
      </w:r>
    </w:p>
    <w:p w:rsidR="0059650B" w:rsidRPr="0059650B" w:rsidRDefault="0059650B" w:rsidP="0059650B">
      <w:pPr>
        <w:ind w:left="426" w:hanging="284"/>
        <w:rPr>
          <w:rFonts w:eastAsia="Times New Roman"/>
          <w:b/>
          <w:szCs w:val="17"/>
        </w:rPr>
      </w:pPr>
      <w:r w:rsidRPr="0059650B">
        <w:rPr>
          <w:rFonts w:eastAsia="Times New Roman"/>
          <w:b/>
          <w:szCs w:val="17"/>
        </w:rPr>
        <w:t>6.</w:t>
      </w:r>
      <w:r w:rsidRPr="0059650B">
        <w:rPr>
          <w:rFonts w:eastAsia="Times New Roman"/>
          <w:b/>
          <w:szCs w:val="17"/>
        </w:rPr>
        <w:tab/>
        <w:t>Directions</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426"/>
        <w:rPr>
          <w:rFonts w:eastAsia="Times New Roman"/>
          <w:szCs w:val="17"/>
        </w:rPr>
      </w:pPr>
      <w:r w:rsidRPr="0059650B">
        <w:rPr>
          <w:rFonts w:eastAsia="Times New Roman"/>
          <w:szCs w:val="17"/>
        </w:rPr>
        <w:t xml:space="preserve">A person must comply with any reasonable direction or request from an authorised person relating to: </w:t>
      </w:r>
    </w:p>
    <w:p w:rsidR="0059650B" w:rsidRPr="0059650B" w:rsidRDefault="0059650B" w:rsidP="0059650B">
      <w:pPr>
        <w:ind w:left="851" w:hanging="425"/>
        <w:rPr>
          <w:rFonts w:eastAsia="Times New Roman"/>
          <w:szCs w:val="17"/>
        </w:rPr>
      </w:pPr>
      <w:r w:rsidRPr="0059650B">
        <w:rPr>
          <w:rFonts w:eastAsia="Times New Roman"/>
          <w:szCs w:val="17"/>
        </w:rPr>
        <w:t>6.1</w:t>
      </w:r>
      <w:r w:rsidRPr="0059650B">
        <w:rPr>
          <w:rFonts w:eastAsia="Times New Roman"/>
          <w:szCs w:val="17"/>
        </w:rPr>
        <w:tab/>
        <w:t xml:space="preserve">that person’s use of the land; </w:t>
      </w:r>
    </w:p>
    <w:p w:rsidR="0059650B" w:rsidRPr="0059650B" w:rsidRDefault="0059650B" w:rsidP="0059650B">
      <w:pPr>
        <w:ind w:left="851" w:hanging="425"/>
        <w:rPr>
          <w:rFonts w:eastAsia="Times New Roman"/>
          <w:szCs w:val="17"/>
        </w:rPr>
      </w:pPr>
      <w:r w:rsidRPr="0059650B">
        <w:rPr>
          <w:rFonts w:eastAsia="Times New Roman"/>
          <w:szCs w:val="17"/>
        </w:rPr>
        <w:t>6.2</w:t>
      </w:r>
      <w:r w:rsidRPr="0059650B">
        <w:rPr>
          <w:rFonts w:eastAsia="Times New Roman"/>
          <w:szCs w:val="17"/>
        </w:rPr>
        <w:tab/>
        <w:t>that person’s conduct and behaviour on the land;</w:t>
      </w:r>
    </w:p>
    <w:p w:rsidR="0059650B" w:rsidRPr="0059650B" w:rsidRDefault="0059650B" w:rsidP="0059650B">
      <w:pPr>
        <w:ind w:left="851" w:hanging="425"/>
        <w:rPr>
          <w:rFonts w:eastAsia="Times New Roman"/>
          <w:szCs w:val="17"/>
        </w:rPr>
      </w:pPr>
      <w:r w:rsidRPr="0059650B">
        <w:rPr>
          <w:rFonts w:eastAsia="Times New Roman"/>
          <w:szCs w:val="17"/>
        </w:rPr>
        <w:t>6.3</w:t>
      </w:r>
      <w:r w:rsidRPr="0059650B">
        <w:rPr>
          <w:rFonts w:eastAsia="Times New Roman"/>
          <w:szCs w:val="17"/>
        </w:rPr>
        <w:tab/>
        <w:t>that person’s safety on the land;</w:t>
      </w:r>
    </w:p>
    <w:p w:rsidR="0059650B" w:rsidRPr="0059650B" w:rsidRDefault="0059650B" w:rsidP="0059650B">
      <w:pPr>
        <w:ind w:left="851" w:hanging="425"/>
        <w:rPr>
          <w:rFonts w:eastAsia="Times New Roman"/>
          <w:szCs w:val="17"/>
        </w:rPr>
      </w:pPr>
      <w:r w:rsidRPr="0059650B">
        <w:rPr>
          <w:rFonts w:eastAsia="Times New Roman"/>
          <w:szCs w:val="17"/>
        </w:rPr>
        <w:t>6.4</w:t>
      </w:r>
      <w:r w:rsidRPr="0059650B">
        <w:rPr>
          <w:rFonts w:eastAsia="Times New Roman"/>
          <w:szCs w:val="17"/>
        </w:rPr>
        <w:tab/>
        <w:t>the safety and enjoyment of the land by other persons.</w:t>
      </w:r>
    </w:p>
    <w:p w:rsidR="0059650B" w:rsidRPr="0059650B" w:rsidRDefault="0059650B" w:rsidP="0059650B">
      <w:pPr>
        <w:ind w:left="426" w:hanging="284"/>
        <w:rPr>
          <w:rFonts w:eastAsia="Times New Roman"/>
          <w:b/>
          <w:szCs w:val="17"/>
        </w:rPr>
      </w:pPr>
      <w:r w:rsidRPr="0059650B">
        <w:rPr>
          <w:rFonts w:eastAsia="Times New Roman"/>
          <w:b/>
          <w:szCs w:val="17"/>
        </w:rPr>
        <w:t>7.</w:t>
      </w:r>
      <w:r w:rsidRPr="0059650B">
        <w:rPr>
          <w:rFonts w:eastAsia="Times New Roman"/>
          <w:b/>
          <w:szCs w:val="17"/>
        </w:rPr>
        <w:tab/>
        <w:t>Removal of Animals and Objects and Exclusion of Persons</w:t>
      </w:r>
    </w:p>
    <w:p w:rsidR="0059650B" w:rsidRPr="0059650B" w:rsidRDefault="0059650B" w:rsidP="0059650B">
      <w:pPr>
        <w:ind w:left="851" w:hanging="425"/>
        <w:rPr>
          <w:rFonts w:eastAsia="Times New Roman"/>
          <w:szCs w:val="17"/>
        </w:rPr>
      </w:pPr>
      <w:r w:rsidRPr="0059650B">
        <w:rPr>
          <w:rFonts w:eastAsia="Times New Roman"/>
          <w:szCs w:val="17"/>
        </w:rPr>
        <w:t>7.1</w:t>
      </w:r>
      <w:r w:rsidRPr="0059650B">
        <w:rPr>
          <w:rFonts w:eastAsia="Times New Roman"/>
          <w:szCs w:val="17"/>
        </w:rPr>
        <w:tab/>
        <w:t>If any animal is found on local government land in breach of this by-law:</w:t>
      </w:r>
    </w:p>
    <w:p w:rsidR="0059650B" w:rsidRPr="0059650B" w:rsidRDefault="0059650B" w:rsidP="0059650B">
      <w:pPr>
        <w:ind w:left="1418" w:hanging="567"/>
        <w:rPr>
          <w:rFonts w:eastAsia="Times New Roman"/>
          <w:szCs w:val="17"/>
        </w:rPr>
      </w:pPr>
      <w:r w:rsidRPr="0059650B">
        <w:rPr>
          <w:rFonts w:eastAsia="Times New Roman"/>
          <w:szCs w:val="17"/>
        </w:rPr>
        <w:t>7.1.1</w:t>
      </w:r>
      <w:r w:rsidRPr="0059650B">
        <w:rPr>
          <w:rFonts w:eastAsia="Times New Roman"/>
          <w:szCs w:val="17"/>
        </w:rPr>
        <w:tab/>
        <w:t>any person in charge of the animal shall forthwith remove it from that land on the request of an authorised person; and</w:t>
      </w:r>
    </w:p>
    <w:p w:rsidR="0059650B" w:rsidRPr="0059650B" w:rsidRDefault="0059650B" w:rsidP="0059650B">
      <w:pPr>
        <w:ind w:left="1418" w:hanging="567"/>
        <w:rPr>
          <w:rFonts w:eastAsia="Times New Roman"/>
          <w:szCs w:val="17"/>
        </w:rPr>
      </w:pPr>
      <w:r w:rsidRPr="0059650B">
        <w:rPr>
          <w:rFonts w:eastAsia="Times New Roman"/>
          <w:szCs w:val="17"/>
        </w:rPr>
        <w:t>7.1.2</w:t>
      </w:r>
      <w:r w:rsidRPr="0059650B">
        <w:rPr>
          <w:rFonts w:eastAsia="Times New Roman"/>
          <w:szCs w:val="17"/>
        </w:rPr>
        <w:tab/>
        <w:t>any authorised person may remove any animal from the land if the person fails to comply with the request, or if no person is in charge of the animal.</w:t>
      </w:r>
    </w:p>
    <w:p w:rsidR="0059650B" w:rsidRPr="0059650B" w:rsidRDefault="0059650B" w:rsidP="0059650B">
      <w:pPr>
        <w:ind w:left="851" w:hanging="425"/>
        <w:rPr>
          <w:rFonts w:eastAsia="Times New Roman"/>
          <w:szCs w:val="17"/>
        </w:rPr>
      </w:pPr>
      <w:r w:rsidRPr="0059650B">
        <w:rPr>
          <w:rFonts w:eastAsia="Times New Roman"/>
          <w:szCs w:val="17"/>
        </w:rPr>
        <w:t>7.2</w:t>
      </w:r>
      <w:r w:rsidRPr="0059650B">
        <w:rPr>
          <w:rFonts w:eastAsia="Times New Roman"/>
          <w:szCs w:val="17"/>
        </w:rPr>
        <w:tab/>
        <w:t>If an object is obstructing any part of local government land an authorised person of the Council may remove the object, provided that this paragraph shall not apply to any object that has been placed on the land with the permission of the Council or some other lawful authority.</w:t>
      </w:r>
    </w:p>
    <w:p w:rsidR="0059650B" w:rsidRPr="0059650B" w:rsidRDefault="0059650B" w:rsidP="0059650B">
      <w:pPr>
        <w:ind w:left="851" w:hanging="425"/>
        <w:rPr>
          <w:rFonts w:eastAsia="Times New Roman"/>
          <w:szCs w:val="17"/>
        </w:rPr>
      </w:pPr>
      <w:r w:rsidRPr="0059650B">
        <w:rPr>
          <w:rFonts w:eastAsia="Times New Roman"/>
          <w:szCs w:val="17"/>
        </w:rPr>
        <w:t>7.3</w:t>
      </w:r>
      <w:r w:rsidRPr="0059650B">
        <w:rPr>
          <w:rFonts w:eastAsia="Times New Roman"/>
          <w:szCs w:val="17"/>
        </w:rPr>
        <w:tab/>
        <w:t>An authorised person may direct any person who is considered to be committing, or has committed, a breach of this by-law to leave local government land and not return for a period of no longer than 24 hours.</w:t>
      </w:r>
    </w:p>
    <w:p w:rsidR="0059650B" w:rsidRPr="0059650B" w:rsidRDefault="0059650B" w:rsidP="0059650B">
      <w:pPr>
        <w:ind w:left="426" w:hanging="284"/>
        <w:rPr>
          <w:rFonts w:eastAsia="Times New Roman"/>
          <w:b/>
          <w:szCs w:val="17"/>
        </w:rPr>
      </w:pPr>
      <w:r w:rsidRPr="0059650B">
        <w:rPr>
          <w:rFonts w:eastAsia="Times New Roman"/>
          <w:b/>
          <w:szCs w:val="17"/>
        </w:rPr>
        <w:t>8.</w:t>
      </w:r>
      <w:r w:rsidRPr="0059650B">
        <w:rPr>
          <w:rFonts w:eastAsia="Times New Roman"/>
          <w:b/>
          <w:szCs w:val="17"/>
        </w:rPr>
        <w:tab/>
        <w:t>Exemptions</w:t>
      </w:r>
    </w:p>
    <w:p w:rsidR="0059650B" w:rsidRPr="0059650B" w:rsidRDefault="0059650B" w:rsidP="0059650B">
      <w:pPr>
        <w:ind w:left="851" w:hanging="425"/>
        <w:rPr>
          <w:rFonts w:eastAsia="Times New Roman"/>
          <w:szCs w:val="17"/>
        </w:rPr>
      </w:pPr>
      <w:r w:rsidRPr="0059650B">
        <w:rPr>
          <w:rFonts w:eastAsia="Times New Roman"/>
          <w:szCs w:val="17"/>
        </w:rPr>
        <w:t>8.1</w:t>
      </w:r>
      <w:r w:rsidRPr="0059650B">
        <w:rPr>
          <w:rFonts w:eastAsia="Times New Roman"/>
          <w:szCs w:val="17"/>
        </w:rP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performing emergency duties.</w:t>
      </w:r>
    </w:p>
    <w:p w:rsidR="0059650B" w:rsidRPr="0059650B" w:rsidRDefault="0059650B" w:rsidP="0059650B">
      <w:pPr>
        <w:ind w:left="851" w:hanging="425"/>
        <w:rPr>
          <w:rFonts w:eastAsia="Times New Roman"/>
          <w:szCs w:val="17"/>
        </w:rPr>
      </w:pPr>
      <w:r w:rsidRPr="0059650B">
        <w:rPr>
          <w:rFonts w:eastAsia="Times New Roman"/>
          <w:szCs w:val="17"/>
        </w:rPr>
        <w:t>8.2</w:t>
      </w:r>
      <w:r w:rsidRPr="0059650B">
        <w:rPr>
          <w:rFonts w:eastAsia="Times New Roman"/>
          <w:szCs w:val="17"/>
        </w:rPr>
        <w:tab/>
        <w:t>The restrictions in paragraphs 4.2.2, 4.5, 4.7, 4.15, 4.33, 4.34.2 and 4.34.4 of this by-law do not apply to:</w:t>
      </w:r>
    </w:p>
    <w:p w:rsidR="0059650B" w:rsidRPr="0059650B" w:rsidRDefault="0059650B" w:rsidP="0059650B">
      <w:pPr>
        <w:ind w:left="1418" w:hanging="567"/>
        <w:rPr>
          <w:rFonts w:eastAsia="Times New Roman"/>
          <w:szCs w:val="17"/>
        </w:rPr>
      </w:pPr>
      <w:r w:rsidRPr="0059650B">
        <w:rPr>
          <w:rFonts w:eastAsia="Times New Roman"/>
          <w:szCs w:val="17"/>
        </w:rPr>
        <w:t>8.2.1</w:t>
      </w:r>
      <w:r w:rsidRPr="0059650B">
        <w:rPr>
          <w:rFonts w:eastAsia="Times New Roman"/>
          <w:szCs w:val="17"/>
        </w:rPr>
        <w:tab/>
        <w:t>electoral matters authorised by a candidate and which relate to a Commonwealth or State election that occurs during the period commencing at 5:00pm on the day before the issue of the writ or writs for the election and ending at the close of polls on polling day; or</w:t>
      </w:r>
    </w:p>
    <w:p w:rsidR="0059650B" w:rsidRPr="0059650B" w:rsidRDefault="0059650B" w:rsidP="0059650B">
      <w:pPr>
        <w:ind w:left="1418" w:hanging="567"/>
        <w:rPr>
          <w:rFonts w:eastAsia="Times New Roman"/>
          <w:szCs w:val="17"/>
        </w:rPr>
      </w:pPr>
      <w:r w:rsidRPr="0059650B">
        <w:rPr>
          <w:rFonts w:eastAsia="Times New Roman"/>
          <w:szCs w:val="17"/>
        </w:rPr>
        <w:t>8.2.2</w:t>
      </w:r>
      <w:r w:rsidRPr="0059650B">
        <w:rPr>
          <w:rFonts w:eastAsia="Times New Roman"/>
          <w:szCs w:val="17"/>
        </w:rPr>
        <w:tab/>
        <w:t xml:space="preserve">electoral matters authorised by a candidate and which relate to an election under the </w:t>
      </w:r>
      <w:r w:rsidRPr="0059650B">
        <w:rPr>
          <w:rFonts w:eastAsia="Times New Roman"/>
          <w:i/>
          <w:szCs w:val="17"/>
        </w:rPr>
        <w:t>Local Government Act 1999</w:t>
      </w:r>
      <w:r w:rsidRPr="0059650B">
        <w:rPr>
          <w:rFonts w:eastAsia="Times New Roman"/>
          <w:szCs w:val="17"/>
        </w:rPr>
        <w:t xml:space="preserve"> or the </w:t>
      </w:r>
      <w:r w:rsidRPr="0059650B">
        <w:rPr>
          <w:rFonts w:eastAsia="Times New Roman"/>
          <w:i/>
          <w:szCs w:val="17"/>
        </w:rPr>
        <w:t>Local Government (Elections) Act 1999</w:t>
      </w:r>
      <w:r w:rsidRPr="0059650B">
        <w:rPr>
          <w:rFonts w:eastAsia="Times New Roman"/>
          <w:szCs w:val="17"/>
        </w:rPr>
        <w:t xml:space="preserve"> that occurs during the period commencing four weeks immediately before the date that has been set (either by or under either Act) for polling day and ending at the close of voting on polling day; or</w:t>
      </w:r>
    </w:p>
    <w:p w:rsidR="0059650B" w:rsidRPr="0059650B" w:rsidRDefault="0059650B" w:rsidP="0059650B">
      <w:pPr>
        <w:ind w:left="1418" w:hanging="567"/>
        <w:rPr>
          <w:rFonts w:eastAsia="Times New Roman"/>
          <w:szCs w:val="17"/>
        </w:rPr>
      </w:pPr>
      <w:r w:rsidRPr="0059650B">
        <w:rPr>
          <w:rFonts w:eastAsia="Times New Roman"/>
          <w:szCs w:val="17"/>
        </w:rPr>
        <w:t>8.2.3</w:t>
      </w:r>
      <w:r w:rsidRPr="0059650B">
        <w:rPr>
          <w:rFonts w:eastAsia="Times New Roman"/>
          <w:szCs w:val="17"/>
        </w:rPr>
        <w:tab/>
        <w:t>matters which relate to, and occur during the course of and for the purpose of a referendum.</w:t>
      </w:r>
    </w:p>
    <w:p w:rsidR="0059650B" w:rsidRPr="0059650B" w:rsidRDefault="0059650B" w:rsidP="0059650B">
      <w:pPr>
        <w:ind w:left="426" w:hanging="284"/>
        <w:rPr>
          <w:rFonts w:eastAsia="Times New Roman"/>
          <w:b/>
          <w:szCs w:val="17"/>
        </w:rPr>
      </w:pPr>
      <w:r w:rsidRPr="0059650B">
        <w:rPr>
          <w:rFonts w:eastAsia="Times New Roman"/>
          <w:b/>
          <w:szCs w:val="17"/>
        </w:rPr>
        <w:t>9.</w:t>
      </w:r>
      <w:r w:rsidRPr="0059650B">
        <w:rPr>
          <w:rFonts w:eastAsia="Times New Roman"/>
          <w:b/>
          <w:szCs w:val="17"/>
        </w:rPr>
        <w:tab/>
        <w:t>Application</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426"/>
        <w:rPr>
          <w:rFonts w:eastAsia="Times New Roman"/>
          <w:szCs w:val="17"/>
        </w:rPr>
      </w:pPr>
      <w:r w:rsidRPr="0059650B">
        <w:rPr>
          <w:rFonts w:eastAsia="Times New Roman"/>
          <w:szCs w:val="17"/>
        </w:rPr>
        <w:t xml:space="preserve">Any of paragraphs 4.6.3, 4.9.1, 4.9.2, 4.9.3, 4.10.2, 4.19, 4.22, 4.23.3, 4.25.2, 4.28, 4.29, 4.38, 4.40.2, 4.41, 5.7.2 and 5.9.2 of this by law shall apply only in such portion or portions of the area as the Council may by resolution direct from time to time in accordance with Section 246(3)(e) of the </w:t>
      </w:r>
      <w:r w:rsidRPr="0059650B">
        <w:rPr>
          <w:rFonts w:eastAsia="Times New Roman"/>
          <w:i/>
          <w:szCs w:val="17"/>
        </w:rPr>
        <w:t>Local Government Act 1999</w:t>
      </w:r>
      <w:r w:rsidRPr="0059650B">
        <w:rPr>
          <w:rFonts w:eastAsia="Times New Roman"/>
          <w:szCs w:val="17"/>
        </w:rPr>
        <w:t>.</w:t>
      </w:r>
    </w:p>
    <w:p w:rsidR="0059650B" w:rsidRPr="0059650B" w:rsidRDefault="0059650B" w:rsidP="0059650B">
      <w:pPr>
        <w:ind w:left="426" w:hanging="284"/>
        <w:rPr>
          <w:rFonts w:eastAsia="Times New Roman"/>
          <w:b/>
          <w:szCs w:val="17"/>
        </w:rPr>
      </w:pPr>
      <w:r w:rsidRPr="0059650B">
        <w:rPr>
          <w:rFonts w:eastAsia="Times New Roman"/>
          <w:b/>
          <w:szCs w:val="17"/>
        </w:rPr>
        <w:t>10.</w:t>
      </w:r>
      <w:r w:rsidRPr="0059650B">
        <w:rPr>
          <w:rFonts w:eastAsia="Times New Roman"/>
          <w:b/>
          <w:szCs w:val="17"/>
        </w:rPr>
        <w:tab/>
        <w:t>Revocation</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ind w:left="426"/>
        <w:rPr>
          <w:rFonts w:eastAsia="Times New Roman"/>
          <w:szCs w:val="17"/>
        </w:rPr>
      </w:pPr>
      <w:r w:rsidRPr="0059650B">
        <w:rPr>
          <w:rFonts w:eastAsia="Times New Roman"/>
          <w:szCs w:val="17"/>
        </w:rPr>
        <w:t xml:space="preserve">Council’s </w:t>
      </w:r>
      <w:r w:rsidRPr="0059650B">
        <w:rPr>
          <w:rFonts w:eastAsia="Times New Roman"/>
          <w:i/>
          <w:szCs w:val="17"/>
        </w:rPr>
        <w:t>By-law No. 2—Local Government Land</w:t>
      </w:r>
      <w:r w:rsidRPr="0059650B">
        <w:rPr>
          <w:rFonts w:eastAsia="Times New Roman"/>
          <w:szCs w:val="17"/>
        </w:rPr>
        <w:t xml:space="preserve">, published in the </w:t>
      </w:r>
      <w:r w:rsidRPr="0059650B">
        <w:rPr>
          <w:rFonts w:eastAsia="Times New Roman"/>
          <w:i/>
          <w:szCs w:val="17"/>
        </w:rPr>
        <w:t>Gazette</w:t>
      </w:r>
      <w:r w:rsidRPr="0059650B">
        <w:rPr>
          <w:rFonts w:eastAsia="Times New Roman"/>
          <w:szCs w:val="17"/>
        </w:rPr>
        <w:t xml:space="preserve"> on 19 December 2013, is revoked on the day on which this by-law comes into operation.</w:t>
      </w: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59650B">
        <w:rPr>
          <w:rFonts w:eastAsia="Times New Roman"/>
          <w:szCs w:val="17"/>
        </w:rPr>
        <w:t>The foregoing by-law was duly made and passed at a meeting of the Yorke Peninsula Council on the 29</w:t>
      </w:r>
      <w:r w:rsidRPr="0059650B">
        <w:rPr>
          <w:rFonts w:eastAsia="Times New Roman"/>
          <w:szCs w:val="17"/>
          <w:vertAlign w:val="superscript"/>
        </w:rPr>
        <w:t>th</w:t>
      </w:r>
      <w:r w:rsidRPr="0059650B">
        <w:rPr>
          <w:rFonts w:eastAsia="Times New Roman"/>
          <w:szCs w:val="17"/>
        </w:rPr>
        <w:t xml:space="preserve"> day of July 2020 by an absolute majority of the members for the time being constituting the Council, there being at least two thirds of the members present.</w:t>
      </w:r>
    </w:p>
    <w:p w:rsidR="0059650B" w:rsidRPr="0059650B" w:rsidRDefault="0059650B" w:rsidP="0059650B">
      <w:pPr>
        <w:spacing w:after="0"/>
        <w:jc w:val="right"/>
        <w:rPr>
          <w:rFonts w:eastAsia="Times New Roman"/>
          <w:smallCaps/>
          <w:szCs w:val="20"/>
        </w:rPr>
      </w:pPr>
      <w:r w:rsidRPr="0059650B">
        <w:rPr>
          <w:rFonts w:eastAsia="Times New Roman"/>
          <w:smallCaps/>
          <w:szCs w:val="20"/>
        </w:rPr>
        <w:t>Andrew Cameron</w:t>
      </w:r>
    </w:p>
    <w:p w:rsidR="0059650B" w:rsidRPr="0059650B" w:rsidRDefault="0059650B" w:rsidP="0059650B">
      <w:pPr>
        <w:spacing w:after="0"/>
        <w:jc w:val="right"/>
        <w:rPr>
          <w:rFonts w:eastAsia="Times New Roman"/>
          <w:szCs w:val="17"/>
        </w:rPr>
      </w:pPr>
      <w:r w:rsidRPr="0059650B">
        <w:rPr>
          <w:rFonts w:eastAsia="Times New Roman"/>
          <w:szCs w:val="17"/>
        </w:rPr>
        <w:t>Chief Executive Officer</w:t>
      </w:r>
    </w:p>
    <w:p w:rsidR="0059650B" w:rsidRPr="0059650B" w:rsidRDefault="0059650B" w:rsidP="0059650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rPr>
          <w:rFonts w:eastAsia="Times New Roman"/>
          <w:szCs w:val="17"/>
        </w:rPr>
      </w:pPr>
    </w:p>
    <w:p w:rsidR="0059650B" w:rsidRPr="0059650B" w:rsidRDefault="0059650B" w:rsidP="0059650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4B258D" w:rsidRDefault="004B258D">
      <w:pPr>
        <w:spacing w:after="0" w:line="240" w:lineRule="auto"/>
        <w:jc w:val="left"/>
        <w:rPr>
          <w:caps/>
          <w:szCs w:val="17"/>
        </w:rPr>
      </w:pPr>
      <w:r>
        <w:rPr>
          <w:caps/>
          <w:szCs w:val="17"/>
        </w:rPr>
        <w:br w:type="page"/>
      </w:r>
    </w:p>
    <w:p w:rsidR="004B258D" w:rsidRPr="004B258D" w:rsidRDefault="004B258D" w:rsidP="004B258D">
      <w:pPr>
        <w:jc w:val="center"/>
        <w:rPr>
          <w:caps/>
          <w:szCs w:val="17"/>
        </w:rPr>
      </w:pPr>
      <w:r w:rsidRPr="004B258D">
        <w:rPr>
          <w:caps/>
          <w:szCs w:val="17"/>
        </w:rPr>
        <w:lastRenderedPageBreak/>
        <w:t>Yorke Peninsula Council</w:t>
      </w:r>
    </w:p>
    <w:p w:rsidR="004B258D" w:rsidRPr="004B258D" w:rsidRDefault="004B258D" w:rsidP="004B258D">
      <w:pPr>
        <w:jc w:val="center"/>
        <w:rPr>
          <w:smallCaps/>
          <w:szCs w:val="17"/>
        </w:rPr>
      </w:pPr>
      <w:r w:rsidRPr="004B258D">
        <w:rPr>
          <w:smallCaps/>
          <w:szCs w:val="17"/>
        </w:rPr>
        <w:t>By-law made under the Local Government Act 1999</w:t>
      </w:r>
    </w:p>
    <w:p w:rsidR="004B258D" w:rsidRPr="004B258D" w:rsidRDefault="004B258D" w:rsidP="004B258D">
      <w:pPr>
        <w:jc w:val="center"/>
        <w:rPr>
          <w:i/>
          <w:szCs w:val="17"/>
        </w:rPr>
      </w:pPr>
      <w:r w:rsidRPr="004B258D">
        <w:rPr>
          <w:i/>
          <w:szCs w:val="17"/>
        </w:rPr>
        <w:t>Roads By-Law 2020—By-law No. 3 of 2020</w:t>
      </w:r>
    </w:p>
    <w:p w:rsidR="004B258D" w:rsidRPr="004B258D" w:rsidRDefault="004B258D" w:rsidP="004B258D">
      <w:pPr>
        <w:rPr>
          <w:rFonts w:eastAsia="Times New Roman"/>
          <w:szCs w:val="17"/>
        </w:rPr>
      </w:pPr>
      <w:r w:rsidRPr="004B258D">
        <w:rPr>
          <w:rFonts w:eastAsia="Times New Roman"/>
          <w:szCs w:val="17"/>
        </w:rPr>
        <w:t>For the management of public roads.</w:t>
      </w:r>
    </w:p>
    <w:p w:rsidR="004B258D" w:rsidRPr="004B258D" w:rsidRDefault="004B258D" w:rsidP="004B258D">
      <w:pPr>
        <w:jc w:val="center"/>
        <w:rPr>
          <w:smallCaps/>
          <w:szCs w:val="17"/>
        </w:rPr>
      </w:pPr>
      <w:r w:rsidRPr="004B258D">
        <w:rPr>
          <w:smallCaps/>
          <w:szCs w:val="17"/>
        </w:rPr>
        <w:t>Part 1—Preliminary</w:t>
      </w:r>
    </w:p>
    <w:p w:rsidR="004B258D" w:rsidRPr="004B258D" w:rsidRDefault="004B258D" w:rsidP="004B258D">
      <w:pPr>
        <w:ind w:left="426" w:hanging="284"/>
        <w:rPr>
          <w:rFonts w:eastAsia="Times New Roman"/>
          <w:b/>
          <w:szCs w:val="17"/>
        </w:rPr>
      </w:pPr>
      <w:r w:rsidRPr="004B258D">
        <w:rPr>
          <w:rFonts w:eastAsia="Times New Roman"/>
          <w:b/>
          <w:szCs w:val="17"/>
        </w:rPr>
        <w:t>1.</w:t>
      </w:r>
      <w:r w:rsidRPr="004B258D">
        <w:rPr>
          <w:rFonts w:eastAsia="Times New Roman"/>
          <w:b/>
          <w:szCs w:val="17"/>
        </w:rPr>
        <w:tab/>
        <w:t>Short Title</w:t>
      </w:r>
    </w:p>
    <w:p w:rsidR="004B258D" w:rsidRPr="004B258D" w:rsidRDefault="004B258D" w:rsidP="004B258D">
      <w:pPr>
        <w:ind w:left="426"/>
        <w:rPr>
          <w:rFonts w:eastAsia="Times New Roman"/>
          <w:szCs w:val="17"/>
        </w:rPr>
      </w:pPr>
      <w:r w:rsidRPr="004B258D">
        <w:rPr>
          <w:rFonts w:eastAsia="Times New Roman"/>
          <w:szCs w:val="17"/>
        </w:rPr>
        <w:t xml:space="preserve">This by-law may be cited as the </w:t>
      </w:r>
      <w:r w:rsidRPr="004B258D">
        <w:rPr>
          <w:rFonts w:eastAsia="Times New Roman"/>
          <w:i/>
          <w:szCs w:val="17"/>
        </w:rPr>
        <w:t>Roads By-law 2020</w:t>
      </w:r>
      <w:r w:rsidRPr="004B258D">
        <w:rPr>
          <w:rFonts w:eastAsia="Times New Roman"/>
          <w:szCs w:val="17"/>
        </w:rPr>
        <w:t>.</w:t>
      </w:r>
    </w:p>
    <w:p w:rsidR="004B258D" w:rsidRPr="004B258D" w:rsidRDefault="004B258D" w:rsidP="004B258D">
      <w:pPr>
        <w:ind w:left="426" w:hanging="284"/>
        <w:rPr>
          <w:rFonts w:eastAsia="Times New Roman"/>
          <w:b/>
          <w:szCs w:val="17"/>
        </w:rPr>
      </w:pPr>
      <w:r w:rsidRPr="004B258D">
        <w:rPr>
          <w:rFonts w:eastAsia="Times New Roman"/>
          <w:b/>
          <w:szCs w:val="17"/>
        </w:rPr>
        <w:t>2.</w:t>
      </w:r>
      <w:r w:rsidRPr="004B258D">
        <w:rPr>
          <w:rFonts w:eastAsia="Times New Roman"/>
          <w:b/>
          <w:szCs w:val="17"/>
        </w:rPr>
        <w:tab/>
        <w:t>Commencement</w:t>
      </w:r>
    </w:p>
    <w:p w:rsidR="004B258D" w:rsidRPr="004B258D" w:rsidRDefault="004B258D" w:rsidP="004B258D">
      <w:pPr>
        <w:ind w:left="426"/>
        <w:rPr>
          <w:rFonts w:eastAsia="Times New Roman"/>
          <w:spacing w:val="-2"/>
          <w:szCs w:val="17"/>
        </w:rPr>
      </w:pPr>
      <w:r w:rsidRPr="004B258D">
        <w:rPr>
          <w:rFonts w:eastAsia="Times New Roman"/>
          <w:spacing w:val="-2"/>
          <w:szCs w:val="17"/>
        </w:rPr>
        <w:t xml:space="preserve">This by-law will come into operation four months after the day on which it is published in the </w:t>
      </w:r>
      <w:r w:rsidRPr="004B258D">
        <w:rPr>
          <w:rFonts w:eastAsia="Times New Roman"/>
          <w:i/>
          <w:spacing w:val="-2"/>
          <w:szCs w:val="17"/>
        </w:rPr>
        <w:t>Gazette</w:t>
      </w:r>
      <w:r w:rsidRPr="004B258D">
        <w:rPr>
          <w:rFonts w:eastAsia="Times New Roman"/>
          <w:spacing w:val="-2"/>
          <w:szCs w:val="17"/>
        </w:rPr>
        <w:t xml:space="preserve"> in accordance with Section 249(5) of the </w:t>
      </w:r>
      <w:r w:rsidRPr="004B258D">
        <w:rPr>
          <w:rFonts w:eastAsia="Times New Roman"/>
          <w:i/>
          <w:spacing w:val="-2"/>
          <w:szCs w:val="17"/>
        </w:rPr>
        <w:t>Local Government Act 1999</w:t>
      </w:r>
      <w:r w:rsidRPr="004B258D">
        <w:rPr>
          <w:rFonts w:eastAsia="Times New Roman"/>
          <w:spacing w:val="-2"/>
          <w:szCs w:val="17"/>
        </w:rPr>
        <w:t>.</w:t>
      </w:r>
    </w:p>
    <w:p w:rsidR="004B258D" w:rsidRPr="004B258D" w:rsidRDefault="004B258D" w:rsidP="004B258D">
      <w:pPr>
        <w:ind w:left="426" w:hanging="284"/>
        <w:rPr>
          <w:rFonts w:eastAsia="Times New Roman"/>
          <w:b/>
          <w:szCs w:val="17"/>
        </w:rPr>
      </w:pPr>
      <w:r w:rsidRPr="004B258D">
        <w:rPr>
          <w:rFonts w:eastAsia="Times New Roman"/>
          <w:b/>
          <w:szCs w:val="17"/>
        </w:rPr>
        <w:t>3.</w:t>
      </w:r>
      <w:r w:rsidRPr="004B258D">
        <w:rPr>
          <w:rFonts w:eastAsia="Times New Roman"/>
          <w:b/>
          <w:szCs w:val="17"/>
        </w:rPr>
        <w:tab/>
        <w:t>Definitions</w:t>
      </w:r>
    </w:p>
    <w:p w:rsidR="004B258D" w:rsidRPr="004B258D" w:rsidRDefault="004B258D" w:rsidP="004B258D">
      <w:pPr>
        <w:ind w:left="426"/>
        <w:rPr>
          <w:rFonts w:eastAsia="Times New Roman"/>
          <w:szCs w:val="17"/>
        </w:rPr>
      </w:pPr>
      <w:r w:rsidRPr="004B258D">
        <w:rPr>
          <w:rFonts w:eastAsia="Times New Roman"/>
          <w:szCs w:val="17"/>
        </w:rPr>
        <w:t>In this by-law, unless the contrary intention appears:</w:t>
      </w:r>
    </w:p>
    <w:p w:rsidR="004B258D" w:rsidRPr="004B258D" w:rsidRDefault="004B258D" w:rsidP="004B258D">
      <w:pPr>
        <w:ind w:left="851" w:hanging="425"/>
        <w:rPr>
          <w:rFonts w:eastAsia="Times New Roman"/>
          <w:szCs w:val="17"/>
        </w:rPr>
      </w:pPr>
      <w:r w:rsidRPr="004B258D">
        <w:rPr>
          <w:rFonts w:eastAsia="Times New Roman"/>
          <w:szCs w:val="17"/>
        </w:rPr>
        <w:t>3.1</w:t>
      </w:r>
      <w:r w:rsidRPr="004B258D">
        <w:rPr>
          <w:rFonts w:eastAsia="Times New Roman"/>
          <w:szCs w:val="17"/>
        </w:rPr>
        <w:tab/>
        <w:t xml:space="preserve">‘adjacent land’ has the same meaning as in the </w:t>
      </w:r>
      <w:r w:rsidRPr="004B258D">
        <w:rPr>
          <w:rFonts w:eastAsia="Times New Roman"/>
          <w:i/>
          <w:szCs w:val="17"/>
        </w:rPr>
        <w:t>Australian Road Rules</w:t>
      </w:r>
      <w:r w:rsidRPr="004B258D">
        <w:rPr>
          <w:rFonts w:eastAsia="Times New Roman"/>
          <w:szCs w:val="17"/>
        </w:rPr>
        <w:t xml:space="preserve">; </w:t>
      </w:r>
    </w:p>
    <w:p w:rsidR="004B258D" w:rsidRPr="004B258D" w:rsidRDefault="004B258D" w:rsidP="004B258D">
      <w:pPr>
        <w:ind w:left="851" w:hanging="425"/>
        <w:rPr>
          <w:rFonts w:eastAsia="Times New Roman"/>
          <w:szCs w:val="17"/>
        </w:rPr>
      </w:pPr>
      <w:r w:rsidRPr="004B258D">
        <w:rPr>
          <w:rFonts w:eastAsia="Times New Roman"/>
          <w:szCs w:val="17"/>
        </w:rPr>
        <w:t>3.2</w:t>
      </w:r>
      <w:r w:rsidRPr="004B258D">
        <w:rPr>
          <w:rFonts w:eastAsia="Times New Roman"/>
          <w:szCs w:val="17"/>
        </w:rPr>
        <w:tab/>
        <w:t>‘animal’ includes birds and poultry but does not include a dog;</w:t>
      </w:r>
    </w:p>
    <w:p w:rsidR="004B258D" w:rsidRPr="004B258D" w:rsidRDefault="004B258D" w:rsidP="004B258D">
      <w:pPr>
        <w:ind w:left="851" w:hanging="425"/>
        <w:rPr>
          <w:rFonts w:eastAsia="Times New Roman"/>
          <w:szCs w:val="17"/>
        </w:rPr>
      </w:pPr>
      <w:r w:rsidRPr="004B258D">
        <w:rPr>
          <w:rFonts w:eastAsia="Times New Roman"/>
          <w:szCs w:val="17"/>
        </w:rPr>
        <w:t>3.3</w:t>
      </w:r>
      <w:r w:rsidRPr="004B258D">
        <w:rPr>
          <w:rFonts w:eastAsia="Times New Roman"/>
          <w:szCs w:val="17"/>
        </w:rPr>
        <w:tab/>
        <w:t>‘camp or camping’ includes the occupation or placement of a sleeping bag, tent, vehicle, caravan or other makeshift structure as or for the purpose of temporary accommodation, but does not include a situation where a person is resting in a vehicle during a journey;</w:t>
      </w:r>
    </w:p>
    <w:p w:rsidR="004B258D" w:rsidRPr="004B258D" w:rsidRDefault="004B258D" w:rsidP="004B258D">
      <w:pPr>
        <w:ind w:left="851" w:hanging="425"/>
        <w:rPr>
          <w:rFonts w:eastAsia="Times New Roman"/>
          <w:szCs w:val="17"/>
        </w:rPr>
      </w:pPr>
      <w:r w:rsidRPr="004B258D">
        <w:rPr>
          <w:rFonts w:eastAsia="Times New Roman"/>
          <w:szCs w:val="17"/>
        </w:rPr>
        <w:t>3.4</w:t>
      </w:r>
      <w:r w:rsidRPr="004B258D">
        <w:rPr>
          <w:rFonts w:eastAsia="Times New Roman"/>
          <w:szCs w:val="17"/>
        </w:rPr>
        <w:tab/>
        <w:t xml:space="preserve">‘electoral matter’ has the same meaning as in the </w:t>
      </w:r>
      <w:r w:rsidRPr="004B258D">
        <w:rPr>
          <w:rFonts w:eastAsia="Times New Roman"/>
          <w:i/>
          <w:szCs w:val="17"/>
        </w:rPr>
        <w:t>Electoral Act 1985</w:t>
      </w:r>
      <w:r w:rsidRPr="004B258D">
        <w:rPr>
          <w:rFonts w:eastAsia="Times New Roman"/>
          <w:szCs w:val="17"/>
        </w:rPr>
        <w:t xml:space="preserve"> provided that such electoral matter is not capable of causing physical damage or injury to any person within its immediate vicinity;</w:t>
      </w:r>
    </w:p>
    <w:p w:rsidR="004B258D" w:rsidRPr="004B258D" w:rsidRDefault="004B258D" w:rsidP="004B258D">
      <w:pPr>
        <w:ind w:left="851" w:hanging="425"/>
        <w:rPr>
          <w:rFonts w:eastAsia="Times New Roman"/>
          <w:szCs w:val="17"/>
        </w:rPr>
      </w:pPr>
      <w:r w:rsidRPr="004B258D">
        <w:rPr>
          <w:rFonts w:eastAsia="Times New Roman"/>
          <w:szCs w:val="17"/>
        </w:rPr>
        <w:t>3.5</w:t>
      </w:r>
      <w:r w:rsidRPr="004B258D">
        <w:rPr>
          <w:rFonts w:eastAsia="Times New Roman"/>
          <w:szCs w:val="17"/>
        </w:rPr>
        <w:tab/>
        <w:t xml:space="preserve">‘emergency worker’ has the same meaning as in the </w:t>
      </w:r>
      <w:r w:rsidRPr="004B258D">
        <w:rPr>
          <w:rFonts w:eastAsia="Times New Roman"/>
          <w:i/>
          <w:szCs w:val="17"/>
        </w:rPr>
        <w:t>Road Traffic (Road Rules—Ancillary and Miscellaneous Provisions) Regulations 2014</w:t>
      </w:r>
      <w:r w:rsidRPr="004B258D">
        <w:rPr>
          <w:rFonts w:eastAsia="Times New Roman"/>
          <w:szCs w:val="17"/>
        </w:rPr>
        <w:t>.</w:t>
      </w:r>
    </w:p>
    <w:p w:rsidR="004B258D" w:rsidRPr="004B258D" w:rsidRDefault="004B258D" w:rsidP="004B258D">
      <w:pPr>
        <w:jc w:val="center"/>
        <w:rPr>
          <w:smallCaps/>
          <w:szCs w:val="17"/>
        </w:rPr>
      </w:pPr>
      <w:r w:rsidRPr="004B258D">
        <w:rPr>
          <w:smallCaps/>
          <w:szCs w:val="17"/>
        </w:rPr>
        <w:t>Part 2—Management of Roads</w:t>
      </w:r>
    </w:p>
    <w:p w:rsidR="004B258D" w:rsidRPr="004B258D" w:rsidRDefault="004B258D" w:rsidP="004B258D">
      <w:pPr>
        <w:ind w:left="426" w:hanging="284"/>
        <w:rPr>
          <w:rFonts w:eastAsia="Times New Roman"/>
          <w:b/>
          <w:szCs w:val="17"/>
        </w:rPr>
      </w:pPr>
      <w:r w:rsidRPr="004B258D">
        <w:rPr>
          <w:rFonts w:eastAsia="Times New Roman"/>
          <w:b/>
          <w:szCs w:val="17"/>
        </w:rPr>
        <w:t>4.</w:t>
      </w:r>
      <w:r w:rsidRPr="004B258D">
        <w:rPr>
          <w:rFonts w:eastAsia="Times New Roman"/>
          <w:b/>
          <w:szCs w:val="17"/>
        </w:rPr>
        <w:tab/>
        <w:t>Activities Requiring Permission</w:t>
      </w:r>
    </w:p>
    <w:p w:rsidR="004B258D" w:rsidRPr="004B258D" w:rsidRDefault="004B258D" w:rsidP="004B258D">
      <w:pPr>
        <w:ind w:left="426"/>
        <w:rPr>
          <w:rFonts w:eastAsia="Times New Roman"/>
          <w:szCs w:val="17"/>
        </w:rPr>
      </w:pPr>
      <w:r w:rsidRPr="004B258D">
        <w:rPr>
          <w:rFonts w:eastAsia="Times New Roman"/>
          <w:szCs w:val="17"/>
        </w:rPr>
        <w:t>A person must not on any road, without the permission of Council:</w:t>
      </w:r>
    </w:p>
    <w:p w:rsidR="004B258D" w:rsidRPr="004B258D" w:rsidRDefault="004B258D" w:rsidP="004B258D">
      <w:pPr>
        <w:ind w:left="851" w:hanging="425"/>
        <w:rPr>
          <w:rFonts w:eastAsia="Times New Roman"/>
          <w:szCs w:val="17"/>
        </w:rPr>
      </w:pPr>
      <w:r w:rsidRPr="004B258D">
        <w:rPr>
          <w:rFonts w:eastAsia="Times New Roman"/>
          <w:szCs w:val="17"/>
        </w:rPr>
        <w:t>4.1</w:t>
      </w:r>
      <w:r w:rsidRPr="004B258D">
        <w:rPr>
          <w:rFonts w:eastAsia="Times New Roman"/>
          <w:szCs w:val="17"/>
        </w:rPr>
        <w:tab/>
        <w:t>Advertising</w:t>
      </w:r>
    </w:p>
    <w:p w:rsidR="004B258D" w:rsidRPr="004B258D" w:rsidRDefault="004B258D" w:rsidP="004B258D">
      <w:pPr>
        <w:ind w:left="1418" w:hanging="567"/>
        <w:rPr>
          <w:rFonts w:eastAsia="Times New Roman"/>
          <w:szCs w:val="17"/>
        </w:rPr>
      </w:pPr>
      <w:r w:rsidRPr="004B258D">
        <w:rPr>
          <w:rFonts w:eastAsia="Times New Roman"/>
          <w:szCs w:val="17"/>
        </w:rPr>
        <w:t>4.1.1</w:t>
      </w:r>
      <w:r w:rsidRPr="004B258D">
        <w:rPr>
          <w:rFonts w:eastAsia="Times New Roman"/>
          <w:szCs w:val="17"/>
        </w:rPr>
        <w:tab/>
        <w:t xml:space="preserve">display any sign for the purpose of commercial advertising, other than a moveable sign which is displayed on a public road in accordance with the Council’s </w:t>
      </w:r>
      <w:r w:rsidRPr="004B258D">
        <w:rPr>
          <w:rFonts w:eastAsia="Times New Roman"/>
          <w:i/>
          <w:szCs w:val="17"/>
        </w:rPr>
        <w:t>Moveable Signs By-law 2020</w:t>
      </w:r>
      <w:r w:rsidRPr="004B258D">
        <w:rPr>
          <w:rFonts w:eastAsia="Times New Roman"/>
          <w:szCs w:val="17"/>
        </w:rPr>
        <w:t>;</w:t>
      </w:r>
    </w:p>
    <w:p w:rsidR="004B258D" w:rsidRPr="004B258D" w:rsidRDefault="004B258D" w:rsidP="004B258D">
      <w:pPr>
        <w:ind w:left="1418" w:hanging="567"/>
        <w:rPr>
          <w:rFonts w:eastAsia="Times New Roman"/>
          <w:szCs w:val="17"/>
        </w:rPr>
      </w:pPr>
      <w:r w:rsidRPr="004B258D">
        <w:rPr>
          <w:rFonts w:eastAsia="Times New Roman"/>
          <w:szCs w:val="17"/>
        </w:rPr>
        <w:t>4.1.2</w:t>
      </w:r>
      <w:r w:rsidRPr="004B258D">
        <w:rPr>
          <w:rFonts w:eastAsia="Times New Roman"/>
          <w:szCs w:val="17"/>
        </w:rPr>
        <w:tab/>
        <w:t>place or maintain any goods or sign on the road or park or stand a vehicle on the road for the purpose of:</w:t>
      </w:r>
    </w:p>
    <w:p w:rsidR="004B258D" w:rsidRPr="004B258D" w:rsidRDefault="004B258D" w:rsidP="004B258D">
      <w:pPr>
        <w:ind w:left="2127" w:hanging="709"/>
        <w:rPr>
          <w:rFonts w:eastAsia="Times New Roman"/>
          <w:szCs w:val="17"/>
        </w:rPr>
      </w:pPr>
      <w:r w:rsidRPr="004B258D">
        <w:rPr>
          <w:rFonts w:eastAsia="Times New Roman"/>
          <w:szCs w:val="17"/>
        </w:rPr>
        <w:t>4.1.2.1</w:t>
      </w:r>
      <w:r w:rsidRPr="004B258D">
        <w:rPr>
          <w:rFonts w:eastAsia="Times New Roman"/>
          <w:szCs w:val="17"/>
        </w:rPr>
        <w:tab/>
        <w:t>soliciting any business from any person; or</w:t>
      </w:r>
    </w:p>
    <w:p w:rsidR="004B258D" w:rsidRPr="004B258D" w:rsidRDefault="004B258D" w:rsidP="004B258D">
      <w:pPr>
        <w:ind w:left="2127" w:hanging="709"/>
        <w:rPr>
          <w:rFonts w:eastAsia="Times New Roman"/>
          <w:szCs w:val="17"/>
        </w:rPr>
      </w:pPr>
      <w:r w:rsidRPr="004B258D">
        <w:rPr>
          <w:rFonts w:eastAsia="Times New Roman"/>
          <w:szCs w:val="17"/>
        </w:rPr>
        <w:t>4.1.2.2</w:t>
      </w:r>
      <w:r w:rsidRPr="004B258D">
        <w:rPr>
          <w:rFonts w:eastAsia="Times New Roman"/>
          <w:szCs w:val="17"/>
        </w:rPr>
        <w:tab/>
        <w:t>offering or exposing goods or services for sale.</w:t>
      </w:r>
    </w:p>
    <w:p w:rsidR="004B258D" w:rsidRPr="004B258D" w:rsidRDefault="004B258D" w:rsidP="004B258D">
      <w:pPr>
        <w:ind w:left="1985" w:hanging="567"/>
        <w:rPr>
          <w:rFonts w:eastAsia="Times New Roman"/>
          <w:szCs w:val="17"/>
        </w:rPr>
      </w:pPr>
      <w:r w:rsidRPr="004B258D">
        <w:rPr>
          <w:rFonts w:eastAsia="Times New Roman"/>
          <w:szCs w:val="17"/>
        </w:rPr>
        <w:t>provided that this subparagraph 4.1.2 shall not apply to a person who is simply travelling along a road.</w:t>
      </w:r>
    </w:p>
    <w:p w:rsidR="004B258D" w:rsidRPr="004B258D" w:rsidRDefault="004B258D" w:rsidP="004B258D">
      <w:pPr>
        <w:ind w:left="851" w:hanging="425"/>
        <w:rPr>
          <w:rFonts w:eastAsia="Times New Roman"/>
          <w:szCs w:val="17"/>
        </w:rPr>
      </w:pPr>
      <w:r w:rsidRPr="004B258D">
        <w:rPr>
          <w:rFonts w:eastAsia="Times New Roman"/>
          <w:szCs w:val="17"/>
        </w:rPr>
        <w:t>4.2</w:t>
      </w:r>
      <w:r w:rsidRPr="004B258D">
        <w:rPr>
          <w:rFonts w:eastAsia="Times New Roman"/>
          <w:szCs w:val="17"/>
        </w:rPr>
        <w:tab/>
        <w:t>Amplification</w:t>
      </w:r>
    </w:p>
    <w:p w:rsidR="004B258D" w:rsidRPr="004B258D" w:rsidRDefault="004B258D" w:rsidP="004B258D">
      <w:pPr>
        <w:ind w:left="1418" w:hanging="567"/>
        <w:rPr>
          <w:rFonts w:eastAsia="Times New Roman"/>
          <w:szCs w:val="17"/>
        </w:rPr>
      </w:pPr>
      <w:r w:rsidRPr="004B258D">
        <w:rPr>
          <w:rFonts w:eastAsia="Times New Roman"/>
          <w:szCs w:val="17"/>
        </w:rPr>
        <w:t>use an amplifier or other device whether mechanical or electrical for the purposes of amplifying sound to the public;</w:t>
      </w:r>
    </w:p>
    <w:p w:rsidR="004B258D" w:rsidRPr="004B258D" w:rsidRDefault="004B258D" w:rsidP="004B258D">
      <w:pPr>
        <w:ind w:left="851" w:hanging="425"/>
        <w:rPr>
          <w:rFonts w:eastAsia="Times New Roman"/>
          <w:szCs w:val="17"/>
        </w:rPr>
      </w:pPr>
      <w:r w:rsidRPr="004B258D">
        <w:rPr>
          <w:rFonts w:eastAsia="Times New Roman"/>
          <w:szCs w:val="17"/>
        </w:rPr>
        <w:t>4.3</w:t>
      </w:r>
      <w:r w:rsidRPr="004B258D">
        <w:rPr>
          <w:rFonts w:eastAsia="Times New Roman"/>
          <w:szCs w:val="17"/>
        </w:rPr>
        <w:tab/>
        <w:t>Animals</w:t>
      </w:r>
    </w:p>
    <w:p w:rsidR="004B258D" w:rsidRPr="004B258D" w:rsidRDefault="004B258D" w:rsidP="004B258D">
      <w:pPr>
        <w:ind w:left="1418" w:hanging="567"/>
        <w:rPr>
          <w:rFonts w:eastAsia="Times New Roman"/>
          <w:szCs w:val="17"/>
        </w:rPr>
      </w:pPr>
      <w:r w:rsidRPr="004B258D">
        <w:rPr>
          <w:rFonts w:eastAsia="Times New Roman"/>
          <w:szCs w:val="17"/>
        </w:rPr>
        <w:t>4.3.1</w:t>
      </w:r>
      <w:r w:rsidRPr="004B258D">
        <w:rPr>
          <w:rFonts w:eastAsia="Times New Roman"/>
          <w:szCs w:val="17"/>
        </w:rPr>
        <w:tab/>
        <w:t>cause or allow any animal, to stray onto, graze, wander on or be left unattended on any road except where the Council has set aside a track or other area for use by or in connection with an animal of that kind and, then only if under the effective control of a person;</w:t>
      </w:r>
    </w:p>
    <w:p w:rsidR="004B258D" w:rsidRPr="004B258D" w:rsidRDefault="004B258D" w:rsidP="004B258D">
      <w:pPr>
        <w:ind w:left="1418" w:hanging="567"/>
        <w:rPr>
          <w:rFonts w:eastAsia="Times New Roman"/>
          <w:szCs w:val="17"/>
        </w:rPr>
      </w:pPr>
      <w:r w:rsidRPr="004B258D">
        <w:rPr>
          <w:rFonts w:eastAsia="Times New Roman"/>
          <w:szCs w:val="17"/>
        </w:rPr>
        <w:t>4.3.2</w:t>
      </w:r>
      <w:r w:rsidRPr="004B258D">
        <w:rPr>
          <w:rFonts w:eastAsia="Times New Roman"/>
          <w:szCs w:val="17"/>
        </w:rPr>
        <w:tab/>
        <w:t>lead, drive or exercise any animal in such a manner as to endanger the safety of any person;</w:t>
      </w:r>
    </w:p>
    <w:p w:rsidR="004B258D" w:rsidRPr="004B258D" w:rsidRDefault="004B258D" w:rsidP="004B258D">
      <w:pPr>
        <w:ind w:left="851" w:hanging="425"/>
        <w:rPr>
          <w:rFonts w:eastAsia="Times New Roman"/>
          <w:szCs w:val="17"/>
        </w:rPr>
      </w:pPr>
      <w:r w:rsidRPr="004B258D">
        <w:rPr>
          <w:rFonts w:eastAsia="Times New Roman"/>
          <w:szCs w:val="17"/>
        </w:rPr>
        <w:t>4.4</w:t>
      </w:r>
      <w:r w:rsidRPr="004B258D">
        <w:rPr>
          <w:rFonts w:eastAsia="Times New Roman"/>
          <w:szCs w:val="17"/>
        </w:rPr>
        <w:tab/>
        <w:t>Bridge Jumping</w:t>
      </w:r>
    </w:p>
    <w:p w:rsidR="004B258D" w:rsidRPr="004B258D" w:rsidRDefault="004B258D" w:rsidP="004B258D">
      <w:pPr>
        <w:ind w:left="1418" w:hanging="567"/>
        <w:rPr>
          <w:rFonts w:eastAsia="Times New Roman"/>
          <w:szCs w:val="17"/>
        </w:rPr>
      </w:pPr>
      <w:r w:rsidRPr="004B258D">
        <w:rPr>
          <w:rFonts w:eastAsia="Times New Roman"/>
          <w:szCs w:val="17"/>
        </w:rPr>
        <w:t>jump from or dive from a bridge;</w:t>
      </w:r>
    </w:p>
    <w:p w:rsidR="004B258D" w:rsidRPr="004B258D" w:rsidRDefault="004B258D" w:rsidP="004B258D">
      <w:pPr>
        <w:ind w:left="851" w:hanging="425"/>
        <w:rPr>
          <w:rFonts w:eastAsia="Times New Roman"/>
          <w:szCs w:val="17"/>
        </w:rPr>
      </w:pPr>
      <w:r w:rsidRPr="004B258D">
        <w:rPr>
          <w:rFonts w:eastAsia="Times New Roman"/>
          <w:szCs w:val="17"/>
        </w:rPr>
        <w:t>4.5</w:t>
      </w:r>
      <w:r w:rsidRPr="004B258D">
        <w:rPr>
          <w:rFonts w:eastAsia="Times New Roman"/>
          <w:szCs w:val="17"/>
        </w:rPr>
        <w:tab/>
        <w:t>Donations</w:t>
      </w:r>
    </w:p>
    <w:p w:rsidR="004B258D" w:rsidRPr="004B258D" w:rsidRDefault="004B258D" w:rsidP="004B258D">
      <w:pPr>
        <w:ind w:left="1418" w:hanging="567"/>
        <w:rPr>
          <w:rFonts w:eastAsia="Times New Roman"/>
          <w:szCs w:val="17"/>
        </w:rPr>
      </w:pPr>
      <w:r w:rsidRPr="004B258D">
        <w:rPr>
          <w:rFonts w:eastAsia="Times New Roman"/>
          <w:szCs w:val="17"/>
        </w:rPr>
        <w:t>ask for or receive or indicate that he or she desires a donation of money or any other thing;</w:t>
      </w:r>
    </w:p>
    <w:p w:rsidR="004B258D" w:rsidRPr="004B258D" w:rsidRDefault="004B258D" w:rsidP="004B258D">
      <w:pPr>
        <w:ind w:left="851" w:hanging="425"/>
        <w:rPr>
          <w:rFonts w:eastAsia="Times New Roman"/>
          <w:szCs w:val="17"/>
        </w:rPr>
      </w:pPr>
      <w:r w:rsidRPr="004B258D">
        <w:rPr>
          <w:rFonts w:eastAsia="Times New Roman"/>
          <w:szCs w:val="17"/>
        </w:rPr>
        <w:t>4.6</w:t>
      </w:r>
      <w:r w:rsidRPr="004B258D">
        <w:rPr>
          <w:rFonts w:eastAsia="Times New Roman"/>
          <w:szCs w:val="17"/>
        </w:rPr>
        <w:tab/>
        <w:t>Driving on Formed Surface</w:t>
      </w:r>
    </w:p>
    <w:p w:rsidR="004B258D" w:rsidRPr="004B258D" w:rsidRDefault="004B258D" w:rsidP="004B258D">
      <w:pPr>
        <w:ind w:left="851"/>
        <w:rPr>
          <w:rFonts w:eastAsia="Times New Roman"/>
          <w:szCs w:val="17"/>
        </w:rPr>
      </w:pPr>
      <w:r w:rsidRPr="004B258D">
        <w:rPr>
          <w:rFonts w:eastAsia="Times New Roman"/>
          <w:szCs w:val="17"/>
        </w:rPr>
        <w:t>drive a motor vehicle other than on a portion of the road that has been formed or otherwise set aside by the Council for the driving of motor vehicles, unless it is not reasonably practical to do so;</w:t>
      </w:r>
    </w:p>
    <w:p w:rsidR="004B258D" w:rsidRPr="004B258D" w:rsidRDefault="004B258D" w:rsidP="004B258D">
      <w:pPr>
        <w:ind w:left="851" w:hanging="425"/>
        <w:rPr>
          <w:rFonts w:eastAsia="Times New Roman"/>
          <w:szCs w:val="17"/>
        </w:rPr>
      </w:pPr>
      <w:r w:rsidRPr="004B258D">
        <w:rPr>
          <w:rFonts w:eastAsia="Times New Roman"/>
          <w:szCs w:val="17"/>
        </w:rPr>
        <w:t>4.7</w:t>
      </w:r>
      <w:r w:rsidRPr="004B258D">
        <w:rPr>
          <w:rFonts w:eastAsia="Times New Roman"/>
          <w:szCs w:val="17"/>
        </w:rPr>
        <w:tab/>
        <w:t>Fires</w:t>
      </w:r>
    </w:p>
    <w:p w:rsidR="004B258D" w:rsidRPr="004B258D" w:rsidRDefault="004B258D" w:rsidP="004B258D">
      <w:pPr>
        <w:ind w:left="1418" w:hanging="567"/>
        <w:rPr>
          <w:rFonts w:eastAsia="Times New Roman"/>
          <w:szCs w:val="17"/>
        </w:rPr>
      </w:pPr>
      <w:r w:rsidRPr="004B258D">
        <w:rPr>
          <w:rFonts w:eastAsia="Times New Roman"/>
          <w:szCs w:val="17"/>
        </w:rPr>
        <w:t>light any fire except:</w:t>
      </w:r>
    </w:p>
    <w:p w:rsidR="004B258D" w:rsidRPr="004B258D" w:rsidRDefault="004B258D" w:rsidP="004B258D">
      <w:pPr>
        <w:ind w:left="1418" w:hanging="567"/>
        <w:rPr>
          <w:rFonts w:eastAsia="Times New Roman"/>
          <w:szCs w:val="17"/>
        </w:rPr>
      </w:pPr>
      <w:r w:rsidRPr="004B258D">
        <w:rPr>
          <w:rFonts w:eastAsia="Times New Roman"/>
          <w:szCs w:val="17"/>
        </w:rPr>
        <w:t>4.7.1</w:t>
      </w:r>
      <w:r w:rsidRPr="004B258D">
        <w:rPr>
          <w:rFonts w:eastAsia="Times New Roman"/>
          <w:szCs w:val="17"/>
        </w:rPr>
        <w:tab/>
        <w:t>in a place provided by the Council for that purpose; or</w:t>
      </w:r>
    </w:p>
    <w:p w:rsidR="004B258D" w:rsidRPr="004B258D" w:rsidRDefault="004B258D" w:rsidP="004B258D">
      <w:pPr>
        <w:ind w:left="1418" w:hanging="567"/>
        <w:rPr>
          <w:rFonts w:eastAsia="Times New Roman"/>
          <w:szCs w:val="17"/>
        </w:rPr>
      </w:pPr>
      <w:r w:rsidRPr="004B258D">
        <w:rPr>
          <w:rFonts w:eastAsia="Times New Roman"/>
          <w:szCs w:val="17"/>
        </w:rPr>
        <w:t>4.7.2</w:t>
      </w:r>
      <w:r w:rsidRPr="004B258D">
        <w:rPr>
          <w:rFonts w:eastAsia="Times New Roman"/>
          <w:szCs w:val="17"/>
        </w:rPr>
        <w:tab/>
        <w:t>in a portable barbeque, as long as the barbeque is used in an area that is clear of flammable material for a distance of at least four metres; and</w:t>
      </w:r>
    </w:p>
    <w:p w:rsidR="004B258D" w:rsidRPr="004B258D" w:rsidRDefault="004B258D" w:rsidP="004B258D">
      <w:pPr>
        <w:ind w:left="1418" w:hanging="567"/>
        <w:rPr>
          <w:rFonts w:eastAsia="Times New Roman"/>
          <w:szCs w:val="17"/>
        </w:rPr>
      </w:pPr>
      <w:r w:rsidRPr="004B258D">
        <w:rPr>
          <w:rFonts w:eastAsia="Times New Roman"/>
          <w:szCs w:val="17"/>
        </w:rPr>
        <w:t>4.7.3</w:t>
      </w:r>
      <w:r w:rsidRPr="004B258D">
        <w:rPr>
          <w:rFonts w:eastAsia="Times New Roman"/>
          <w:szCs w:val="17"/>
        </w:rPr>
        <w:tab/>
        <w:t xml:space="preserve">in accordance with the </w:t>
      </w:r>
      <w:r w:rsidRPr="004B258D">
        <w:rPr>
          <w:rFonts w:eastAsia="Times New Roman"/>
          <w:i/>
          <w:szCs w:val="17"/>
        </w:rPr>
        <w:t>Fire and Emergency Services Act 2005</w:t>
      </w:r>
      <w:r w:rsidRPr="004B258D">
        <w:rPr>
          <w:rFonts w:eastAsia="Times New Roman"/>
          <w:szCs w:val="17"/>
        </w:rPr>
        <w:t>;</w:t>
      </w:r>
    </w:p>
    <w:p w:rsidR="004B258D" w:rsidRPr="004B258D" w:rsidRDefault="004B258D" w:rsidP="004B258D">
      <w:pPr>
        <w:ind w:left="851" w:hanging="425"/>
        <w:rPr>
          <w:rFonts w:eastAsia="Times New Roman"/>
          <w:szCs w:val="17"/>
        </w:rPr>
      </w:pPr>
      <w:r w:rsidRPr="004B258D">
        <w:rPr>
          <w:rFonts w:eastAsia="Times New Roman"/>
          <w:szCs w:val="17"/>
        </w:rPr>
        <w:t>4.8</w:t>
      </w:r>
      <w:r w:rsidRPr="004B258D">
        <w:rPr>
          <w:rFonts w:eastAsia="Times New Roman"/>
          <w:szCs w:val="17"/>
        </w:rPr>
        <w:tab/>
        <w:t>Fishing</w:t>
      </w:r>
    </w:p>
    <w:p w:rsidR="004B258D" w:rsidRPr="004B258D" w:rsidRDefault="004B258D" w:rsidP="004B258D">
      <w:pPr>
        <w:ind w:left="1418" w:hanging="567"/>
        <w:rPr>
          <w:rFonts w:eastAsia="Times New Roman"/>
          <w:szCs w:val="17"/>
        </w:rPr>
      </w:pPr>
      <w:r w:rsidRPr="004B258D">
        <w:rPr>
          <w:rFonts w:eastAsia="Times New Roman"/>
          <w:szCs w:val="17"/>
        </w:rPr>
        <w:t>fish from any bridge or other structure on a road to which the Council has resolved this subparagraph shall apply;</w:t>
      </w:r>
    </w:p>
    <w:p w:rsidR="004B258D" w:rsidRPr="004B258D" w:rsidRDefault="004B258D" w:rsidP="004B258D">
      <w:pPr>
        <w:ind w:left="851" w:hanging="425"/>
        <w:rPr>
          <w:rFonts w:eastAsia="Times New Roman"/>
          <w:szCs w:val="17"/>
        </w:rPr>
      </w:pPr>
      <w:r w:rsidRPr="004B258D">
        <w:rPr>
          <w:rFonts w:eastAsia="Times New Roman"/>
          <w:szCs w:val="17"/>
        </w:rPr>
        <w:t>4.9</w:t>
      </w:r>
      <w:r w:rsidRPr="004B258D">
        <w:rPr>
          <w:rFonts w:eastAsia="Times New Roman"/>
          <w:szCs w:val="17"/>
        </w:rPr>
        <w:tab/>
        <w:t>Preaching and Canvassing</w:t>
      </w:r>
    </w:p>
    <w:p w:rsidR="004B258D" w:rsidRPr="004B258D" w:rsidRDefault="004B258D" w:rsidP="004B258D">
      <w:pPr>
        <w:ind w:left="851"/>
        <w:rPr>
          <w:rFonts w:eastAsia="Times New Roman"/>
          <w:szCs w:val="17"/>
        </w:rPr>
      </w:pPr>
      <w:r w:rsidRPr="004B258D">
        <w:rPr>
          <w:rFonts w:eastAsia="Times New Roman"/>
          <w:szCs w:val="17"/>
        </w:rPr>
        <w:t>preach, canvass, harangue or otherwise solicit for religious purposes except on any land or part thereof where the Council has, by resolution, determined this restriction shall not apply;</w:t>
      </w:r>
    </w:p>
    <w:p w:rsidR="000027DE" w:rsidRDefault="000027DE">
      <w:pPr>
        <w:spacing w:after="0" w:line="240" w:lineRule="auto"/>
        <w:jc w:val="left"/>
        <w:rPr>
          <w:rFonts w:eastAsia="Times New Roman"/>
          <w:szCs w:val="17"/>
        </w:rPr>
      </w:pPr>
      <w:r>
        <w:rPr>
          <w:rFonts w:eastAsia="Times New Roman"/>
          <w:szCs w:val="17"/>
        </w:rPr>
        <w:br w:type="page"/>
      </w:r>
    </w:p>
    <w:p w:rsidR="004B258D" w:rsidRPr="004B258D" w:rsidRDefault="004B258D" w:rsidP="004B258D">
      <w:pPr>
        <w:ind w:left="851" w:hanging="425"/>
        <w:rPr>
          <w:rFonts w:eastAsia="Times New Roman"/>
          <w:szCs w:val="17"/>
        </w:rPr>
      </w:pPr>
      <w:r w:rsidRPr="004B258D">
        <w:rPr>
          <w:rFonts w:eastAsia="Times New Roman"/>
          <w:szCs w:val="17"/>
        </w:rPr>
        <w:lastRenderedPageBreak/>
        <w:t>4.10</w:t>
      </w:r>
      <w:r w:rsidRPr="004B258D">
        <w:rPr>
          <w:rFonts w:eastAsia="Times New Roman"/>
          <w:szCs w:val="17"/>
        </w:rPr>
        <w:tab/>
        <w:t>Public Exhibitions and Displays</w:t>
      </w:r>
    </w:p>
    <w:p w:rsidR="004B258D" w:rsidRPr="004B258D" w:rsidRDefault="004B258D" w:rsidP="004B258D">
      <w:pPr>
        <w:ind w:left="1418" w:hanging="567"/>
        <w:rPr>
          <w:rFonts w:eastAsia="Times New Roman"/>
          <w:szCs w:val="17"/>
        </w:rPr>
      </w:pPr>
      <w:r w:rsidRPr="004B258D">
        <w:rPr>
          <w:rFonts w:eastAsia="Times New Roman"/>
          <w:szCs w:val="17"/>
        </w:rPr>
        <w:t>4.10.1</w:t>
      </w:r>
      <w:r w:rsidRPr="004B258D">
        <w:rPr>
          <w:rFonts w:eastAsia="Times New Roman"/>
          <w:szCs w:val="17"/>
        </w:rPr>
        <w:tab/>
        <w:t>sing, busk or play a musical instrument for the apparent purpose of either entertaining others or receiving money;</w:t>
      </w:r>
    </w:p>
    <w:p w:rsidR="004B258D" w:rsidRPr="004B258D" w:rsidRDefault="004B258D" w:rsidP="004B258D">
      <w:pPr>
        <w:ind w:left="1418" w:hanging="567"/>
        <w:rPr>
          <w:rFonts w:eastAsia="Times New Roman"/>
          <w:szCs w:val="17"/>
        </w:rPr>
      </w:pPr>
      <w:r w:rsidRPr="004B258D">
        <w:rPr>
          <w:rFonts w:eastAsia="Times New Roman"/>
          <w:szCs w:val="17"/>
        </w:rPr>
        <w:t>4.10.2</w:t>
      </w:r>
      <w:r w:rsidRPr="004B258D">
        <w:rPr>
          <w:rFonts w:eastAsia="Times New Roman"/>
          <w:szCs w:val="17"/>
        </w:rPr>
        <w:tab/>
        <w:t>conduct or hold any concert, festival, show, public gathering, street party, circus, performance or any other similar activity;</w:t>
      </w:r>
    </w:p>
    <w:p w:rsidR="004B258D" w:rsidRPr="004B258D" w:rsidRDefault="004B258D" w:rsidP="004B258D">
      <w:pPr>
        <w:ind w:left="1418" w:hanging="567"/>
        <w:rPr>
          <w:rFonts w:eastAsia="Times New Roman"/>
          <w:szCs w:val="17"/>
        </w:rPr>
      </w:pPr>
      <w:r w:rsidRPr="004B258D">
        <w:rPr>
          <w:rFonts w:eastAsia="Times New Roman"/>
          <w:szCs w:val="17"/>
        </w:rPr>
        <w:t>4.10.3</w:t>
      </w:r>
      <w:r w:rsidRPr="004B258D">
        <w:rPr>
          <w:rFonts w:eastAsia="Times New Roman"/>
          <w:szCs w:val="17"/>
        </w:rPr>
        <w:tab/>
        <w:t>cause any public exhibitions or displays;</w:t>
      </w:r>
    </w:p>
    <w:p w:rsidR="004B258D" w:rsidRPr="004B258D" w:rsidRDefault="004B258D" w:rsidP="004B258D">
      <w:pPr>
        <w:ind w:left="851" w:hanging="425"/>
        <w:rPr>
          <w:rFonts w:eastAsia="Times New Roman"/>
          <w:szCs w:val="17"/>
        </w:rPr>
      </w:pPr>
      <w:r w:rsidRPr="004B258D">
        <w:rPr>
          <w:rFonts w:eastAsia="Times New Roman"/>
          <w:szCs w:val="17"/>
        </w:rPr>
        <w:t>4.11</w:t>
      </w:r>
      <w:r w:rsidRPr="004B258D">
        <w:rPr>
          <w:rFonts w:eastAsia="Times New Roman"/>
          <w:szCs w:val="17"/>
        </w:rPr>
        <w:tab/>
        <w:t>Tents and Camping</w:t>
      </w:r>
    </w:p>
    <w:p w:rsidR="004B258D" w:rsidRPr="004B258D" w:rsidRDefault="004B258D" w:rsidP="004B258D">
      <w:pPr>
        <w:ind w:left="1418" w:hanging="567"/>
        <w:rPr>
          <w:rFonts w:eastAsia="Times New Roman"/>
          <w:szCs w:val="17"/>
        </w:rPr>
      </w:pPr>
      <w:r w:rsidRPr="004B258D">
        <w:rPr>
          <w:rFonts w:eastAsia="Times New Roman"/>
          <w:szCs w:val="17"/>
        </w:rPr>
        <w:t>4.11.1</w:t>
      </w:r>
      <w:r w:rsidRPr="004B258D">
        <w:rPr>
          <w:rFonts w:eastAsia="Times New Roman"/>
          <w:szCs w:val="17"/>
        </w:rPr>
        <w:tab/>
        <w:t>erect any tent or other structure of calico, canvas, plastic or similar material as a place of habitation;</w:t>
      </w:r>
    </w:p>
    <w:p w:rsidR="004B258D" w:rsidRPr="004B258D" w:rsidRDefault="004B258D" w:rsidP="004B258D">
      <w:pPr>
        <w:ind w:left="1418" w:hanging="567"/>
        <w:rPr>
          <w:rFonts w:eastAsia="Times New Roman"/>
          <w:szCs w:val="17"/>
        </w:rPr>
      </w:pPr>
      <w:r w:rsidRPr="004B258D">
        <w:rPr>
          <w:rFonts w:eastAsia="Times New Roman"/>
          <w:szCs w:val="17"/>
        </w:rPr>
        <w:t>4.11.2</w:t>
      </w:r>
      <w:r w:rsidRPr="004B258D">
        <w:rPr>
          <w:rFonts w:eastAsia="Times New Roman"/>
          <w:szCs w:val="17"/>
        </w:rPr>
        <w:tab/>
        <w:t>camp or sleep overnight;</w:t>
      </w:r>
    </w:p>
    <w:p w:rsidR="004B258D" w:rsidRPr="004B258D" w:rsidRDefault="004B258D" w:rsidP="004B258D">
      <w:pPr>
        <w:ind w:left="851" w:hanging="425"/>
        <w:rPr>
          <w:rFonts w:eastAsia="Times New Roman"/>
          <w:szCs w:val="17"/>
        </w:rPr>
      </w:pPr>
      <w:r w:rsidRPr="004B258D">
        <w:rPr>
          <w:rFonts w:eastAsia="Times New Roman"/>
          <w:szCs w:val="17"/>
        </w:rPr>
        <w:t>4.12</w:t>
      </w:r>
      <w:r w:rsidRPr="004B258D">
        <w:rPr>
          <w:rFonts w:eastAsia="Times New Roman"/>
          <w:szCs w:val="17"/>
        </w:rPr>
        <w:tab/>
        <w:t>Use of Rubbish Bins</w:t>
      </w:r>
    </w:p>
    <w:p w:rsidR="004B258D" w:rsidRPr="004B258D" w:rsidRDefault="004B258D" w:rsidP="004B258D">
      <w:pPr>
        <w:ind w:left="1418" w:hanging="567"/>
        <w:rPr>
          <w:rFonts w:eastAsia="Times New Roman"/>
          <w:szCs w:val="17"/>
        </w:rPr>
      </w:pPr>
      <w:r w:rsidRPr="004B258D">
        <w:rPr>
          <w:rFonts w:eastAsia="Times New Roman"/>
          <w:szCs w:val="17"/>
        </w:rPr>
        <w:t>4.12.1</w:t>
      </w:r>
      <w:r w:rsidRPr="004B258D">
        <w:rPr>
          <w:rFonts w:eastAsia="Times New Roman"/>
          <w:szCs w:val="17"/>
        </w:rPr>
        <w:tab/>
        <w:t>remove, dispose or interfere with any rubbish (including bottles, newspaper, cans, containers or packaging) that has been discarded in a Council rubbish bin;</w:t>
      </w:r>
    </w:p>
    <w:p w:rsidR="004B258D" w:rsidRPr="004B258D" w:rsidRDefault="004B258D" w:rsidP="004B258D">
      <w:pPr>
        <w:ind w:left="1418" w:hanging="567"/>
        <w:rPr>
          <w:rFonts w:eastAsia="Times New Roman"/>
          <w:szCs w:val="17"/>
        </w:rPr>
      </w:pPr>
      <w:r w:rsidRPr="004B258D">
        <w:rPr>
          <w:rFonts w:eastAsia="Times New Roman"/>
          <w:szCs w:val="17"/>
        </w:rPr>
        <w:t>4.12.2</w:t>
      </w:r>
      <w:r w:rsidRPr="004B258D">
        <w:rPr>
          <w:rFonts w:eastAsia="Times New Roman"/>
          <w:szCs w:val="17"/>
        </w:rPr>
        <w:tab/>
        <w:t>deposit any commercial waste or other rubbish emanating from commercial premises in any Council rubbish bin;</w:t>
      </w:r>
    </w:p>
    <w:p w:rsidR="004B258D" w:rsidRPr="004B258D" w:rsidRDefault="004B258D" w:rsidP="004B258D">
      <w:pPr>
        <w:ind w:left="851" w:hanging="425"/>
        <w:rPr>
          <w:rFonts w:eastAsia="Times New Roman"/>
          <w:szCs w:val="17"/>
        </w:rPr>
      </w:pPr>
      <w:r w:rsidRPr="004B258D">
        <w:rPr>
          <w:rFonts w:eastAsia="Times New Roman"/>
          <w:szCs w:val="17"/>
        </w:rPr>
        <w:t>4.13</w:t>
      </w:r>
      <w:r w:rsidRPr="004B258D">
        <w:rPr>
          <w:rFonts w:eastAsia="Times New Roman"/>
          <w:szCs w:val="17"/>
        </w:rPr>
        <w:tab/>
        <w:t>Working on Vehicles</w:t>
      </w:r>
    </w:p>
    <w:p w:rsidR="004B258D" w:rsidRPr="004B258D" w:rsidRDefault="004B258D" w:rsidP="004B258D">
      <w:pPr>
        <w:ind w:left="851"/>
        <w:rPr>
          <w:rFonts w:eastAsia="Times New Roman"/>
          <w:szCs w:val="17"/>
        </w:rPr>
      </w:pPr>
      <w:r w:rsidRPr="004B258D">
        <w:rPr>
          <w:rFonts w:eastAsia="Times New Roman"/>
          <w:szCs w:val="17"/>
        </w:rPr>
        <w:t>perform the work of repairing, washing, painting, panel beating or other work of any nature on or to any vehicle, except for running repairs in the case of breakdown.</w:t>
      </w:r>
    </w:p>
    <w:p w:rsidR="004B258D" w:rsidRPr="004B258D" w:rsidRDefault="004B258D" w:rsidP="004B258D">
      <w:pPr>
        <w:jc w:val="center"/>
        <w:rPr>
          <w:smallCaps/>
          <w:szCs w:val="17"/>
        </w:rPr>
      </w:pPr>
      <w:r w:rsidRPr="004B258D">
        <w:rPr>
          <w:smallCaps/>
          <w:szCs w:val="17"/>
        </w:rPr>
        <w:t>Part 3—Miscellaneous</w:t>
      </w:r>
    </w:p>
    <w:p w:rsidR="004B258D" w:rsidRPr="004B258D" w:rsidRDefault="004B258D" w:rsidP="004B258D">
      <w:pPr>
        <w:ind w:left="426" w:hanging="284"/>
        <w:rPr>
          <w:rFonts w:eastAsia="Times New Roman"/>
          <w:b/>
          <w:szCs w:val="17"/>
        </w:rPr>
      </w:pPr>
      <w:r w:rsidRPr="004B258D">
        <w:rPr>
          <w:rFonts w:eastAsia="Times New Roman"/>
          <w:b/>
          <w:szCs w:val="17"/>
        </w:rPr>
        <w:t>5.</w:t>
      </w:r>
      <w:r w:rsidRPr="004B258D">
        <w:rPr>
          <w:rFonts w:eastAsia="Times New Roman"/>
          <w:b/>
          <w:szCs w:val="17"/>
        </w:rPr>
        <w:tab/>
        <w:t>Directions</w:t>
      </w:r>
    </w:p>
    <w:p w:rsidR="004B258D" w:rsidRPr="004B258D" w:rsidRDefault="004B258D" w:rsidP="004B258D">
      <w:pPr>
        <w:ind w:left="426"/>
        <w:rPr>
          <w:rFonts w:eastAsia="Times New Roman"/>
          <w:szCs w:val="17"/>
        </w:rPr>
      </w:pPr>
      <w:r w:rsidRPr="004B258D">
        <w:rPr>
          <w:rFonts w:eastAsia="Times New Roman"/>
          <w:szCs w:val="17"/>
        </w:rPr>
        <w:t>A person must comply with any reasonable direction or request from an authorised person relating to:</w:t>
      </w:r>
    </w:p>
    <w:p w:rsidR="004B258D" w:rsidRPr="004B258D" w:rsidRDefault="004B258D" w:rsidP="004B258D">
      <w:pPr>
        <w:ind w:left="851" w:hanging="425"/>
        <w:rPr>
          <w:rFonts w:eastAsia="Times New Roman"/>
          <w:szCs w:val="17"/>
        </w:rPr>
      </w:pPr>
      <w:r w:rsidRPr="004B258D">
        <w:rPr>
          <w:rFonts w:eastAsia="Times New Roman"/>
          <w:szCs w:val="17"/>
        </w:rPr>
        <w:t>5.1</w:t>
      </w:r>
      <w:r w:rsidRPr="004B258D">
        <w:rPr>
          <w:rFonts w:eastAsia="Times New Roman"/>
          <w:szCs w:val="17"/>
        </w:rPr>
        <w:tab/>
        <w:t>that person’s use of the road;</w:t>
      </w:r>
    </w:p>
    <w:p w:rsidR="004B258D" w:rsidRPr="004B258D" w:rsidRDefault="004B258D" w:rsidP="004B258D">
      <w:pPr>
        <w:ind w:left="851" w:hanging="425"/>
        <w:rPr>
          <w:rFonts w:eastAsia="Times New Roman"/>
          <w:szCs w:val="17"/>
        </w:rPr>
      </w:pPr>
      <w:r w:rsidRPr="004B258D">
        <w:rPr>
          <w:rFonts w:eastAsia="Times New Roman"/>
          <w:szCs w:val="17"/>
        </w:rPr>
        <w:t>5.2</w:t>
      </w:r>
      <w:r w:rsidRPr="004B258D">
        <w:rPr>
          <w:rFonts w:eastAsia="Times New Roman"/>
          <w:szCs w:val="17"/>
        </w:rPr>
        <w:tab/>
        <w:t>that person’s conduct and behaviour on the road;</w:t>
      </w:r>
    </w:p>
    <w:p w:rsidR="004B258D" w:rsidRPr="004B258D" w:rsidRDefault="004B258D" w:rsidP="004B258D">
      <w:pPr>
        <w:ind w:left="851" w:hanging="425"/>
        <w:rPr>
          <w:rFonts w:eastAsia="Times New Roman"/>
          <w:szCs w:val="17"/>
        </w:rPr>
      </w:pPr>
      <w:r w:rsidRPr="004B258D">
        <w:rPr>
          <w:rFonts w:eastAsia="Times New Roman"/>
          <w:szCs w:val="17"/>
        </w:rPr>
        <w:t>5.3</w:t>
      </w:r>
      <w:r w:rsidRPr="004B258D">
        <w:rPr>
          <w:rFonts w:eastAsia="Times New Roman"/>
          <w:szCs w:val="17"/>
        </w:rPr>
        <w:tab/>
        <w:t>that person’s safety on the road;</w:t>
      </w:r>
    </w:p>
    <w:p w:rsidR="004B258D" w:rsidRPr="004B258D" w:rsidRDefault="004B258D" w:rsidP="004B258D">
      <w:pPr>
        <w:ind w:left="851" w:hanging="425"/>
        <w:rPr>
          <w:rFonts w:eastAsia="Times New Roman"/>
          <w:szCs w:val="17"/>
        </w:rPr>
      </w:pPr>
      <w:r w:rsidRPr="004B258D">
        <w:rPr>
          <w:rFonts w:eastAsia="Times New Roman"/>
          <w:szCs w:val="17"/>
        </w:rPr>
        <w:t>5.4</w:t>
      </w:r>
      <w:r w:rsidRPr="004B258D">
        <w:rPr>
          <w:rFonts w:eastAsia="Times New Roman"/>
          <w:szCs w:val="17"/>
        </w:rPr>
        <w:tab/>
        <w:t>the safety and enjoyment of the road by other persons.</w:t>
      </w:r>
    </w:p>
    <w:p w:rsidR="004B258D" w:rsidRPr="004B258D" w:rsidRDefault="004B258D" w:rsidP="004B258D">
      <w:pPr>
        <w:ind w:left="426" w:hanging="284"/>
        <w:rPr>
          <w:rFonts w:eastAsia="Times New Roman"/>
          <w:b/>
          <w:szCs w:val="17"/>
        </w:rPr>
      </w:pPr>
      <w:r w:rsidRPr="004B258D">
        <w:rPr>
          <w:rFonts w:eastAsia="Times New Roman"/>
          <w:b/>
          <w:szCs w:val="17"/>
        </w:rPr>
        <w:t>6.</w:t>
      </w:r>
      <w:r w:rsidRPr="004B258D">
        <w:rPr>
          <w:rFonts w:eastAsia="Times New Roman"/>
          <w:b/>
          <w:szCs w:val="17"/>
        </w:rPr>
        <w:tab/>
        <w:t>Removal of Animals</w:t>
      </w:r>
    </w:p>
    <w:p w:rsidR="004B258D" w:rsidRPr="004B258D" w:rsidRDefault="004B258D" w:rsidP="004B258D">
      <w:pPr>
        <w:ind w:left="851" w:hanging="425"/>
        <w:rPr>
          <w:rFonts w:eastAsia="Times New Roman"/>
          <w:szCs w:val="17"/>
        </w:rPr>
      </w:pPr>
      <w:r w:rsidRPr="004B258D">
        <w:rPr>
          <w:rFonts w:eastAsia="Times New Roman"/>
          <w:szCs w:val="17"/>
        </w:rPr>
        <w:t>6.1</w:t>
      </w:r>
      <w:r w:rsidRPr="004B258D">
        <w:rPr>
          <w:rFonts w:eastAsia="Times New Roman"/>
          <w:szCs w:val="17"/>
        </w:rPr>
        <w:tab/>
        <w:t>If any animal is found on a road in breach of this by-law:</w:t>
      </w:r>
    </w:p>
    <w:p w:rsidR="004B258D" w:rsidRPr="004B258D" w:rsidRDefault="004B258D" w:rsidP="004B258D">
      <w:pPr>
        <w:ind w:left="1418" w:hanging="567"/>
        <w:rPr>
          <w:rFonts w:eastAsia="Times New Roman"/>
          <w:szCs w:val="17"/>
        </w:rPr>
      </w:pPr>
      <w:r w:rsidRPr="004B258D">
        <w:rPr>
          <w:rFonts w:eastAsia="Times New Roman"/>
          <w:szCs w:val="17"/>
        </w:rPr>
        <w:t>6.1.1</w:t>
      </w:r>
      <w:r w:rsidRPr="004B258D">
        <w:rPr>
          <w:rFonts w:eastAsia="Times New Roman"/>
          <w:szCs w:val="17"/>
        </w:rPr>
        <w:tab/>
        <w:t>any person in charge of the animal shall forthwith remove it from that land on the request of an authorised person; and</w:t>
      </w:r>
    </w:p>
    <w:p w:rsidR="004B258D" w:rsidRPr="004B258D" w:rsidRDefault="004B258D" w:rsidP="004B258D">
      <w:pPr>
        <w:ind w:left="1418" w:hanging="567"/>
        <w:rPr>
          <w:rFonts w:eastAsia="Times New Roman"/>
          <w:szCs w:val="17"/>
        </w:rPr>
      </w:pPr>
      <w:r w:rsidRPr="004B258D">
        <w:rPr>
          <w:rFonts w:eastAsia="Times New Roman"/>
          <w:szCs w:val="17"/>
        </w:rPr>
        <w:t>6.1.2</w:t>
      </w:r>
      <w:r w:rsidRPr="004B258D">
        <w:rPr>
          <w:rFonts w:eastAsia="Times New Roman"/>
          <w:szCs w:val="17"/>
        </w:rPr>
        <w:tab/>
        <w:t>any authorised person may remove any animal from the road if the person fails to comply with the request, or if no person is in charge of the animal.</w:t>
      </w:r>
    </w:p>
    <w:p w:rsidR="004B258D" w:rsidRPr="004B258D" w:rsidRDefault="004B258D" w:rsidP="004B258D">
      <w:pPr>
        <w:ind w:left="851" w:hanging="425"/>
        <w:rPr>
          <w:rFonts w:eastAsia="Times New Roman"/>
          <w:szCs w:val="17"/>
        </w:rPr>
      </w:pPr>
      <w:r w:rsidRPr="004B258D">
        <w:rPr>
          <w:rFonts w:eastAsia="Times New Roman"/>
          <w:szCs w:val="17"/>
        </w:rPr>
        <w:t>6.2</w:t>
      </w:r>
      <w:r w:rsidRPr="004B258D">
        <w:rPr>
          <w:rFonts w:eastAsia="Times New Roman"/>
          <w:szCs w:val="17"/>
        </w:rPr>
        <w:tab/>
        <w:t>If an object is obstructing any part of a road an authorised person of the Council may remove the object, provided that this paragraph shall not apply to any object that has been placed on the road with the permission of the Council or some other lawful authority.</w:t>
      </w:r>
    </w:p>
    <w:p w:rsidR="004B258D" w:rsidRPr="004B258D" w:rsidRDefault="004B258D" w:rsidP="004B258D">
      <w:pPr>
        <w:ind w:left="426" w:hanging="284"/>
        <w:rPr>
          <w:rFonts w:eastAsia="Times New Roman"/>
          <w:b/>
          <w:szCs w:val="17"/>
        </w:rPr>
      </w:pPr>
      <w:r w:rsidRPr="004B258D">
        <w:rPr>
          <w:rFonts w:eastAsia="Times New Roman"/>
          <w:b/>
          <w:szCs w:val="17"/>
        </w:rPr>
        <w:t>7.</w:t>
      </w:r>
      <w:r w:rsidRPr="004B258D">
        <w:rPr>
          <w:rFonts w:eastAsia="Times New Roman"/>
          <w:b/>
          <w:szCs w:val="17"/>
        </w:rPr>
        <w:tab/>
        <w:t>Exemptions</w:t>
      </w:r>
    </w:p>
    <w:p w:rsidR="004B258D" w:rsidRPr="004B258D" w:rsidRDefault="004B258D" w:rsidP="004B258D">
      <w:pPr>
        <w:ind w:left="851" w:hanging="425"/>
        <w:rPr>
          <w:rFonts w:eastAsia="Times New Roman"/>
          <w:szCs w:val="17"/>
        </w:rPr>
      </w:pPr>
      <w:r w:rsidRPr="004B258D">
        <w:rPr>
          <w:rFonts w:eastAsia="Times New Roman"/>
          <w:szCs w:val="17"/>
        </w:rPr>
        <w:t>7.1</w:t>
      </w:r>
      <w:r w:rsidRPr="004B258D">
        <w:rPr>
          <w:rFonts w:eastAsia="Times New Roman"/>
          <w:szCs w:val="17"/>
        </w:rP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performing emergency duties.</w:t>
      </w:r>
    </w:p>
    <w:p w:rsidR="004B258D" w:rsidRPr="004B258D" w:rsidRDefault="004B258D" w:rsidP="004B258D">
      <w:pPr>
        <w:ind w:left="851" w:hanging="425"/>
        <w:rPr>
          <w:rFonts w:eastAsia="Times New Roman"/>
          <w:szCs w:val="17"/>
        </w:rPr>
      </w:pPr>
      <w:r w:rsidRPr="004B258D">
        <w:rPr>
          <w:rFonts w:eastAsia="Times New Roman"/>
          <w:szCs w:val="17"/>
        </w:rPr>
        <w:t>7.2</w:t>
      </w:r>
      <w:r w:rsidRPr="004B258D">
        <w:rPr>
          <w:rFonts w:eastAsia="Times New Roman"/>
          <w:szCs w:val="17"/>
        </w:rPr>
        <w:tab/>
        <w:t>The restrictions in paragraphs 4.2, 4.9 and 4.10 of this by-law do not apply to:</w:t>
      </w:r>
    </w:p>
    <w:p w:rsidR="004B258D" w:rsidRPr="004B258D" w:rsidRDefault="004B258D" w:rsidP="004B258D">
      <w:pPr>
        <w:ind w:left="1418" w:hanging="567"/>
        <w:rPr>
          <w:rFonts w:eastAsia="Times New Roman"/>
          <w:szCs w:val="17"/>
        </w:rPr>
      </w:pPr>
      <w:r w:rsidRPr="004B258D">
        <w:rPr>
          <w:rFonts w:eastAsia="Times New Roman"/>
          <w:szCs w:val="17"/>
        </w:rPr>
        <w:t>7.2.1</w:t>
      </w:r>
      <w:r w:rsidRPr="004B258D">
        <w:rPr>
          <w:rFonts w:eastAsia="Times New Roman"/>
          <w:szCs w:val="17"/>
        </w:rPr>
        <w:tab/>
        <w:t>electoral matters authorised by a candidate and which relate to a Commonwealth or State election that occurs during the period commencing at 5:00pm on the day before the issue of the writ or writs for the election and ending at the close of polls on polling day; or</w:t>
      </w:r>
    </w:p>
    <w:p w:rsidR="004B258D" w:rsidRPr="004B258D" w:rsidRDefault="004B258D" w:rsidP="004B258D">
      <w:pPr>
        <w:ind w:left="1418" w:hanging="567"/>
        <w:rPr>
          <w:rFonts w:eastAsia="Times New Roman"/>
          <w:szCs w:val="17"/>
        </w:rPr>
      </w:pPr>
      <w:r w:rsidRPr="004B258D">
        <w:rPr>
          <w:rFonts w:eastAsia="Times New Roman"/>
          <w:szCs w:val="17"/>
        </w:rPr>
        <w:t>7.2.2</w:t>
      </w:r>
      <w:r w:rsidRPr="004B258D">
        <w:rPr>
          <w:rFonts w:eastAsia="Times New Roman"/>
          <w:szCs w:val="17"/>
        </w:rPr>
        <w:tab/>
        <w:t xml:space="preserve">electoral matters authorised by a candidate and which relate to an election under the </w:t>
      </w:r>
      <w:r w:rsidRPr="004B258D">
        <w:rPr>
          <w:rFonts w:eastAsia="Times New Roman"/>
          <w:i/>
          <w:szCs w:val="17"/>
        </w:rPr>
        <w:t>Local Government Act 1999</w:t>
      </w:r>
      <w:r w:rsidRPr="004B258D">
        <w:rPr>
          <w:rFonts w:eastAsia="Times New Roman"/>
          <w:szCs w:val="17"/>
        </w:rPr>
        <w:t xml:space="preserve"> or the </w:t>
      </w:r>
      <w:r w:rsidRPr="004B258D">
        <w:rPr>
          <w:rFonts w:eastAsia="Times New Roman"/>
          <w:i/>
          <w:szCs w:val="17"/>
        </w:rPr>
        <w:t>Local Government (Elections) Act 1999</w:t>
      </w:r>
      <w:r w:rsidRPr="004B258D">
        <w:rPr>
          <w:rFonts w:eastAsia="Times New Roman"/>
          <w:szCs w:val="17"/>
        </w:rPr>
        <w:t xml:space="preserve"> that occurs during the period commencing four weeks immediately before the date that has been set (either by or under either Act) for polling day and ending at the close of voting on polling day; or</w:t>
      </w:r>
    </w:p>
    <w:p w:rsidR="004B258D" w:rsidRPr="004B258D" w:rsidRDefault="004B258D" w:rsidP="004B258D">
      <w:pPr>
        <w:ind w:left="1418" w:hanging="567"/>
        <w:rPr>
          <w:rFonts w:eastAsia="Times New Roman"/>
          <w:szCs w:val="17"/>
        </w:rPr>
      </w:pPr>
      <w:r w:rsidRPr="004B258D">
        <w:rPr>
          <w:rFonts w:eastAsia="Times New Roman"/>
          <w:szCs w:val="17"/>
        </w:rPr>
        <w:t>7.2.3</w:t>
      </w:r>
      <w:r w:rsidRPr="004B258D">
        <w:rPr>
          <w:rFonts w:eastAsia="Times New Roman"/>
          <w:szCs w:val="17"/>
        </w:rPr>
        <w:tab/>
        <w:t>matters which relate to, and occur during the course of and for the purpose of a referendum.</w:t>
      </w:r>
    </w:p>
    <w:p w:rsidR="004B258D" w:rsidRPr="004B258D" w:rsidRDefault="004B258D" w:rsidP="004B258D">
      <w:pPr>
        <w:ind w:left="851" w:hanging="425"/>
        <w:rPr>
          <w:rFonts w:eastAsia="Times New Roman"/>
          <w:szCs w:val="17"/>
        </w:rPr>
      </w:pPr>
      <w:r w:rsidRPr="004B258D">
        <w:rPr>
          <w:rFonts w:eastAsia="Times New Roman"/>
          <w:szCs w:val="17"/>
        </w:rPr>
        <w:t>7.3</w:t>
      </w:r>
      <w:r w:rsidRPr="004B258D">
        <w:rPr>
          <w:rFonts w:eastAsia="Times New Roman"/>
          <w:szCs w:val="17"/>
        </w:rPr>
        <w:tab/>
        <w:t>Paragraph 4.6 of this by-law does not apply to a motor vehicle being driven to or from adjacent land by the shortest practical route.</w:t>
      </w:r>
    </w:p>
    <w:p w:rsidR="004B258D" w:rsidRPr="004B258D" w:rsidRDefault="004B258D" w:rsidP="004B258D">
      <w:pPr>
        <w:ind w:left="426" w:hanging="284"/>
        <w:rPr>
          <w:rFonts w:eastAsia="Times New Roman"/>
          <w:b/>
          <w:szCs w:val="17"/>
        </w:rPr>
      </w:pPr>
      <w:r w:rsidRPr="004B258D">
        <w:rPr>
          <w:rFonts w:eastAsia="Times New Roman"/>
          <w:b/>
          <w:szCs w:val="17"/>
        </w:rPr>
        <w:t>8.</w:t>
      </w:r>
      <w:r w:rsidRPr="004B258D">
        <w:rPr>
          <w:rFonts w:eastAsia="Times New Roman"/>
          <w:b/>
          <w:szCs w:val="17"/>
        </w:rPr>
        <w:tab/>
        <w:t>Application</w:t>
      </w:r>
    </w:p>
    <w:p w:rsidR="004B258D" w:rsidRPr="004B258D" w:rsidRDefault="004B258D" w:rsidP="004B258D">
      <w:pPr>
        <w:ind w:left="426"/>
        <w:rPr>
          <w:rFonts w:eastAsia="Times New Roman"/>
          <w:szCs w:val="17"/>
        </w:rPr>
      </w:pPr>
      <w:r w:rsidRPr="004B258D">
        <w:rPr>
          <w:rFonts w:eastAsia="Times New Roman"/>
          <w:szCs w:val="17"/>
        </w:rPr>
        <w:t xml:space="preserve">Paragraph 4.8 of this by law shall apply only in such portion or portions of the area as the Council may by resolution direct from time to time in accordance with Section 246(3)(e) of the </w:t>
      </w:r>
      <w:r w:rsidRPr="004B258D">
        <w:rPr>
          <w:rFonts w:eastAsia="Times New Roman"/>
          <w:i/>
          <w:szCs w:val="17"/>
        </w:rPr>
        <w:t>Local Government Act 1999</w:t>
      </w:r>
      <w:r w:rsidRPr="004B258D">
        <w:rPr>
          <w:rFonts w:eastAsia="Times New Roman"/>
          <w:szCs w:val="17"/>
        </w:rPr>
        <w:t>.</w:t>
      </w:r>
    </w:p>
    <w:p w:rsidR="004B258D" w:rsidRPr="004B258D" w:rsidRDefault="004B258D" w:rsidP="004B258D">
      <w:pPr>
        <w:ind w:left="426" w:hanging="284"/>
        <w:rPr>
          <w:rFonts w:eastAsia="Times New Roman"/>
          <w:b/>
          <w:szCs w:val="17"/>
        </w:rPr>
      </w:pPr>
      <w:r w:rsidRPr="004B258D">
        <w:rPr>
          <w:rFonts w:eastAsia="Times New Roman"/>
          <w:b/>
          <w:szCs w:val="17"/>
        </w:rPr>
        <w:t>9.</w:t>
      </w:r>
      <w:r w:rsidRPr="004B258D">
        <w:rPr>
          <w:rFonts w:eastAsia="Times New Roman"/>
          <w:b/>
          <w:szCs w:val="17"/>
        </w:rPr>
        <w:tab/>
        <w:t>Revocation</w:t>
      </w:r>
    </w:p>
    <w:p w:rsidR="004B258D" w:rsidRPr="004B258D" w:rsidRDefault="004B258D" w:rsidP="004B258D">
      <w:pPr>
        <w:ind w:left="426"/>
        <w:rPr>
          <w:rFonts w:eastAsia="Times New Roman"/>
          <w:szCs w:val="17"/>
        </w:rPr>
      </w:pPr>
      <w:r w:rsidRPr="004B258D">
        <w:rPr>
          <w:rFonts w:eastAsia="Times New Roman"/>
          <w:szCs w:val="17"/>
        </w:rPr>
        <w:t xml:space="preserve">Council’s </w:t>
      </w:r>
      <w:r w:rsidRPr="004B258D">
        <w:rPr>
          <w:rFonts w:eastAsia="Times New Roman"/>
          <w:i/>
          <w:szCs w:val="17"/>
        </w:rPr>
        <w:t>By-law No. 3—Roads</w:t>
      </w:r>
      <w:r w:rsidRPr="004B258D">
        <w:rPr>
          <w:rFonts w:eastAsia="Times New Roman"/>
          <w:szCs w:val="17"/>
        </w:rPr>
        <w:t xml:space="preserve">, published in the </w:t>
      </w:r>
      <w:r w:rsidRPr="004B258D">
        <w:rPr>
          <w:rFonts w:eastAsia="Times New Roman"/>
          <w:i/>
          <w:szCs w:val="17"/>
        </w:rPr>
        <w:t xml:space="preserve">Gazette </w:t>
      </w:r>
      <w:r w:rsidRPr="004B258D">
        <w:rPr>
          <w:rFonts w:eastAsia="Times New Roman"/>
          <w:szCs w:val="17"/>
        </w:rPr>
        <w:t>on 19 December 2013, is revoked on the day on which this by-law comes into operation.</w:t>
      </w:r>
    </w:p>
    <w:p w:rsidR="004B258D" w:rsidRPr="004B258D" w:rsidRDefault="004B258D" w:rsidP="004B258D">
      <w:pPr>
        <w:rPr>
          <w:rFonts w:eastAsia="Times New Roman"/>
          <w:szCs w:val="17"/>
        </w:rPr>
      </w:pPr>
      <w:r w:rsidRPr="004B258D">
        <w:rPr>
          <w:rFonts w:eastAsia="Times New Roman"/>
          <w:szCs w:val="17"/>
        </w:rPr>
        <w:t>The foregoing by-law was duly made and passed at a meeting of the Yorke Peninsula Council held on the 29</w:t>
      </w:r>
      <w:r w:rsidRPr="004B258D">
        <w:rPr>
          <w:rFonts w:eastAsia="Times New Roman"/>
          <w:szCs w:val="17"/>
          <w:vertAlign w:val="superscript"/>
        </w:rPr>
        <w:t>th</w:t>
      </w:r>
      <w:r w:rsidRPr="004B258D">
        <w:rPr>
          <w:rFonts w:eastAsia="Times New Roman"/>
          <w:szCs w:val="17"/>
        </w:rPr>
        <w:t xml:space="preserve"> day of July 2020 by an absolute majority of the members for the time being constituting the Council, there being at least two thirds of the members present.</w:t>
      </w:r>
    </w:p>
    <w:p w:rsidR="004B258D" w:rsidRPr="004B258D" w:rsidRDefault="004B258D" w:rsidP="004B258D">
      <w:pPr>
        <w:spacing w:after="0"/>
        <w:jc w:val="right"/>
        <w:rPr>
          <w:rFonts w:eastAsia="Times New Roman"/>
          <w:smallCaps/>
          <w:szCs w:val="20"/>
        </w:rPr>
      </w:pPr>
      <w:r w:rsidRPr="004B258D">
        <w:rPr>
          <w:rFonts w:eastAsia="Times New Roman"/>
          <w:smallCaps/>
          <w:szCs w:val="20"/>
        </w:rPr>
        <w:t>Andrew Cameron</w:t>
      </w:r>
    </w:p>
    <w:p w:rsidR="004B258D" w:rsidRPr="004B258D" w:rsidRDefault="004B258D" w:rsidP="004B258D">
      <w:pPr>
        <w:spacing w:after="0"/>
        <w:jc w:val="right"/>
        <w:rPr>
          <w:rFonts w:eastAsia="Times New Roman"/>
          <w:szCs w:val="17"/>
        </w:rPr>
      </w:pPr>
      <w:r w:rsidRPr="004B258D">
        <w:rPr>
          <w:rFonts w:eastAsia="Times New Roman"/>
          <w:szCs w:val="17"/>
        </w:rPr>
        <w:t>Chief Executive Officer</w:t>
      </w:r>
    </w:p>
    <w:p w:rsidR="004B258D" w:rsidRPr="004B258D" w:rsidRDefault="004B258D" w:rsidP="004B258D">
      <w:pPr>
        <w:pBdr>
          <w:top w:val="single" w:sz="4" w:space="1" w:color="auto"/>
        </w:pBdr>
        <w:spacing w:before="100" w:after="0" w:line="14" w:lineRule="exact"/>
        <w:jc w:val="center"/>
        <w:rPr>
          <w:rFonts w:eastAsia="Times New Roman"/>
          <w:szCs w:val="17"/>
        </w:rPr>
      </w:pPr>
    </w:p>
    <w:p w:rsidR="004B258D" w:rsidRPr="004B258D" w:rsidRDefault="004B258D" w:rsidP="004B258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0027DE" w:rsidRDefault="000027DE">
      <w:pPr>
        <w:spacing w:after="0" w:line="240" w:lineRule="auto"/>
        <w:jc w:val="left"/>
        <w:rPr>
          <w:caps/>
          <w:szCs w:val="17"/>
        </w:rPr>
      </w:pPr>
      <w:r>
        <w:rPr>
          <w:caps/>
          <w:szCs w:val="17"/>
        </w:rPr>
        <w:br w:type="page"/>
      </w:r>
    </w:p>
    <w:p w:rsidR="000027DE" w:rsidRPr="000027DE" w:rsidRDefault="000027DE" w:rsidP="000027DE">
      <w:pPr>
        <w:jc w:val="center"/>
        <w:rPr>
          <w:caps/>
          <w:szCs w:val="17"/>
        </w:rPr>
      </w:pPr>
      <w:r w:rsidRPr="000027DE">
        <w:rPr>
          <w:caps/>
          <w:szCs w:val="17"/>
        </w:rPr>
        <w:lastRenderedPageBreak/>
        <w:t>Yorke Peninsula Council</w:t>
      </w:r>
    </w:p>
    <w:p w:rsidR="000027DE" w:rsidRPr="000027DE" w:rsidRDefault="000027DE" w:rsidP="000027DE">
      <w:pPr>
        <w:jc w:val="center"/>
        <w:rPr>
          <w:smallCaps/>
          <w:szCs w:val="17"/>
        </w:rPr>
      </w:pPr>
      <w:r w:rsidRPr="000027DE">
        <w:rPr>
          <w:smallCaps/>
          <w:szCs w:val="17"/>
        </w:rPr>
        <w:t>By-law made under the Local Government Act 1999</w:t>
      </w:r>
    </w:p>
    <w:p w:rsidR="000027DE" w:rsidRPr="000027DE" w:rsidRDefault="000027DE" w:rsidP="000027DE">
      <w:pPr>
        <w:jc w:val="center"/>
        <w:rPr>
          <w:i/>
          <w:szCs w:val="17"/>
        </w:rPr>
      </w:pPr>
      <w:r w:rsidRPr="000027DE">
        <w:rPr>
          <w:i/>
          <w:szCs w:val="17"/>
        </w:rPr>
        <w:t>Moveable Signs By-Law 2020—By-law No. 4 of 2020</w:t>
      </w:r>
    </w:p>
    <w:p w:rsidR="000027DE" w:rsidRPr="000027DE" w:rsidRDefault="000027DE" w:rsidP="000027DE">
      <w:pPr>
        <w:rPr>
          <w:rFonts w:eastAsia="Times New Roman"/>
          <w:szCs w:val="20"/>
        </w:rPr>
      </w:pPr>
      <w:r w:rsidRPr="000027DE">
        <w:rPr>
          <w:rFonts w:eastAsia="Times New Roman"/>
          <w:szCs w:val="20"/>
        </w:rPr>
        <w:t>To set standards for moveable signs on roads, to provide conditions for and the placement of such signs, to protect public safety and to protect or enhance the amenity of the area of the Council.</w:t>
      </w:r>
    </w:p>
    <w:p w:rsidR="000027DE" w:rsidRPr="000027DE" w:rsidRDefault="000027DE" w:rsidP="000027DE">
      <w:pPr>
        <w:jc w:val="center"/>
        <w:rPr>
          <w:smallCaps/>
          <w:szCs w:val="17"/>
        </w:rPr>
      </w:pPr>
      <w:r w:rsidRPr="000027DE">
        <w:rPr>
          <w:smallCaps/>
          <w:szCs w:val="17"/>
        </w:rPr>
        <w:t>Part 1—Preliminary</w:t>
      </w:r>
    </w:p>
    <w:p w:rsidR="000027DE" w:rsidRPr="000027DE" w:rsidRDefault="000027DE" w:rsidP="000027DE">
      <w:pPr>
        <w:ind w:left="426" w:hanging="284"/>
        <w:rPr>
          <w:rFonts w:eastAsia="Times New Roman"/>
          <w:b/>
          <w:szCs w:val="17"/>
        </w:rPr>
      </w:pPr>
      <w:r w:rsidRPr="000027DE">
        <w:rPr>
          <w:rFonts w:eastAsia="Times New Roman"/>
          <w:b/>
          <w:szCs w:val="17"/>
        </w:rPr>
        <w:t>1.</w:t>
      </w:r>
      <w:r w:rsidRPr="000027DE">
        <w:rPr>
          <w:rFonts w:eastAsia="Times New Roman"/>
          <w:b/>
          <w:szCs w:val="17"/>
        </w:rPr>
        <w:tab/>
        <w:t>Short Title</w:t>
      </w:r>
    </w:p>
    <w:p w:rsidR="000027DE" w:rsidRPr="000027DE" w:rsidRDefault="000027DE" w:rsidP="000027DE">
      <w:pPr>
        <w:ind w:left="426"/>
        <w:rPr>
          <w:rFonts w:eastAsia="Times New Roman"/>
          <w:szCs w:val="20"/>
        </w:rPr>
      </w:pPr>
      <w:r w:rsidRPr="000027DE">
        <w:rPr>
          <w:rFonts w:eastAsia="Times New Roman"/>
          <w:szCs w:val="20"/>
        </w:rPr>
        <w:t xml:space="preserve">This by-law may be cited as the </w:t>
      </w:r>
      <w:r w:rsidRPr="000027DE">
        <w:rPr>
          <w:rFonts w:eastAsia="Times New Roman"/>
          <w:i/>
          <w:szCs w:val="20"/>
        </w:rPr>
        <w:t>Moveable Signs By-law 2020</w:t>
      </w:r>
      <w:r w:rsidRPr="000027DE">
        <w:rPr>
          <w:rFonts w:eastAsia="Times New Roman"/>
          <w:szCs w:val="20"/>
        </w:rPr>
        <w:t>.</w:t>
      </w:r>
    </w:p>
    <w:p w:rsidR="000027DE" w:rsidRPr="000027DE" w:rsidRDefault="000027DE" w:rsidP="000027DE">
      <w:pPr>
        <w:ind w:left="426" w:hanging="284"/>
        <w:rPr>
          <w:rFonts w:eastAsia="Times New Roman"/>
          <w:b/>
          <w:szCs w:val="17"/>
        </w:rPr>
      </w:pPr>
      <w:r w:rsidRPr="000027DE">
        <w:rPr>
          <w:rFonts w:eastAsia="Times New Roman"/>
          <w:b/>
          <w:szCs w:val="17"/>
        </w:rPr>
        <w:t>2.</w:t>
      </w:r>
      <w:r w:rsidRPr="000027DE">
        <w:rPr>
          <w:rFonts w:eastAsia="Times New Roman"/>
          <w:b/>
          <w:szCs w:val="17"/>
        </w:rPr>
        <w:tab/>
        <w:t>Commencement</w:t>
      </w:r>
    </w:p>
    <w:p w:rsidR="000027DE" w:rsidRPr="000027DE" w:rsidRDefault="000027DE" w:rsidP="000027DE">
      <w:pPr>
        <w:ind w:left="426"/>
        <w:rPr>
          <w:rFonts w:eastAsia="Times New Roman"/>
          <w:spacing w:val="-2"/>
          <w:szCs w:val="20"/>
        </w:rPr>
      </w:pPr>
      <w:r w:rsidRPr="000027DE">
        <w:rPr>
          <w:rFonts w:eastAsia="Times New Roman"/>
          <w:spacing w:val="-2"/>
          <w:szCs w:val="20"/>
        </w:rPr>
        <w:t xml:space="preserve">This by-law will come into operation four months after the day on which it is published in the Gazette in accordance with Section 249(5) of the </w:t>
      </w:r>
      <w:r w:rsidRPr="000027DE">
        <w:rPr>
          <w:rFonts w:eastAsia="Times New Roman"/>
          <w:i/>
          <w:spacing w:val="-2"/>
          <w:szCs w:val="20"/>
        </w:rPr>
        <w:t>Local Government Act 1999</w:t>
      </w:r>
      <w:r w:rsidRPr="000027DE">
        <w:rPr>
          <w:rFonts w:eastAsia="Times New Roman"/>
          <w:spacing w:val="-2"/>
          <w:szCs w:val="20"/>
        </w:rPr>
        <w:t>.</w:t>
      </w:r>
    </w:p>
    <w:p w:rsidR="000027DE" w:rsidRPr="000027DE" w:rsidRDefault="000027DE" w:rsidP="000027DE">
      <w:pPr>
        <w:ind w:left="426" w:hanging="284"/>
        <w:rPr>
          <w:rFonts w:eastAsia="Times New Roman"/>
          <w:b/>
          <w:szCs w:val="17"/>
        </w:rPr>
      </w:pPr>
      <w:r w:rsidRPr="000027DE">
        <w:rPr>
          <w:rFonts w:eastAsia="Times New Roman"/>
          <w:b/>
          <w:szCs w:val="17"/>
        </w:rPr>
        <w:t>3.</w:t>
      </w:r>
      <w:r w:rsidRPr="000027DE">
        <w:rPr>
          <w:rFonts w:eastAsia="Times New Roman"/>
          <w:b/>
          <w:szCs w:val="17"/>
        </w:rPr>
        <w:tab/>
        <w:t>Definitions</w:t>
      </w:r>
    </w:p>
    <w:p w:rsidR="000027DE" w:rsidRPr="000027DE" w:rsidRDefault="000027DE" w:rsidP="000027DE">
      <w:pPr>
        <w:ind w:left="426"/>
        <w:rPr>
          <w:rFonts w:eastAsia="Times New Roman"/>
          <w:szCs w:val="20"/>
        </w:rPr>
      </w:pPr>
      <w:r w:rsidRPr="000027DE">
        <w:rPr>
          <w:rFonts w:eastAsia="Times New Roman"/>
          <w:szCs w:val="20"/>
        </w:rPr>
        <w:t>In this by-law:</w:t>
      </w:r>
    </w:p>
    <w:p w:rsidR="000027DE" w:rsidRPr="000027DE" w:rsidRDefault="000027DE" w:rsidP="000027DE">
      <w:pPr>
        <w:ind w:left="851" w:hanging="425"/>
        <w:rPr>
          <w:rFonts w:eastAsia="Times New Roman"/>
          <w:szCs w:val="17"/>
        </w:rPr>
      </w:pPr>
      <w:r w:rsidRPr="000027DE">
        <w:rPr>
          <w:rFonts w:eastAsia="Times New Roman"/>
          <w:szCs w:val="17"/>
        </w:rPr>
        <w:t>3.1</w:t>
      </w:r>
      <w:r w:rsidRPr="000027DE">
        <w:rPr>
          <w:rFonts w:eastAsia="Times New Roman"/>
          <w:szCs w:val="17"/>
        </w:rPr>
        <w:tab/>
        <w:t>‘banner’ means a moveable sign constituted of a strip of cloth, plastic or other material hung or attached to a pole, fence or other structure;</w:t>
      </w:r>
    </w:p>
    <w:p w:rsidR="000027DE" w:rsidRPr="000027DE" w:rsidRDefault="000027DE" w:rsidP="000027DE">
      <w:pPr>
        <w:ind w:left="851" w:hanging="425"/>
        <w:rPr>
          <w:rFonts w:eastAsia="Times New Roman"/>
          <w:szCs w:val="17"/>
        </w:rPr>
      </w:pPr>
      <w:r w:rsidRPr="000027DE">
        <w:rPr>
          <w:rFonts w:eastAsia="Times New Roman"/>
          <w:szCs w:val="17"/>
        </w:rPr>
        <w:t>3.2</w:t>
      </w:r>
      <w:r w:rsidRPr="000027DE">
        <w:rPr>
          <w:rFonts w:eastAsia="Times New Roman"/>
          <w:szCs w:val="17"/>
        </w:rPr>
        <w:tab/>
        <w:t>‘footpath’ means:</w:t>
      </w:r>
    </w:p>
    <w:p w:rsidR="000027DE" w:rsidRPr="000027DE" w:rsidRDefault="000027DE" w:rsidP="000027DE">
      <w:pPr>
        <w:ind w:left="1418" w:hanging="567"/>
        <w:rPr>
          <w:rFonts w:eastAsia="Times New Roman"/>
          <w:szCs w:val="17"/>
        </w:rPr>
      </w:pPr>
      <w:r w:rsidRPr="000027DE">
        <w:rPr>
          <w:rFonts w:eastAsia="Times New Roman"/>
          <w:szCs w:val="17"/>
        </w:rPr>
        <w:t>3.2.1</w:t>
      </w:r>
      <w:r w:rsidRPr="000027DE">
        <w:rPr>
          <w:rFonts w:eastAsia="Times New Roman"/>
          <w:szCs w:val="17"/>
        </w:rPr>
        <w:tab/>
        <w:t>a footway, lane or other place made or constructed for the use of pedestrians; or</w:t>
      </w:r>
    </w:p>
    <w:p w:rsidR="000027DE" w:rsidRPr="000027DE" w:rsidRDefault="000027DE" w:rsidP="000027DE">
      <w:pPr>
        <w:ind w:left="1418" w:hanging="567"/>
        <w:rPr>
          <w:rFonts w:eastAsia="Times New Roman"/>
          <w:szCs w:val="17"/>
        </w:rPr>
      </w:pPr>
      <w:r w:rsidRPr="000027DE">
        <w:rPr>
          <w:rFonts w:eastAsia="Times New Roman"/>
          <w:szCs w:val="17"/>
        </w:rPr>
        <w:t>3.2.2</w:t>
      </w:r>
      <w:r w:rsidRPr="000027DE">
        <w:rPr>
          <w:rFonts w:eastAsia="Times New Roman"/>
          <w:szCs w:val="17"/>
        </w:rPr>
        <w:tab/>
        <w:t>that part of road between the property boundary of the road and the edge of the carriageway on the same side as that boundary;</w:t>
      </w:r>
    </w:p>
    <w:p w:rsidR="000027DE" w:rsidRPr="000027DE" w:rsidRDefault="000027DE" w:rsidP="000027DE">
      <w:pPr>
        <w:ind w:left="851" w:hanging="425"/>
        <w:rPr>
          <w:rFonts w:eastAsia="Times New Roman"/>
          <w:szCs w:val="17"/>
        </w:rPr>
      </w:pPr>
      <w:r w:rsidRPr="000027DE">
        <w:rPr>
          <w:rFonts w:eastAsia="Times New Roman"/>
          <w:szCs w:val="17"/>
        </w:rPr>
        <w:t>3.3</w:t>
      </w:r>
      <w:r w:rsidRPr="000027DE">
        <w:rPr>
          <w:rFonts w:eastAsia="Times New Roman"/>
          <w:szCs w:val="17"/>
        </w:rPr>
        <w:tab/>
        <w:t xml:space="preserve">‘moveable sign’ has the same meaning as the </w:t>
      </w:r>
      <w:r w:rsidRPr="000027DE">
        <w:rPr>
          <w:rFonts w:eastAsia="Times New Roman"/>
          <w:i/>
          <w:szCs w:val="17"/>
        </w:rPr>
        <w:t>Local Government Act 1999</w:t>
      </w:r>
      <w:r w:rsidRPr="000027DE">
        <w:rPr>
          <w:rFonts w:eastAsia="Times New Roman"/>
          <w:szCs w:val="17"/>
        </w:rPr>
        <w:t>;</w:t>
      </w:r>
    </w:p>
    <w:p w:rsidR="000027DE" w:rsidRPr="000027DE" w:rsidRDefault="000027DE" w:rsidP="000027DE">
      <w:pPr>
        <w:ind w:left="851" w:hanging="425"/>
        <w:rPr>
          <w:rFonts w:eastAsia="Times New Roman"/>
          <w:szCs w:val="17"/>
        </w:rPr>
      </w:pPr>
      <w:r w:rsidRPr="000027DE">
        <w:rPr>
          <w:rFonts w:eastAsia="Times New Roman"/>
          <w:szCs w:val="17"/>
        </w:rPr>
        <w:t>3.4</w:t>
      </w:r>
      <w:r w:rsidRPr="000027DE">
        <w:rPr>
          <w:rFonts w:eastAsia="Times New Roman"/>
          <w:szCs w:val="17"/>
        </w:rPr>
        <w:tab/>
        <w:t xml:space="preserve">‘road’ has the same meaning as in the </w:t>
      </w:r>
      <w:r w:rsidRPr="000027DE">
        <w:rPr>
          <w:rFonts w:eastAsia="Times New Roman"/>
          <w:i/>
          <w:szCs w:val="17"/>
        </w:rPr>
        <w:t>Local Government Act 1999</w:t>
      </w:r>
      <w:r w:rsidRPr="000027DE">
        <w:rPr>
          <w:rFonts w:eastAsia="Times New Roman"/>
          <w:szCs w:val="17"/>
        </w:rPr>
        <w:t>;</w:t>
      </w:r>
    </w:p>
    <w:p w:rsidR="000027DE" w:rsidRPr="000027DE" w:rsidRDefault="000027DE" w:rsidP="000027DE">
      <w:pPr>
        <w:ind w:left="851" w:hanging="425"/>
        <w:rPr>
          <w:rFonts w:eastAsia="Times New Roman"/>
          <w:szCs w:val="17"/>
        </w:rPr>
      </w:pPr>
      <w:r w:rsidRPr="000027DE">
        <w:rPr>
          <w:rFonts w:eastAsia="Times New Roman"/>
          <w:szCs w:val="17"/>
        </w:rPr>
        <w:t>3.5</w:t>
      </w:r>
      <w:r w:rsidRPr="000027DE">
        <w:rPr>
          <w:rFonts w:eastAsia="Times New Roman"/>
          <w:szCs w:val="17"/>
        </w:rPr>
        <w:tab/>
        <w:t xml:space="preserve">‘road related area’ has the same meaning as in the </w:t>
      </w:r>
      <w:r w:rsidRPr="000027DE">
        <w:rPr>
          <w:rFonts w:eastAsia="Times New Roman"/>
          <w:i/>
          <w:szCs w:val="17"/>
        </w:rPr>
        <w:t>Road Traffic Act 1961</w:t>
      </w:r>
      <w:r w:rsidRPr="000027DE">
        <w:rPr>
          <w:rFonts w:eastAsia="Times New Roman"/>
          <w:szCs w:val="17"/>
        </w:rPr>
        <w:t>.</w:t>
      </w:r>
    </w:p>
    <w:p w:rsidR="000027DE" w:rsidRPr="000027DE" w:rsidRDefault="000027DE" w:rsidP="000027DE">
      <w:pPr>
        <w:jc w:val="center"/>
        <w:rPr>
          <w:smallCaps/>
          <w:szCs w:val="17"/>
        </w:rPr>
      </w:pPr>
      <w:r w:rsidRPr="000027DE">
        <w:rPr>
          <w:smallCaps/>
          <w:szCs w:val="17"/>
        </w:rPr>
        <w:t>Part 2—Provisions Applicable to Moveable Signs</w:t>
      </w:r>
    </w:p>
    <w:p w:rsidR="000027DE" w:rsidRPr="000027DE" w:rsidRDefault="000027DE" w:rsidP="000027DE">
      <w:pPr>
        <w:ind w:left="426" w:hanging="284"/>
        <w:rPr>
          <w:rFonts w:eastAsia="Times New Roman"/>
          <w:b/>
          <w:szCs w:val="17"/>
        </w:rPr>
      </w:pPr>
      <w:r w:rsidRPr="000027DE">
        <w:rPr>
          <w:rFonts w:eastAsia="Times New Roman"/>
          <w:b/>
          <w:szCs w:val="17"/>
        </w:rPr>
        <w:t>4.</w:t>
      </w:r>
      <w:r w:rsidRPr="000027DE">
        <w:rPr>
          <w:rFonts w:eastAsia="Times New Roman"/>
          <w:b/>
          <w:szCs w:val="17"/>
        </w:rPr>
        <w:tab/>
        <w:t>Design and Construction</w:t>
      </w:r>
    </w:p>
    <w:p w:rsidR="000027DE" w:rsidRPr="000027DE" w:rsidRDefault="000027DE" w:rsidP="000027DE">
      <w:pPr>
        <w:ind w:left="426"/>
        <w:rPr>
          <w:rFonts w:eastAsia="Times New Roman"/>
          <w:szCs w:val="20"/>
        </w:rPr>
      </w:pPr>
      <w:r w:rsidRPr="000027DE">
        <w:rPr>
          <w:rFonts w:eastAsia="Times New Roman"/>
          <w:szCs w:val="20"/>
        </w:rPr>
        <w:t>A moveable sign displayed on a road must:</w:t>
      </w:r>
    </w:p>
    <w:p w:rsidR="000027DE" w:rsidRPr="000027DE" w:rsidRDefault="000027DE" w:rsidP="000027DE">
      <w:pPr>
        <w:ind w:left="851" w:hanging="425"/>
        <w:rPr>
          <w:rFonts w:eastAsia="Times New Roman"/>
          <w:szCs w:val="17"/>
        </w:rPr>
      </w:pPr>
      <w:r w:rsidRPr="000027DE">
        <w:rPr>
          <w:rFonts w:eastAsia="Times New Roman"/>
          <w:szCs w:val="17"/>
        </w:rPr>
        <w:t>4.1</w:t>
      </w:r>
      <w:r w:rsidRPr="000027DE">
        <w:rPr>
          <w:rFonts w:eastAsia="Times New Roman"/>
          <w:szCs w:val="17"/>
        </w:rPr>
        <w:tab/>
        <w:t>be constructed so as not to present a hazard to any member of the public;</w:t>
      </w:r>
    </w:p>
    <w:p w:rsidR="000027DE" w:rsidRPr="000027DE" w:rsidRDefault="000027DE" w:rsidP="000027DE">
      <w:pPr>
        <w:ind w:left="851" w:hanging="425"/>
        <w:rPr>
          <w:rFonts w:eastAsia="Times New Roman"/>
          <w:szCs w:val="17"/>
        </w:rPr>
      </w:pPr>
      <w:r w:rsidRPr="000027DE">
        <w:rPr>
          <w:rFonts w:eastAsia="Times New Roman"/>
          <w:szCs w:val="17"/>
        </w:rPr>
        <w:t>4.2</w:t>
      </w:r>
      <w:r w:rsidRPr="000027DE">
        <w:rPr>
          <w:rFonts w:eastAsia="Times New Roman"/>
          <w:szCs w:val="17"/>
        </w:rPr>
        <w:tab/>
        <w:t>be constructed so as to be stable when in position and to be able to keep its position in adverse weather conditions;</w:t>
      </w:r>
    </w:p>
    <w:p w:rsidR="000027DE" w:rsidRPr="000027DE" w:rsidRDefault="000027DE" w:rsidP="000027DE">
      <w:pPr>
        <w:ind w:left="851" w:hanging="425"/>
        <w:rPr>
          <w:rFonts w:eastAsia="Times New Roman"/>
          <w:szCs w:val="17"/>
        </w:rPr>
      </w:pPr>
      <w:r w:rsidRPr="000027DE">
        <w:rPr>
          <w:rFonts w:eastAsia="Times New Roman"/>
          <w:szCs w:val="17"/>
        </w:rPr>
        <w:t>4.3</w:t>
      </w:r>
      <w:r w:rsidRPr="000027DE">
        <w:rPr>
          <w:rFonts w:eastAsia="Times New Roman"/>
          <w:szCs w:val="17"/>
        </w:rPr>
        <w:tab/>
        <w:t>not be unsightly or offensive in appearance;</w:t>
      </w:r>
    </w:p>
    <w:p w:rsidR="000027DE" w:rsidRPr="000027DE" w:rsidRDefault="000027DE" w:rsidP="000027DE">
      <w:pPr>
        <w:ind w:left="851" w:hanging="425"/>
        <w:rPr>
          <w:rFonts w:eastAsia="Times New Roman"/>
          <w:szCs w:val="17"/>
        </w:rPr>
      </w:pPr>
      <w:r w:rsidRPr="000027DE">
        <w:rPr>
          <w:rFonts w:eastAsia="Times New Roman"/>
          <w:szCs w:val="17"/>
        </w:rPr>
        <w:t>4.4</w:t>
      </w:r>
      <w:r w:rsidRPr="000027DE">
        <w:rPr>
          <w:rFonts w:eastAsia="Times New Roman"/>
          <w:szCs w:val="17"/>
        </w:rPr>
        <w:tab/>
        <w:t>not contain flashing or moving parts;</w:t>
      </w:r>
    </w:p>
    <w:p w:rsidR="000027DE" w:rsidRPr="000027DE" w:rsidRDefault="000027DE" w:rsidP="000027DE">
      <w:pPr>
        <w:ind w:left="851" w:hanging="425"/>
        <w:rPr>
          <w:rFonts w:eastAsia="Times New Roman"/>
          <w:szCs w:val="17"/>
        </w:rPr>
      </w:pPr>
      <w:r w:rsidRPr="000027DE">
        <w:rPr>
          <w:rFonts w:eastAsia="Times New Roman"/>
          <w:szCs w:val="17"/>
        </w:rPr>
        <w:t>4.5</w:t>
      </w:r>
      <w:r w:rsidRPr="000027DE">
        <w:rPr>
          <w:rFonts w:eastAsia="Times New Roman"/>
          <w:szCs w:val="17"/>
        </w:rPr>
        <w:tab/>
        <w:t>be not more than 90cm high, 60cm in width or 60cm in depth;</w:t>
      </w:r>
    </w:p>
    <w:p w:rsidR="000027DE" w:rsidRPr="000027DE" w:rsidRDefault="000027DE" w:rsidP="000027DE">
      <w:pPr>
        <w:ind w:left="851" w:hanging="425"/>
        <w:rPr>
          <w:rFonts w:eastAsia="Times New Roman"/>
          <w:szCs w:val="17"/>
        </w:rPr>
      </w:pPr>
      <w:r w:rsidRPr="000027DE">
        <w:rPr>
          <w:rFonts w:eastAsia="Times New Roman"/>
          <w:szCs w:val="17"/>
        </w:rPr>
        <w:t>4.6</w:t>
      </w:r>
      <w:r w:rsidRPr="000027DE">
        <w:rPr>
          <w:rFonts w:eastAsia="Times New Roman"/>
          <w:szCs w:val="17"/>
        </w:rPr>
        <w:tab/>
        <w:t>not have a display area exceeding 1m</w:t>
      </w:r>
      <w:r w:rsidRPr="000027DE">
        <w:rPr>
          <w:rFonts w:eastAsia="Times New Roman"/>
          <w:szCs w:val="17"/>
          <w:vertAlign w:val="superscript"/>
        </w:rPr>
        <w:t>2</w:t>
      </w:r>
      <w:r w:rsidRPr="000027DE">
        <w:rPr>
          <w:rFonts w:eastAsia="Times New Roman"/>
          <w:szCs w:val="17"/>
        </w:rPr>
        <w:t xml:space="preserve"> in total or, if the sign is two-sided 1m</w:t>
      </w:r>
      <w:r w:rsidRPr="000027DE">
        <w:rPr>
          <w:rFonts w:eastAsia="Times New Roman"/>
          <w:szCs w:val="17"/>
          <w:vertAlign w:val="superscript"/>
        </w:rPr>
        <w:t>2</w:t>
      </w:r>
      <w:r w:rsidRPr="000027DE">
        <w:rPr>
          <w:rFonts w:eastAsia="Times New Roman"/>
          <w:szCs w:val="17"/>
        </w:rPr>
        <w:t xml:space="preserve"> on each side;</w:t>
      </w:r>
    </w:p>
    <w:p w:rsidR="000027DE" w:rsidRPr="000027DE" w:rsidRDefault="000027DE" w:rsidP="000027DE">
      <w:pPr>
        <w:ind w:left="851" w:hanging="425"/>
        <w:rPr>
          <w:rFonts w:eastAsia="Times New Roman"/>
          <w:szCs w:val="17"/>
        </w:rPr>
      </w:pPr>
      <w:r w:rsidRPr="000027DE">
        <w:rPr>
          <w:rFonts w:eastAsia="Times New Roman"/>
          <w:szCs w:val="17"/>
        </w:rPr>
        <w:t>4.7</w:t>
      </w:r>
      <w:r w:rsidRPr="000027DE">
        <w:rPr>
          <w:rFonts w:eastAsia="Times New Roman"/>
          <w:szCs w:val="17"/>
        </w:rPr>
        <w:tab/>
        <w:t>in the case of an ‘A’ frame or sandwich board sign:</w:t>
      </w:r>
    </w:p>
    <w:p w:rsidR="000027DE" w:rsidRPr="000027DE" w:rsidRDefault="000027DE" w:rsidP="000027DE">
      <w:pPr>
        <w:ind w:left="1418" w:hanging="567"/>
        <w:rPr>
          <w:rFonts w:eastAsia="Times New Roman"/>
          <w:szCs w:val="17"/>
        </w:rPr>
      </w:pPr>
      <w:r w:rsidRPr="000027DE">
        <w:rPr>
          <w:rFonts w:eastAsia="Times New Roman"/>
          <w:szCs w:val="17"/>
        </w:rPr>
        <w:t>4.7.1</w:t>
      </w:r>
      <w:r w:rsidRPr="000027DE">
        <w:rPr>
          <w:rFonts w:eastAsia="Times New Roman"/>
          <w:szCs w:val="17"/>
        </w:rPr>
        <w:tab/>
        <w:t>be hinged or joined at the top;</w:t>
      </w:r>
    </w:p>
    <w:p w:rsidR="000027DE" w:rsidRPr="000027DE" w:rsidRDefault="000027DE" w:rsidP="000027DE">
      <w:pPr>
        <w:ind w:left="1418" w:hanging="567"/>
        <w:rPr>
          <w:rFonts w:eastAsia="Times New Roman"/>
          <w:szCs w:val="17"/>
        </w:rPr>
      </w:pPr>
      <w:r w:rsidRPr="000027DE">
        <w:rPr>
          <w:rFonts w:eastAsia="Times New Roman"/>
          <w:szCs w:val="17"/>
        </w:rPr>
        <w:t>4.7.2</w:t>
      </w:r>
      <w:r w:rsidRPr="000027DE">
        <w:rPr>
          <w:rFonts w:eastAsia="Times New Roman"/>
          <w:szCs w:val="17"/>
        </w:rPr>
        <w:tab/>
        <w:t>be of such construction that its sides can be and are securely fixed or locked in position when erected;</w:t>
      </w:r>
    </w:p>
    <w:p w:rsidR="000027DE" w:rsidRPr="000027DE" w:rsidRDefault="000027DE" w:rsidP="000027DE">
      <w:pPr>
        <w:ind w:left="851" w:hanging="425"/>
        <w:rPr>
          <w:rFonts w:eastAsia="Times New Roman"/>
          <w:szCs w:val="17"/>
        </w:rPr>
      </w:pPr>
      <w:r w:rsidRPr="000027DE">
        <w:rPr>
          <w:rFonts w:eastAsia="Times New Roman"/>
          <w:szCs w:val="17"/>
        </w:rPr>
        <w:t>4.8</w:t>
      </w:r>
      <w:r w:rsidRPr="000027DE">
        <w:rPr>
          <w:rFonts w:eastAsia="Times New Roman"/>
          <w:szCs w:val="17"/>
        </w:rPr>
        <w:tab/>
        <w:t>in the case of an inverted ‘T’ sign, contain no struts or members than run between the display area of the sign and the base of the sign.</w:t>
      </w:r>
    </w:p>
    <w:p w:rsidR="000027DE" w:rsidRPr="000027DE" w:rsidRDefault="000027DE" w:rsidP="000027DE">
      <w:pPr>
        <w:ind w:left="426" w:hanging="284"/>
        <w:rPr>
          <w:rFonts w:eastAsia="Times New Roman"/>
          <w:b/>
          <w:szCs w:val="17"/>
        </w:rPr>
      </w:pPr>
      <w:r w:rsidRPr="000027DE">
        <w:rPr>
          <w:rFonts w:eastAsia="Times New Roman"/>
          <w:b/>
          <w:szCs w:val="17"/>
        </w:rPr>
        <w:t>5.</w:t>
      </w:r>
      <w:r w:rsidRPr="000027DE">
        <w:rPr>
          <w:rFonts w:eastAsia="Times New Roman"/>
          <w:b/>
          <w:szCs w:val="17"/>
        </w:rPr>
        <w:tab/>
        <w:t>Placement</w:t>
      </w:r>
    </w:p>
    <w:p w:rsidR="000027DE" w:rsidRPr="000027DE" w:rsidRDefault="000027DE" w:rsidP="000027DE">
      <w:pPr>
        <w:ind w:left="426"/>
        <w:rPr>
          <w:rFonts w:eastAsia="Times New Roman"/>
          <w:szCs w:val="20"/>
        </w:rPr>
      </w:pPr>
      <w:r w:rsidRPr="000027DE">
        <w:rPr>
          <w:rFonts w:eastAsia="Times New Roman"/>
          <w:szCs w:val="20"/>
        </w:rPr>
        <w:t>A moveable sign displayed on a road must:</w:t>
      </w:r>
    </w:p>
    <w:p w:rsidR="000027DE" w:rsidRPr="000027DE" w:rsidRDefault="000027DE" w:rsidP="000027DE">
      <w:pPr>
        <w:ind w:left="851" w:hanging="425"/>
        <w:rPr>
          <w:rFonts w:eastAsia="Times New Roman"/>
          <w:szCs w:val="17"/>
        </w:rPr>
      </w:pPr>
      <w:r w:rsidRPr="000027DE">
        <w:rPr>
          <w:rFonts w:eastAsia="Times New Roman"/>
          <w:szCs w:val="17"/>
        </w:rPr>
        <w:t>5.1</w:t>
      </w:r>
      <w:r w:rsidRPr="000027DE">
        <w:rPr>
          <w:rFonts w:eastAsia="Times New Roman"/>
          <w:szCs w:val="17"/>
        </w:rPr>
        <w:tab/>
        <w:t>not be placed anywhere except on the footpath;</w:t>
      </w:r>
    </w:p>
    <w:p w:rsidR="000027DE" w:rsidRPr="000027DE" w:rsidRDefault="000027DE" w:rsidP="000027DE">
      <w:pPr>
        <w:ind w:left="851" w:hanging="425"/>
        <w:rPr>
          <w:rFonts w:eastAsia="Times New Roman"/>
          <w:szCs w:val="17"/>
        </w:rPr>
      </w:pPr>
      <w:r w:rsidRPr="000027DE">
        <w:rPr>
          <w:rFonts w:eastAsia="Times New Roman"/>
          <w:szCs w:val="17"/>
        </w:rPr>
        <w:t>5.2</w:t>
      </w:r>
      <w:r w:rsidRPr="000027DE">
        <w:rPr>
          <w:rFonts w:eastAsia="Times New Roman"/>
          <w:szCs w:val="17"/>
        </w:rPr>
        <w:tab/>
        <w:t>not be placed on a sealed footpath, unless the sealed part is wide enough to contain the sign and still leave a clear thoroughfare at least 1.2 metres wide;</w:t>
      </w:r>
    </w:p>
    <w:p w:rsidR="000027DE" w:rsidRPr="000027DE" w:rsidRDefault="000027DE" w:rsidP="000027DE">
      <w:pPr>
        <w:ind w:left="851" w:hanging="425"/>
        <w:rPr>
          <w:rFonts w:eastAsia="Times New Roman"/>
          <w:szCs w:val="17"/>
        </w:rPr>
      </w:pPr>
      <w:r w:rsidRPr="000027DE">
        <w:rPr>
          <w:rFonts w:eastAsia="Times New Roman"/>
          <w:szCs w:val="17"/>
        </w:rPr>
        <w:t>5.3</w:t>
      </w:r>
      <w:r w:rsidRPr="000027DE">
        <w:rPr>
          <w:rFonts w:eastAsia="Times New Roman"/>
          <w:szCs w:val="17"/>
        </w:rPr>
        <w:tab/>
        <w:t>be placed at least 50cm from the kerb (or if there is no kerb, from the edge of the roadway);</w:t>
      </w:r>
    </w:p>
    <w:p w:rsidR="000027DE" w:rsidRPr="000027DE" w:rsidRDefault="000027DE" w:rsidP="000027DE">
      <w:pPr>
        <w:ind w:left="851" w:hanging="425"/>
        <w:rPr>
          <w:rFonts w:eastAsia="Times New Roman"/>
          <w:szCs w:val="17"/>
        </w:rPr>
      </w:pPr>
      <w:r w:rsidRPr="000027DE">
        <w:rPr>
          <w:rFonts w:eastAsia="Times New Roman"/>
          <w:szCs w:val="17"/>
        </w:rPr>
        <w:t>5.4</w:t>
      </w:r>
      <w:r w:rsidRPr="000027DE">
        <w:rPr>
          <w:rFonts w:eastAsia="Times New Roman"/>
          <w:szCs w:val="17"/>
        </w:rPr>
        <w:tab/>
        <w:t xml:space="preserve">not be placed on a landscaped area, other than on landscaping that comprises only lawn; </w:t>
      </w:r>
    </w:p>
    <w:p w:rsidR="000027DE" w:rsidRPr="000027DE" w:rsidRDefault="000027DE" w:rsidP="000027DE">
      <w:pPr>
        <w:ind w:left="851" w:hanging="425"/>
        <w:rPr>
          <w:rFonts w:eastAsia="Times New Roman"/>
          <w:szCs w:val="17"/>
        </w:rPr>
      </w:pPr>
      <w:r w:rsidRPr="000027DE">
        <w:rPr>
          <w:rFonts w:eastAsia="Times New Roman"/>
          <w:szCs w:val="17"/>
        </w:rPr>
        <w:t>5.5</w:t>
      </w:r>
      <w:r w:rsidRPr="000027DE">
        <w:rPr>
          <w:rFonts w:eastAsia="Times New Roman"/>
          <w:szCs w:val="17"/>
        </w:rPr>
        <w:tab/>
        <w:t>not be placed on a designated parking area or within 1 metre of an entrance to any premises; and</w:t>
      </w:r>
    </w:p>
    <w:p w:rsidR="000027DE" w:rsidRPr="000027DE" w:rsidRDefault="000027DE" w:rsidP="000027DE">
      <w:pPr>
        <w:ind w:left="851" w:hanging="425"/>
        <w:rPr>
          <w:rFonts w:eastAsia="Times New Roman"/>
          <w:szCs w:val="17"/>
        </w:rPr>
      </w:pPr>
      <w:r w:rsidRPr="000027DE">
        <w:rPr>
          <w:rFonts w:eastAsia="Times New Roman"/>
          <w:szCs w:val="17"/>
        </w:rPr>
        <w:t>5.6</w:t>
      </w:r>
      <w:r w:rsidRPr="000027DE">
        <w:rPr>
          <w:rFonts w:eastAsia="Times New Roman"/>
          <w:szCs w:val="17"/>
        </w:rPr>
        <w:tab/>
        <w:t>not be fixed, tied or chained to, leaned against or placed closer than 1.5 metres to any other structure, object or plant (including another moveable sign);</w:t>
      </w:r>
    </w:p>
    <w:p w:rsidR="000027DE" w:rsidRPr="000027DE" w:rsidRDefault="000027DE" w:rsidP="000027DE">
      <w:pPr>
        <w:ind w:left="851" w:hanging="425"/>
        <w:rPr>
          <w:rFonts w:eastAsia="Times New Roman"/>
          <w:szCs w:val="17"/>
        </w:rPr>
      </w:pPr>
      <w:r w:rsidRPr="000027DE">
        <w:rPr>
          <w:rFonts w:eastAsia="Times New Roman"/>
          <w:szCs w:val="17"/>
        </w:rPr>
        <w:t>5.7</w:t>
      </w:r>
      <w:r w:rsidRPr="000027DE">
        <w:rPr>
          <w:rFonts w:eastAsia="Times New Roman"/>
          <w:szCs w:val="17"/>
        </w:rPr>
        <w:tab/>
        <w:t>not be placed in a position that puts the safety of any person at risk;</w:t>
      </w:r>
    </w:p>
    <w:p w:rsidR="000027DE" w:rsidRPr="000027DE" w:rsidRDefault="000027DE" w:rsidP="000027DE">
      <w:pPr>
        <w:ind w:left="851" w:hanging="425"/>
        <w:rPr>
          <w:rFonts w:eastAsia="Times New Roman"/>
          <w:szCs w:val="17"/>
        </w:rPr>
      </w:pPr>
      <w:r w:rsidRPr="000027DE">
        <w:rPr>
          <w:rFonts w:eastAsia="Times New Roman"/>
          <w:szCs w:val="17"/>
        </w:rPr>
        <w:t>5.8</w:t>
      </w:r>
      <w:r w:rsidRPr="000027DE">
        <w:rPr>
          <w:rFonts w:eastAsia="Times New Roman"/>
          <w:szCs w:val="17"/>
        </w:rPr>
        <w:tab/>
        <w:t>not be placed on a median strip, roundabout, traffic island or on a carriageway;</w:t>
      </w:r>
    </w:p>
    <w:p w:rsidR="000027DE" w:rsidRPr="000027DE" w:rsidRDefault="000027DE" w:rsidP="000027DE">
      <w:pPr>
        <w:ind w:left="851" w:hanging="425"/>
        <w:rPr>
          <w:rFonts w:eastAsia="Times New Roman"/>
          <w:szCs w:val="17"/>
        </w:rPr>
      </w:pPr>
      <w:r w:rsidRPr="000027DE">
        <w:rPr>
          <w:rFonts w:eastAsia="Times New Roman"/>
          <w:szCs w:val="17"/>
        </w:rPr>
        <w:t>5.9</w:t>
      </w:r>
      <w:r w:rsidRPr="000027DE">
        <w:rPr>
          <w:rFonts w:eastAsia="Times New Roman"/>
          <w:szCs w:val="17"/>
        </w:rPr>
        <w:tab/>
        <w:t>not be within 6 metres of an intersection of a road.</w:t>
      </w:r>
    </w:p>
    <w:p w:rsidR="000027DE" w:rsidRPr="000027DE" w:rsidRDefault="000027DE" w:rsidP="000027DE">
      <w:pPr>
        <w:ind w:left="426" w:hanging="284"/>
        <w:rPr>
          <w:rFonts w:eastAsia="Times New Roman"/>
          <w:b/>
          <w:szCs w:val="17"/>
        </w:rPr>
      </w:pPr>
      <w:r w:rsidRPr="000027DE">
        <w:rPr>
          <w:rFonts w:eastAsia="Times New Roman"/>
          <w:b/>
          <w:szCs w:val="17"/>
        </w:rPr>
        <w:t>6.</w:t>
      </w:r>
      <w:r w:rsidRPr="000027DE">
        <w:rPr>
          <w:rFonts w:eastAsia="Times New Roman"/>
          <w:b/>
          <w:szCs w:val="17"/>
        </w:rPr>
        <w:tab/>
        <w:t>Restrictions</w:t>
      </w:r>
    </w:p>
    <w:p w:rsidR="000027DE" w:rsidRPr="000027DE" w:rsidRDefault="000027DE" w:rsidP="000027DE">
      <w:pPr>
        <w:ind w:left="426"/>
        <w:rPr>
          <w:rFonts w:eastAsia="Times New Roman"/>
          <w:szCs w:val="20"/>
        </w:rPr>
      </w:pPr>
      <w:r w:rsidRPr="000027DE">
        <w:rPr>
          <w:rFonts w:eastAsia="Times New Roman"/>
          <w:szCs w:val="20"/>
        </w:rPr>
        <w:t xml:space="preserve">A moveable sign displayed on a road must: </w:t>
      </w:r>
    </w:p>
    <w:p w:rsidR="000027DE" w:rsidRPr="000027DE" w:rsidRDefault="000027DE" w:rsidP="000027DE">
      <w:pPr>
        <w:ind w:left="851" w:hanging="425"/>
        <w:rPr>
          <w:rFonts w:eastAsia="Times New Roman"/>
          <w:szCs w:val="17"/>
        </w:rPr>
      </w:pPr>
      <w:r w:rsidRPr="000027DE">
        <w:rPr>
          <w:rFonts w:eastAsia="Times New Roman"/>
          <w:szCs w:val="17"/>
        </w:rPr>
        <w:t>6.1</w:t>
      </w:r>
      <w:r w:rsidRPr="000027DE">
        <w:rPr>
          <w:rFonts w:eastAsia="Times New Roman"/>
          <w:szCs w:val="17"/>
        </w:rPr>
        <w:tab/>
        <w:t>only contain material which advertises a business being conducted on commercial premises adjacent to the sign, or the goods and services available from that business;</w:t>
      </w:r>
    </w:p>
    <w:p w:rsidR="000027DE" w:rsidRPr="000027DE" w:rsidRDefault="000027DE" w:rsidP="000027DE">
      <w:pPr>
        <w:ind w:left="851" w:hanging="425"/>
        <w:rPr>
          <w:rFonts w:eastAsia="Times New Roman"/>
          <w:szCs w:val="17"/>
        </w:rPr>
      </w:pPr>
      <w:r w:rsidRPr="000027DE">
        <w:rPr>
          <w:rFonts w:eastAsia="Times New Roman"/>
          <w:szCs w:val="17"/>
        </w:rPr>
        <w:t>6.2</w:t>
      </w:r>
      <w:r w:rsidRPr="000027DE">
        <w:rPr>
          <w:rFonts w:eastAsia="Times New Roman"/>
          <w:szCs w:val="17"/>
        </w:rPr>
        <w:tab/>
        <w:t xml:space="preserve">be limited to two per business premises; </w:t>
      </w:r>
    </w:p>
    <w:p w:rsidR="000027DE" w:rsidRPr="000027DE" w:rsidRDefault="000027DE" w:rsidP="000027DE">
      <w:pPr>
        <w:ind w:left="851" w:hanging="425"/>
        <w:rPr>
          <w:rFonts w:eastAsia="Times New Roman"/>
          <w:szCs w:val="17"/>
        </w:rPr>
      </w:pPr>
      <w:r w:rsidRPr="000027DE">
        <w:rPr>
          <w:rFonts w:eastAsia="Times New Roman"/>
          <w:szCs w:val="17"/>
        </w:rPr>
        <w:t>6.3</w:t>
      </w:r>
      <w:r w:rsidRPr="000027DE">
        <w:rPr>
          <w:rFonts w:eastAsia="Times New Roman"/>
          <w:szCs w:val="17"/>
        </w:rPr>
        <w:tab/>
        <w:t>not be displayed unless the business to which it relates is open to the public;</w:t>
      </w:r>
    </w:p>
    <w:p w:rsidR="000027DE" w:rsidRPr="000027DE" w:rsidRDefault="000027DE" w:rsidP="000027DE">
      <w:pPr>
        <w:ind w:left="851" w:hanging="425"/>
        <w:rPr>
          <w:rFonts w:eastAsia="Times New Roman"/>
          <w:szCs w:val="17"/>
        </w:rPr>
      </w:pPr>
      <w:r w:rsidRPr="000027DE">
        <w:rPr>
          <w:rFonts w:eastAsia="Times New Roman"/>
          <w:szCs w:val="17"/>
        </w:rPr>
        <w:t>6.4</w:t>
      </w:r>
      <w:r w:rsidRPr="000027DE">
        <w:rPr>
          <w:rFonts w:eastAsia="Times New Roman"/>
          <w:szCs w:val="17"/>
        </w:rPr>
        <w:tab/>
        <w:t>be securely fixed in position such that it cannot be blown over or swept away;</w:t>
      </w:r>
    </w:p>
    <w:p w:rsidR="000027DE" w:rsidRPr="000027DE" w:rsidRDefault="000027DE" w:rsidP="000027DE">
      <w:pPr>
        <w:ind w:left="851" w:hanging="425"/>
        <w:rPr>
          <w:rFonts w:eastAsia="Times New Roman"/>
          <w:szCs w:val="17"/>
        </w:rPr>
      </w:pPr>
      <w:r w:rsidRPr="000027DE">
        <w:rPr>
          <w:rFonts w:eastAsia="Times New Roman"/>
          <w:szCs w:val="17"/>
        </w:rPr>
        <w:t>6.5</w:t>
      </w:r>
      <w:r w:rsidRPr="000027DE">
        <w:rPr>
          <w:rFonts w:eastAsia="Times New Roman"/>
          <w:szCs w:val="17"/>
        </w:rPr>
        <w:tab/>
        <w:t>not be displayed during the hours of darkness unless it is clearly visible.</w:t>
      </w:r>
    </w:p>
    <w:p w:rsidR="000027DE" w:rsidRDefault="000027DE">
      <w:pPr>
        <w:spacing w:after="0" w:line="240" w:lineRule="auto"/>
        <w:jc w:val="left"/>
        <w:rPr>
          <w:rFonts w:eastAsia="Times New Roman"/>
          <w:b/>
          <w:szCs w:val="17"/>
        </w:rPr>
      </w:pPr>
      <w:r>
        <w:rPr>
          <w:rFonts w:eastAsia="Times New Roman"/>
          <w:b/>
          <w:szCs w:val="17"/>
        </w:rPr>
        <w:br w:type="page"/>
      </w:r>
    </w:p>
    <w:p w:rsidR="000027DE" w:rsidRPr="000027DE" w:rsidRDefault="000027DE" w:rsidP="000027DE">
      <w:pPr>
        <w:ind w:left="426" w:hanging="284"/>
        <w:rPr>
          <w:rFonts w:eastAsia="Times New Roman"/>
          <w:b/>
          <w:szCs w:val="17"/>
        </w:rPr>
      </w:pPr>
      <w:r w:rsidRPr="000027DE">
        <w:rPr>
          <w:rFonts w:eastAsia="Times New Roman"/>
          <w:b/>
          <w:szCs w:val="17"/>
        </w:rPr>
        <w:lastRenderedPageBreak/>
        <w:t>7.</w:t>
      </w:r>
      <w:r w:rsidRPr="000027DE">
        <w:rPr>
          <w:rFonts w:eastAsia="Times New Roman"/>
          <w:b/>
          <w:szCs w:val="17"/>
        </w:rPr>
        <w:tab/>
        <w:t>Appearance</w:t>
      </w:r>
    </w:p>
    <w:p w:rsidR="000027DE" w:rsidRPr="000027DE" w:rsidRDefault="000027DE" w:rsidP="000027DE">
      <w:pPr>
        <w:ind w:left="426"/>
        <w:rPr>
          <w:rFonts w:eastAsia="Times New Roman"/>
          <w:szCs w:val="20"/>
        </w:rPr>
      </w:pPr>
      <w:r w:rsidRPr="000027DE">
        <w:rPr>
          <w:rFonts w:eastAsia="Times New Roman"/>
          <w:szCs w:val="20"/>
        </w:rPr>
        <w:t>A moveable sign displayed on a road must:</w:t>
      </w:r>
    </w:p>
    <w:p w:rsidR="000027DE" w:rsidRPr="000027DE" w:rsidRDefault="000027DE" w:rsidP="000027DE">
      <w:pPr>
        <w:ind w:left="851" w:hanging="425"/>
        <w:rPr>
          <w:rFonts w:eastAsia="Times New Roman"/>
          <w:szCs w:val="17"/>
        </w:rPr>
      </w:pPr>
      <w:r w:rsidRPr="000027DE">
        <w:rPr>
          <w:rFonts w:eastAsia="Times New Roman"/>
          <w:szCs w:val="17"/>
        </w:rPr>
        <w:t>7.1</w:t>
      </w:r>
      <w:r w:rsidRPr="000027DE">
        <w:rPr>
          <w:rFonts w:eastAsia="Times New Roman"/>
          <w:szCs w:val="17"/>
        </w:rPr>
        <w:tab/>
        <w:t>be painted or otherwise detailed in a competent and professional manner;</w:t>
      </w:r>
    </w:p>
    <w:p w:rsidR="000027DE" w:rsidRPr="000027DE" w:rsidRDefault="000027DE" w:rsidP="000027DE">
      <w:pPr>
        <w:ind w:left="851" w:hanging="425"/>
        <w:rPr>
          <w:rFonts w:eastAsia="Times New Roman"/>
          <w:szCs w:val="17"/>
        </w:rPr>
      </w:pPr>
      <w:r w:rsidRPr="000027DE">
        <w:rPr>
          <w:rFonts w:eastAsia="Times New Roman"/>
          <w:szCs w:val="17"/>
        </w:rPr>
        <w:t>7.2</w:t>
      </w:r>
      <w:r w:rsidRPr="000027DE">
        <w:rPr>
          <w:rFonts w:eastAsia="Times New Roman"/>
          <w:szCs w:val="17"/>
        </w:rPr>
        <w:tab/>
        <w:t>be legible and simply worded to convey a precise message;</w:t>
      </w:r>
    </w:p>
    <w:p w:rsidR="000027DE" w:rsidRPr="000027DE" w:rsidRDefault="000027DE" w:rsidP="000027DE">
      <w:pPr>
        <w:ind w:left="851" w:hanging="425"/>
        <w:rPr>
          <w:rFonts w:eastAsia="Times New Roman"/>
          <w:szCs w:val="17"/>
        </w:rPr>
      </w:pPr>
      <w:r w:rsidRPr="000027DE">
        <w:rPr>
          <w:rFonts w:eastAsia="Times New Roman"/>
          <w:szCs w:val="17"/>
        </w:rPr>
        <w:t>7.3</w:t>
      </w:r>
      <w:r w:rsidRPr="000027DE">
        <w:rPr>
          <w:rFonts w:eastAsia="Times New Roman"/>
          <w:szCs w:val="17"/>
        </w:rPr>
        <w:tab/>
        <w:t>be of such design and contain such colours that are compatible with the architectural design of the premises adjacent to the sign and are compatible with the townscape and overall amenity of the locality in which the sign is situated;</w:t>
      </w:r>
    </w:p>
    <w:p w:rsidR="000027DE" w:rsidRPr="000027DE" w:rsidRDefault="000027DE" w:rsidP="000027DE">
      <w:pPr>
        <w:ind w:left="851" w:hanging="425"/>
        <w:rPr>
          <w:rFonts w:eastAsia="Times New Roman"/>
          <w:szCs w:val="17"/>
        </w:rPr>
      </w:pPr>
      <w:r w:rsidRPr="000027DE">
        <w:rPr>
          <w:rFonts w:eastAsia="Times New Roman"/>
          <w:szCs w:val="17"/>
        </w:rPr>
        <w:t>7.4</w:t>
      </w:r>
      <w:r w:rsidRPr="000027DE">
        <w:rPr>
          <w:rFonts w:eastAsia="Times New Roman"/>
          <w:szCs w:val="17"/>
        </w:rPr>
        <w:tab/>
        <w:t>contain a combination of colours and typographical styles that blend in with and reinforce the heritage qualities of the locality and the buildings in which the sign is situated;</w:t>
      </w:r>
    </w:p>
    <w:p w:rsidR="000027DE" w:rsidRPr="000027DE" w:rsidRDefault="000027DE" w:rsidP="000027DE">
      <w:pPr>
        <w:ind w:left="851" w:hanging="425"/>
        <w:rPr>
          <w:rFonts w:eastAsia="Times New Roman"/>
          <w:szCs w:val="17"/>
        </w:rPr>
      </w:pPr>
      <w:r w:rsidRPr="000027DE">
        <w:rPr>
          <w:rFonts w:eastAsia="Times New Roman"/>
          <w:szCs w:val="17"/>
        </w:rPr>
        <w:t>7.5</w:t>
      </w:r>
      <w:r w:rsidRPr="000027DE">
        <w:rPr>
          <w:rFonts w:eastAsia="Times New Roman"/>
          <w:szCs w:val="17"/>
        </w:rPr>
        <w:tab/>
        <w:t>not have any balloons, flags, streamers or other things attached to it.</w:t>
      </w:r>
    </w:p>
    <w:p w:rsidR="000027DE" w:rsidRPr="000027DE" w:rsidRDefault="000027DE" w:rsidP="000027DE">
      <w:pPr>
        <w:ind w:left="426" w:hanging="284"/>
        <w:rPr>
          <w:rFonts w:eastAsia="Times New Roman"/>
          <w:b/>
          <w:szCs w:val="17"/>
        </w:rPr>
      </w:pPr>
      <w:r w:rsidRPr="000027DE">
        <w:rPr>
          <w:rFonts w:eastAsia="Times New Roman"/>
          <w:b/>
          <w:szCs w:val="17"/>
        </w:rPr>
        <w:t>8.</w:t>
      </w:r>
      <w:r w:rsidRPr="000027DE">
        <w:rPr>
          <w:rFonts w:eastAsia="Times New Roman"/>
          <w:b/>
          <w:szCs w:val="17"/>
        </w:rPr>
        <w:tab/>
        <w:t>Banners</w:t>
      </w:r>
    </w:p>
    <w:p w:rsidR="000027DE" w:rsidRPr="000027DE" w:rsidRDefault="000027DE" w:rsidP="000027DE">
      <w:pPr>
        <w:ind w:left="426"/>
        <w:rPr>
          <w:rFonts w:eastAsia="Times New Roman"/>
          <w:szCs w:val="20"/>
        </w:rPr>
      </w:pPr>
      <w:r w:rsidRPr="000027DE">
        <w:rPr>
          <w:rFonts w:eastAsia="Times New Roman"/>
          <w:szCs w:val="20"/>
        </w:rPr>
        <w:t>Notwithstanding the other provisions of this by-law, a banner must:</w:t>
      </w:r>
    </w:p>
    <w:p w:rsidR="000027DE" w:rsidRPr="000027DE" w:rsidRDefault="000027DE" w:rsidP="000027DE">
      <w:pPr>
        <w:ind w:left="851" w:hanging="425"/>
        <w:rPr>
          <w:rFonts w:eastAsia="Times New Roman"/>
          <w:szCs w:val="17"/>
        </w:rPr>
      </w:pPr>
      <w:r w:rsidRPr="000027DE">
        <w:rPr>
          <w:rFonts w:eastAsia="Times New Roman"/>
          <w:szCs w:val="17"/>
        </w:rPr>
        <w:t>8.1</w:t>
      </w:r>
      <w:r w:rsidRPr="000027DE">
        <w:rPr>
          <w:rFonts w:eastAsia="Times New Roman"/>
          <w:szCs w:val="17"/>
        </w:rPr>
        <w:tab/>
        <w:t>only be displayed on a road, footpath or road related area;</w:t>
      </w:r>
    </w:p>
    <w:p w:rsidR="000027DE" w:rsidRPr="000027DE" w:rsidRDefault="000027DE" w:rsidP="000027DE">
      <w:pPr>
        <w:ind w:left="851" w:hanging="425"/>
        <w:rPr>
          <w:rFonts w:eastAsia="Times New Roman"/>
          <w:szCs w:val="17"/>
        </w:rPr>
      </w:pPr>
      <w:r w:rsidRPr="000027DE">
        <w:rPr>
          <w:rFonts w:eastAsia="Times New Roman"/>
          <w:szCs w:val="17"/>
        </w:rPr>
        <w:t>8.2</w:t>
      </w:r>
      <w:r w:rsidRPr="000027DE">
        <w:rPr>
          <w:rFonts w:eastAsia="Times New Roman"/>
          <w:szCs w:val="17"/>
        </w:rPr>
        <w:tab/>
        <w:t>be securely fixed to a pole, fence or other structure so that it does not hang loose or flap;</w:t>
      </w:r>
    </w:p>
    <w:p w:rsidR="000027DE" w:rsidRPr="000027DE" w:rsidRDefault="000027DE" w:rsidP="000027DE">
      <w:pPr>
        <w:ind w:left="851" w:hanging="425"/>
        <w:rPr>
          <w:rFonts w:eastAsia="Times New Roman"/>
          <w:szCs w:val="17"/>
        </w:rPr>
      </w:pPr>
      <w:r w:rsidRPr="000027DE">
        <w:rPr>
          <w:rFonts w:eastAsia="Times New Roman"/>
          <w:szCs w:val="17"/>
        </w:rPr>
        <w:t>8.3</w:t>
      </w:r>
      <w:r w:rsidRPr="000027DE">
        <w:rPr>
          <w:rFonts w:eastAsia="Times New Roman"/>
          <w:szCs w:val="17"/>
        </w:rPr>
        <w:tab/>
        <w:t xml:space="preserve">not be attached to any building, structure, fence, vegetation or other item owned by the Council on a road, or other improvement to a road owned by the Council; </w:t>
      </w:r>
    </w:p>
    <w:p w:rsidR="000027DE" w:rsidRPr="000027DE" w:rsidRDefault="000027DE" w:rsidP="000027DE">
      <w:pPr>
        <w:ind w:left="851" w:hanging="425"/>
        <w:rPr>
          <w:rFonts w:eastAsia="Times New Roman"/>
          <w:szCs w:val="17"/>
        </w:rPr>
      </w:pPr>
      <w:r w:rsidRPr="000027DE">
        <w:rPr>
          <w:rFonts w:eastAsia="Times New Roman"/>
          <w:szCs w:val="17"/>
        </w:rPr>
        <w:t>8.4</w:t>
      </w:r>
      <w:r w:rsidRPr="000027DE">
        <w:rPr>
          <w:rFonts w:eastAsia="Times New Roman"/>
          <w:szCs w:val="17"/>
        </w:rPr>
        <w:tab/>
        <w:t>relate to an event and not be displayed more than one month before and two days after the event it advertises;</w:t>
      </w:r>
    </w:p>
    <w:p w:rsidR="000027DE" w:rsidRPr="000027DE" w:rsidRDefault="000027DE" w:rsidP="000027DE">
      <w:pPr>
        <w:ind w:left="851" w:hanging="425"/>
        <w:rPr>
          <w:rFonts w:eastAsia="Times New Roman"/>
          <w:szCs w:val="17"/>
        </w:rPr>
      </w:pPr>
      <w:r w:rsidRPr="000027DE">
        <w:rPr>
          <w:rFonts w:eastAsia="Times New Roman"/>
          <w:szCs w:val="17"/>
        </w:rPr>
        <w:t>8.5</w:t>
      </w:r>
      <w:r w:rsidRPr="000027DE">
        <w:rPr>
          <w:rFonts w:eastAsia="Times New Roman"/>
          <w:szCs w:val="17"/>
        </w:rPr>
        <w:tab/>
        <w:t>not be displayed for a continuous period of more than one month and two days in any twelve month period;</w:t>
      </w:r>
    </w:p>
    <w:p w:rsidR="000027DE" w:rsidRPr="000027DE" w:rsidRDefault="000027DE" w:rsidP="000027DE">
      <w:pPr>
        <w:ind w:left="851" w:hanging="425"/>
        <w:rPr>
          <w:rFonts w:eastAsia="Times New Roman"/>
          <w:szCs w:val="17"/>
        </w:rPr>
      </w:pPr>
      <w:r w:rsidRPr="000027DE">
        <w:rPr>
          <w:rFonts w:eastAsia="Times New Roman"/>
          <w:szCs w:val="17"/>
        </w:rPr>
        <w:t>8.6</w:t>
      </w:r>
      <w:r w:rsidRPr="000027DE">
        <w:rPr>
          <w:rFonts w:eastAsia="Times New Roman"/>
          <w:szCs w:val="17"/>
        </w:rPr>
        <w:tab/>
        <w:t>not exceed 3m² in size.</w:t>
      </w:r>
    </w:p>
    <w:p w:rsidR="000027DE" w:rsidRPr="000027DE" w:rsidRDefault="000027DE" w:rsidP="000027DE">
      <w:pPr>
        <w:jc w:val="center"/>
        <w:rPr>
          <w:smallCaps/>
          <w:szCs w:val="17"/>
        </w:rPr>
      </w:pPr>
      <w:r w:rsidRPr="000027DE">
        <w:rPr>
          <w:smallCaps/>
          <w:szCs w:val="17"/>
        </w:rPr>
        <w:t>Part 3—Enforcement</w:t>
      </w:r>
    </w:p>
    <w:p w:rsidR="000027DE" w:rsidRPr="000027DE" w:rsidRDefault="000027DE" w:rsidP="000027DE">
      <w:pPr>
        <w:ind w:left="426" w:hanging="284"/>
        <w:rPr>
          <w:rFonts w:eastAsia="Times New Roman"/>
          <w:b/>
          <w:szCs w:val="17"/>
        </w:rPr>
      </w:pPr>
      <w:r w:rsidRPr="000027DE">
        <w:rPr>
          <w:rFonts w:eastAsia="Times New Roman"/>
          <w:b/>
          <w:szCs w:val="17"/>
        </w:rPr>
        <w:t>9.</w:t>
      </w:r>
      <w:r w:rsidRPr="000027DE">
        <w:rPr>
          <w:rFonts w:eastAsia="Times New Roman"/>
          <w:b/>
          <w:szCs w:val="17"/>
        </w:rPr>
        <w:tab/>
        <w:t>Removal of Unauthorised Moveable Signs</w:t>
      </w:r>
    </w:p>
    <w:p w:rsidR="000027DE" w:rsidRPr="000027DE" w:rsidRDefault="000027DE" w:rsidP="000027DE">
      <w:pPr>
        <w:ind w:left="851" w:hanging="425"/>
        <w:rPr>
          <w:rFonts w:eastAsia="Times New Roman"/>
          <w:szCs w:val="17"/>
        </w:rPr>
      </w:pPr>
      <w:r w:rsidRPr="000027DE">
        <w:rPr>
          <w:rFonts w:eastAsia="Times New Roman"/>
          <w:szCs w:val="17"/>
        </w:rPr>
        <w:t>9.1</w:t>
      </w:r>
      <w:r w:rsidRPr="000027DE">
        <w:rPr>
          <w:rFonts w:eastAsia="Times New Roman"/>
          <w:szCs w:val="17"/>
        </w:rPr>
        <w:tab/>
        <w:t>If:</w:t>
      </w:r>
    </w:p>
    <w:p w:rsidR="000027DE" w:rsidRPr="000027DE" w:rsidRDefault="000027DE" w:rsidP="000027DE">
      <w:pPr>
        <w:ind w:left="1418" w:hanging="567"/>
        <w:rPr>
          <w:rFonts w:eastAsia="Times New Roman"/>
          <w:szCs w:val="17"/>
        </w:rPr>
      </w:pPr>
      <w:r w:rsidRPr="000027DE">
        <w:rPr>
          <w:rFonts w:eastAsia="Times New Roman"/>
          <w:szCs w:val="17"/>
        </w:rPr>
        <w:t>9.1.1</w:t>
      </w:r>
      <w:r w:rsidRPr="000027DE">
        <w:rPr>
          <w:rFonts w:eastAsia="Times New Roman"/>
          <w:szCs w:val="17"/>
        </w:rPr>
        <w:tab/>
        <w:t xml:space="preserve">a moveable sign has been placed on any road or footpath in contravention of this by-law or of section 226 of the </w:t>
      </w:r>
      <w:r w:rsidRPr="000027DE">
        <w:rPr>
          <w:rFonts w:eastAsia="Times New Roman"/>
          <w:i/>
          <w:szCs w:val="17"/>
        </w:rPr>
        <w:t>Local Government Act 1999</w:t>
      </w:r>
      <w:r w:rsidRPr="000027DE">
        <w:rPr>
          <w:rFonts w:eastAsia="Times New Roman"/>
          <w:szCs w:val="17"/>
        </w:rPr>
        <w:t>, an authorised person may order the owner of the sign to remove the moveable sign from the road or footpath;</w:t>
      </w:r>
    </w:p>
    <w:p w:rsidR="000027DE" w:rsidRPr="000027DE" w:rsidRDefault="000027DE" w:rsidP="000027DE">
      <w:pPr>
        <w:ind w:left="1418" w:hanging="567"/>
        <w:rPr>
          <w:rFonts w:eastAsia="Times New Roman"/>
          <w:szCs w:val="17"/>
        </w:rPr>
      </w:pPr>
      <w:r w:rsidRPr="000027DE">
        <w:rPr>
          <w:rFonts w:eastAsia="Times New Roman"/>
          <w:szCs w:val="17"/>
        </w:rPr>
        <w:t>9.1.2</w:t>
      </w:r>
      <w:r w:rsidRPr="000027DE">
        <w:rPr>
          <w:rFonts w:eastAsia="Times New Roman"/>
          <w:szCs w:val="17"/>
        </w:rPr>
        <w:tab/>
        <w:t>the authorised person cannot find the owner, or the owner fails to comply immediately with the order, the authorised person may remove and dispose of the sign;</w:t>
      </w:r>
    </w:p>
    <w:p w:rsidR="000027DE" w:rsidRPr="000027DE" w:rsidRDefault="000027DE" w:rsidP="000027DE">
      <w:pPr>
        <w:ind w:left="1418" w:hanging="567"/>
        <w:rPr>
          <w:rFonts w:eastAsia="Times New Roman"/>
          <w:szCs w:val="17"/>
        </w:rPr>
      </w:pPr>
      <w:r w:rsidRPr="000027DE">
        <w:rPr>
          <w:rFonts w:eastAsia="Times New Roman"/>
          <w:szCs w:val="17"/>
        </w:rPr>
        <w:t>9.1.3</w:t>
      </w:r>
      <w:r w:rsidRPr="000027DE">
        <w:rPr>
          <w:rFonts w:eastAsia="Times New Roman"/>
          <w:szCs w:val="17"/>
        </w:rPr>
        <w:tab/>
        <w:t>a moveable sign is removed under subparagraph 9.1.2 of this by-law and is not claimed within 30 days of such removal the authorised person may sell, destroy or otherwise dispose of the moveable sign as the authorised person thinks fit.</w:t>
      </w:r>
    </w:p>
    <w:p w:rsidR="000027DE" w:rsidRPr="000027DE" w:rsidRDefault="000027DE" w:rsidP="000027DE">
      <w:pPr>
        <w:ind w:left="851" w:hanging="425"/>
        <w:rPr>
          <w:rFonts w:eastAsia="Times New Roman"/>
          <w:szCs w:val="17"/>
        </w:rPr>
      </w:pPr>
      <w:r w:rsidRPr="000027DE">
        <w:rPr>
          <w:rFonts w:eastAsia="Times New Roman"/>
          <w:szCs w:val="17"/>
        </w:rPr>
        <w:t>9.2</w:t>
      </w:r>
      <w:r w:rsidRPr="000027DE">
        <w:rPr>
          <w:rFonts w:eastAsia="Times New Roman"/>
          <w:szCs w:val="17"/>
        </w:rPr>
        <w:tab/>
        <w:t>Any person who displays an unauthorised moveable sign or who is the owner of an unauthorised moveable sign which has been removed under subparagraph 9.1 of this by-law must pay the Council any reasonable costs incurred in removing, storing or attempting to dispose of the moveable sign before being entitled to recover the moveable sign.</w:t>
      </w:r>
    </w:p>
    <w:p w:rsidR="000027DE" w:rsidRPr="000027DE" w:rsidRDefault="000027DE" w:rsidP="000027DE">
      <w:pPr>
        <w:ind w:left="426" w:hanging="284"/>
        <w:rPr>
          <w:rFonts w:eastAsia="Times New Roman"/>
          <w:b/>
          <w:szCs w:val="17"/>
        </w:rPr>
      </w:pPr>
      <w:r w:rsidRPr="000027DE">
        <w:rPr>
          <w:rFonts w:eastAsia="Times New Roman"/>
          <w:b/>
          <w:szCs w:val="17"/>
        </w:rPr>
        <w:t>10.</w:t>
      </w:r>
      <w:r w:rsidRPr="000027DE">
        <w:rPr>
          <w:rFonts w:eastAsia="Times New Roman"/>
          <w:b/>
          <w:szCs w:val="17"/>
        </w:rPr>
        <w:tab/>
        <w:t>Removal of Authorised Moveable Signs</w:t>
      </w:r>
    </w:p>
    <w:p w:rsidR="000027DE" w:rsidRPr="000027DE" w:rsidRDefault="000027DE" w:rsidP="000027DE">
      <w:pPr>
        <w:ind w:left="426"/>
        <w:rPr>
          <w:rFonts w:eastAsia="Times New Roman"/>
          <w:szCs w:val="20"/>
        </w:rPr>
      </w:pPr>
      <w:r w:rsidRPr="000027DE">
        <w:rPr>
          <w:rFonts w:eastAsia="Times New Roman"/>
          <w:szCs w:val="20"/>
        </w:rPr>
        <w:t>A moveable sign must be removed or relocated by the person who placed the moveable sign on a road or footpath or the owner of the sign, at the request of an authorised person if:</w:t>
      </w:r>
    </w:p>
    <w:p w:rsidR="000027DE" w:rsidRPr="000027DE" w:rsidRDefault="000027DE" w:rsidP="000027DE">
      <w:pPr>
        <w:ind w:left="851" w:hanging="425"/>
        <w:rPr>
          <w:rFonts w:eastAsia="Times New Roman"/>
          <w:szCs w:val="17"/>
        </w:rPr>
      </w:pPr>
      <w:r w:rsidRPr="000027DE">
        <w:rPr>
          <w:rFonts w:eastAsia="Times New Roman"/>
          <w:szCs w:val="17"/>
        </w:rPr>
        <w:t>10.1</w:t>
      </w:r>
      <w:r w:rsidRPr="000027DE">
        <w:rPr>
          <w:rFonts w:eastAsia="Times New Roman"/>
          <w:szCs w:val="17"/>
        </w:rPr>
        <w:tab/>
        <w:t>in the opinion of the authorised person, and notwithstanding compliance with this by-law, there is any hazard or obstruction or there is likely to be a hazard or obstruction arising out of the location of the moveable sign; or</w:t>
      </w:r>
    </w:p>
    <w:p w:rsidR="000027DE" w:rsidRPr="000027DE" w:rsidRDefault="000027DE" w:rsidP="000027DE">
      <w:pPr>
        <w:ind w:left="851" w:hanging="425"/>
        <w:rPr>
          <w:rFonts w:eastAsia="Times New Roman"/>
          <w:szCs w:val="17"/>
        </w:rPr>
      </w:pPr>
      <w:r w:rsidRPr="000027DE">
        <w:rPr>
          <w:rFonts w:eastAsia="Times New Roman"/>
          <w:szCs w:val="17"/>
        </w:rPr>
        <w:t>10.2</w:t>
      </w:r>
      <w:r w:rsidRPr="000027DE">
        <w:rPr>
          <w:rFonts w:eastAsia="Times New Roman"/>
          <w:szCs w:val="17"/>
        </w:rPr>
        <w:tab/>
        <w:t xml:space="preserve">so required by the authorised person for the purpose of special events, parades, road or footpath works or any other circumstances which, in the opinion of the authorised person, requires relocation or removal of the moveable sign. </w:t>
      </w:r>
    </w:p>
    <w:p w:rsidR="000027DE" w:rsidRPr="000027DE" w:rsidRDefault="000027DE" w:rsidP="000027DE">
      <w:pPr>
        <w:jc w:val="center"/>
        <w:rPr>
          <w:smallCaps/>
          <w:szCs w:val="17"/>
        </w:rPr>
      </w:pPr>
      <w:r w:rsidRPr="000027DE">
        <w:rPr>
          <w:smallCaps/>
          <w:szCs w:val="17"/>
        </w:rPr>
        <w:t>Part 4—Miscellaneous</w:t>
      </w:r>
    </w:p>
    <w:p w:rsidR="000027DE" w:rsidRPr="000027DE" w:rsidRDefault="000027DE" w:rsidP="000027DE">
      <w:pPr>
        <w:ind w:left="426" w:hanging="284"/>
        <w:rPr>
          <w:rFonts w:eastAsia="Times New Roman"/>
          <w:b/>
          <w:szCs w:val="17"/>
        </w:rPr>
      </w:pPr>
      <w:r w:rsidRPr="000027DE">
        <w:rPr>
          <w:rFonts w:eastAsia="Times New Roman"/>
          <w:b/>
          <w:szCs w:val="17"/>
        </w:rPr>
        <w:t>11.</w:t>
      </w:r>
      <w:r w:rsidRPr="000027DE">
        <w:rPr>
          <w:rFonts w:eastAsia="Times New Roman"/>
          <w:b/>
          <w:szCs w:val="17"/>
        </w:rPr>
        <w:tab/>
        <w:t>Specified Exemptions</w:t>
      </w:r>
    </w:p>
    <w:p w:rsidR="000027DE" w:rsidRPr="000027DE" w:rsidRDefault="000027DE" w:rsidP="000027DE">
      <w:pPr>
        <w:ind w:left="851" w:hanging="425"/>
        <w:rPr>
          <w:rFonts w:eastAsia="Times New Roman"/>
          <w:szCs w:val="17"/>
        </w:rPr>
      </w:pPr>
      <w:r w:rsidRPr="000027DE">
        <w:rPr>
          <w:rFonts w:eastAsia="Times New Roman"/>
          <w:szCs w:val="17"/>
        </w:rPr>
        <w:t>11.1</w:t>
      </w:r>
      <w:r w:rsidRPr="000027DE">
        <w:rPr>
          <w:rFonts w:eastAsia="Times New Roman"/>
          <w:szCs w:val="17"/>
        </w:rPr>
        <w:tab/>
        <w:t>This by-law does not apply to a moveable sign which:</w:t>
      </w:r>
    </w:p>
    <w:p w:rsidR="000027DE" w:rsidRPr="000027DE" w:rsidRDefault="000027DE" w:rsidP="000027DE">
      <w:pPr>
        <w:ind w:left="1418" w:hanging="567"/>
        <w:rPr>
          <w:rFonts w:eastAsia="Times New Roman"/>
          <w:szCs w:val="17"/>
        </w:rPr>
      </w:pPr>
      <w:r w:rsidRPr="000027DE">
        <w:rPr>
          <w:rFonts w:eastAsia="Times New Roman"/>
          <w:szCs w:val="17"/>
        </w:rPr>
        <w:t>11.1.1</w:t>
      </w:r>
      <w:r w:rsidRPr="000027DE">
        <w:rPr>
          <w:rFonts w:eastAsia="Times New Roman"/>
          <w:szCs w:val="17"/>
        </w:rPr>
        <w:tab/>
        <w:t xml:space="preserve">is a moveable sign that is placed on a public road pursuant to an authorisation under the </w:t>
      </w:r>
      <w:r w:rsidRPr="000027DE">
        <w:rPr>
          <w:rFonts w:eastAsia="Times New Roman"/>
          <w:i/>
          <w:szCs w:val="17"/>
        </w:rPr>
        <w:t>Local Government Act 1999</w:t>
      </w:r>
      <w:r w:rsidRPr="000027DE">
        <w:rPr>
          <w:rFonts w:eastAsia="Times New Roman"/>
          <w:szCs w:val="17"/>
        </w:rPr>
        <w:t xml:space="preserve"> or another Act;</w:t>
      </w:r>
    </w:p>
    <w:p w:rsidR="000027DE" w:rsidRPr="000027DE" w:rsidRDefault="000027DE" w:rsidP="000027DE">
      <w:pPr>
        <w:ind w:left="1418" w:hanging="567"/>
        <w:rPr>
          <w:rFonts w:eastAsia="Times New Roman"/>
          <w:szCs w:val="17"/>
        </w:rPr>
      </w:pPr>
      <w:r w:rsidRPr="000027DE">
        <w:rPr>
          <w:rFonts w:eastAsia="Times New Roman"/>
          <w:szCs w:val="17"/>
        </w:rPr>
        <w:t>11.1.2</w:t>
      </w:r>
      <w:r w:rsidRPr="000027DE">
        <w:rPr>
          <w:rFonts w:eastAsia="Times New Roman"/>
          <w:szCs w:val="17"/>
        </w:rPr>
        <w:tab/>
        <w:t>directs people to the open inspection of any land or building that is available for purchase or lease;</w:t>
      </w:r>
    </w:p>
    <w:p w:rsidR="000027DE" w:rsidRPr="000027DE" w:rsidRDefault="000027DE" w:rsidP="000027DE">
      <w:pPr>
        <w:ind w:left="1418" w:hanging="567"/>
        <w:rPr>
          <w:rFonts w:eastAsia="Times New Roman"/>
          <w:szCs w:val="17"/>
        </w:rPr>
      </w:pPr>
      <w:r w:rsidRPr="000027DE">
        <w:rPr>
          <w:rFonts w:eastAsia="Times New Roman"/>
          <w:szCs w:val="17"/>
        </w:rPr>
        <w:t>11.1.3</w:t>
      </w:r>
      <w:r w:rsidRPr="000027DE">
        <w:rPr>
          <w:rFonts w:eastAsia="Times New Roman"/>
          <w:szCs w:val="17"/>
        </w:rPr>
        <w:tab/>
        <w:t>directs people to a garage sale that is being held on residential premises;</w:t>
      </w:r>
    </w:p>
    <w:p w:rsidR="000027DE" w:rsidRPr="000027DE" w:rsidRDefault="000027DE" w:rsidP="000027DE">
      <w:pPr>
        <w:ind w:left="1418" w:hanging="567"/>
        <w:rPr>
          <w:rFonts w:eastAsia="Times New Roman"/>
          <w:szCs w:val="17"/>
        </w:rPr>
      </w:pPr>
      <w:r w:rsidRPr="000027DE">
        <w:rPr>
          <w:rFonts w:eastAsia="Times New Roman"/>
          <w:szCs w:val="17"/>
        </w:rPr>
        <w:t>11.1.4</w:t>
      </w:r>
      <w:r w:rsidRPr="000027DE">
        <w:rPr>
          <w:rFonts w:eastAsia="Times New Roman"/>
          <w:szCs w:val="17"/>
        </w:rPr>
        <w:tab/>
        <w:t>directs people to a charitable function;</w:t>
      </w:r>
    </w:p>
    <w:p w:rsidR="000027DE" w:rsidRPr="000027DE" w:rsidRDefault="000027DE" w:rsidP="000027DE">
      <w:pPr>
        <w:ind w:left="1418" w:hanging="567"/>
        <w:rPr>
          <w:rFonts w:eastAsia="Times New Roman"/>
          <w:szCs w:val="17"/>
        </w:rPr>
      </w:pPr>
      <w:r w:rsidRPr="000027DE">
        <w:rPr>
          <w:rFonts w:eastAsia="Times New Roman"/>
          <w:szCs w:val="17"/>
        </w:rPr>
        <w:t>11.1.5</w:t>
      </w:r>
      <w:r w:rsidRPr="000027DE">
        <w:rPr>
          <w:rFonts w:eastAsia="Times New Roman"/>
          <w:szCs w:val="17"/>
        </w:rPr>
        <w:tab/>
        <w:t>is related to a Commonwealth or State election that occurs during the period commencing at 5:00pm on the day before the issue of the writ or writs for the election and ending at the close of polls on polling day;</w:t>
      </w:r>
    </w:p>
    <w:p w:rsidR="000027DE" w:rsidRPr="000027DE" w:rsidRDefault="000027DE" w:rsidP="000027DE">
      <w:pPr>
        <w:ind w:left="1418" w:hanging="567"/>
        <w:rPr>
          <w:rFonts w:eastAsia="Times New Roman"/>
          <w:szCs w:val="17"/>
        </w:rPr>
      </w:pPr>
      <w:r w:rsidRPr="000027DE">
        <w:rPr>
          <w:rFonts w:eastAsia="Times New Roman"/>
          <w:szCs w:val="17"/>
        </w:rPr>
        <w:t>11.1.6</w:t>
      </w:r>
      <w:r w:rsidRPr="000027DE">
        <w:rPr>
          <w:rFonts w:eastAsia="Times New Roman"/>
          <w:szCs w:val="17"/>
        </w:rPr>
        <w:tab/>
        <w:t xml:space="preserve">is related to an election held under the </w:t>
      </w:r>
      <w:r w:rsidRPr="000027DE">
        <w:rPr>
          <w:rFonts w:eastAsia="Times New Roman"/>
          <w:i/>
          <w:szCs w:val="17"/>
        </w:rPr>
        <w:t>Local Government Act 1999</w:t>
      </w:r>
      <w:r w:rsidRPr="000027DE">
        <w:rPr>
          <w:rFonts w:eastAsia="Times New Roman"/>
          <w:szCs w:val="17"/>
        </w:rPr>
        <w:t xml:space="preserve"> or the </w:t>
      </w:r>
      <w:r w:rsidRPr="000027DE">
        <w:rPr>
          <w:rFonts w:eastAsia="Times New Roman"/>
          <w:i/>
          <w:szCs w:val="17"/>
        </w:rPr>
        <w:t>Local Government (Elections) Act 1999</w:t>
      </w:r>
      <w:r w:rsidRPr="000027DE">
        <w:rPr>
          <w:rFonts w:eastAsia="Times New Roman"/>
          <w:szCs w:val="17"/>
        </w:rPr>
        <w:t xml:space="preserve"> and is displayed during the period commencing four weeks immediately before the date that has been set for polling day and ending at the close of voting on polling day;</w:t>
      </w:r>
    </w:p>
    <w:p w:rsidR="000027DE" w:rsidRPr="000027DE" w:rsidRDefault="000027DE" w:rsidP="000027DE">
      <w:pPr>
        <w:ind w:left="1418" w:hanging="567"/>
        <w:rPr>
          <w:rFonts w:eastAsia="Times New Roman"/>
          <w:szCs w:val="17"/>
        </w:rPr>
      </w:pPr>
      <w:r w:rsidRPr="000027DE">
        <w:rPr>
          <w:rFonts w:eastAsia="Times New Roman"/>
          <w:szCs w:val="17"/>
        </w:rPr>
        <w:t>11.1.7</w:t>
      </w:r>
      <w:r w:rsidRPr="000027DE">
        <w:rPr>
          <w:rFonts w:eastAsia="Times New Roman"/>
          <w:szCs w:val="17"/>
        </w:rPr>
        <w:tab/>
        <w:t xml:space="preserve">is related to a referendum and is displayed during the course and for the purpose of that referendum; </w:t>
      </w:r>
    </w:p>
    <w:p w:rsidR="000027DE" w:rsidRPr="000027DE" w:rsidRDefault="000027DE" w:rsidP="000027DE">
      <w:pPr>
        <w:ind w:left="1418" w:hanging="567"/>
        <w:rPr>
          <w:rFonts w:eastAsia="Times New Roman"/>
          <w:szCs w:val="17"/>
        </w:rPr>
      </w:pPr>
      <w:r w:rsidRPr="000027DE">
        <w:rPr>
          <w:rFonts w:eastAsia="Times New Roman"/>
          <w:szCs w:val="17"/>
        </w:rPr>
        <w:t>11.1.8</w:t>
      </w:r>
      <w:r w:rsidRPr="000027DE">
        <w:rPr>
          <w:rFonts w:eastAsia="Times New Roman"/>
          <w:szCs w:val="17"/>
        </w:rPr>
        <w:tab/>
        <w:t>is displayed with permission of the Council and in accordance with any conditions attached to that permission; or</w:t>
      </w:r>
    </w:p>
    <w:p w:rsidR="000027DE" w:rsidRPr="000027DE" w:rsidRDefault="000027DE" w:rsidP="000027DE">
      <w:pPr>
        <w:ind w:left="1418" w:hanging="567"/>
        <w:rPr>
          <w:rFonts w:eastAsia="Times New Roman"/>
          <w:szCs w:val="17"/>
        </w:rPr>
      </w:pPr>
      <w:r w:rsidRPr="000027DE">
        <w:rPr>
          <w:rFonts w:eastAsia="Times New Roman"/>
          <w:szCs w:val="17"/>
        </w:rPr>
        <w:t>11.1.9</w:t>
      </w:r>
      <w:r w:rsidRPr="000027DE">
        <w:rPr>
          <w:rFonts w:eastAsia="Times New Roman"/>
          <w:szCs w:val="17"/>
        </w:rPr>
        <w:tab/>
        <w:t>is a sign of a class prescribed in regulations.</w:t>
      </w:r>
    </w:p>
    <w:p w:rsidR="000027DE" w:rsidRPr="000027DE" w:rsidRDefault="000027DE" w:rsidP="000027DE">
      <w:pPr>
        <w:ind w:left="851" w:hanging="425"/>
        <w:rPr>
          <w:rFonts w:eastAsia="Times New Roman"/>
          <w:szCs w:val="17"/>
        </w:rPr>
      </w:pPr>
      <w:r w:rsidRPr="000027DE">
        <w:rPr>
          <w:rFonts w:eastAsia="Times New Roman"/>
          <w:szCs w:val="17"/>
        </w:rPr>
        <w:t>11.2</w:t>
      </w:r>
      <w:r w:rsidRPr="000027DE">
        <w:rPr>
          <w:rFonts w:eastAsia="Times New Roman"/>
          <w:szCs w:val="17"/>
        </w:rPr>
        <w:tab/>
        <w:t>Paragraphs 6.2 and 6.3 of this by-law do not apply to a flat sign containing only the banner or headlines of a newspaper or magazine.</w:t>
      </w:r>
    </w:p>
    <w:p w:rsidR="000027DE" w:rsidRPr="000027DE" w:rsidRDefault="000027DE" w:rsidP="000027DE">
      <w:pPr>
        <w:ind w:left="851" w:hanging="425"/>
        <w:rPr>
          <w:rFonts w:eastAsia="Times New Roman"/>
          <w:szCs w:val="17"/>
        </w:rPr>
      </w:pPr>
      <w:r w:rsidRPr="000027DE">
        <w:rPr>
          <w:rFonts w:eastAsia="Times New Roman"/>
          <w:szCs w:val="17"/>
        </w:rPr>
        <w:t>11.3</w:t>
      </w:r>
      <w:r w:rsidRPr="000027DE">
        <w:rPr>
          <w:rFonts w:eastAsia="Times New Roman"/>
          <w:szCs w:val="17"/>
        </w:rPr>
        <w:tab/>
        <w:t>Paragraphs 4, 6.2, 6.3 and 7 of this by-law do not apply to a directional sign to an event run by a charitable body.</w:t>
      </w:r>
    </w:p>
    <w:p w:rsidR="000027DE" w:rsidRDefault="000027DE">
      <w:pPr>
        <w:spacing w:after="0" w:line="240" w:lineRule="auto"/>
        <w:jc w:val="left"/>
        <w:rPr>
          <w:rFonts w:eastAsia="Times New Roman"/>
          <w:b/>
          <w:szCs w:val="17"/>
        </w:rPr>
      </w:pPr>
      <w:r>
        <w:rPr>
          <w:rFonts w:eastAsia="Times New Roman"/>
          <w:b/>
          <w:szCs w:val="17"/>
        </w:rPr>
        <w:br w:type="page"/>
      </w:r>
    </w:p>
    <w:p w:rsidR="000027DE" w:rsidRPr="000027DE" w:rsidRDefault="000027DE" w:rsidP="000027DE">
      <w:pPr>
        <w:ind w:left="426" w:hanging="284"/>
        <w:rPr>
          <w:rFonts w:eastAsia="Times New Roman"/>
          <w:b/>
          <w:szCs w:val="17"/>
        </w:rPr>
      </w:pPr>
      <w:r w:rsidRPr="000027DE">
        <w:rPr>
          <w:rFonts w:eastAsia="Times New Roman"/>
          <w:b/>
          <w:szCs w:val="17"/>
        </w:rPr>
        <w:lastRenderedPageBreak/>
        <w:t>12.</w:t>
      </w:r>
      <w:r w:rsidRPr="000027DE">
        <w:rPr>
          <w:rFonts w:eastAsia="Times New Roman"/>
          <w:b/>
          <w:szCs w:val="17"/>
        </w:rPr>
        <w:tab/>
        <w:t>Prohibition</w:t>
      </w:r>
    </w:p>
    <w:p w:rsidR="000027DE" w:rsidRPr="000027DE" w:rsidRDefault="000027DE" w:rsidP="000027DE">
      <w:pPr>
        <w:ind w:left="851" w:hanging="425"/>
        <w:rPr>
          <w:rFonts w:eastAsia="Times New Roman"/>
          <w:szCs w:val="17"/>
        </w:rPr>
      </w:pPr>
      <w:r w:rsidRPr="000027DE">
        <w:rPr>
          <w:rFonts w:eastAsia="Times New Roman"/>
          <w:szCs w:val="17"/>
        </w:rPr>
        <w:t>12.1</w:t>
      </w:r>
      <w:r w:rsidRPr="000027DE">
        <w:rPr>
          <w:rFonts w:eastAsia="Times New Roman"/>
          <w:szCs w:val="17"/>
        </w:rPr>
        <w:tab/>
        <w:t>The Council may, by resolution, prohibit the display of moveable signs on a road or part of road subject to this paragraph.</w:t>
      </w:r>
    </w:p>
    <w:p w:rsidR="000027DE" w:rsidRPr="000027DE" w:rsidRDefault="000027DE" w:rsidP="000027DE">
      <w:pPr>
        <w:ind w:left="851" w:hanging="425"/>
        <w:rPr>
          <w:rFonts w:eastAsia="Times New Roman"/>
          <w:szCs w:val="17"/>
        </w:rPr>
      </w:pPr>
      <w:r w:rsidRPr="000027DE">
        <w:rPr>
          <w:rFonts w:eastAsia="Times New Roman"/>
          <w:szCs w:val="17"/>
        </w:rPr>
        <w:t>12.2</w:t>
      </w:r>
      <w:r w:rsidRPr="000027DE">
        <w:rPr>
          <w:rFonts w:eastAsia="Times New Roman"/>
          <w:szCs w:val="17"/>
        </w:rPr>
        <w:tab/>
        <w:t>A resolution made by the Council under subparagraph 12.1 may prohibit the display of moveable signs absolutely, or at particular times or on particular days.</w:t>
      </w:r>
    </w:p>
    <w:p w:rsidR="000027DE" w:rsidRPr="000027DE" w:rsidRDefault="000027DE" w:rsidP="000027DE">
      <w:pPr>
        <w:ind w:left="851" w:hanging="425"/>
        <w:rPr>
          <w:rFonts w:eastAsia="Times New Roman"/>
          <w:szCs w:val="17"/>
        </w:rPr>
      </w:pPr>
      <w:r w:rsidRPr="000027DE">
        <w:rPr>
          <w:rFonts w:eastAsia="Times New Roman"/>
          <w:szCs w:val="17"/>
        </w:rPr>
        <w:t>12.3</w:t>
      </w:r>
      <w:r w:rsidRPr="000027DE">
        <w:rPr>
          <w:rFonts w:eastAsia="Times New Roman"/>
          <w:szCs w:val="17"/>
        </w:rPr>
        <w:tab/>
        <w:t>The Council may only make a resolution under subparagraph 12.1 if, in the opinion of the Council, the display of movable signs on the road would endanger the safety of road users.</w:t>
      </w:r>
    </w:p>
    <w:p w:rsidR="000027DE" w:rsidRPr="000027DE" w:rsidRDefault="000027DE" w:rsidP="000027DE">
      <w:pPr>
        <w:ind w:left="851" w:hanging="425"/>
        <w:rPr>
          <w:rFonts w:eastAsia="Times New Roman"/>
          <w:szCs w:val="17"/>
        </w:rPr>
      </w:pPr>
      <w:r w:rsidRPr="000027DE">
        <w:rPr>
          <w:rFonts w:eastAsia="Times New Roman"/>
          <w:szCs w:val="17"/>
        </w:rPr>
        <w:t>12.4</w:t>
      </w:r>
      <w:r w:rsidRPr="000027DE">
        <w:rPr>
          <w:rFonts w:eastAsia="Times New Roman"/>
          <w:szCs w:val="17"/>
        </w:rPr>
        <w:tab/>
        <w:t xml:space="preserve">Notwithstanding any other paragraph of this by-law, a person must not display a moveable sign on a road or part of a road contrary to a prohibition made by the Council under this paragraph. </w:t>
      </w:r>
    </w:p>
    <w:p w:rsidR="000027DE" w:rsidRPr="000027DE" w:rsidRDefault="000027DE" w:rsidP="000027DE">
      <w:pPr>
        <w:ind w:left="426" w:hanging="284"/>
        <w:rPr>
          <w:rFonts w:eastAsia="Times New Roman"/>
          <w:b/>
          <w:szCs w:val="17"/>
        </w:rPr>
      </w:pPr>
      <w:r w:rsidRPr="000027DE">
        <w:rPr>
          <w:rFonts w:eastAsia="Times New Roman"/>
          <w:b/>
          <w:szCs w:val="17"/>
        </w:rPr>
        <w:t>13.</w:t>
      </w:r>
      <w:r w:rsidRPr="000027DE">
        <w:rPr>
          <w:rFonts w:eastAsia="Times New Roman"/>
          <w:b/>
          <w:szCs w:val="17"/>
        </w:rPr>
        <w:tab/>
        <w:t>Revocation</w:t>
      </w:r>
    </w:p>
    <w:p w:rsidR="000027DE" w:rsidRPr="000027DE" w:rsidRDefault="000027DE" w:rsidP="000027DE">
      <w:pPr>
        <w:ind w:left="426"/>
        <w:rPr>
          <w:rFonts w:eastAsia="Times New Roman"/>
          <w:spacing w:val="-2"/>
          <w:szCs w:val="20"/>
        </w:rPr>
      </w:pPr>
      <w:r w:rsidRPr="000027DE">
        <w:rPr>
          <w:rFonts w:eastAsia="Times New Roman"/>
          <w:spacing w:val="-2"/>
          <w:szCs w:val="20"/>
        </w:rPr>
        <w:t xml:space="preserve">Council’s </w:t>
      </w:r>
      <w:r w:rsidRPr="000027DE">
        <w:rPr>
          <w:rFonts w:eastAsia="Times New Roman"/>
          <w:i/>
          <w:spacing w:val="-2"/>
          <w:szCs w:val="20"/>
        </w:rPr>
        <w:t>By-law No. 4—Moveable Signs</w:t>
      </w:r>
      <w:r w:rsidRPr="000027DE">
        <w:rPr>
          <w:rFonts w:eastAsia="Times New Roman"/>
          <w:spacing w:val="-2"/>
          <w:szCs w:val="20"/>
        </w:rPr>
        <w:t xml:space="preserve">, published in the </w:t>
      </w:r>
      <w:r w:rsidRPr="000027DE">
        <w:rPr>
          <w:rFonts w:eastAsia="Times New Roman"/>
          <w:i/>
          <w:spacing w:val="-2"/>
          <w:szCs w:val="20"/>
        </w:rPr>
        <w:t>Gazette</w:t>
      </w:r>
      <w:r w:rsidRPr="000027DE">
        <w:rPr>
          <w:rFonts w:eastAsia="Times New Roman"/>
          <w:spacing w:val="-2"/>
          <w:szCs w:val="20"/>
        </w:rPr>
        <w:t xml:space="preserve"> on 19 December 2013, is revoked on the day on which this by-law comes into operation.</w:t>
      </w:r>
    </w:p>
    <w:p w:rsidR="000027DE" w:rsidRPr="000027DE" w:rsidRDefault="000027DE" w:rsidP="000027DE">
      <w:pPr>
        <w:rPr>
          <w:rFonts w:eastAsia="Times New Roman"/>
          <w:szCs w:val="20"/>
        </w:rPr>
      </w:pPr>
      <w:r w:rsidRPr="000027DE">
        <w:rPr>
          <w:rFonts w:eastAsia="Times New Roman"/>
          <w:szCs w:val="20"/>
        </w:rPr>
        <w:t>The foregoing by-law was duly made and passed at a meeting of the Yorke Peninsula Council on the 29</w:t>
      </w:r>
      <w:r w:rsidRPr="000027DE">
        <w:rPr>
          <w:rFonts w:eastAsia="Times New Roman"/>
          <w:szCs w:val="20"/>
          <w:vertAlign w:val="superscript"/>
        </w:rPr>
        <w:t>th</w:t>
      </w:r>
      <w:r w:rsidRPr="000027DE">
        <w:rPr>
          <w:rFonts w:eastAsia="Times New Roman"/>
          <w:szCs w:val="20"/>
        </w:rPr>
        <w:t xml:space="preserve"> day of July 2020 by an absolute majority of the members for the time being constituting the Council, there being at least two thirds of the members present.</w:t>
      </w:r>
    </w:p>
    <w:p w:rsidR="000027DE" w:rsidRPr="000027DE" w:rsidRDefault="000027DE" w:rsidP="000027DE">
      <w:pPr>
        <w:spacing w:after="0"/>
        <w:jc w:val="right"/>
        <w:rPr>
          <w:rFonts w:eastAsia="Times New Roman"/>
          <w:smallCaps/>
          <w:szCs w:val="20"/>
        </w:rPr>
      </w:pPr>
      <w:r w:rsidRPr="000027DE">
        <w:rPr>
          <w:rFonts w:eastAsia="Times New Roman"/>
          <w:smallCaps/>
          <w:szCs w:val="20"/>
        </w:rPr>
        <w:t>Andrew Cameron</w:t>
      </w:r>
    </w:p>
    <w:p w:rsidR="000027DE" w:rsidRPr="000027DE" w:rsidRDefault="000027DE" w:rsidP="000027DE">
      <w:pPr>
        <w:spacing w:after="0"/>
        <w:jc w:val="right"/>
        <w:rPr>
          <w:rFonts w:eastAsia="Times New Roman"/>
          <w:szCs w:val="17"/>
        </w:rPr>
      </w:pPr>
      <w:r w:rsidRPr="000027DE">
        <w:rPr>
          <w:rFonts w:eastAsia="Times New Roman"/>
          <w:szCs w:val="17"/>
        </w:rPr>
        <w:t>Chief Executive Officer</w:t>
      </w:r>
    </w:p>
    <w:p w:rsidR="000027DE" w:rsidRPr="000027DE" w:rsidRDefault="000027DE" w:rsidP="000027DE">
      <w:pPr>
        <w:pBdr>
          <w:top w:val="single" w:sz="4" w:space="1" w:color="auto"/>
        </w:pBdr>
        <w:spacing w:before="100" w:after="0" w:line="14" w:lineRule="exact"/>
        <w:jc w:val="center"/>
        <w:rPr>
          <w:rFonts w:eastAsia="Times New Roman"/>
          <w:szCs w:val="20"/>
        </w:rPr>
      </w:pPr>
    </w:p>
    <w:p w:rsidR="000027DE" w:rsidRPr="000027DE" w:rsidRDefault="000027DE" w:rsidP="00DB0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CC261E" w:rsidRPr="00CC261E" w:rsidRDefault="00CC261E" w:rsidP="00CC261E">
      <w:pPr>
        <w:jc w:val="center"/>
        <w:rPr>
          <w:caps/>
          <w:szCs w:val="17"/>
        </w:rPr>
      </w:pPr>
      <w:r w:rsidRPr="00CC261E">
        <w:rPr>
          <w:caps/>
          <w:szCs w:val="17"/>
        </w:rPr>
        <w:t>Yorke Peninsula Council</w:t>
      </w:r>
    </w:p>
    <w:p w:rsidR="00CC261E" w:rsidRPr="00CC261E" w:rsidRDefault="00CC261E" w:rsidP="00CC261E">
      <w:pPr>
        <w:spacing w:after="0"/>
        <w:jc w:val="center"/>
        <w:rPr>
          <w:smallCaps/>
          <w:szCs w:val="17"/>
        </w:rPr>
      </w:pPr>
      <w:r w:rsidRPr="00CC261E">
        <w:rPr>
          <w:smallCaps/>
          <w:szCs w:val="17"/>
        </w:rPr>
        <w:t>By-law made under the Dog and Cat Management Act 1995</w:t>
      </w:r>
    </w:p>
    <w:p w:rsidR="00CC261E" w:rsidRPr="00CC261E" w:rsidRDefault="00CC261E" w:rsidP="00CC261E">
      <w:pPr>
        <w:jc w:val="center"/>
        <w:rPr>
          <w:smallCaps/>
          <w:szCs w:val="17"/>
        </w:rPr>
      </w:pPr>
      <w:r w:rsidRPr="00CC261E">
        <w:rPr>
          <w:smallCaps/>
          <w:szCs w:val="17"/>
        </w:rPr>
        <w:t>and the Local Government Act 1999</w:t>
      </w:r>
    </w:p>
    <w:p w:rsidR="00CC261E" w:rsidRPr="00CC261E" w:rsidRDefault="00CC261E" w:rsidP="00CC261E">
      <w:pPr>
        <w:jc w:val="center"/>
        <w:rPr>
          <w:i/>
          <w:szCs w:val="17"/>
        </w:rPr>
      </w:pPr>
      <w:r w:rsidRPr="00CC261E">
        <w:rPr>
          <w:i/>
          <w:szCs w:val="17"/>
        </w:rPr>
        <w:t>Dogs By-Law 2020—By-Law No. 5 of 2020</w:t>
      </w:r>
    </w:p>
    <w:p w:rsidR="00CC261E" w:rsidRPr="00CC261E" w:rsidRDefault="00CC261E" w:rsidP="00CC261E">
      <w:pPr>
        <w:rPr>
          <w:rFonts w:eastAsia="Times New Roman"/>
          <w:szCs w:val="20"/>
        </w:rPr>
      </w:pPr>
      <w:r w:rsidRPr="00CC261E">
        <w:rPr>
          <w:rFonts w:eastAsia="Times New Roman"/>
          <w:szCs w:val="20"/>
        </w:rPr>
        <w:t>For the management and control of dogs within the Council’s area.</w:t>
      </w:r>
    </w:p>
    <w:p w:rsidR="00CC261E" w:rsidRPr="00CC261E" w:rsidRDefault="00CC261E" w:rsidP="00CC261E">
      <w:pPr>
        <w:jc w:val="center"/>
        <w:rPr>
          <w:smallCaps/>
          <w:szCs w:val="17"/>
        </w:rPr>
      </w:pPr>
      <w:r w:rsidRPr="00CC261E">
        <w:rPr>
          <w:smallCaps/>
          <w:szCs w:val="17"/>
        </w:rPr>
        <w:t>Part 1—Preliminary</w:t>
      </w:r>
    </w:p>
    <w:p w:rsidR="00CC261E" w:rsidRPr="00CC261E" w:rsidRDefault="00CC261E" w:rsidP="00CC261E">
      <w:pPr>
        <w:ind w:left="426" w:hanging="284"/>
        <w:rPr>
          <w:rFonts w:eastAsia="Times New Roman"/>
          <w:b/>
          <w:szCs w:val="17"/>
        </w:rPr>
      </w:pPr>
      <w:r w:rsidRPr="00CC261E">
        <w:rPr>
          <w:rFonts w:eastAsia="Times New Roman"/>
          <w:b/>
          <w:szCs w:val="17"/>
        </w:rPr>
        <w:t>1.</w:t>
      </w:r>
      <w:r w:rsidRPr="00CC261E">
        <w:rPr>
          <w:rFonts w:eastAsia="Times New Roman"/>
          <w:b/>
          <w:szCs w:val="17"/>
        </w:rPr>
        <w:tab/>
        <w:t>Short Title</w:t>
      </w:r>
    </w:p>
    <w:p w:rsidR="00CC261E" w:rsidRPr="00CC261E" w:rsidRDefault="00CC261E" w:rsidP="00CC261E">
      <w:pPr>
        <w:ind w:left="426"/>
        <w:rPr>
          <w:rFonts w:eastAsia="Times New Roman"/>
          <w:szCs w:val="20"/>
        </w:rPr>
      </w:pPr>
      <w:r w:rsidRPr="00CC261E">
        <w:rPr>
          <w:rFonts w:eastAsia="Times New Roman"/>
          <w:szCs w:val="20"/>
        </w:rPr>
        <w:t xml:space="preserve">This by-law may be cited as the </w:t>
      </w:r>
      <w:r w:rsidRPr="00CC261E">
        <w:rPr>
          <w:rFonts w:eastAsia="Times New Roman"/>
          <w:i/>
          <w:szCs w:val="20"/>
        </w:rPr>
        <w:t>Dogs By-law 2020</w:t>
      </w:r>
      <w:r w:rsidRPr="00CC261E">
        <w:rPr>
          <w:rFonts w:eastAsia="Times New Roman"/>
          <w:szCs w:val="20"/>
        </w:rPr>
        <w:t>.</w:t>
      </w:r>
    </w:p>
    <w:p w:rsidR="00CC261E" w:rsidRPr="00CC261E" w:rsidRDefault="00CC261E" w:rsidP="00CC261E">
      <w:pPr>
        <w:ind w:left="426" w:hanging="284"/>
        <w:rPr>
          <w:rFonts w:eastAsia="Times New Roman"/>
          <w:b/>
          <w:szCs w:val="17"/>
        </w:rPr>
      </w:pPr>
      <w:r w:rsidRPr="00CC261E">
        <w:rPr>
          <w:rFonts w:eastAsia="Times New Roman"/>
          <w:b/>
          <w:szCs w:val="17"/>
        </w:rPr>
        <w:t>2.</w:t>
      </w:r>
      <w:r w:rsidRPr="00CC261E">
        <w:rPr>
          <w:rFonts w:eastAsia="Times New Roman"/>
          <w:b/>
          <w:szCs w:val="17"/>
        </w:rPr>
        <w:tab/>
        <w:t>Commencement</w:t>
      </w:r>
    </w:p>
    <w:p w:rsidR="00CC261E" w:rsidRPr="00CC261E" w:rsidRDefault="00CC261E" w:rsidP="00CC261E">
      <w:pPr>
        <w:ind w:left="426"/>
        <w:rPr>
          <w:rFonts w:eastAsia="Times New Roman"/>
          <w:spacing w:val="-2"/>
          <w:szCs w:val="20"/>
        </w:rPr>
      </w:pPr>
      <w:r w:rsidRPr="00CC261E">
        <w:rPr>
          <w:rFonts w:eastAsia="Times New Roman"/>
          <w:spacing w:val="-2"/>
          <w:szCs w:val="20"/>
        </w:rPr>
        <w:t xml:space="preserve">This by-law will come into operation four months after the day on which it is published in the </w:t>
      </w:r>
      <w:r w:rsidRPr="00CC261E">
        <w:rPr>
          <w:rFonts w:eastAsia="Times New Roman"/>
          <w:i/>
          <w:spacing w:val="-2"/>
          <w:szCs w:val="20"/>
        </w:rPr>
        <w:t>Gazette</w:t>
      </w:r>
      <w:r w:rsidRPr="00CC261E">
        <w:rPr>
          <w:rFonts w:eastAsia="Times New Roman"/>
          <w:spacing w:val="-2"/>
          <w:szCs w:val="20"/>
        </w:rPr>
        <w:t xml:space="preserve"> in accordance with Section 249(5) of the </w:t>
      </w:r>
      <w:r w:rsidRPr="00CC261E">
        <w:rPr>
          <w:rFonts w:eastAsia="Times New Roman"/>
          <w:i/>
          <w:spacing w:val="-2"/>
          <w:szCs w:val="20"/>
        </w:rPr>
        <w:t>Local Government Act 1999</w:t>
      </w:r>
      <w:r w:rsidRPr="00CC261E">
        <w:rPr>
          <w:rFonts w:eastAsia="Times New Roman"/>
          <w:spacing w:val="-2"/>
          <w:szCs w:val="20"/>
        </w:rPr>
        <w:t>.</w:t>
      </w:r>
    </w:p>
    <w:p w:rsidR="00CC261E" w:rsidRPr="00CC261E" w:rsidRDefault="00CC261E" w:rsidP="00CC261E">
      <w:pPr>
        <w:ind w:left="426" w:hanging="284"/>
        <w:rPr>
          <w:rFonts w:eastAsia="Times New Roman"/>
          <w:b/>
          <w:szCs w:val="17"/>
        </w:rPr>
      </w:pPr>
      <w:r w:rsidRPr="00CC261E">
        <w:rPr>
          <w:rFonts w:eastAsia="Times New Roman"/>
          <w:b/>
          <w:szCs w:val="17"/>
        </w:rPr>
        <w:t>3.</w:t>
      </w:r>
      <w:r w:rsidRPr="00CC261E">
        <w:rPr>
          <w:rFonts w:eastAsia="Times New Roman"/>
          <w:b/>
          <w:szCs w:val="17"/>
        </w:rPr>
        <w:tab/>
        <w:t>Definitions</w:t>
      </w:r>
    </w:p>
    <w:p w:rsidR="00CC261E" w:rsidRPr="00CC261E" w:rsidRDefault="00CC261E" w:rsidP="00CC261E">
      <w:pPr>
        <w:ind w:left="426"/>
        <w:rPr>
          <w:rFonts w:eastAsia="Times New Roman"/>
          <w:szCs w:val="20"/>
        </w:rPr>
      </w:pPr>
      <w:r w:rsidRPr="00CC261E">
        <w:rPr>
          <w:rFonts w:eastAsia="Times New Roman"/>
          <w:szCs w:val="20"/>
        </w:rPr>
        <w:t>In this by-law:</w:t>
      </w:r>
    </w:p>
    <w:p w:rsidR="00CC261E" w:rsidRPr="00CC261E" w:rsidRDefault="00CC261E" w:rsidP="00CC261E">
      <w:pPr>
        <w:ind w:left="851" w:hanging="425"/>
        <w:rPr>
          <w:rFonts w:eastAsia="Times New Roman"/>
          <w:szCs w:val="17"/>
        </w:rPr>
      </w:pPr>
      <w:r w:rsidRPr="00CC261E">
        <w:rPr>
          <w:rFonts w:eastAsia="Times New Roman"/>
          <w:szCs w:val="17"/>
        </w:rPr>
        <w:t>3.1</w:t>
      </w:r>
      <w:r w:rsidRPr="00CC261E">
        <w:rPr>
          <w:rFonts w:eastAsia="Times New Roman"/>
          <w:szCs w:val="17"/>
        </w:rPr>
        <w:tab/>
        <w:t xml:space="preserve">‘approved kennel establishment’ means a building, structure or area approved by the relevant authority, pursuant to the </w:t>
      </w:r>
      <w:r w:rsidRPr="00CC261E">
        <w:rPr>
          <w:rFonts w:eastAsia="Times New Roman"/>
          <w:i/>
          <w:szCs w:val="17"/>
        </w:rPr>
        <w:t>Development Act 1993</w:t>
      </w:r>
      <w:r w:rsidRPr="00CC261E">
        <w:rPr>
          <w:rFonts w:eastAsia="Times New Roman"/>
          <w:szCs w:val="17"/>
        </w:rPr>
        <w:t xml:space="preserve"> or </w:t>
      </w:r>
      <w:r w:rsidRPr="00CC261E">
        <w:rPr>
          <w:rFonts w:eastAsia="Times New Roman"/>
          <w:i/>
          <w:szCs w:val="17"/>
        </w:rPr>
        <w:t>Planning, Development and Infrastructure Act 2016</w:t>
      </w:r>
      <w:r w:rsidRPr="00CC261E">
        <w:rPr>
          <w:rFonts w:eastAsia="Times New Roman"/>
          <w:szCs w:val="17"/>
        </w:rPr>
        <w:t xml:space="preserve"> for the keeping of dogs on a temporary or permanent basis;</w:t>
      </w:r>
    </w:p>
    <w:p w:rsidR="00CC261E" w:rsidRPr="00CC261E" w:rsidRDefault="00CC261E" w:rsidP="00CC261E">
      <w:pPr>
        <w:ind w:left="851" w:hanging="425"/>
        <w:rPr>
          <w:rFonts w:eastAsia="Times New Roman"/>
          <w:szCs w:val="17"/>
        </w:rPr>
      </w:pPr>
      <w:r w:rsidRPr="00CC261E">
        <w:rPr>
          <w:rFonts w:eastAsia="Times New Roman"/>
          <w:szCs w:val="17"/>
        </w:rPr>
        <w:t>3.2</w:t>
      </w:r>
      <w:r w:rsidRPr="00CC261E">
        <w:rPr>
          <w:rFonts w:eastAsia="Times New Roman"/>
          <w:szCs w:val="17"/>
        </w:rPr>
        <w:tab/>
        <w:t>‘assistance dog’ means a dog trained and used for the purpose of assisting a person who is wholly or partially disabled and includes a dog undergoing training of a kind approved by the Board for assistance dogs;</w:t>
      </w:r>
    </w:p>
    <w:p w:rsidR="00CC261E" w:rsidRPr="00CC261E" w:rsidRDefault="00CC261E" w:rsidP="00CC261E">
      <w:pPr>
        <w:ind w:left="851" w:hanging="425"/>
        <w:rPr>
          <w:rFonts w:eastAsia="Times New Roman"/>
          <w:szCs w:val="17"/>
        </w:rPr>
      </w:pPr>
      <w:r w:rsidRPr="00CC261E">
        <w:rPr>
          <w:rFonts w:eastAsia="Times New Roman"/>
          <w:szCs w:val="17"/>
        </w:rPr>
        <w:t>3.3</w:t>
      </w:r>
      <w:r w:rsidRPr="00CC261E">
        <w:rPr>
          <w:rFonts w:eastAsia="Times New Roman"/>
          <w:szCs w:val="17"/>
        </w:rPr>
        <w:tab/>
        <w:t xml:space="preserve">‘Board’ has the same meaning as in the </w:t>
      </w:r>
      <w:r w:rsidRPr="00CC261E">
        <w:rPr>
          <w:rFonts w:eastAsia="Times New Roman"/>
          <w:i/>
          <w:szCs w:val="17"/>
        </w:rPr>
        <w:t>Dog and Cat Management Act 1995</w:t>
      </w:r>
      <w:r w:rsidRPr="00CC261E">
        <w:rPr>
          <w:rFonts w:eastAsia="Times New Roman"/>
          <w:szCs w:val="17"/>
        </w:rPr>
        <w:t>;</w:t>
      </w:r>
    </w:p>
    <w:p w:rsidR="00CC261E" w:rsidRPr="00CC261E" w:rsidRDefault="00CC261E" w:rsidP="00CC261E">
      <w:pPr>
        <w:ind w:left="851" w:hanging="425"/>
        <w:rPr>
          <w:rFonts w:eastAsia="Times New Roman"/>
          <w:szCs w:val="17"/>
        </w:rPr>
      </w:pPr>
      <w:r w:rsidRPr="00CC261E">
        <w:rPr>
          <w:rFonts w:eastAsia="Times New Roman"/>
          <w:szCs w:val="17"/>
        </w:rPr>
        <w:t>3.4</w:t>
      </w:r>
      <w:r w:rsidRPr="00CC261E">
        <w:rPr>
          <w:rFonts w:eastAsia="Times New Roman"/>
          <w:szCs w:val="17"/>
        </w:rPr>
        <w:tab/>
        <w:t>‘children’s playground’ means any enclosed area in which there is equipment, apparatus or other installed devices for the purpose of children’s play (or within 3 metres of such devices if there is no enclosed area);</w:t>
      </w:r>
    </w:p>
    <w:p w:rsidR="00CC261E" w:rsidRPr="00CC261E" w:rsidRDefault="00CC261E" w:rsidP="00CC261E">
      <w:pPr>
        <w:ind w:left="851" w:hanging="425"/>
        <w:rPr>
          <w:rFonts w:eastAsia="Times New Roman"/>
          <w:szCs w:val="17"/>
        </w:rPr>
      </w:pPr>
      <w:r w:rsidRPr="00CC261E">
        <w:rPr>
          <w:rFonts w:eastAsia="Times New Roman"/>
          <w:szCs w:val="17"/>
        </w:rPr>
        <w:t>3.5</w:t>
      </w:r>
      <w:r w:rsidRPr="00CC261E">
        <w:rPr>
          <w:rFonts w:eastAsia="Times New Roman"/>
          <w:szCs w:val="17"/>
        </w:rPr>
        <w:tab/>
        <w:t>‘control’, in relation to a dog, includes the person having ownership, possession or charge of, or authority over, the dog;</w:t>
      </w:r>
    </w:p>
    <w:p w:rsidR="00CC261E" w:rsidRPr="00CC261E" w:rsidRDefault="00CC261E" w:rsidP="00CC261E">
      <w:pPr>
        <w:ind w:left="851" w:hanging="425"/>
        <w:rPr>
          <w:rFonts w:eastAsia="Times New Roman"/>
          <w:szCs w:val="17"/>
        </w:rPr>
      </w:pPr>
      <w:r w:rsidRPr="00CC261E">
        <w:rPr>
          <w:rFonts w:eastAsia="Times New Roman"/>
          <w:szCs w:val="17"/>
        </w:rPr>
        <w:t>3.6</w:t>
      </w:r>
      <w:r w:rsidRPr="00CC261E">
        <w:rPr>
          <w:rFonts w:eastAsia="Times New Roman"/>
          <w:szCs w:val="17"/>
        </w:rPr>
        <w:tab/>
        <w:t xml:space="preserve">‘dog’ has the same meaning as in the </w:t>
      </w:r>
      <w:r w:rsidRPr="00CC261E">
        <w:rPr>
          <w:rFonts w:eastAsia="Times New Roman"/>
          <w:i/>
          <w:szCs w:val="17"/>
        </w:rPr>
        <w:t>Dog and Cat Management Act 1995</w:t>
      </w:r>
      <w:r w:rsidRPr="00CC261E">
        <w:rPr>
          <w:rFonts w:eastAsia="Times New Roman"/>
          <w:szCs w:val="17"/>
        </w:rPr>
        <w:t>;</w:t>
      </w:r>
    </w:p>
    <w:p w:rsidR="00CC261E" w:rsidRPr="00CC261E" w:rsidRDefault="00CC261E" w:rsidP="00CC261E">
      <w:pPr>
        <w:ind w:left="851" w:hanging="425"/>
        <w:rPr>
          <w:rFonts w:eastAsia="Times New Roman"/>
          <w:szCs w:val="17"/>
        </w:rPr>
      </w:pPr>
      <w:r w:rsidRPr="00CC261E">
        <w:rPr>
          <w:rFonts w:eastAsia="Times New Roman"/>
          <w:szCs w:val="17"/>
        </w:rPr>
        <w:t>3.7</w:t>
      </w:r>
      <w:r w:rsidRPr="00CC261E">
        <w:rPr>
          <w:rFonts w:eastAsia="Times New Roman"/>
          <w:szCs w:val="17"/>
        </w:rPr>
        <w:tab/>
        <w:t>‘effective control’ means a person exercising effective control of a dog either:</w:t>
      </w:r>
    </w:p>
    <w:p w:rsidR="00CC261E" w:rsidRPr="00CC261E" w:rsidRDefault="00CC261E" w:rsidP="00CC261E">
      <w:pPr>
        <w:ind w:left="1418" w:hanging="567"/>
        <w:rPr>
          <w:rFonts w:eastAsia="Times New Roman"/>
          <w:szCs w:val="17"/>
        </w:rPr>
      </w:pPr>
      <w:r w:rsidRPr="00CC261E">
        <w:rPr>
          <w:rFonts w:eastAsia="Times New Roman"/>
          <w:szCs w:val="17"/>
        </w:rPr>
        <w:t>3.7.1</w:t>
      </w:r>
      <w:r w:rsidRPr="00CC261E">
        <w:rPr>
          <w:rFonts w:eastAsia="Times New Roman"/>
          <w:szCs w:val="17"/>
        </w:rPr>
        <w:tab/>
        <w:t>by means of a physical restraint;</w:t>
      </w:r>
    </w:p>
    <w:p w:rsidR="00CC261E" w:rsidRPr="00CC261E" w:rsidRDefault="00CC261E" w:rsidP="00CC261E">
      <w:pPr>
        <w:ind w:left="1418" w:hanging="567"/>
        <w:rPr>
          <w:rFonts w:eastAsia="Times New Roman"/>
          <w:szCs w:val="17"/>
        </w:rPr>
      </w:pPr>
      <w:r w:rsidRPr="00CC261E">
        <w:rPr>
          <w:rFonts w:eastAsia="Times New Roman"/>
          <w:szCs w:val="17"/>
        </w:rPr>
        <w:t>3.7.2</w:t>
      </w:r>
      <w:r w:rsidRPr="00CC261E">
        <w:rPr>
          <w:rFonts w:eastAsia="Times New Roman"/>
          <w:szCs w:val="17"/>
        </w:rPr>
        <w:tab/>
        <w:t>by command, the dog being in close proximity to the person, and the person being able to see the dog at all times;</w:t>
      </w:r>
    </w:p>
    <w:p w:rsidR="00CC261E" w:rsidRPr="00CC261E" w:rsidRDefault="00CC261E" w:rsidP="00CC261E">
      <w:pPr>
        <w:ind w:left="851" w:hanging="425"/>
        <w:rPr>
          <w:rFonts w:eastAsia="Times New Roman"/>
          <w:szCs w:val="17"/>
        </w:rPr>
      </w:pPr>
      <w:r w:rsidRPr="00CC261E">
        <w:rPr>
          <w:rFonts w:eastAsia="Times New Roman"/>
          <w:szCs w:val="17"/>
        </w:rPr>
        <w:t>3.8</w:t>
      </w:r>
      <w:r w:rsidRPr="00CC261E">
        <w:rPr>
          <w:rFonts w:eastAsia="Times New Roman"/>
          <w:szCs w:val="17"/>
        </w:rPr>
        <w:tab/>
        <w:t>‘keep’ includes the provision of food or shelter;</w:t>
      </w:r>
    </w:p>
    <w:p w:rsidR="00CC261E" w:rsidRPr="00CC261E" w:rsidRDefault="00CC261E" w:rsidP="00CC261E">
      <w:pPr>
        <w:ind w:left="851" w:hanging="425"/>
        <w:rPr>
          <w:rFonts w:eastAsia="Times New Roman"/>
          <w:szCs w:val="17"/>
        </w:rPr>
      </w:pPr>
      <w:r w:rsidRPr="00CC261E">
        <w:rPr>
          <w:rFonts w:eastAsia="Times New Roman"/>
          <w:szCs w:val="17"/>
        </w:rPr>
        <w:t>3.9</w:t>
      </w:r>
      <w:r w:rsidRPr="00CC261E">
        <w:rPr>
          <w:rFonts w:eastAsia="Times New Roman"/>
          <w:szCs w:val="17"/>
        </w:rPr>
        <w:tab/>
        <w:t>‘leash’ includes any chain, cord or leash;</w:t>
      </w:r>
    </w:p>
    <w:p w:rsidR="00CC261E" w:rsidRPr="00CC261E" w:rsidRDefault="00CC261E" w:rsidP="00CC261E">
      <w:pPr>
        <w:ind w:left="851" w:hanging="425"/>
        <w:rPr>
          <w:rFonts w:eastAsia="Times New Roman"/>
          <w:szCs w:val="17"/>
        </w:rPr>
      </w:pPr>
      <w:r w:rsidRPr="00CC261E">
        <w:rPr>
          <w:rFonts w:eastAsia="Times New Roman"/>
          <w:szCs w:val="17"/>
        </w:rPr>
        <w:t>3.10</w:t>
      </w:r>
      <w:r w:rsidRPr="00CC261E">
        <w:rPr>
          <w:rFonts w:eastAsia="Times New Roman"/>
          <w:szCs w:val="17"/>
        </w:rPr>
        <w:tab/>
        <w:t xml:space="preserve">‘local government land’ has the same meaning as in the </w:t>
      </w:r>
      <w:r w:rsidRPr="00CC261E">
        <w:rPr>
          <w:rFonts w:eastAsia="Times New Roman"/>
          <w:i/>
          <w:szCs w:val="17"/>
        </w:rPr>
        <w:t>Local Government Act 1999</w:t>
      </w:r>
      <w:r w:rsidRPr="00CC261E">
        <w:rPr>
          <w:rFonts w:eastAsia="Times New Roman"/>
          <w:szCs w:val="17"/>
        </w:rPr>
        <w:t>;</w:t>
      </w:r>
    </w:p>
    <w:p w:rsidR="00CC261E" w:rsidRPr="00CC261E" w:rsidRDefault="00CC261E" w:rsidP="00CC261E">
      <w:pPr>
        <w:ind w:left="851" w:hanging="425"/>
        <w:rPr>
          <w:rFonts w:eastAsia="Times New Roman"/>
          <w:szCs w:val="17"/>
        </w:rPr>
      </w:pPr>
      <w:r w:rsidRPr="00CC261E">
        <w:rPr>
          <w:rFonts w:eastAsia="Times New Roman"/>
          <w:szCs w:val="17"/>
        </w:rPr>
        <w:t>3.11</w:t>
      </w:r>
      <w:r w:rsidRPr="00CC261E">
        <w:rPr>
          <w:rFonts w:eastAsia="Times New Roman"/>
          <w:szCs w:val="17"/>
        </w:rPr>
        <w:tab/>
        <w:t xml:space="preserve">‘park’ has the same meaning as in the </w:t>
      </w:r>
      <w:r w:rsidRPr="00CC261E">
        <w:rPr>
          <w:rFonts w:eastAsia="Times New Roman"/>
          <w:i/>
          <w:szCs w:val="17"/>
        </w:rPr>
        <w:t>Dog and Cat Management Act 1995</w:t>
      </w:r>
      <w:r w:rsidRPr="00CC261E">
        <w:rPr>
          <w:rFonts w:eastAsia="Times New Roman"/>
          <w:szCs w:val="17"/>
        </w:rPr>
        <w:t>;</w:t>
      </w:r>
    </w:p>
    <w:p w:rsidR="00CC261E" w:rsidRPr="00CC261E" w:rsidRDefault="00CC261E" w:rsidP="00CC261E">
      <w:pPr>
        <w:ind w:left="851" w:hanging="425"/>
        <w:rPr>
          <w:rFonts w:eastAsia="Times New Roman"/>
          <w:szCs w:val="17"/>
        </w:rPr>
      </w:pPr>
      <w:r w:rsidRPr="00CC261E">
        <w:rPr>
          <w:rFonts w:eastAsia="Times New Roman"/>
          <w:szCs w:val="17"/>
        </w:rPr>
        <w:t>3.12</w:t>
      </w:r>
      <w:r w:rsidRPr="00CC261E">
        <w:rPr>
          <w:rFonts w:eastAsia="Times New Roman"/>
          <w:szCs w:val="17"/>
        </w:rPr>
        <w:tab/>
        <w:t>‘premises’ includes:</w:t>
      </w:r>
    </w:p>
    <w:p w:rsidR="00CC261E" w:rsidRPr="00CC261E" w:rsidRDefault="00CC261E" w:rsidP="00CC261E">
      <w:pPr>
        <w:ind w:left="1418" w:hanging="567"/>
        <w:rPr>
          <w:rFonts w:eastAsia="Times New Roman"/>
          <w:szCs w:val="17"/>
        </w:rPr>
      </w:pPr>
      <w:r w:rsidRPr="00CC261E">
        <w:rPr>
          <w:rFonts w:eastAsia="Times New Roman"/>
          <w:szCs w:val="17"/>
        </w:rPr>
        <w:t>3.12.1</w:t>
      </w:r>
      <w:r w:rsidRPr="00CC261E">
        <w:rPr>
          <w:rFonts w:eastAsia="Times New Roman"/>
          <w:szCs w:val="17"/>
        </w:rPr>
        <w:tab/>
        <w:t>land;</w:t>
      </w:r>
    </w:p>
    <w:p w:rsidR="00CC261E" w:rsidRPr="00CC261E" w:rsidRDefault="00CC261E" w:rsidP="00CC261E">
      <w:pPr>
        <w:ind w:left="1418" w:hanging="567"/>
        <w:rPr>
          <w:rFonts w:eastAsia="Times New Roman"/>
          <w:szCs w:val="17"/>
        </w:rPr>
      </w:pPr>
      <w:r w:rsidRPr="00CC261E">
        <w:rPr>
          <w:rFonts w:eastAsia="Times New Roman"/>
          <w:szCs w:val="17"/>
        </w:rPr>
        <w:t>3.12.2</w:t>
      </w:r>
      <w:r w:rsidRPr="00CC261E">
        <w:rPr>
          <w:rFonts w:eastAsia="Times New Roman"/>
          <w:szCs w:val="17"/>
        </w:rPr>
        <w:tab/>
        <w:t>a part of any premises or land;</w:t>
      </w:r>
    </w:p>
    <w:p w:rsidR="00CC261E" w:rsidRPr="00CC261E" w:rsidRDefault="00CC261E" w:rsidP="00CC261E">
      <w:pPr>
        <w:ind w:left="851" w:hanging="425"/>
        <w:rPr>
          <w:rFonts w:eastAsia="Times New Roman"/>
          <w:szCs w:val="17"/>
        </w:rPr>
      </w:pPr>
      <w:r w:rsidRPr="00CC261E">
        <w:rPr>
          <w:rFonts w:eastAsia="Times New Roman"/>
          <w:szCs w:val="17"/>
        </w:rPr>
        <w:t>3.13</w:t>
      </w:r>
      <w:r w:rsidRPr="00CC261E">
        <w:rPr>
          <w:rFonts w:eastAsia="Times New Roman"/>
          <w:szCs w:val="17"/>
        </w:rPr>
        <w:tab/>
        <w:t xml:space="preserve">‘public place’ has the same meaning as in the </w:t>
      </w:r>
      <w:r w:rsidRPr="00CC261E">
        <w:rPr>
          <w:rFonts w:eastAsia="Times New Roman"/>
          <w:i/>
          <w:szCs w:val="17"/>
        </w:rPr>
        <w:t>Dog and Cat Management Act 1995</w:t>
      </w:r>
      <w:r w:rsidRPr="00CC261E">
        <w:rPr>
          <w:rFonts w:eastAsia="Times New Roman"/>
          <w:szCs w:val="17"/>
        </w:rPr>
        <w:t>;</w:t>
      </w:r>
    </w:p>
    <w:p w:rsidR="00CC261E" w:rsidRPr="00CC261E" w:rsidRDefault="00CC261E" w:rsidP="00CC261E">
      <w:pPr>
        <w:ind w:left="851" w:hanging="425"/>
        <w:rPr>
          <w:rFonts w:eastAsia="Times New Roman"/>
          <w:szCs w:val="17"/>
        </w:rPr>
      </w:pPr>
      <w:r w:rsidRPr="00CC261E">
        <w:rPr>
          <w:rFonts w:eastAsia="Times New Roman"/>
          <w:szCs w:val="17"/>
        </w:rPr>
        <w:t>3.14</w:t>
      </w:r>
      <w:r w:rsidRPr="00CC261E">
        <w:rPr>
          <w:rFonts w:eastAsia="Times New Roman"/>
          <w:szCs w:val="17"/>
        </w:rPr>
        <w:tab/>
        <w:t>‘small premises’ means a premises comprising any self-contained dwelling where the premises associated with the dwelling contains a secured unobstructed yard area of less than 100 square metres;</w:t>
      </w:r>
    </w:p>
    <w:p w:rsidR="00CC261E" w:rsidRPr="00CC261E" w:rsidRDefault="00CC261E" w:rsidP="00CC261E">
      <w:pPr>
        <w:ind w:left="851" w:hanging="425"/>
        <w:rPr>
          <w:rFonts w:eastAsia="Times New Roman"/>
          <w:szCs w:val="17"/>
        </w:rPr>
      </w:pPr>
      <w:r w:rsidRPr="00CC261E">
        <w:rPr>
          <w:rFonts w:eastAsia="Times New Roman"/>
          <w:szCs w:val="17"/>
        </w:rPr>
        <w:t>3.15</w:t>
      </w:r>
      <w:r w:rsidRPr="00CC261E">
        <w:rPr>
          <w:rFonts w:eastAsia="Times New Roman"/>
          <w:szCs w:val="17"/>
        </w:rPr>
        <w:tab/>
        <w:t xml:space="preserve">‘township’ has the same meaning as in the </w:t>
      </w:r>
      <w:r w:rsidRPr="00CC261E">
        <w:rPr>
          <w:rFonts w:eastAsia="Times New Roman"/>
          <w:i/>
          <w:szCs w:val="17"/>
        </w:rPr>
        <w:t>Local Government Act 1999</w:t>
      </w:r>
      <w:r w:rsidRPr="00CC261E">
        <w:rPr>
          <w:rFonts w:eastAsia="Times New Roman"/>
          <w:szCs w:val="17"/>
        </w:rPr>
        <w:t>;</w:t>
      </w:r>
    </w:p>
    <w:p w:rsidR="00CC261E" w:rsidRPr="00CC261E" w:rsidRDefault="00CC261E" w:rsidP="00CC261E">
      <w:pPr>
        <w:ind w:left="851" w:hanging="425"/>
        <w:rPr>
          <w:rFonts w:eastAsia="Times New Roman"/>
          <w:szCs w:val="17"/>
        </w:rPr>
      </w:pPr>
      <w:r w:rsidRPr="00CC261E">
        <w:rPr>
          <w:rFonts w:eastAsia="Times New Roman"/>
          <w:szCs w:val="17"/>
        </w:rPr>
        <w:t>3.16</w:t>
      </w:r>
      <w:r w:rsidRPr="00CC261E">
        <w:rPr>
          <w:rFonts w:eastAsia="Times New Roman"/>
          <w:szCs w:val="17"/>
        </w:rPr>
        <w:tab/>
        <w:t>‘wetland area’ includes any park, reserve, scrub, trail or other land adjacent to a wetland;</w:t>
      </w:r>
    </w:p>
    <w:p w:rsidR="00CC261E" w:rsidRPr="00CC261E" w:rsidRDefault="00CC261E" w:rsidP="00CC261E">
      <w:pPr>
        <w:ind w:left="851" w:hanging="425"/>
        <w:rPr>
          <w:rFonts w:eastAsia="Times New Roman"/>
          <w:szCs w:val="17"/>
        </w:rPr>
      </w:pPr>
      <w:r w:rsidRPr="00CC261E">
        <w:rPr>
          <w:rFonts w:eastAsia="Times New Roman"/>
          <w:szCs w:val="17"/>
        </w:rPr>
        <w:t>3.17</w:t>
      </w:r>
      <w:r w:rsidRPr="00CC261E">
        <w:rPr>
          <w:rFonts w:eastAsia="Times New Roman"/>
          <w:szCs w:val="17"/>
        </w:rPr>
        <w:tab/>
        <w:t>‘working livestock dog’ means a dog:</w:t>
      </w:r>
    </w:p>
    <w:p w:rsidR="00CC261E" w:rsidRPr="00CC261E" w:rsidRDefault="00CC261E" w:rsidP="00CC261E">
      <w:pPr>
        <w:ind w:left="1418" w:hanging="567"/>
        <w:rPr>
          <w:rFonts w:eastAsia="Times New Roman"/>
          <w:szCs w:val="17"/>
        </w:rPr>
      </w:pPr>
      <w:r w:rsidRPr="00CC261E">
        <w:rPr>
          <w:rFonts w:eastAsia="Times New Roman"/>
          <w:szCs w:val="17"/>
        </w:rPr>
        <w:t>3.17.1</w:t>
      </w:r>
      <w:r w:rsidRPr="00CC261E">
        <w:rPr>
          <w:rFonts w:eastAsia="Times New Roman"/>
          <w:szCs w:val="17"/>
        </w:rPr>
        <w:tab/>
        <w:t>usually kept, proposed to be kept or worked on rural land by a person who is:</w:t>
      </w:r>
    </w:p>
    <w:p w:rsidR="00CC261E" w:rsidRPr="00CC261E" w:rsidRDefault="00CC261E" w:rsidP="00CC261E">
      <w:pPr>
        <w:ind w:left="2127" w:hanging="709"/>
        <w:rPr>
          <w:rFonts w:eastAsia="Times New Roman"/>
          <w:szCs w:val="17"/>
        </w:rPr>
      </w:pPr>
      <w:r w:rsidRPr="00CC261E">
        <w:rPr>
          <w:rFonts w:eastAsia="Times New Roman"/>
          <w:szCs w:val="17"/>
        </w:rPr>
        <w:t>3.17.1.1</w:t>
      </w:r>
      <w:r w:rsidRPr="00CC261E">
        <w:rPr>
          <w:rFonts w:eastAsia="Times New Roman"/>
          <w:szCs w:val="17"/>
        </w:rPr>
        <w:tab/>
        <w:t>a primary producer; or</w:t>
      </w:r>
    </w:p>
    <w:p w:rsidR="00CC261E" w:rsidRPr="00CC261E" w:rsidRDefault="00CC261E" w:rsidP="00CC261E">
      <w:pPr>
        <w:ind w:left="2127" w:hanging="709"/>
        <w:rPr>
          <w:rFonts w:eastAsia="Times New Roman"/>
          <w:szCs w:val="17"/>
        </w:rPr>
      </w:pPr>
      <w:r w:rsidRPr="00CC261E">
        <w:rPr>
          <w:rFonts w:eastAsia="Times New Roman"/>
          <w:szCs w:val="17"/>
        </w:rPr>
        <w:t>3.17.1.2</w:t>
      </w:r>
      <w:r w:rsidRPr="00CC261E">
        <w:rPr>
          <w:rFonts w:eastAsia="Times New Roman"/>
          <w:szCs w:val="17"/>
        </w:rPr>
        <w:tab/>
        <w:t>engaged or employed by a primary producer; and</w:t>
      </w:r>
    </w:p>
    <w:p w:rsidR="00CC261E" w:rsidRDefault="00CC261E" w:rsidP="00CC261E">
      <w:pPr>
        <w:ind w:left="1418" w:hanging="567"/>
        <w:rPr>
          <w:rFonts w:eastAsia="Times New Roman"/>
          <w:szCs w:val="17"/>
        </w:rPr>
      </w:pPr>
      <w:r w:rsidRPr="00CC261E">
        <w:rPr>
          <w:rFonts w:eastAsia="Times New Roman"/>
          <w:szCs w:val="17"/>
        </w:rPr>
        <w:t>3.17.2</w:t>
      </w:r>
      <w:r w:rsidRPr="00CC261E">
        <w:rPr>
          <w:rFonts w:eastAsia="Times New Roman"/>
          <w:szCs w:val="17"/>
        </w:rPr>
        <w:tab/>
        <w:t>kept primarily for the purpose of herding, droving, protecting, tending or working stock, or training for herding, droving, protecting, tending or working stock.</w:t>
      </w:r>
      <w:r>
        <w:rPr>
          <w:rFonts w:eastAsia="Times New Roman"/>
          <w:szCs w:val="17"/>
        </w:rPr>
        <w:br w:type="page"/>
      </w:r>
    </w:p>
    <w:p w:rsidR="00CC261E" w:rsidRPr="00CC261E" w:rsidRDefault="00CC261E" w:rsidP="00CC261E">
      <w:pPr>
        <w:jc w:val="center"/>
        <w:rPr>
          <w:smallCaps/>
          <w:szCs w:val="17"/>
        </w:rPr>
      </w:pPr>
      <w:r w:rsidRPr="00CC261E">
        <w:rPr>
          <w:smallCaps/>
          <w:szCs w:val="17"/>
        </w:rPr>
        <w:lastRenderedPageBreak/>
        <w:t>Part 2—Dog Management and Control</w:t>
      </w:r>
    </w:p>
    <w:p w:rsidR="00CC261E" w:rsidRPr="00CC261E" w:rsidRDefault="00CC261E" w:rsidP="00CC261E">
      <w:pPr>
        <w:ind w:left="426" w:hanging="284"/>
        <w:rPr>
          <w:rFonts w:eastAsia="Times New Roman"/>
          <w:b/>
          <w:szCs w:val="17"/>
        </w:rPr>
      </w:pPr>
      <w:r w:rsidRPr="00CC261E">
        <w:rPr>
          <w:rFonts w:eastAsia="Times New Roman"/>
          <w:b/>
          <w:szCs w:val="17"/>
        </w:rPr>
        <w:t>4.</w:t>
      </w:r>
      <w:r w:rsidRPr="00CC261E">
        <w:rPr>
          <w:rFonts w:eastAsia="Times New Roman"/>
          <w:b/>
          <w:szCs w:val="17"/>
        </w:rPr>
        <w:tab/>
        <w:t>Dog Free Areas</w:t>
      </w:r>
    </w:p>
    <w:p w:rsidR="00CC261E" w:rsidRPr="00CC261E" w:rsidRDefault="00CC261E" w:rsidP="00CC261E">
      <w:pPr>
        <w:ind w:left="851" w:hanging="425"/>
        <w:rPr>
          <w:rFonts w:eastAsia="Times New Roman"/>
          <w:szCs w:val="17"/>
        </w:rPr>
      </w:pPr>
      <w:r w:rsidRPr="00CC261E">
        <w:rPr>
          <w:rFonts w:eastAsia="Times New Roman"/>
          <w:szCs w:val="17"/>
        </w:rPr>
        <w:t>4.1</w:t>
      </w:r>
      <w:r w:rsidRPr="00CC261E">
        <w:rPr>
          <w:rFonts w:eastAsia="Times New Roman"/>
          <w:szCs w:val="17"/>
        </w:rPr>
        <w:tab/>
        <w:t>A person must not allow a dog in that person’s control to be in, or remain in a dog free area.</w:t>
      </w:r>
    </w:p>
    <w:p w:rsidR="00CC261E" w:rsidRPr="00CC261E" w:rsidRDefault="00CC261E" w:rsidP="00CC261E">
      <w:pPr>
        <w:rPr>
          <w:rFonts w:eastAsia="Times New Roman"/>
          <w:szCs w:val="20"/>
        </w:rPr>
      </w:pPr>
      <w:r w:rsidRPr="00CC261E">
        <w:rPr>
          <w:rFonts w:eastAsia="Times New Roman"/>
          <w:szCs w:val="20"/>
        </w:rPr>
        <w:t>4.2</w:t>
      </w:r>
      <w:r w:rsidRPr="00CC261E">
        <w:rPr>
          <w:rFonts w:eastAsia="Times New Roman"/>
          <w:szCs w:val="20"/>
        </w:rPr>
        <w:tab/>
        <w:t>For the purposes of this paragraph, a dog free area is any:</w:t>
      </w:r>
    </w:p>
    <w:p w:rsidR="00CC261E" w:rsidRPr="00CC261E" w:rsidRDefault="00CC261E" w:rsidP="00CC261E">
      <w:pPr>
        <w:ind w:left="1418" w:hanging="567"/>
        <w:rPr>
          <w:rFonts w:eastAsia="Times New Roman"/>
          <w:szCs w:val="17"/>
        </w:rPr>
      </w:pPr>
      <w:r w:rsidRPr="00CC261E">
        <w:rPr>
          <w:rFonts w:eastAsia="Times New Roman"/>
          <w:szCs w:val="17"/>
        </w:rPr>
        <w:t>4.2.1</w:t>
      </w:r>
      <w:r w:rsidRPr="00CC261E">
        <w:rPr>
          <w:rFonts w:eastAsia="Times New Roman"/>
          <w:szCs w:val="17"/>
        </w:rPr>
        <w:tab/>
        <w:t>local government land; or</w:t>
      </w:r>
    </w:p>
    <w:p w:rsidR="00CC261E" w:rsidRPr="00CC261E" w:rsidRDefault="00CC261E" w:rsidP="00CC261E">
      <w:pPr>
        <w:ind w:left="1418" w:hanging="567"/>
        <w:rPr>
          <w:rFonts w:eastAsia="Times New Roman"/>
          <w:szCs w:val="17"/>
        </w:rPr>
      </w:pPr>
      <w:r w:rsidRPr="00CC261E">
        <w:rPr>
          <w:rFonts w:eastAsia="Times New Roman"/>
          <w:szCs w:val="17"/>
        </w:rPr>
        <w:t>4.2.2</w:t>
      </w:r>
      <w:r w:rsidRPr="00CC261E">
        <w:rPr>
          <w:rFonts w:eastAsia="Times New Roman"/>
          <w:szCs w:val="17"/>
        </w:rPr>
        <w:tab/>
        <w:t>public place,</w:t>
      </w:r>
    </w:p>
    <w:p w:rsidR="00CC261E" w:rsidRPr="00CC261E" w:rsidRDefault="00CC261E" w:rsidP="00CC261E">
      <w:pPr>
        <w:ind w:left="851" w:hanging="425"/>
        <w:rPr>
          <w:rFonts w:eastAsia="Times New Roman"/>
          <w:szCs w:val="17"/>
        </w:rPr>
      </w:pPr>
      <w:r w:rsidRPr="00CC261E">
        <w:rPr>
          <w:rFonts w:eastAsia="Times New Roman"/>
          <w:szCs w:val="17"/>
        </w:rPr>
        <w:t>to which the Council has resolved this paragraph applies.</w:t>
      </w:r>
    </w:p>
    <w:p w:rsidR="00CC261E" w:rsidRPr="00CC261E" w:rsidRDefault="00CC261E" w:rsidP="00CC261E">
      <w:pPr>
        <w:ind w:left="851" w:hanging="425"/>
        <w:rPr>
          <w:rFonts w:eastAsia="Times New Roman"/>
          <w:szCs w:val="17"/>
        </w:rPr>
      </w:pPr>
      <w:r w:rsidRPr="00CC261E">
        <w:rPr>
          <w:rFonts w:eastAsia="Times New Roman"/>
          <w:szCs w:val="17"/>
        </w:rPr>
        <w:t>4.3</w:t>
      </w:r>
      <w:r w:rsidRPr="00CC261E">
        <w:rPr>
          <w:rFonts w:eastAsia="Times New Roman"/>
          <w:szCs w:val="17"/>
        </w:rPr>
        <w:tab/>
        <w:t>The restrictions in subparagraph 4.1 do not apply to any assistance dog.</w:t>
      </w:r>
    </w:p>
    <w:p w:rsidR="00CC261E" w:rsidRPr="00CC261E" w:rsidRDefault="00CC261E" w:rsidP="00CC261E">
      <w:pPr>
        <w:ind w:left="426" w:hanging="284"/>
        <w:rPr>
          <w:rFonts w:eastAsia="Times New Roman"/>
          <w:b/>
          <w:szCs w:val="17"/>
        </w:rPr>
      </w:pPr>
      <w:r w:rsidRPr="00CC261E">
        <w:rPr>
          <w:rFonts w:eastAsia="Times New Roman"/>
          <w:b/>
          <w:szCs w:val="17"/>
        </w:rPr>
        <w:t>5.</w:t>
      </w:r>
      <w:r w:rsidRPr="00CC261E">
        <w:rPr>
          <w:rFonts w:eastAsia="Times New Roman"/>
          <w:b/>
          <w:szCs w:val="17"/>
        </w:rPr>
        <w:tab/>
        <w:t>Dog on Leash Areas</w:t>
      </w:r>
    </w:p>
    <w:p w:rsidR="00CC261E" w:rsidRPr="00CC261E" w:rsidRDefault="00CC261E" w:rsidP="00CC261E">
      <w:pPr>
        <w:ind w:left="851" w:hanging="425"/>
        <w:rPr>
          <w:rFonts w:eastAsia="Times New Roman"/>
          <w:szCs w:val="17"/>
        </w:rPr>
      </w:pPr>
      <w:r w:rsidRPr="00CC261E">
        <w:rPr>
          <w:rFonts w:eastAsia="Times New Roman"/>
          <w:szCs w:val="17"/>
        </w:rPr>
        <w:t>5.1</w:t>
      </w:r>
      <w:r w:rsidRPr="00CC261E">
        <w:rPr>
          <w:rFonts w:eastAsia="Times New Roman"/>
          <w:szCs w:val="17"/>
        </w:rPr>
        <w:tab/>
        <w:t>A person must not allow a dog under that person’s control to be in, or remain in, a dog on leash area unless the dog is secured by a strong leash not exceeding two metres in length which is either:</w:t>
      </w:r>
    </w:p>
    <w:p w:rsidR="00CC261E" w:rsidRPr="00CC261E" w:rsidRDefault="00CC261E" w:rsidP="00CC261E">
      <w:pPr>
        <w:ind w:left="1418" w:hanging="567"/>
        <w:rPr>
          <w:rFonts w:eastAsia="Times New Roman"/>
          <w:szCs w:val="17"/>
        </w:rPr>
      </w:pPr>
      <w:r w:rsidRPr="00CC261E">
        <w:rPr>
          <w:rFonts w:eastAsia="Times New Roman"/>
          <w:szCs w:val="17"/>
        </w:rPr>
        <w:t>5.1.1</w:t>
      </w:r>
      <w:r w:rsidRPr="00CC261E">
        <w:rPr>
          <w:rFonts w:eastAsia="Times New Roman"/>
          <w:szCs w:val="17"/>
        </w:rPr>
        <w:tab/>
        <w:t xml:space="preserve">tethered securely to a fixed object capable of securing the dog; or </w:t>
      </w:r>
    </w:p>
    <w:p w:rsidR="00CC261E" w:rsidRPr="00CC261E" w:rsidRDefault="00CC261E" w:rsidP="00CC261E">
      <w:pPr>
        <w:ind w:left="1418" w:hanging="567"/>
        <w:rPr>
          <w:rFonts w:eastAsia="Times New Roman"/>
          <w:szCs w:val="17"/>
        </w:rPr>
      </w:pPr>
      <w:r w:rsidRPr="00CC261E">
        <w:rPr>
          <w:rFonts w:eastAsia="Times New Roman"/>
          <w:szCs w:val="17"/>
        </w:rPr>
        <w:t>5.1.2</w:t>
      </w:r>
      <w:r w:rsidRPr="00CC261E">
        <w:rPr>
          <w:rFonts w:eastAsia="Times New Roman"/>
          <w:szCs w:val="17"/>
        </w:rPr>
        <w:tab/>
        <w:t>held by a person capable of controlling the dog and preventing it from being a nuisance or a danger to other persons.</w:t>
      </w:r>
    </w:p>
    <w:p w:rsidR="00CC261E" w:rsidRPr="00CC261E" w:rsidRDefault="00CC261E" w:rsidP="00CC261E">
      <w:pPr>
        <w:ind w:left="851" w:hanging="425"/>
        <w:rPr>
          <w:rFonts w:eastAsia="Times New Roman"/>
          <w:szCs w:val="17"/>
        </w:rPr>
      </w:pPr>
      <w:r w:rsidRPr="00CC261E">
        <w:rPr>
          <w:rFonts w:eastAsia="Times New Roman"/>
          <w:szCs w:val="17"/>
        </w:rPr>
        <w:t>5.2</w:t>
      </w:r>
      <w:r w:rsidRPr="00CC261E">
        <w:rPr>
          <w:rFonts w:eastAsia="Times New Roman"/>
          <w:szCs w:val="17"/>
        </w:rPr>
        <w:tab/>
        <w:t>For the purposes of this paragraph, a dog on leash area is any:</w:t>
      </w:r>
    </w:p>
    <w:p w:rsidR="00CC261E" w:rsidRPr="00CC261E" w:rsidRDefault="00CC261E" w:rsidP="00CC261E">
      <w:pPr>
        <w:ind w:left="1418" w:hanging="567"/>
        <w:rPr>
          <w:rFonts w:eastAsia="Times New Roman"/>
          <w:szCs w:val="17"/>
        </w:rPr>
      </w:pPr>
      <w:r w:rsidRPr="00CC261E">
        <w:rPr>
          <w:rFonts w:eastAsia="Times New Roman"/>
          <w:szCs w:val="17"/>
        </w:rPr>
        <w:t>5.2.1</w:t>
      </w:r>
      <w:r w:rsidRPr="00CC261E">
        <w:rPr>
          <w:rFonts w:eastAsia="Times New Roman"/>
          <w:szCs w:val="17"/>
        </w:rPr>
        <w:tab/>
        <w:t xml:space="preserve">local government land or public place to which the Council has resolved that this paragraph applies; </w:t>
      </w:r>
    </w:p>
    <w:p w:rsidR="00CC261E" w:rsidRPr="00CC261E" w:rsidRDefault="00CC261E" w:rsidP="00CC261E">
      <w:pPr>
        <w:ind w:left="1418" w:hanging="567"/>
        <w:rPr>
          <w:rFonts w:eastAsia="Times New Roman"/>
          <w:szCs w:val="17"/>
        </w:rPr>
      </w:pPr>
      <w:r w:rsidRPr="00CC261E">
        <w:rPr>
          <w:rFonts w:eastAsia="Times New Roman"/>
          <w:szCs w:val="17"/>
        </w:rPr>
        <w:t>5.2.2</w:t>
      </w:r>
      <w:r w:rsidRPr="00CC261E">
        <w:rPr>
          <w:rFonts w:eastAsia="Times New Roman"/>
          <w:szCs w:val="17"/>
        </w:rPr>
        <w:tab/>
        <w:t xml:space="preserve">park when organised sport is being played; </w:t>
      </w:r>
    </w:p>
    <w:p w:rsidR="00CC261E" w:rsidRPr="00CC261E" w:rsidRDefault="00CC261E" w:rsidP="00CC261E">
      <w:pPr>
        <w:ind w:left="1418" w:hanging="567"/>
        <w:rPr>
          <w:rFonts w:eastAsia="Times New Roman"/>
          <w:szCs w:val="17"/>
        </w:rPr>
      </w:pPr>
      <w:r w:rsidRPr="00CC261E">
        <w:rPr>
          <w:rFonts w:eastAsia="Times New Roman"/>
          <w:szCs w:val="17"/>
        </w:rPr>
        <w:t>5.2.3</w:t>
      </w:r>
      <w:r w:rsidRPr="00CC261E">
        <w:rPr>
          <w:rFonts w:eastAsia="Times New Roman"/>
          <w:szCs w:val="17"/>
        </w:rPr>
        <w:tab/>
        <w:t>enclosed children’s playground or if a children’s playground is not enclosed land within five metres of children’s playground equipment; or</w:t>
      </w:r>
    </w:p>
    <w:p w:rsidR="00CC261E" w:rsidRPr="00CC261E" w:rsidRDefault="00CC261E" w:rsidP="00CC261E">
      <w:pPr>
        <w:ind w:left="1418" w:hanging="567"/>
        <w:rPr>
          <w:rFonts w:eastAsia="Times New Roman"/>
          <w:szCs w:val="17"/>
        </w:rPr>
      </w:pPr>
      <w:r w:rsidRPr="00CC261E">
        <w:rPr>
          <w:rFonts w:eastAsia="Times New Roman"/>
          <w:szCs w:val="17"/>
        </w:rPr>
        <w:t>5.2.4</w:t>
      </w:r>
      <w:r w:rsidRPr="00CC261E">
        <w:rPr>
          <w:rFonts w:eastAsia="Times New Roman"/>
          <w:szCs w:val="17"/>
        </w:rPr>
        <w:tab/>
        <w:t>wetland area.</w:t>
      </w:r>
    </w:p>
    <w:p w:rsidR="00CC261E" w:rsidRPr="00CC261E" w:rsidRDefault="00CC261E" w:rsidP="00CC261E">
      <w:pPr>
        <w:ind w:left="426" w:hanging="284"/>
        <w:rPr>
          <w:rFonts w:eastAsia="Times New Roman"/>
          <w:b/>
          <w:szCs w:val="17"/>
        </w:rPr>
      </w:pPr>
      <w:r w:rsidRPr="00CC261E">
        <w:rPr>
          <w:rFonts w:eastAsia="Times New Roman"/>
          <w:b/>
          <w:szCs w:val="17"/>
        </w:rPr>
        <w:t>6.</w:t>
      </w:r>
      <w:r w:rsidRPr="00CC261E">
        <w:rPr>
          <w:rFonts w:eastAsia="Times New Roman"/>
          <w:b/>
          <w:szCs w:val="17"/>
        </w:rPr>
        <w:tab/>
        <w:t>Dog Exercise Areas</w:t>
      </w:r>
    </w:p>
    <w:p w:rsidR="00CC261E" w:rsidRPr="00CC261E" w:rsidRDefault="00CC261E" w:rsidP="00CC261E">
      <w:pPr>
        <w:ind w:left="851" w:hanging="425"/>
        <w:rPr>
          <w:rFonts w:eastAsia="Times New Roman"/>
          <w:szCs w:val="17"/>
        </w:rPr>
      </w:pPr>
      <w:r w:rsidRPr="00CC261E">
        <w:rPr>
          <w:rFonts w:eastAsia="Times New Roman"/>
          <w:szCs w:val="17"/>
        </w:rPr>
        <w:t>6.1</w:t>
      </w:r>
      <w:r w:rsidRPr="00CC261E">
        <w:rPr>
          <w:rFonts w:eastAsia="Times New Roman"/>
          <w:szCs w:val="17"/>
        </w:rPr>
        <w:tab/>
        <w:t>Subject to paragraphs 4 and 5, a person may enter any dog exercise area for the purpose of exercising a dog under his or her control.</w:t>
      </w:r>
    </w:p>
    <w:p w:rsidR="00CC261E" w:rsidRPr="00CC261E" w:rsidRDefault="00CC261E" w:rsidP="00CC261E">
      <w:pPr>
        <w:ind w:left="851" w:hanging="425"/>
        <w:rPr>
          <w:rFonts w:eastAsia="Times New Roman"/>
          <w:szCs w:val="17"/>
        </w:rPr>
      </w:pPr>
      <w:r w:rsidRPr="00CC261E">
        <w:rPr>
          <w:rFonts w:eastAsia="Times New Roman"/>
          <w:szCs w:val="17"/>
        </w:rPr>
        <w:t>6.2</w:t>
      </w:r>
      <w:r w:rsidRPr="00CC261E">
        <w:rPr>
          <w:rFonts w:eastAsia="Times New Roman"/>
          <w:szCs w:val="17"/>
        </w:rPr>
        <w:tab/>
        <w:t>For the purposes of this paragraph, a dog exercise area is any:</w:t>
      </w:r>
    </w:p>
    <w:p w:rsidR="00CC261E" w:rsidRPr="00CC261E" w:rsidRDefault="00CC261E" w:rsidP="00CC261E">
      <w:pPr>
        <w:ind w:left="1418" w:hanging="567"/>
        <w:rPr>
          <w:rFonts w:eastAsia="Times New Roman"/>
          <w:szCs w:val="17"/>
        </w:rPr>
      </w:pPr>
      <w:r w:rsidRPr="00CC261E">
        <w:rPr>
          <w:rFonts w:eastAsia="Times New Roman"/>
          <w:szCs w:val="17"/>
        </w:rPr>
        <w:t>6.2.1</w:t>
      </w:r>
      <w:r w:rsidRPr="00CC261E">
        <w:rPr>
          <w:rFonts w:eastAsia="Times New Roman"/>
          <w:szCs w:val="17"/>
        </w:rPr>
        <w:tab/>
        <w:t>park; or</w:t>
      </w:r>
    </w:p>
    <w:p w:rsidR="00CC261E" w:rsidRPr="00CC261E" w:rsidRDefault="00CC261E" w:rsidP="00CC261E">
      <w:pPr>
        <w:ind w:left="1418" w:hanging="567"/>
        <w:rPr>
          <w:rFonts w:eastAsia="Times New Roman"/>
          <w:szCs w:val="17"/>
        </w:rPr>
      </w:pPr>
      <w:r w:rsidRPr="00CC261E">
        <w:rPr>
          <w:rFonts w:eastAsia="Times New Roman"/>
          <w:szCs w:val="17"/>
        </w:rPr>
        <w:t>6.2.2</w:t>
      </w:r>
      <w:r w:rsidRPr="00CC261E">
        <w:rPr>
          <w:rFonts w:eastAsia="Times New Roman"/>
          <w:szCs w:val="17"/>
        </w:rPr>
        <w:tab/>
        <w:t>local government land that the Council has resolved is a dog exercise area.</w:t>
      </w:r>
    </w:p>
    <w:p w:rsidR="00CC261E" w:rsidRPr="00CC261E" w:rsidRDefault="00CC261E" w:rsidP="00CC261E">
      <w:pPr>
        <w:ind w:left="851" w:hanging="425"/>
        <w:rPr>
          <w:rFonts w:eastAsia="Times New Roman"/>
          <w:szCs w:val="17"/>
        </w:rPr>
      </w:pPr>
      <w:r w:rsidRPr="00CC261E">
        <w:rPr>
          <w:rFonts w:eastAsia="Times New Roman"/>
          <w:szCs w:val="17"/>
        </w:rPr>
        <w:t>6.3</w:t>
      </w:r>
      <w:r w:rsidRPr="00CC261E">
        <w:rPr>
          <w:rFonts w:eastAsia="Times New Roman"/>
          <w:szCs w:val="17"/>
        </w:rPr>
        <w:tab/>
        <w:t>A person must ensure that any dog under their control remains under effective control while the dog is in a dog exercise area.</w:t>
      </w:r>
    </w:p>
    <w:p w:rsidR="00CC261E" w:rsidRPr="00CC261E" w:rsidRDefault="00CC261E" w:rsidP="00CC261E">
      <w:pPr>
        <w:ind w:left="426" w:hanging="284"/>
        <w:rPr>
          <w:rFonts w:eastAsia="Times New Roman"/>
          <w:b/>
          <w:szCs w:val="17"/>
        </w:rPr>
      </w:pPr>
      <w:r w:rsidRPr="00CC261E">
        <w:rPr>
          <w:rFonts w:eastAsia="Times New Roman"/>
          <w:b/>
          <w:szCs w:val="17"/>
        </w:rPr>
        <w:t>7.</w:t>
      </w:r>
      <w:r w:rsidRPr="00CC261E">
        <w:rPr>
          <w:rFonts w:eastAsia="Times New Roman"/>
          <w:b/>
          <w:szCs w:val="17"/>
        </w:rPr>
        <w:tab/>
        <w:t>Limit on Dog Numbers</w:t>
      </w:r>
    </w:p>
    <w:p w:rsidR="00CC261E" w:rsidRPr="00CC261E" w:rsidRDefault="00CC261E" w:rsidP="00CC261E">
      <w:pPr>
        <w:ind w:left="851" w:hanging="425"/>
        <w:rPr>
          <w:rFonts w:eastAsia="Times New Roman"/>
          <w:szCs w:val="17"/>
        </w:rPr>
      </w:pPr>
      <w:r w:rsidRPr="00CC261E">
        <w:rPr>
          <w:rFonts w:eastAsia="Times New Roman"/>
          <w:szCs w:val="17"/>
        </w:rPr>
        <w:t>7.1</w:t>
      </w:r>
      <w:r w:rsidRPr="00CC261E">
        <w:rPr>
          <w:rFonts w:eastAsia="Times New Roman"/>
          <w:szCs w:val="17"/>
        </w:rPr>
        <w:tab/>
        <w:t>A person must not, without permission, keep any dog on any premises where the number of dogs on the premises exceeds the prescribed limit.</w:t>
      </w:r>
    </w:p>
    <w:p w:rsidR="00CC261E" w:rsidRPr="00CC261E" w:rsidRDefault="00CC261E" w:rsidP="00CC261E">
      <w:pPr>
        <w:ind w:left="851" w:hanging="425"/>
        <w:rPr>
          <w:rFonts w:eastAsia="Times New Roman"/>
          <w:szCs w:val="17"/>
        </w:rPr>
      </w:pPr>
      <w:r w:rsidRPr="00CC261E">
        <w:rPr>
          <w:rFonts w:eastAsia="Times New Roman"/>
          <w:szCs w:val="17"/>
        </w:rPr>
        <w:t>7.2</w:t>
      </w:r>
      <w:r w:rsidRPr="00CC261E">
        <w:rPr>
          <w:rFonts w:eastAsia="Times New Roman"/>
          <w:szCs w:val="17"/>
        </w:rPr>
        <w:tab/>
        <w:t>Subject to subparagraph 7.3, the prescribed limit on the number of dogs to be kept on premises:</w:t>
      </w:r>
    </w:p>
    <w:p w:rsidR="00CC261E" w:rsidRPr="00CC261E" w:rsidRDefault="00CC261E" w:rsidP="00CC261E">
      <w:pPr>
        <w:ind w:left="1418" w:hanging="567"/>
        <w:rPr>
          <w:rFonts w:eastAsia="Times New Roman"/>
          <w:szCs w:val="17"/>
        </w:rPr>
      </w:pPr>
      <w:r w:rsidRPr="00CC261E">
        <w:rPr>
          <w:rFonts w:eastAsia="Times New Roman"/>
          <w:szCs w:val="17"/>
        </w:rPr>
        <w:t>7.2.1</w:t>
      </w:r>
      <w:r w:rsidRPr="00CC261E">
        <w:rPr>
          <w:rFonts w:eastAsia="Times New Roman"/>
          <w:szCs w:val="17"/>
        </w:rPr>
        <w:tab/>
        <w:t>constituting a small premises in a township is one dog;</w:t>
      </w:r>
    </w:p>
    <w:p w:rsidR="00CC261E" w:rsidRPr="00CC261E" w:rsidRDefault="00CC261E" w:rsidP="00CC261E">
      <w:pPr>
        <w:ind w:left="1418" w:hanging="567"/>
        <w:rPr>
          <w:rFonts w:eastAsia="Times New Roman"/>
          <w:szCs w:val="17"/>
        </w:rPr>
      </w:pPr>
      <w:r w:rsidRPr="00CC261E">
        <w:rPr>
          <w:rFonts w:eastAsia="Times New Roman"/>
          <w:szCs w:val="17"/>
        </w:rPr>
        <w:t>7.2.2</w:t>
      </w:r>
      <w:r w:rsidRPr="00CC261E">
        <w:rPr>
          <w:rFonts w:eastAsia="Times New Roman"/>
          <w:szCs w:val="17"/>
        </w:rPr>
        <w:tab/>
        <w:t>within a township on premises other than a small premises is two dogs;</w:t>
      </w:r>
    </w:p>
    <w:p w:rsidR="00CC261E" w:rsidRPr="00CC261E" w:rsidRDefault="00CC261E" w:rsidP="00CC261E">
      <w:pPr>
        <w:ind w:left="1418" w:hanging="567"/>
        <w:rPr>
          <w:rFonts w:eastAsia="Times New Roman"/>
          <w:szCs w:val="17"/>
        </w:rPr>
      </w:pPr>
      <w:r w:rsidRPr="00CC261E">
        <w:rPr>
          <w:rFonts w:eastAsia="Times New Roman"/>
          <w:szCs w:val="17"/>
        </w:rPr>
        <w:t>7.2.3</w:t>
      </w:r>
      <w:r w:rsidRPr="00CC261E">
        <w:rPr>
          <w:rFonts w:eastAsia="Times New Roman"/>
          <w:szCs w:val="17"/>
        </w:rPr>
        <w:tab/>
        <w:t>outside a township on premises other than a small premises is three dogs.</w:t>
      </w:r>
    </w:p>
    <w:p w:rsidR="00CC261E" w:rsidRPr="00CC261E" w:rsidRDefault="00CC261E" w:rsidP="00CC261E">
      <w:pPr>
        <w:ind w:left="851" w:hanging="425"/>
        <w:rPr>
          <w:rFonts w:eastAsia="Times New Roman"/>
          <w:szCs w:val="17"/>
        </w:rPr>
      </w:pPr>
      <w:r w:rsidRPr="00CC261E">
        <w:rPr>
          <w:rFonts w:eastAsia="Times New Roman"/>
          <w:szCs w:val="17"/>
        </w:rPr>
        <w:t>7.3</w:t>
      </w:r>
      <w:r w:rsidRPr="00CC261E">
        <w:rPr>
          <w:rFonts w:eastAsia="Times New Roman"/>
          <w:szCs w:val="17"/>
        </w:rPr>
        <w:tab/>
        <w:t>For the purposes of calculating the prescribed limit, the following dogs are to be disregarded:</w:t>
      </w:r>
    </w:p>
    <w:p w:rsidR="00CC261E" w:rsidRPr="00CC261E" w:rsidRDefault="00CC261E" w:rsidP="00CC261E">
      <w:pPr>
        <w:ind w:left="1418" w:hanging="567"/>
        <w:rPr>
          <w:rFonts w:eastAsia="Times New Roman"/>
          <w:szCs w:val="17"/>
        </w:rPr>
      </w:pPr>
      <w:r w:rsidRPr="00CC261E">
        <w:rPr>
          <w:rFonts w:eastAsia="Times New Roman"/>
          <w:szCs w:val="17"/>
        </w:rPr>
        <w:t>7.3.1</w:t>
      </w:r>
      <w:r w:rsidRPr="00CC261E">
        <w:rPr>
          <w:rFonts w:eastAsia="Times New Roman"/>
          <w:szCs w:val="17"/>
        </w:rPr>
        <w:tab/>
        <w:t>any dog that is under three months of age; and</w:t>
      </w:r>
    </w:p>
    <w:p w:rsidR="00CC261E" w:rsidRPr="00CC261E" w:rsidRDefault="00CC261E" w:rsidP="00CC261E">
      <w:pPr>
        <w:ind w:left="1418" w:hanging="567"/>
        <w:rPr>
          <w:rFonts w:eastAsia="Times New Roman"/>
          <w:szCs w:val="17"/>
        </w:rPr>
      </w:pPr>
      <w:r w:rsidRPr="00CC261E">
        <w:rPr>
          <w:rFonts w:eastAsia="Times New Roman"/>
          <w:szCs w:val="17"/>
        </w:rPr>
        <w:t>7.3.2</w:t>
      </w:r>
      <w:r w:rsidRPr="00CC261E">
        <w:rPr>
          <w:rFonts w:eastAsia="Times New Roman"/>
          <w:szCs w:val="17"/>
        </w:rPr>
        <w:tab/>
        <w:t>up to five working livestock dogs kept on premises outside a township.</w:t>
      </w:r>
    </w:p>
    <w:p w:rsidR="00CC261E" w:rsidRPr="00CC261E" w:rsidRDefault="00CC261E" w:rsidP="00CC261E">
      <w:pPr>
        <w:ind w:left="851" w:hanging="425"/>
        <w:rPr>
          <w:rFonts w:eastAsia="Times New Roman"/>
          <w:szCs w:val="17"/>
        </w:rPr>
      </w:pPr>
      <w:r w:rsidRPr="00CC261E">
        <w:rPr>
          <w:rFonts w:eastAsia="Times New Roman"/>
          <w:szCs w:val="17"/>
        </w:rPr>
        <w:t>7.4</w:t>
      </w:r>
      <w:r w:rsidRPr="00CC261E">
        <w:rPr>
          <w:rFonts w:eastAsia="Times New Roman"/>
          <w:szCs w:val="17"/>
        </w:rPr>
        <w:tab/>
        <w:t>The prescribed limit does not apply to:</w:t>
      </w:r>
    </w:p>
    <w:p w:rsidR="00CC261E" w:rsidRPr="00CC261E" w:rsidRDefault="00CC261E" w:rsidP="00CC261E">
      <w:pPr>
        <w:ind w:left="1418" w:hanging="567"/>
        <w:rPr>
          <w:rFonts w:eastAsia="Times New Roman"/>
          <w:szCs w:val="17"/>
        </w:rPr>
      </w:pPr>
      <w:r w:rsidRPr="00CC261E">
        <w:rPr>
          <w:rFonts w:eastAsia="Times New Roman"/>
          <w:szCs w:val="17"/>
        </w:rPr>
        <w:t>7.4.1</w:t>
      </w:r>
      <w:r w:rsidRPr="00CC261E">
        <w:rPr>
          <w:rFonts w:eastAsia="Times New Roman"/>
          <w:szCs w:val="17"/>
        </w:rPr>
        <w:tab/>
        <w:t xml:space="preserve">an approved kennel establishment; </w:t>
      </w:r>
    </w:p>
    <w:p w:rsidR="00CC261E" w:rsidRPr="00CC261E" w:rsidRDefault="00CC261E" w:rsidP="00CC261E">
      <w:pPr>
        <w:ind w:left="1418" w:hanging="567"/>
        <w:rPr>
          <w:rFonts w:eastAsia="Times New Roman"/>
          <w:szCs w:val="17"/>
        </w:rPr>
      </w:pPr>
      <w:r w:rsidRPr="00CC261E">
        <w:rPr>
          <w:rFonts w:eastAsia="Times New Roman"/>
          <w:szCs w:val="17"/>
        </w:rPr>
        <w:t>7.4.2</w:t>
      </w:r>
      <w:r w:rsidRPr="00CC261E">
        <w:rPr>
          <w:rFonts w:eastAsia="Times New Roman"/>
          <w:szCs w:val="17"/>
        </w:rPr>
        <w:tab/>
        <w:t>a veterinary practice;</w:t>
      </w:r>
    </w:p>
    <w:p w:rsidR="00CC261E" w:rsidRPr="00CC261E" w:rsidRDefault="00CC261E" w:rsidP="00CC261E">
      <w:pPr>
        <w:ind w:left="1418" w:hanging="567"/>
        <w:rPr>
          <w:rFonts w:eastAsia="Times New Roman"/>
          <w:szCs w:val="17"/>
        </w:rPr>
      </w:pPr>
      <w:r w:rsidRPr="00CC261E">
        <w:rPr>
          <w:rFonts w:eastAsia="Times New Roman"/>
          <w:szCs w:val="17"/>
        </w:rPr>
        <w:t>7.4.3</w:t>
      </w:r>
      <w:r w:rsidRPr="00CC261E">
        <w:rPr>
          <w:rFonts w:eastAsia="Times New Roman"/>
          <w:szCs w:val="17"/>
        </w:rPr>
        <w:tab/>
        <w:t xml:space="preserve">a pet shop; </w:t>
      </w:r>
    </w:p>
    <w:p w:rsidR="00CC261E" w:rsidRPr="00CC261E" w:rsidRDefault="00CC261E" w:rsidP="00CC261E">
      <w:pPr>
        <w:ind w:left="1418" w:hanging="567"/>
        <w:rPr>
          <w:rFonts w:eastAsia="Times New Roman"/>
          <w:szCs w:val="17"/>
        </w:rPr>
      </w:pPr>
      <w:r w:rsidRPr="00CC261E">
        <w:rPr>
          <w:rFonts w:eastAsia="Times New Roman"/>
          <w:szCs w:val="17"/>
        </w:rPr>
        <w:t>7.4.4</w:t>
      </w:r>
      <w:r w:rsidRPr="00CC261E">
        <w:rPr>
          <w:rFonts w:eastAsia="Times New Roman"/>
          <w:szCs w:val="17"/>
        </w:rPr>
        <w:tab/>
        <w:t>any premises that the Council has exempted from the requirements of this paragraph; or</w:t>
      </w:r>
    </w:p>
    <w:p w:rsidR="00CC261E" w:rsidRPr="00CC261E" w:rsidRDefault="00CC261E" w:rsidP="00CC261E">
      <w:pPr>
        <w:ind w:left="1418" w:hanging="567"/>
        <w:rPr>
          <w:rFonts w:eastAsia="Times New Roman"/>
          <w:szCs w:val="17"/>
        </w:rPr>
      </w:pPr>
      <w:r w:rsidRPr="00CC261E">
        <w:rPr>
          <w:rFonts w:eastAsia="Times New Roman"/>
          <w:szCs w:val="17"/>
        </w:rPr>
        <w:t>7.4.5</w:t>
      </w:r>
      <w:r w:rsidRPr="00CC261E">
        <w:rPr>
          <w:rFonts w:eastAsia="Times New Roman"/>
          <w:szCs w:val="17"/>
        </w:rPr>
        <w:tab/>
        <w:t xml:space="preserve">any business involving dogs provided that the business is registered in accordance with the </w:t>
      </w:r>
      <w:r w:rsidRPr="00CC261E">
        <w:rPr>
          <w:rFonts w:eastAsia="Times New Roman"/>
          <w:i/>
          <w:szCs w:val="17"/>
        </w:rPr>
        <w:t>Dog and Cat Management Act 1995</w:t>
      </w:r>
      <w:r w:rsidRPr="00CC261E">
        <w:rPr>
          <w:rFonts w:eastAsia="Times New Roman"/>
          <w:szCs w:val="17"/>
        </w:rPr>
        <w:t xml:space="preserve"> provided the business complies with all other relevant legislative obligations.</w:t>
      </w:r>
    </w:p>
    <w:p w:rsidR="00CC261E" w:rsidRPr="00CC261E" w:rsidRDefault="00CC261E" w:rsidP="00CC261E">
      <w:pPr>
        <w:ind w:left="426" w:hanging="284"/>
        <w:rPr>
          <w:rFonts w:eastAsia="Times New Roman"/>
          <w:b/>
          <w:szCs w:val="17"/>
        </w:rPr>
      </w:pPr>
      <w:r w:rsidRPr="00CC261E">
        <w:rPr>
          <w:rFonts w:eastAsia="Times New Roman"/>
          <w:b/>
          <w:szCs w:val="17"/>
        </w:rPr>
        <w:t>8.</w:t>
      </w:r>
      <w:r w:rsidRPr="00CC261E">
        <w:rPr>
          <w:rFonts w:eastAsia="Times New Roman"/>
          <w:b/>
          <w:szCs w:val="17"/>
        </w:rPr>
        <w:tab/>
        <w:t>Dog Faeces</w:t>
      </w:r>
    </w:p>
    <w:p w:rsidR="00CC261E" w:rsidRPr="00CC261E" w:rsidRDefault="00CC261E" w:rsidP="00CC261E">
      <w:pPr>
        <w:ind w:left="426"/>
        <w:rPr>
          <w:rFonts w:eastAsia="Times New Roman"/>
          <w:szCs w:val="20"/>
        </w:rPr>
      </w:pPr>
      <w:r w:rsidRPr="00CC261E">
        <w:rPr>
          <w:rFonts w:eastAsia="Times New Roman"/>
          <w:szCs w:val="20"/>
        </w:rPr>
        <w:t>A person must not allow a dog under that person’s control to be in a public place or on local government land unless the person has in their possession a bag or other suitable container for the collection and lawful disposal of any faeces that the dog may deposit.</w:t>
      </w:r>
    </w:p>
    <w:p w:rsidR="00CC261E" w:rsidRPr="00CC261E" w:rsidRDefault="00CC261E" w:rsidP="00CC261E">
      <w:pPr>
        <w:jc w:val="center"/>
        <w:rPr>
          <w:smallCaps/>
          <w:szCs w:val="17"/>
        </w:rPr>
      </w:pPr>
      <w:r w:rsidRPr="00CC261E">
        <w:rPr>
          <w:smallCaps/>
          <w:szCs w:val="17"/>
        </w:rPr>
        <w:t>Part 3—Miscellaneous</w:t>
      </w:r>
    </w:p>
    <w:p w:rsidR="00CC261E" w:rsidRPr="00CC261E" w:rsidRDefault="00CC261E" w:rsidP="00CC261E">
      <w:pPr>
        <w:ind w:left="426" w:hanging="284"/>
        <w:rPr>
          <w:rFonts w:eastAsia="Times New Roman"/>
          <w:b/>
          <w:szCs w:val="17"/>
        </w:rPr>
      </w:pPr>
      <w:r w:rsidRPr="00CC261E">
        <w:rPr>
          <w:rFonts w:eastAsia="Times New Roman"/>
          <w:b/>
          <w:szCs w:val="17"/>
        </w:rPr>
        <w:t>9.</w:t>
      </w:r>
      <w:r w:rsidRPr="00CC261E">
        <w:rPr>
          <w:rFonts w:eastAsia="Times New Roman"/>
          <w:b/>
          <w:szCs w:val="17"/>
        </w:rPr>
        <w:tab/>
        <w:t>Application</w:t>
      </w:r>
    </w:p>
    <w:p w:rsidR="00CC261E" w:rsidRPr="00CC261E" w:rsidRDefault="00CC261E" w:rsidP="00CC261E">
      <w:pPr>
        <w:ind w:left="851" w:hanging="425"/>
        <w:rPr>
          <w:rFonts w:eastAsia="Times New Roman"/>
          <w:szCs w:val="17"/>
        </w:rPr>
      </w:pPr>
      <w:r w:rsidRPr="00CC261E">
        <w:rPr>
          <w:rFonts w:eastAsia="Times New Roman"/>
          <w:szCs w:val="17"/>
        </w:rPr>
        <w:t>9.1</w:t>
      </w:r>
      <w:r w:rsidRPr="00CC261E">
        <w:rPr>
          <w:rFonts w:eastAsia="Times New Roman"/>
          <w:szCs w:val="17"/>
        </w:rPr>
        <w:tab/>
        <w:t>The Council may from time to time, by resolution, identify local government land as a dog exercise area in accordance with subparagraph 6.2.2 of this bylaw.</w:t>
      </w:r>
    </w:p>
    <w:p w:rsidR="00CC261E" w:rsidRPr="00CC261E" w:rsidRDefault="00CC261E" w:rsidP="00CC261E">
      <w:pPr>
        <w:ind w:left="851" w:hanging="425"/>
        <w:rPr>
          <w:rFonts w:eastAsia="Times New Roman"/>
          <w:szCs w:val="17"/>
        </w:rPr>
      </w:pPr>
      <w:r w:rsidRPr="00CC261E">
        <w:rPr>
          <w:rFonts w:eastAsia="Times New Roman"/>
          <w:szCs w:val="17"/>
        </w:rPr>
        <w:t>9.2</w:t>
      </w:r>
      <w:r w:rsidRPr="00CC261E">
        <w:rPr>
          <w:rFonts w:eastAsia="Times New Roman"/>
          <w:szCs w:val="17"/>
        </w:rPr>
        <w:tab/>
        <w:t xml:space="preserve">Any of subparagraphs 4 and 5.2.1 of this by-law shall apply only in such portion or portions of the area as the Council may from time to time, by resolution, direct in accordance with Section 246 of the </w:t>
      </w:r>
      <w:r w:rsidRPr="00CC261E">
        <w:rPr>
          <w:rFonts w:eastAsia="Times New Roman"/>
          <w:i/>
          <w:szCs w:val="17"/>
        </w:rPr>
        <w:t>Local Government Act 1999</w:t>
      </w:r>
      <w:r w:rsidRPr="00CC261E">
        <w:rPr>
          <w:rFonts w:eastAsia="Times New Roman"/>
          <w:szCs w:val="17"/>
        </w:rPr>
        <w:t>.</w:t>
      </w:r>
    </w:p>
    <w:p w:rsidR="00CC261E" w:rsidRPr="00CC261E" w:rsidRDefault="00CC261E" w:rsidP="00CC261E">
      <w:pPr>
        <w:ind w:left="851" w:hanging="425"/>
        <w:rPr>
          <w:rFonts w:eastAsia="Times New Roman"/>
          <w:szCs w:val="17"/>
        </w:rPr>
      </w:pPr>
      <w:r w:rsidRPr="00CC261E">
        <w:rPr>
          <w:rFonts w:eastAsia="Times New Roman"/>
          <w:szCs w:val="17"/>
        </w:rPr>
        <w:t>9.3</w:t>
      </w:r>
      <w:r w:rsidRPr="00CC261E">
        <w:rPr>
          <w:rFonts w:eastAsia="Times New Roman"/>
          <w:szCs w:val="17"/>
        </w:rPr>
        <w:tab/>
        <w:t>Where the Council makes a resolution under either of subparagraphs 9.1 or 9.2, the Council’s Chief Executive Officer must ensure that:</w:t>
      </w:r>
    </w:p>
    <w:p w:rsidR="00CC261E" w:rsidRPr="00CC261E" w:rsidRDefault="00CC261E" w:rsidP="00CC261E">
      <w:pPr>
        <w:ind w:left="1418" w:hanging="567"/>
        <w:rPr>
          <w:rFonts w:eastAsia="Times New Roman"/>
          <w:szCs w:val="17"/>
        </w:rPr>
      </w:pPr>
      <w:r w:rsidRPr="00CC261E">
        <w:rPr>
          <w:rFonts w:eastAsia="Times New Roman"/>
          <w:szCs w:val="17"/>
        </w:rPr>
        <w:t>9.3.1</w:t>
      </w:r>
      <w:r w:rsidRPr="00CC261E">
        <w:rPr>
          <w:rFonts w:eastAsia="Times New Roman"/>
          <w:szCs w:val="17"/>
        </w:rPr>
        <w:tab/>
        <w:t>the area is denoted by signs erected by the Council; and</w:t>
      </w:r>
    </w:p>
    <w:p w:rsidR="00CC261E" w:rsidRPr="00CC261E" w:rsidRDefault="00CC261E" w:rsidP="00CC261E">
      <w:pPr>
        <w:ind w:left="1418" w:hanging="567"/>
        <w:rPr>
          <w:rFonts w:eastAsia="Times New Roman"/>
          <w:szCs w:val="17"/>
        </w:rPr>
      </w:pPr>
      <w:r w:rsidRPr="00CC261E">
        <w:rPr>
          <w:rFonts w:eastAsia="Times New Roman"/>
          <w:szCs w:val="17"/>
        </w:rPr>
        <w:t>9.3.2</w:t>
      </w:r>
      <w:r w:rsidRPr="00CC261E">
        <w:rPr>
          <w:rFonts w:eastAsia="Times New Roman"/>
          <w:szCs w:val="17"/>
        </w:rPr>
        <w:tab/>
        <w:t>information is provided to the public on the Council’s website and in any other manner determined by the Council’s Chief Executive Officer.</w:t>
      </w:r>
    </w:p>
    <w:p w:rsidR="00CC261E" w:rsidRDefault="00CC261E">
      <w:pPr>
        <w:spacing w:after="0" w:line="240" w:lineRule="auto"/>
        <w:jc w:val="left"/>
        <w:rPr>
          <w:rFonts w:eastAsia="Times New Roman"/>
          <w:b/>
          <w:szCs w:val="17"/>
        </w:rPr>
      </w:pPr>
      <w:r>
        <w:rPr>
          <w:rFonts w:eastAsia="Times New Roman"/>
          <w:b/>
          <w:szCs w:val="17"/>
        </w:rPr>
        <w:br w:type="page"/>
      </w:r>
    </w:p>
    <w:p w:rsidR="00CC261E" w:rsidRPr="00CC261E" w:rsidRDefault="00CC261E" w:rsidP="00CC261E">
      <w:pPr>
        <w:ind w:left="426" w:hanging="284"/>
        <w:rPr>
          <w:rFonts w:eastAsia="Times New Roman"/>
          <w:b/>
          <w:szCs w:val="17"/>
        </w:rPr>
      </w:pPr>
      <w:r w:rsidRPr="00CC261E">
        <w:rPr>
          <w:rFonts w:eastAsia="Times New Roman"/>
          <w:b/>
          <w:szCs w:val="17"/>
        </w:rPr>
        <w:lastRenderedPageBreak/>
        <w:t>10.</w:t>
      </w:r>
      <w:r w:rsidRPr="00CC261E">
        <w:rPr>
          <w:rFonts w:eastAsia="Times New Roman"/>
          <w:b/>
          <w:szCs w:val="17"/>
        </w:rPr>
        <w:tab/>
        <w:t>Revocation</w:t>
      </w:r>
    </w:p>
    <w:p w:rsidR="00CC261E" w:rsidRPr="00CC261E" w:rsidRDefault="00CC261E" w:rsidP="00CC261E">
      <w:pPr>
        <w:ind w:left="426"/>
        <w:rPr>
          <w:rFonts w:eastAsia="Times New Roman"/>
          <w:spacing w:val="-2"/>
          <w:szCs w:val="20"/>
        </w:rPr>
      </w:pPr>
      <w:r w:rsidRPr="00CC261E">
        <w:rPr>
          <w:rFonts w:eastAsia="Times New Roman"/>
          <w:spacing w:val="-2"/>
          <w:szCs w:val="20"/>
        </w:rPr>
        <w:t xml:space="preserve">Council’s </w:t>
      </w:r>
      <w:r w:rsidRPr="00CC261E">
        <w:rPr>
          <w:rFonts w:eastAsia="Times New Roman"/>
          <w:i/>
          <w:spacing w:val="-2"/>
          <w:szCs w:val="20"/>
        </w:rPr>
        <w:t>By-law No 5—Dogs and Cats</w:t>
      </w:r>
      <w:r w:rsidRPr="00CC261E">
        <w:rPr>
          <w:rFonts w:eastAsia="Times New Roman"/>
          <w:spacing w:val="-2"/>
          <w:szCs w:val="20"/>
        </w:rPr>
        <w:t xml:space="preserve">, published in the </w:t>
      </w:r>
      <w:r w:rsidRPr="00CC261E">
        <w:rPr>
          <w:rFonts w:eastAsia="Times New Roman"/>
          <w:i/>
          <w:spacing w:val="-2"/>
          <w:szCs w:val="20"/>
        </w:rPr>
        <w:t>Gazette</w:t>
      </w:r>
      <w:r w:rsidRPr="00CC261E">
        <w:rPr>
          <w:rFonts w:eastAsia="Times New Roman"/>
          <w:spacing w:val="-2"/>
          <w:szCs w:val="20"/>
        </w:rPr>
        <w:t xml:space="preserve"> on 19 December 2013, is revoked on the day on which this By-law comes into operation.</w:t>
      </w:r>
    </w:p>
    <w:p w:rsidR="00CC261E" w:rsidRPr="00CC261E" w:rsidRDefault="00CC261E" w:rsidP="00CC261E">
      <w:pPr>
        <w:rPr>
          <w:rFonts w:eastAsia="Times New Roman"/>
          <w:szCs w:val="20"/>
        </w:rPr>
      </w:pPr>
      <w:r w:rsidRPr="00CC261E">
        <w:rPr>
          <w:rFonts w:eastAsia="Times New Roman"/>
          <w:szCs w:val="20"/>
        </w:rPr>
        <w:t>The foregoing By-law was duly made and passed at a meeting of the Yorke Peninsula Council held on the 29</w:t>
      </w:r>
      <w:r w:rsidRPr="00CC261E">
        <w:rPr>
          <w:rFonts w:eastAsia="Times New Roman"/>
          <w:szCs w:val="20"/>
          <w:vertAlign w:val="superscript"/>
        </w:rPr>
        <w:t>th</w:t>
      </w:r>
      <w:r w:rsidRPr="00CC261E">
        <w:rPr>
          <w:rFonts w:eastAsia="Times New Roman"/>
          <w:szCs w:val="20"/>
        </w:rPr>
        <w:t xml:space="preserve"> day of July 2020 by an absolute majority of the members for the time being constituting the Council, there being at least two thirds of the members present.</w:t>
      </w:r>
    </w:p>
    <w:p w:rsidR="00CC261E" w:rsidRPr="00CC261E" w:rsidRDefault="00CC261E" w:rsidP="00CC261E">
      <w:pPr>
        <w:spacing w:after="0"/>
        <w:jc w:val="right"/>
        <w:rPr>
          <w:rFonts w:eastAsia="Times New Roman"/>
          <w:smallCaps/>
          <w:szCs w:val="20"/>
        </w:rPr>
      </w:pPr>
      <w:r w:rsidRPr="00CC261E">
        <w:rPr>
          <w:rFonts w:eastAsia="Times New Roman"/>
          <w:smallCaps/>
          <w:szCs w:val="20"/>
        </w:rPr>
        <w:t>Andrew Cameron</w:t>
      </w:r>
    </w:p>
    <w:p w:rsidR="00CC261E" w:rsidRPr="00CC261E" w:rsidRDefault="00CC261E" w:rsidP="00CC261E">
      <w:pPr>
        <w:spacing w:after="0"/>
        <w:jc w:val="right"/>
        <w:rPr>
          <w:rFonts w:eastAsia="Times New Roman"/>
          <w:szCs w:val="17"/>
        </w:rPr>
      </w:pPr>
      <w:r w:rsidRPr="00CC261E">
        <w:rPr>
          <w:rFonts w:eastAsia="Times New Roman"/>
          <w:szCs w:val="17"/>
        </w:rPr>
        <w:t>Chief Executive Officer</w:t>
      </w:r>
    </w:p>
    <w:p w:rsidR="00CC261E" w:rsidRPr="00CC261E" w:rsidRDefault="00CC261E" w:rsidP="00CC261E">
      <w:pPr>
        <w:pBdr>
          <w:top w:val="single" w:sz="4" w:space="1" w:color="auto"/>
        </w:pBdr>
        <w:spacing w:before="100" w:after="0" w:line="14" w:lineRule="exact"/>
        <w:jc w:val="center"/>
        <w:rPr>
          <w:rFonts w:eastAsia="Times New Roman"/>
          <w:szCs w:val="20"/>
        </w:rPr>
      </w:pPr>
    </w:p>
    <w:p w:rsidR="00CC261E" w:rsidRPr="00CC261E" w:rsidRDefault="00CC261E" w:rsidP="00141FD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20"/>
        </w:rPr>
      </w:pPr>
    </w:p>
    <w:p w:rsidR="006C0AA7" w:rsidRPr="006C0AA7" w:rsidRDefault="006C0AA7" w:rsidP="006C0AA7">
      <w:pPr>
        <w:jc w:val="center"/>
        <w:rPr>
          <w:caps/>
          <w:szCs w:val="17"/>
        </w:rPr>
      </w:pPr>
      <w:r w:rsidRPr="006C0AA7">
        <w:rPr>
          <w:caps/>
          <w:szCs w:val="17"/>
        </w:rPr>
        <w:t>Yorke Peninsula Council</w:t>
      </w:r>
    </w:p>
    <w:p w:rsidR="006C0AA7" w:rsidRPr="006C0AA7" w:rsidRDefault="006C0AA7" w:rsidP="006C0AA7">
      <w:pPr>
        <w:spacing w:after="0"/>
        <w:jc w:val="center"/>
        <w:rPr>
          <w:smallCaps/>
          <w:szCs w:val="17"/>
        </w:rPr>
      </w:pPr>
      <w:r w:rsidRPr="006C0AA7">
        <w:rPr>
          <w:smallCaps/>
          <w:szCs w:val="17"/>
        </w:rPr>
        <w:t>By-law made under the Local Government Act 1999</w:t>
      </w:r>
    </w:p>
    <w:p w:rsidR="006C0AA7" w:rsidRPr="006C0AA7" w:rsidRDefault="006C0AA7" w:rsidP="006C0AA7">
      <w:pPr>
        <w:jc w:val="center"/>
        <w:rPr>
          <w:smallCaps/>
          <w:szCs w:val="17"/>
        </w:rPr>
      </w:pPr>
      <w:r w:rsidRPr="006C0AA7">
        <w:rPr>
          <w:smallCaps/>
          <w:szCs w:val="17"/>
        </w:rPr>
        <w:t>and the Dog and Cat Management Act 1995</w:t>
      </w:r>
    </w:p>
    <w:p w:rsidR="006C0AA7" w:rsidRPr="006C0AA7" w:rsidRDefault="006C0AA7" w:rsidP="006C0AA7">
      <w:pPr>
        <w:jc w:val="center"/>
        <w:rPr>
          <w:i/>
          <w:szCs w:val="17"/>
        </w:rPr>
      </w:pPr>
      <w:r w:rsidRPr="006C0AA7">
        <w:rPr>
          <w:i/>
          <w:szCs w:val="17"/>
        </w:rPr>
        <w:t>Cats By-Law 2020—By-law No. 6 of 2020</w:t>
      </w:r>
    </w:p>
    <w:p w:rsidR="006C0AA7" w:rsidRPr="006C0AA7" w:rsidRDefault="006C0AA7" w:rsidP="006C0AA7">
      <w:pPr>
        <w:rPr>
          <w:rFonts w:eastAsia="Times New Roman"/>
          <w:szCs w:val="17"/>
        </w:rPr>
      </w:pPr>
      <w:r w:rsidRPr="006C0AA7">
        <w:rPr>
          <w:rFonts w:eastAsia="Times New Roman"/>
          <w:szCs w:val="17"/>
        </w:rPr>
        <w:t>For the management and control of cats within the Council’s area.</w:t>
      </w:r>
    </w:p>
    <w:p w:rsidR="006C0AA7" w:rsidRPr="006C0AA7" w:rsidRDefault="006C0AA7" w:rsidP="006C0AA7">
      <w:pPr>
        <w:jc w:val="center"/>
        <w:rPr>
          <w:smallCaps/>
          <w:szCs w:val="17"/>
        </w:rPr>
      </w:pPr>
      <w:r w:rsidRPr="006C0AA7">
        <w:rPr>
          <w:smallCaps/>
          <w:szCs w:val="17"/>
        </w:rPr>
        <w:t>Part 1—Preliminary</w:t>
      </w:r>
    </w:p>
    <w:p w:rsidR="006C0AA7" w:rsidRPr="006C0AA7" w:rsidRDefault="006C0AA7" w:rsidP="006C0AA7">
      <w:pPr>
        <w:ind w:left="426" w:hanging="284"/>
        <w:rPr>
          <w:rFonts w:eastAsia="Times New Roman"/>
          <w:b/>
          <w:szCs w:val="17"/>
        </w:rPr>
      </w:pPr>
      <w:r w:rsidRPr="006C0AA7">
        <w:rPr>
          <w:rFonts w:eastAsia="Times New Roman"/>
          <w:b/>
          <w:szCs w:val="17"/>
        </w:rPr>
        <w:t>1.</w:t>
      </w:r>
      <w:r w:rsidRPr="006C0AA7">
        <w:rPr>
          <w:rFonts w:eastAsia="Times New Roman"/>
          <w:b/>
          <w:szCs w:val="17"/>
        </w:rPr>
        <w:tab/>
        <w:t>Short Title</w:t>
      </w:r>
    </w:p>
    <w:p w:rsidR="006C0AA7" w:rsidRPr="006C0AA7" w:rsidRDefault="006C0AA7" w:rsidP="006C0AA7">
      <w:pPr>
        <w:ind w:left="426"/>
        <w:rPr>
          <w:rFonts w:eastAsia="Times New Roman"/>
          <w:szCs w:val="17"/>
        </w:rPr>
      </w:pPr>
      <w:r w:rsidRPr="006C0AA7">
        <w:rPr>
          <w:rFonts w:eastAsia="Times New Roman"/>
          <w:szCs w:val="17"/>
        </w:rPr>
        <w:t xml:space="preserve">This by-law may be cited as the </w:t>
      </w:r>
      <w:r w:rsidRPr="006C0AA7">
        <w:rPr>
          <w:rFonts w:eastAsia="Times New Roman"/>
          <w:i/>
          <w:szCs w:val="17"/>
        </w:rPr>
        <w:t>Cats By-law 2020</w:t>
      </w:r>
      <w:r w:rsidRPr="006C0AA7">
        <w:rPr>
          <w:rFonts w:eastAsia="Times New Roman"/>
          <w:szCs w:val="17"/>
        </w:rPr>
        <w:t>.</w:t>
      </w:r>
    </w:p>
    <w:p w:rsidR="006C0AA7" w:rsidRPr="006C0AA7" w:rsidRDefault="006C0AA7" w:rsidP="006C0AA7">
      <w:pPr>
        <w:ind w:left="426" w:hanging="284"/>
        <w:rPr>
          <w:rFonts w:eastAsia="Times New Roman"/>
          <w:b/>
          <w:szCs w:val="17"/>
        </w:rPr>
      </w:pPr>
      <w:r w:rsidRPr="006C0AA7">
        <w:rPr>
          <w:rFonts w:eastAsia="Times New Roman"/>
          <w:b/>
          <w:szCs w:val="17"/>
        </w:rPr>
        <w:t>2.</w:t>
      </w:r>
      <w:r w:rsidRPr="006C0AA7">
        <w:rPr>
          <w:rFonts w:eastAsia="Times New Roman"/>
          <w:b/>
          <w:szCs w:val="17"/>
        </w:rPr>
        <w:tab/>
        <w:t>Commencement</w:t>
      </w:r>
    </w:p>
    <w:p w:rsidR="006C0AA7" w:rsidRPr="006C0AA7" w:rsidRDefault="006C0AA7" w:rsidP="006C0AA7">
      <w:pPr>
        <w:ind w:left="426"/>
        <w:rPr>
          <w:rFonts w:eastAsia="Times New Roman"/>
          <w:spacing w:val="-2"/>
          <w:szCs w:val="17"/>
        </w:rPr>
      </w:pPr>
      <w:r w:rsidRPr="006C0AA7">
        <w:rPr>
          <w:rFonts w:eastAsia="Times New Roman"/>
          <w:spacing w:val="-2"/>
          <w:szCs w:val="17"/>
        </w:rPr>
        <w:t xml:space="preserve">This by-law will come into operation four months after the day on which it is published in the </w:t>
      </w:r>
      <w:r w:rsidRPr="006C0AA7">
        <w:rPr>
          <w:rFonts w:eastAsia="Times New Roman"/>
          <w:i/>
          <w:spacing w:val="-2"/>
          <w:szCs w:val="17"/>
        </w:rPr>
        <w:t>Gazette</w:t>
      </w:r>
      <w:r w:rsidRPr="006C0AA7">
        <w:rPr>
          <w:rFonts w:eastAsia="Times New Roman"/>
          <w:spacing w:val="-2"/>
          <w:szCs w:val="17"/>
        </w:rPr>
        <w:t xml:space="preserve"> in accordance with Section 249(5) of the </w:t>
      </w:r>
      <w:r w:rsidRPr="006C0AA7">
        <w:rPr>
          <w:rFonts w:eastAsia="Times New Roman"/>
          <w:i/>
          <w:spacing w:val="-2"/>
          <w:szCs w:val="17"/>
        </w:rPr>
        <w:t>Local Government Act 1999</w:t>
      </w:r>
      <w:r w:rsidRPr="006C0AA7">
        <w:rPr>
          <w:rFonts w:eastAsia="Times New Roman"/>
          <w:spacing w:val="-2"/>
          <w:szCs w:val="17"/>
        </w:rPr>
        <w:t>.</w:t>
      </w:r>
    </w:p>
    <w:p w:rsidR="006C0AA7" w:rsidRPr="006C0AA7" w:rsidRDefault="006C0AA7" w:rsidP="006C0AA7">
      <w:pPr>
        <w:ind w:left="426" w:hanging="284"/>
        <w:rPr>
          <w:rFonts w:eastAsia="Times New Roman"/>
          <w:b/>
          <w:szCs w:val="17"/>
        </w:rPr>
      </w:pPr>
      <w:r w:rsidRPr="006C0AA7">
        <w:rPr>
          <w:rFonts w:eastAsia="Times New Roman"/>
          <w:b/>
          <w:szCs w:val="17"/>
        </w:rPr>
        <w:t>3.</w:t>
      </w:r>
      <w:r w:rsidRPr="006C0AA7">
        <w:rPr>
          <w:rFonts w:eastAsia="Times New Roman"/>
          <w:b/>
          <w:szCs w:val="17"/>
        </w:rPr>
        <w:tab/>
        <w:t>Definitions</w:t>
      </w:r>
    </w:p>
    <w:p w:rsidR="006C0AA7" w:rsidRPr="006C0AA7" w:rsidRDefault="006C0AA7" w:rsidP="006C0AA7">
      <w:pPr>
        <w:ind w:left="851" w:hanging="425"/>
        <w:rPr>
          <w:rFonts w:eastAsia="Times New Roman"/>
          <w:szCs w:val="17"/>
        </w:rPr>
      </w:pPr>
      <w:r w:rsidRPr="006C0AA7">
        <w:rPr>
          <w:rFonts w:eastAsia="Times New Roman"/>
          <w:szCs w:val="17"/>
        </w:rPr>
        <w:t>3.1</w:t>
      </w:r>
      <w:r w:rsidRPr="006C0AA7">
        <w:rPr>
          <w:rFonts w:eastAsia="Times New Roman"/>
          <w:szCs w:val="17"/>
        </w:rPr>
        <w:tab/>
        <w:t>In this by-law:</w:t>
      </w:r>
    </w:p>
    <w:p w:rsidR="006C0AA7" w:rsidRPr="006C0AA7" w:rsidRDefault="006C0AA7" w:rsidP="006C0AA7">
      <w:pPr>
        <w:ind w:left="1418" w:hanging="567"/>
        <w:rPr>
          <w:rFonts w:eastAsia="Times New Roman"/>
          <w:szCs w:val="17"/>
        </w:rPr>
      </w:pPr>
      <w:r w:rsidRPr="006C0AA7">
        <w:rPr>
          <w:rFonts w:eastAsia="Times New Roman"/>
          <w:szCs w:val="17"/>
        </w:rPr>
        <w:t>3.1.1</w:t>
      </w:r>
      <w:r w:rsidRPr="006C0AA7">
        <w:rPr>
          <w:rFonts w:eastAsia="Times New Roman"/>
          <w:szCs w:val="17"/>
        </w:rPr>
        <w:tab/>
        <w:t xml:space="preserve">‘authorised person’ has the same meaning as in the </w:t>
      </w:r>
      <w:r w:rsidRPr="006C0AA7">
        <w:rPr>
          <w:rFonts w:eastAsia="Times New Roman"/>
          <w:i/>
          <w:szCs w:val="17"/>
        </w:rPr>
        <w:t>Dog and Cat Management Act 1995</w:t>
      </w:r>
      <w:r w:rsidRPr="006C0AA7">
        <w:rPr>
          <w:rFonts w:eastAsia="Times New Roman"/>
          <w:szCs w:val="17"/>
        </w:rPr>
        <w:t>;</w:t>
      </w:r>
    </w:p>
    <w:p w:rsidR="006C0AA7" w:rsidRPr="006C0AA7" w:rsidRDefault="006C0AA7" w:rsidP="006C0AA7">
      <w:pPr>
        <w:ind w:left="1418" w:hanging="567"/>
        <w:rPr>
          <w:rFonts w:eastAsia="Times New Roman"/>
          <w:szCs w:val="17"/>
        </w:rPr>
      </w:pPr>
      <w:r w:rsidRPr="006C0AA7">
        <w:rPr>
          <w:rFonts w:eastAsia="Times New Roman"/>
          <w:szCs w:val="17"/>
        </w:rPr>
        <w:t>3.1.2</w:t>
      </w:r>
      <w:r w:rsidRPr="006C0AA7">
        <w:rPr>
          <w:rFonts w:eastAsia="Times New Roman"/>
          <w:szCs w:val="17"/>
        </w:rPr>
        <w:tab/>
        <w:t xml:space="preserve">‘cattery’ means a building, structure, premises or area approved by the relevant authority pursuant to the </w:t>
      </w:r>
      <w:r w:rsidRPr="006C0AA7">
        <w:rPr>
          <w:rFonts w:eastAsia="Times New Roman"/>
          <w:i/>
          <w:szCs w:val="17"/>
        </w:rPr>
        <w:t>Development Act 1993</w:t>
      </w:r>
      <w:r w:rsidRPr="006C0AA7">
        <w:rPr>
          <w:rFonts w:eastAsia="Times New Roman"/>
          <w:szCs w:val="17"/>
        </w:rPr>
        <w:t xml:space="preserve"> or </w:t>
      </w:r>
      <w:r w:rsidRPr="006C0AA7">
        <w:rPr>
          <w:rFonts w:eastAsia="Times New Roman"/>
          <w:i/>
          <w:szCs w:val="17"/>
        </w:rPr>
        <w:t>Planning, Development and Infrastructure Act 2016</w:t>
      </w:r>
      <w:r w:rsidRPr="006C0AA7">
        <w:rPr>
          <w:rFonts w:eastAsia="Times New Roman"/>
          <w:szCs w:val="17"/>
        </w:rPr>
        <w:t xml:space="preserve"> for the keeping of cats on a temporary or permanent basis;</w:t>
      </w:r>
    </w:p>
    <w:p w:rsidR="006C0AA7" w:rsidRPr="006C0AA7" w:rsidRDefault="006C0AA7" w:rsidP="006C0AA7">
      <w:pPr>
        <w:ind w:left="1418" w:hanging="567"/>
        <w:rPr>
          <w:rFonts w:eastAsia="Times New Roman"/>
          <w:szCs w:val="17"/>
        </w:rPr>
      </w:pPr>
      <w:r w:rsidRPr="006C0AA7">
        <w:rPr>
          <w:rFonts w:eastAsia="Times New Roman"/>
          <w:szCs w:val="17"/>
        </w:rPr>
        <w:t>3.1.3</w:t>
      </w:r>
      <w:r w:rsidRPr="006C0AA7">
        <w:rPr>
          <w:rFonts w:eastAsia="Times New Roman"/>
          <w:szCs w:val="17"/>
        </w:rPr>
        <w:tab/>
        <w:t xml:space="preserve">‘cat’ means an animal of the species </w:t>
      </w:r>
      <w:r w:rsidRPr="006C0AA7">
        <w:rPr>
          <w:rFonts w:eastAsia="Times New Roman"/>
          <w:i/>
          <w:szCs w:val="17"/>
        </w:rPr>
        <w:t>Felis catus</w:t>
      </w:r>
      <w:r w:rsidRPr="006C0AA7">
        <w:rPr>
          <w:rFonts w:eastAsia="Times New Roman"/>
          <w:szCs w:val="17"/>
        </w:rPr>
        <w:t xml:space="preserve"> over three months of age;</w:t>
      </w:r>
    </w:p>
    <w:p w:rsidR="006C0AA7" w:rsidRPr="006C0AA7" w:rsidRDefault="006C0AA7" w:rsidP="006C0AA7">
      <w:pPr>
        <w:ind w:left="1418" w:hanging="567"/>
        <w:rPr>
          <w:rFonts w:eastAsia="Times New Roman"/>
          <w:szCs w:val="17"/>
        </w:rPr>
      </w:pPr>
      <w:r w:rsidRPr="006C0AA7">
        <w:rPr>
          <w:rFonts w:eastAsia="Times New Roman"/>
          <w:szCs w:val="17"/>
        </w:rPr>
        <w:t>3.1.4</w:t>
      </w:r>
      <w:r w:rsidRPr="006C0AA7">
        <w:rPr>
          <w:rFonts w:eastAsia="Times New Roman"/>
          <w:szCs w:val="17"/>
        </w:rPr>
        <w:tab/>
        <w:t xml:space="preserve">‘keep’ includes the provision of food or shelter; </w:t>
      </w:r>
    </w:p>
    <w:p w:rsidR="006C0AA7" w:rsidRPr="006C0AA7" w:rsidRDefault="006C0AA7" w:rsidP="006C0AA7">
      <w:pPr>
        <w:ind w:left="1418" w:hanging="567"/>
        <w:rPr>
          <w:rFonts w:eastAsia="Times New Roman"/>
          <w:szCs w:val="17"/>
        </w:rPr>
      </w:pPr>
      <w:r w:rsidRPr="006C0AA7">
        <w:rPr>
          <w:rFonts w:eastAsia="Times New Roman"/>
          <w:szCs w:val="17"/>
        </w:rPr>
        <w:t>3.1.5</w:t>
      </w:r>
      <w:r w:rsidRPr="006C0AA7">
        <w:rPr>
          <w:rFonts w:eastAsia="Times New Roman"/>
          <w:szCs w:val="17"/>
        </w:rPr>
        <w:tab/>
        <w:t>‘premises’ includes:</w:t>
      </w:r>
    </w:p>
    <w:p w:rsidR="006C0AA7" w:rsidRPr="006C0AA7" w:rsidRDefault="006C0AA7" w:rsidP="006C0AA7">
      <w:pPr>
        <w:ind w:left="2127" w:hanging="709"/>
        <w:rPr>
          <w:rFonts w:eastAsia="Times New Roman"/>
          <w:szCs w:val="17"/>
        </w:rPr>
      </w:pPr>
      <w:r w:rsidRPr="006C0AA7">
        <w:rPr>
          <w:rFonts w:eastAsia="Times New Roman"/>
          <w:szCs w:val="17"/>
        </w:rPr>
        <w:t>3.1.5.1</w:t>
      </w:r>
      <w:r w:rsidRPr="006C0AA7">
        <w:rPr>
          <w:rFonts w:eastAsia="Times New Roman"/>
          <w:szCs w:val="17"/>
        </w:rPr>
        <w:tab/>
        <w:t>land;</w:t>
      </w:r>
    </w:p>
    <w:p w:rsidR="006C0AA7" w:rsidRPr="006C0AA7" w:rsidRDefault="006C0AA7" w:rsidP="006C0AA7">
      <w:pPr>
        <w:ind w:left="2127" w:hanging="709"/>
        <w:rPr>
          <w:rFonts w:eastAsia="Times New Roman"/>
          <w:szCs w:val="17"/>
        </w:rPr>
      </w:pPr>
      <w:r w:rsidRPr="006C0AA7">
        <w:rPr>
          <w:rFonts w:eastAsia="Times New Roman"/>
          <w:szCs w:val="17"/>
        </w:rPr>
        <w:t>3.1.5.2</w:t>
      </w:r>
      <w:r w:rsidRPr="006C0AA7">
        <w:rPr>
          <w:rFonts w:eastAsia="Times New Roman"/>
          <w:szCs w:val="17"/>
        </w:rPr>
        <w:tab/>
        <w:t>a part of any premises or land;</w:t>
      </w:r>
    </w:p>
    <w:p w:rsidR="006C0AA7" w:rsidRPr="006C0AA7" w:rsidRDefault="006C0AA7" w:rsidP="006C0AA7">
      <w:pPr>
        <w:ind w:left="1418" w:hanging="567"/>
        <w:rPr>
          <w:rFonts w:eastAsia="Times New Roman"/>
          <w:szCs w:val="17"/>
        </w:rPr>
      </w:pPr>
      <w:r w:rsidRPr="006C0AA7">
        <w:rPr>
          <w:rFonts w:eastAsia="Times New Roman"/>
          <w:szCs w:val="17"/>
        </w:rPr>
        <w:t>3.1.6</w:t>
      </w:r>
      <w:r w:rsidRPr="006C0AA7">
        <w:rPr>
          <w:rFonts w:eastAsia="Times New Roman"/>
          <w:szCs w:val="17"/>
        </w:rPr>
        <w:tab/>
        <w:t>‘prescribed premises’ means:</w:t>
      </w:r>
    </w:p>
    <w:p w:rsidR="006C0AA7" w:rsidRPr="006C0AA7" w:rsidRDefault="006C0AA7" w:rsidP="006C0AA7">
      <w:pPr>
        <w:ind w:left="2127" w:hanging="709"/>
        <w:rPr>
          <w:rFonts w:eastAsia="Times New Roman"/>
          <w:szCs w:val="17"/>
        </w:rPr>
      </w:pPr>
      <w:r w:rsidRPr="006C0AA7">
        <w:rPr>
          <w:rFonts w:eastAsia="Times New Roman"/>
          <w:szCs w:val="17"/>
        </w:rPr>
        <w:t>3.1.6.1</w:t>
      </w:r>
      <w:r w:rsidRPr="006C0AA7">
        <w:rPr>
          <w:rFonts w:eastAsia="Times New Roman"/>
          <w:szCs w:val="17"/>
        </w:rPr>
        <w:tab/>
        <w:t xml:space="preserve">a cattery; </w:t>
      </w:r>
    </w:p>
    <w:p w:rsidR="006C0AA7" w:rsidRPr="006C0AA7" w:rsidRDefault="006C0AA7" w:rsidP="006C0AA7">
      <w:pPr>
        <w:ind w:left="2127" w:hanging="709"/>
        <w:rPr>
          <w:rFonts w:eastAsia="Times New Roman"/>
          <w:szCs w:val="17"/>
        </w:rPr>
      </w:pPr>
      <w:r w:rsidRPr="006C0AA7">
        <w:rPr>
          <w:rFonts w:eastAsia="Times New Roman"/>
          <w:szCs w:val="17"/>
        </w:rPr>
        <w:t>3.1.6.2</w:t>
      </w:r>
      <w:r w:rsidRPr="006C0AA7">
        <w:rPr>
          <w:rFonts w:eastAsia="Times New Roman"/>
          <w:szCs w:val="17"/>
        </w:rPr>
        <w:tab/>
        <w:t xml:space="preserve">a veterinary practice; </w:t>
      </w:r>
    </w:p>
    <w:p w:rsidR="006C0AA7" w:rsidRPr="006C0AA7" w:rsidRDefault="006C0AA7" w:rsidP="006C0AA7">
      <w:pPr>
        <w:ind w:left="2127" w:hanging="709"/>
        <w:rPr>
          <w:rFonts w:eastAsia="Times New Roman"/>
          <w:szCs w:val="17"/>
        </w:rPr>
      </w:pPr>
      <w:r w:rsidRPr="006C0AA7">
        <w:rPr>
          <w:rFonts w:eastAsia="Times New Roman"/>
          <w:szCs w:val="17"/>
        </w:rPr>
        <w:t>3.1.6.3</w:t>
      </w:r>
      <w:r w:rsidRPr="006C0AA7">
        <w:rPr>
          <w:rFonts w:eastAsia="Times New Roman"/>
          <w:szCs w:val="17"/>
        </w:rPr>
        <w:tab/>
        <w:t>a pet shop; or</w:t>
      </w:r>
    </w:p>
    <w:p w:rsidR="006C0AA7" w:rsidRPr="006C0AA7" w:rsidRDefault="006C0AA7" w:rsidP="006C0AA7">
      <w:pPr>
        <w:ind w:left="2127" w:hanging="709"/>
        <w:rPr>
          <w:rFonts w:eastAsia="Times New Roman"/>
          <w:szCs w:val="17"/>
        </w:rPr>
      </w:pPr>
      <w:r w:rsidRPr="006C0AA7">
        <w:rPr>
          <w:rFonts w:eastAsia="Times New Roman"/>
          <w:szCs w:val="17"/>
        </w:rPr>
        <w:t>3.1.6.4</w:t>
      </w:r>
      <w:r w:rsidRPr="006C0AA7">
        <w:rPr>
          <w:rFonts w:eastAsia="Times New Roman"/>
          <w:szCs w:val="17"/>
        </w:rPr>
        <w:tab/>
        <w:t>any premises for which the Council has granted an exemption;</w:t>
      </w:r>
    </w:p>
    <w:p w:rsidR="006C0AA7" w:rsidRPr="006C0AA7" w:rsidRDefault="006C0AA7" w:rsidP="006C0AA7">
      <w:pPr>
        <w:ind w:left="1418" w:hanging="567"/>
        <w:rPr>
          <w:rFonts w:eastAsia="Times New Roman"/>
          <w:szCs w:val="17"/>
        </w:rPr>
      </w:pPr>
      <w:r w:rsidRPr="006C0AA7">
        <w:rPr>
          <w:rFonts w:eastAsia="Times New Roman"/>
          <w:szCs w:val="17"/>
        </w:rPr>
        <w:t>3.1.7</w:t>
      </w:r>
      <w:r w:rsidRPr="006C0AA7">
        <w:rPr>
          <w:rFonts w:eastAsia="Times New Roman"/>
          <w:szCs w:val="17"/>
        </w:rPr>
        <w:tab/>
        <w:t xml:space="preserve">‘public notice’ has the same meaning as in Section 4(1aa) of the </w:t>
      </w:r>
      <w:r w:rsidRPr="006C0AA7">
        <w:rPr>
          <w:rFonts w:eastAsia="Times New Roman"/>
          <w:i/>
          <w:szCs w:val="17"/>
        </w:rPr>
        <w:t>Local Government Act 1999</w:t>
      </w:r>
      <w:r w:rsidRPr="006C0AA7">
        <w:rPr>
          <w:rFonts w:eastAsia="Times New Roman"/>
          <w:szCs w:val="17"/>
        </w:rPr>
        <w:t>;</w:t>
      </w:r>
    </w:p>
    <w:p w:rsidR="006C0AA7" w:rsidRPr="006C0AA7" w:rsidRDefault="006C0AA7" w:rsidP="006C0AA7">
      <w:pPr>
        <w:ind w:left="1418" w:hanging="567"/>
        <w:rPr>
          <w:rFonts w:eastAsia="Times New Roman"/>
          <w:szCs w:val="17"/>
        </w:rPr>
      </w:pPr>
      <w:r w:rsidRPr="006C0AA7">
        <w:rPr>
          <w:rFonts w:eastAsia="Times New Roman"/>
          <w:szCs w:val="17"/>
        </w:rPr>
        <w:t>3.1.8</w:t>
      </w:r>
      <w:r w:rsidRPr="006C0AA7">
        <w:rPr>
          <w:rFonts w:eastAsia="Times New Roman"/>
          <w:szCs w:val="17"/>
        </w:rPr>
        <w:tab/>
        <w:t>‘responsible for the control’ means a person who has possession or control of the cat;</w:t>
      </w:r>
    </w:p>
    <w:p w:rsidR="006C0AA7" w:rsidRPr="006C0AA7" w:rsidRDefault="006C0AA7" w:rsidP="006C0AA7">
      <w:pPr>
        <w:ind w:left="851" w:hanging="425"/>
        <w:rPr>
          <w:rFonts w:eastAsia="Times New Roman"/>
          <w:szCs w:val="17"/>
        </w:rPr>
      </w:pPr>
      <w:r w:rsidRPr="006C0AA7">
        <w:rPr>
          <w:rFonts w:eastAsia="Times New Roman"/>
          <w:szCs w:val="17"/>
        </w:rPr>
        <w:t>3.2</w:t>
      </w:r>
      <w:r w:rsidRPr="006C0AA7">
        <w:rPr>
          <w:rFonts w:eastAsia="Times New Roman"/>
          <w:szCs w:val="17"/>
        </w:rPr>
        <w:tab/>
        <w:t>For the purposes of this by-law:</w:t>
      </w:r>
    </w:p>
    <w:p w:rsidR="006C0AA7" w:rsidRPr="006C0AA7" w:rsidRDefault="006C0AA7" w:rsidP="006C0AA7">
      <w:pPr>
        <w:ind w:left="1418" w:hanging="567"/>
        <w:rPr>
          <w:rFonts w:eastAsia="Times New Roman"/>
          <w:szCs w:val="17"/>
        </w:rPr>
      </w:pPr>
      <w:r w:rsidRPr="006C0AA7">
        <w:rPr>
          <w:rFonts w:eastAsia="Times New Roman"/>
          <w:szCs w:val="17"/>
        </w:rPr>
        <w:t>3.2.1</w:t>
      </w:r>
      <w:r w:rsidRPr="006C0AA7">
        <w:rPr>
          <w:rFonts w:eastAsia="Times New Roman"/>
          <w:szCs w:val="17"/>
        </w:rPr>
        <w:tab/>
        <w:t>the ‘prescribed limit’, in respect of the number of cats to be kept on premises, is two cats;</w:t>
      </w:r>
    </w:p>
    <w:p w:rsidR="006C0AA7" w:rsidRPr="006C0AA7" w:rsidRDefault="006C0AA7" w:rsidP="006C0AA7">
      <w:pPr>
        <w:ind w:left="1418" w:hanging="567"/>
        <w:rPr>
          <w:rFonts w:eastAsia="Times New Roman"/>
          <w:szCs w:val="17"/>
        </w:rPr>
      </w:pPr>
      <w:r w:rsidRPr="006C0AA7">
        <w:rPr>
          <w:rFonts w:eastAsia="Times New Roman"/>
          <w:szCs w:val="17"/>
        </w:rPr>
        <w:t>3.2.2</w:t>
      </w:r>
      <w:r w:rsidRPr="006C0AA7">
        <w:rPr>
          <w:rFonts w:eastAsia="Times New Roman"/>
          <w:szCs w:val="17"/>
        </w:rPr>
        <w:tab/>
        <w:t>the ‘prescribed manner’ in which a cat is to be identified at all times while the cat is not effectively confined to premises of which the owner of the cat is the occupier is by means of a collar around its neck to which a tag is attached legibly setting out:</w:t>
      </w:r>
    </w:p>
    <w:p w:rsidR="006C0AA7" w:rsidRPr="006C0AA7" w:rsidRDefault="006C0AA7" w:rsidP="006C0AA7">
      <w:pPr>
        <w:ind w:left="2127" w:hanging="709"/>
        <w:rPr>
          <w:rFonts w:eastAsia="Times New Roman"/>
          <w:szCs w:val="17"/>
        </w:rPr>
      </w:pPr>
      <w:r w:rsidRPr="006C0AA7">
        <w:rPr>
          <w:rFonts w:eastAsia="Times New Roman"/>
          <w:szCs w:val="17"/>
        </w:rPr>
        <w:t>3.2.2.1</w:t>
      </w:r>
      <w:r w:rsidRPr="006C0AA7">
        <w:rPr>
          <w:rFonts w:eastAsia="Times New Roman"/>
          <w:szCs w:val="17"/>
        </w:rPr>
        <w:tab/>
        <w:t>the name of the owner of the cat, or of a person entitled to possession of the cat; and</w:t>
      </w:r>
    </w:p>
    <w:p w:rsidR="006C0AA7" w:rsidRPr="006C0AA7" w:rsidRDefault="006C0AA7" w:rsidP="006C0AA7">
      <w:pPr>
        <w:ind w:left="2127" w:hanging="709"/>
        <w:rPr>
          <w:rFonts w:eastAsia="Times New Roman"/>
          <w:szCs w:val="17"/>
        </w:rPr>
      </w:pPr>
      <w:r w:rsidRPr="006C0AA7">
        <w:rPr>
          <w:rFonts w:eastAsia="Times New Roman"/>
          <w:szCs w:val="17"/>
        </w:rPr>
        <w:t>3.2.2.2</w:t>
      </w:r>
      <w:r w:rsidRPr="006C0AA7">
        <w:rPr>
          <w:rFonts w:eastAsia="Times New Roman"/>
          <w:szCs w:val="17"/>
        </w:rPr>
        <w:tab/>
        <w:t>either:</w:t>
      </w:r>
    </w:p>
    <w:p w:rsidR="006C0AA7" w:rsidRPr="006C0AA7" w:rsidRDefault="006C0AA7" w:rsidP="006C0AA7">
      <w:pPr>
        <w:ind w:left="2552" w:hanging="425"/>
        <w:rPr>
          <w:rFonts w:eastAsia="Times New Roman"/>
          <w:szCs w:val="17"/>
        </w:rPr>
      </w:pPr>
      <w:r w:rsidRPr="006C0AA7">
        <w:rPr>
          <w:rFonts w:eastAsia="Times New Roman"/>
          <w:szCs w:val="17"/>
        </w:rPr>
        <w:t>(a)</w:t>
      </w:r>
      <w:r w:rsidRPr="006C0AA7">
        <w:rPr>
          <w:rFonts w:eastAsia="Times New Roman"/>
          <w:szCs w:val="17"/>
        </w:rPr>
        <w:tab/>
        <w:t>the address of the owner or other person; or</w:t>
      </w:r>
    </w:p>
    <w:p w:rsidR="006C0AA7" w:rsidRPr="006C0AA7" w:rsidRDefault="006C0AA7" w:rsidP="006C0AA7">
      <w:pPr>
        <w:ind w:left="2552" w:hanging="425"/>
        <w:rPr>
          <w:rFonts w:eastAsia="Times New Roman"/>
          <w:szCs w:val="17"/>
        </w:rPr>
      </w:pPr>
      <w:r w:rsidRPr="006C0AA7">
        <w:rPr>
          <w:rFonts w:eastAsia="Times New Roman"/>
          <w:szCs w:val="17"/>
        </w:rPr>
        <w:t>(b)</w:t>
      </w:r>
      <w:r w:rsidRPr="006C0AA7">
        <w:rPr>
          <w:rFonts w:eastAsia="Times New Roman"/>
          <w:szCs w:val="17"/>
        </w:rPr>
        <w:tab/>
        <w:t>the telephone number of the owner or other person.</w:t>
      </w:r>
    </w:p>
    <w:p w:rsidR="006C0AA7" w:rsidRPr="006C0AA7" w:rsidRDefault="006C0AA7" w:rsidP="006C0AA7">
      <w:pPr>
        <w:jc w:val="center"/>
        <w:rPr>
          <w:smallCaps/>
          <w:szCs w:val="17"/>
        </w:rPr>
      </w:pPr>
      <w:r w:rsidRPr="006C0AA7">
        <w:rPr>
          <w:smallCaps/>
          <w:szCs w:val="17"/>
        </w:rPr>
        <w:t>Part 2—Registration and Identification of Cats</w:t>
      </w:r>
    </w:p>
    <w:p w:rsidR="006C0AA7" w:rsidRPr="006C0AA7" w:rsidRDefault="006C0AA7" w:rsidP="006C0AA7">
      <w:pPr>
        <w:ind w:left="426" w:hanging="284"/>
        <w:rPr>
          <w:rFonts w:eastAsia="Times New Roman"/>
          <w:b/>
          <w:szCs w:val="17"/>
        </w:rPr>
      </w:pPr>
      <w:r w:rsidRPr="006C0AA7">
        <w:rPr>
          <w:rFonts w:eastAsia="Times New Roman"/>
          <w:b/>
          <w:szCs w:val="17"/>
        </w:rPr>
        <w:t>4.</w:t>
      </w:r>
      <w:r w:rsidRPr="006C0AA7">
        <w:rPr>
          <w:rFonts w:eastAsia="Times New Roman"/>
          <w:b/>
          <w:szCs w:val="17"/>
        </w:rPr>
        <w:tab/>
        <w:t>Cats Must be Registered</w:t>
      </w:r>
    </w:p>
    <w:p w:rsidR="006C0AA7" w:rsidRPr="006C0AA7" w:rsidRDefault="006C0AA7" w:rsidP="006C0AA7">
      <w:pPr>
        <w:ind w:left="851" w:hanging="425"/>
        <w:rPr>
          <w:rFonts w:eastAsia="Times New Roman"/>
          <w:szCs w:val="17"/>
        </w:rPr>
      </w:pPr>
      <w:r w:rsidRPr="006C0AA7">
        <w:rPr>
          <w:rFonts w:eastAsia="Times New Roman"/>
          <w:szCs w:val="17"/>
        </w:rPr>
        <w:t>4.1</w:t>
      </w:r>
      <w:r w:rsidRPr="006C0AA7">
        <w:rPr>
          <w:rFonts w:eastAsia="Times New Roman"/>
          <w:szCs w:val="17"/>
        </w:rPr>
        <w:tab/>
        <w:t>Every cat must be registered under this by-law.</w:t>
      </w:r>
    </w:p>
    <w:p w:rsidR="006C0AA7" w:rsidRPr="006C0AA7" w:rsidRDefault="006C0AA7" w:rsidP="006C0AA7">
      <w:pPr>
        <w:ind w:left="851" w:hanging="425"/>
        <w:rPr>
          <w:rFonts w:eastAsia="Times New Roman"/>
          <w:szCs w:val="17"/>
        </w:rPr>
      </w:pPr>
      <w:r w:rsidRPr="006C0AA7">
        <w:rPr>
          <w:rFonts w:eastAsia="Times New Roman"/>
          <w:szCs w:val="17"/>
        </w:rPr>
        <w:t>4.2</w:t>
      </w:r>
      <w:r w:rsidRPr="006C0AA7">
        <w:rPr>
          <w:rFonts w:eastAsia="Times New Roman"/>
          <w:szCs w:val="17"/>
        </w:rPr>
        <w:tab/>
        <w:t>If a cat is unregistered, any person who owns or is responsible for the control of the cat is guilty of an offence.</w:t>
      </w:r>
    </w:p>
    <w:p w:rsidR="006C0AA7" w:rsidRPr="006C0AA7" w:rsidRDefault="006C0AA7" w:rsidP="006C0AA7">
      <w:pPr>
        <w:ind w:left="851" w:hanging="425"/>
        <w:rPr>
          <w:rFonts w:eastAsia="Times New Roman"/>
          <w:szCs w:val="17"/>
        </w:rPr>
      </w:pPr>
      <w:r w:rsidRPr="006C0AA7">
        <w:rPr>
          <w:rFonts w:eastAsia="Times New Roman"/>
          <w:szCs w:val="17"/>
        </w:rPr>
        <w:t>4.3</w:t>
      </w:r>
      <w:r w:rsidRPr="006C0AA7">
        <w:rPr>
          <w:rFonts w:eastAsia="Times New Roman"/>
          <w:szCs w:val="17"/>
        </w:rPr>
        <w:tab/>
        <w:t>If a person is guilty of an offence by reason of a cat being unregistered, the person is guilty of a continuing offence for each day that the cat remains unregistered.</w:t>
      </w:r>
    </w:p>
    <w:p w:rsidR="006C0AA7" w:rsidRPr="006C0AA7" w:rsidRDefault="006C0AA7" w:rsidP="006C0AA7">
      <w:pPr>
        <w:ind w:left="851" w:hanging="425"/>
        <w:rPr>
          <w:rFonts w:eastAsia="Times New Roman"/>
          <w:szCs w:val="17"/>
        </w:rPr>
      </w:pPr>
      <w:r w:rsidRPr="006C0AA7">
        <w:rPr>
          <w:rFonts w:eastAsia="Times New Roman"/>
          <w:szCs w:val="17"/>
        </w:rPr>
        <w:t>4.4</w:t>
      </w:r>
      <w:r w:rsidRPr="006C0AA7">
        <w:rPr>
          <w:rFonts w:eastAsia="Times New Roman"/>
          <w:szCs w:val="17"/>
        </w:rPr>
        <w:tab/>
        <w:t>A person is not guilty of an offence by reason of the fact that the cat is unregistered if:</w:t>
      </w:r>
    </w:p>
    <w:p w:rsidR="006C0AA7" w:rsidRPr="006C0AA7" w:rsidRDefault="006C0AA7" w:rsidP="006C0AA7">
      <w:pPr>
        <w:ind w:left="1418" w:hanging="567"/>
        <w:rPr>
          <w:rFonts w:eastAsia="Times New Roman"/>
          <w:szCs w:val="17"/>
        </w:rPr>
      </w:pPr>
      <w:r w:rsidRPr="006C0AA7">
        <w:rPr>
          <w:rFonts w:eastAsia="Times New Roman"/>
          <w:szCs w:val="17"/>
        </w:rPr>
        <w:t>4.4.1</w:t>
      </w:r>
      <w:r w:rsidRPr="006C0AA7">
        <w:rPr>
          <w:rFonts w:eastAsia="Times New Roman"/>
          <w:szCs w:val="17"/>
        </w:rPr>
        <w:tab/>
        <w:t>less than 14 days has elapsed since the person first owned or became responsible for the control of the cat; or</w:t>
      </w:r>
    </w:p>
    <w:p w:rsidR="006C0AA7" w:rsidRPr="006C0AA7" w:rsidRDefault="006C0AA7" w:rsidP="006C0AA7">
      <w:pPr>
        <w:ind w:left="1418" w:hanging="567"/>
        <w:rPr>
          <w:rFonts w:eastAsia="Times New Roman"/>
          <w:szCs w:val="17"/>
        </w:rPr>
      </w:pPr>
      <w:r w:rsidRPr="006C0AA7">
        <w:rPr>
          <w:rFonts w:eastAsia="Times New Roman"/>
          <w:szCs w:val="17"/>
        </w:rPr>
        <w:t>4.4.2</w:t>
      </w:r>
      <w:r w:rsidRPr="006C0AA7">
        <w:rPr>
          <w:rFonts w:eastAsia="Times New Roman"/>
          <w:szCs w:val="17"/>
        </w:rPr>
        <w:tab/>
        <w:t>the cat:</w:t>
      </w:r>
    </w:p>
    <w:p w:rsidR="006C0AA7" w:rsidRPr="006C0AA7" w:rsidRDefault="006C0AA7" w:rsidP="006C0AA7">
      <w:pPr>
        <w:ind w:left="2127" w:hanging="709"/>
        <w:rPr>
          <w:rFonts w:eastAsia="Times New Roman"/>
          <w:szCs w:val="17"/>
        </w:rPr>
      </w:pPr>
      <w:r w:rsidRPr="006C0AA7">
        <w:rPr>
          <w:rFonts w:eastAsia="Times New Roman"/>
          <w:szCs w:val="17"/>
        </w:rPr>
        <w:t>4.4.2.1</w:t>
      </w:r>
      <w:r w:rsidRPr="006C0AA7">
        <w:rPr>
          <w:rFonts w:eastAsia="Times New Roman"/>
          <w:szCs w:val="17"/>
        </w:rPr>
        <w:tab/>
        <w:t>is travelling with the person; and</w:t>
      </w:r>
    </w:p>
    <w:p w:rsidR="006C0AA7" w:rsidRPr="006C0AA7" w:rsidRDefault="006C0AA7" w:rsidP="006C0AA7">
      <w:pPr>
        <w:ind w:left="2127" w:hanging="709"/>
        <w:rPr>
          <w:rFonts w:eastAsia="Times New Roman"/>
          <w:szCs w:val="17"/>
        </w:rPr>
      </w:pPr>
      <w:r w:rsidRPr="006C0AA7">
        <w:rPr>
          <w:rFonts w:eastAsia="Times New Roman"/>
          <w:szCs w:val="17"/>
        </w:rPr>
        <w:t>4.4.2.2</w:t>
      </w:r>
      <w:r w:rsidRPr="006C0AA7">
        <w:rPr>
          <w:rFonts w:eastAsia="Times New Roman"/>
          <w:szCs w:val="17"/>
        </w:rPr>
        <w:tab/>
        <w:t>is not usually kept within the area of the Council; or</w:t>
      </w:r>
    </w:p>
    <w:p w:rsidR="00465483" w:rsidRPr="00465483" w:rsidRDefault="006C0AA7" w:rsidP="00465483">
      <w:pPr>
        <w:ind w:left="1418" w:hanging="567"/>
        <w:rPr>
          <w:rFonts w:eastAsia="Times New Roman"/>
          <w:szCs w:val="17"/>
        </w:rPr>
      </w:pPr>
      <w:r w:rsidRPr="006C0AA7">
        <w:rPr>
          <w:rFonts w:eastAsia="Times New Roman"/>
          <w:szCs w:val="17"/>
        </w:rPr>
        <w:t>4.4.3</w:t>
      </w:r>
      <w:r w:rsidRPr="006C0AA7">
        <w:rPr>
          <w:rFonts w:eastAsia="Times New Roman"/>
          <w:szCs w:val="17"/>
        </w:rPr>
        <w:tab/>
        <w:t>the person is responsible for the control of the cat only by reason of the cat being kept for business purposes at prescribed premises.</w:t>
      </w:r>
      <w:r w:rsidR="00465483">
        <w:rPr>
          <w:rFonts w:eastAsia="Times New Roman"/>
          <w:b/>
          <w:szCs w:val="17"/>
        </w:rPr>
        <w:br w:type="page"/>
      </w:r>
    </w:p>
    <w:p w:rsidR="006C0AA7" w:rsidRPr="006C0AA7" w:rsidRDefault="006C0AA7" w:rsidP="006C0AA7">
      <w:pPr>
        <w:ind w:left="426" w:hanging="284"/>
        <w:rPr>
          <w:rFonts w:eastAsia="Times New Roman"/>
          <w:b/>
          <w:szCs w:val="17"/>
        </w:rPr>
      </w:pPr>
      <w:r w:rsidRPr="006C0AA7">
        <w:rPr>
          <w:rFonts w:eastAsia="Times New Roman"/>
          <w:b/>
          <w:szCs w:val="17"/>
        </w:rPr>
        <w:lastRenderedPageBreak/>
        <w:t>5.</w:t>
      </w:r>
      <w:r w:rsidRPr="006C0AA7">
        <w:rPr>
          <w:rFonts w:eastAsia="Times New Roman"/>
          <w:b/>
          <w:szCs w:val="17"/>
        </w:rPr>
        <w:tab/>
        <w:t>Registration Procedure for Cats</w:t>
      </w:r>
    </w:p>
    <w:p w:rsidR="006C0AA7" w:rsidRPr="006C0AA7" w:rsidRDefault="006C0AA7" w:rsidP="006C0AA7">
      <w:pPr>
        <w:ind w:left="851" w:hanging="425"/>
        <w:rPr>
          <w:rFonts w:eastAsia="Times New Roman"/>
          <w:szCs w:val="17"/>
        </w:rPr>
      </w:pPr>
      <w:r w:rsidRPr="006C0AA7">
        <w:rPr>
          <w:rFonts w:eastAsia="Times New Roman"/>
          <w:szCs w:val="17"/>
        </w:rPr>
        <w:t>5.1</w:t>
      </w:r>
      <w:r w:rsidRPr="006C0AA7">
        <w:rPr>
          <w:rFonts w:eastAsia="Times New Roman"/>
          <w:szCs w:val="17"/>
        </w:rPr>
        <w:tab/>
        <w:t>An application for registration of a cat must:</w:t>
      </w:r>
    </w:p>
    <w:p w:rsidR="006C0AA7" w:rsidRPr="006C0AA7" w:rsidRDefault="006C0AA7" w:rsidP="006C0AA7">
      <w:pPr>
        <w:ind w:left="1418" w:hanging="567"/>
        <w:rPr>
          <w:rFonts w:eastAsia="Times New Roman"/>
          <w:szCs w:val="17"/>
        </w:rPr>
      </w:pPr>
      <w:r w:rsidRPr="006C0AA7">
        <w:rPr>
          <w:rFonts w:eastAsia="Times New Roman"/>
          <w:szCs w:val="17"/>
        </w:rPr>
        <w:t>5.1.1</w:t>
      </w:r>
      <w:r w:rsidRPr="006C0AA7">
        <w:rPr>
          <w:rFonts w:eastAsia="Times New Roman"/>
          <w:szCs w:val="17"/>
        </w:rPr>
        <w:tab/>
        <w:t>be made to the Council in the manner and form approved by the Council; and</w:t>
      </w:r>
    </w:p>
    <w:p w:rsidR="006C0AA7" w:rsidRPr="006C0AA7" w:rsidRDefault="006C0AA7" w:rsidP="006C0AA7">
      <w:pPr>
        <w:ind w:left="1418" w:hanging="567"/>
        <w:rPr>
          <w:rFonts w:eastAsia="Times New Roman"/>
          <w:szCs w:val="17"/>
        </w:rPr>
      </w:pPr>
      <w:r w:rsidRPr="006C0AA7">
        <w:rPr>
          <w:rFonts w:eastAsia="Times New Roman"/>
          <w:szCs w:val="17"/>
        </w:rPr>
        <w:t>5.1.2</w:t>
      </w:r>
      <w:r w:rsidRPr="006C0AA7">
        <w:rPr>
          <w:rFonts w:eastAsia="Times New Roman"/>
          <w:szCs w:val="17"/>
        </w:rPr>
        <w:tab/>
        <w:t>nominate a person of or over 16 years of age who consents to the cat being registered in his or her name; and</w:t>
      </w:r>
    </w:p>
    <w:p w:rsidR="006C0AA7" w:rsidRPr="006C0AA7" w:rsidRDefault="006C0AA7" w:rsidP="006C0AA7">
      <w:pPr>
        <w:ind w:left="1418" w:hanging="567"/>
        <w:rPr>
          <w:rFonts w:eastAsia="Times New Roman"/>
          <w:szCs w:val="17"/>
        </w:rPr>
      </w:pPr>
      <w:r w:rsidRPr="006C0AA7">
        <w:rPr>
          <w:rFonts w:eastAsia="Times New Roman"/>
          <w:szCs w:val="17"/>
        </w:rPr>
        <w:t>5.1.3</w:t>
      </w:r>
      <w:r w:rsidRPr="006C0AA7">
        <w:rPr>
          <w:rFonts w:eastAsia="Times New Roman"/>
          <w:szCs w:val="17"/>
        </w:rPr>
        <w:tab/>
        <w:t>nominate, with reference to an address of premises, the place at which the cat will usually be kept; and</w:t>
      </w:r>
    </w:p>
    <w:p w:rsidR="006C0AA7" w:rsidRPr="006C0AA7" w:rsidRDefault="006C0AA7" w:rsidP="006C0AA7">
      <w:pPr>
        <w:ind w:left="1418" w:hanging="567"/>
        <w:rPr>
          <w:rFonts w:eastAsia="Times New Roman"/>
          <w:szCs w:val="17"/>
        </w:rPr>
      </w:pPr>
      <w:r w:rsidRPr="006C0AA7">
        <w:rPr>
          <w:rFonts w:eastAsia="Times New Roman"/>
          <w:szCs w:val="17"/>
        </w:rPr>
        <w:t>5.1.4</w:t>
      </w:r>
      <w:r w:rsidRPr="006C0AA7">
        <w:rPr>
          <w:rFonts w:eastAsia="Times New Roman"/>
          <w:szCs w:val="17"/>
        </w:rPr>
        <w:tab/>
        <w:t>include the unique identification number assigned to the microchip implanted in the cat; and</w:t>
      </w:r>
    </w:p>
    <w:p w:rsidR="006C0AA7" w:rsidRPr="006C0AA7" w:rsidRDefault="006C0AA7" w:rsidP="006C0AA7">
      <w:pPr>
        <w:ind w:left="1418" w:hanging="567"/>
        <w:rPr>
          <w:rFonts w:eastAsia="Times New Roman"/>
          <w:szCs w:val="17"/>
        </w:rPr>
      </w:pPr>
      <w:r w:rsidRPr="006C0AA7">
        <w:rPr>
          <w:rFonts w:eastAsia="Times New Roman"/>
          <w:szCs w:val="17"/>
        </w:rPr>
        <w:t>5.1.5</w:t>
      </w:r>
      <w:r w:rsidRPr="006C0AA7">
        <w:rPr>
          <w:rFonts w:eastAsia="Times New Roman"/>
          <w:szCs w:val="17"/>
        </w:rPr>
        <w:tab/>
        <w:t>be accompanied by the registration fee and, if applicable, any late payment fee set by resolution of the Council for the cat.</w:t>
      </w:r>
    </w:p>
    <w:p w:rsidR="006C0AA7" w:rsidRPr="006C0AA7" w:rsidRDefault="006C0AA7" w:rsidP="006C0AA7">
      <w:pPr>
        <w:ind w:left="851" w:hanging="425"/>
        <w:rPr>
          <w:rFonts w:eastAsia="Times New Roman"/>
          <w:szCs w:val="17"/>
        </w:rPr>
      </w:pPr>
      <w:r w:rsidRPr="006C0AA7">
        <w:rPr>
          <w:rFonts w:eastAsia="Times New Roman"/>
          <w:szCs w:val="17"/>
        </w:rPr>
        <w:t>5.2</w:t>
      </w:r>
      <w:r w:rsidRPr="006C0AA7">
        <w:rPr>
          <w:rFonts w:eastAsia="Times New Roman"/>
          <w:szCs w:val="17"/>
        </w:rPr>
        <w:tab/>
        <w:t xml:space="preserve">Subject to subparagraph 5.3, on application and payment of the registration fee and any fee for late payment of the registration fee, the Council must register the cat in the name of the person nominated and issue to that person a certificate of registration in the form approved by Council. </w:t>
      </w:r>
    </w:p>
    <w:p w:rsidR="006C0AA7" w:rsidRPr="006C0AA7" w:rsidRDefault="006C0AA7" w:rsidP="006C0AA7">
      <w:pPr>
        <w:ind w:left="851" w:hanging="425"/>
        <w:rPr>
          <w:rFonts w:eastAsia="Times New Roman"/>
          <w:szCs w:val="17"/>
        </w:rPr>
      </w:pPr>
      <w:r w:rsidRPr="006C0AA7">
        <w:rPr>
          <w:rFonts w:eastAsia="Times New Roman"/>
          <w:szCs w:val="17"/>
        </w:rPr>
        <w:t>5.3</w:t>
      </w:r>
      <w:r w:rsidRPr="006C0AA7">
        <w:rPr>
          <w:rFonts w:eastAsia="Times New Roman"/>
          <w:szCs w:val="17"/>
        </w:rPr>
        <w:tab/>
        <w:t>The Council may refuse to register a cat under this by-law if:</w:t>
      </w:r>
    </w:p>
    <w:p w:rsidR="006C0AA7" w:rsidRPr="006C0AA7" w:rsidRDefault="006C0AA7" w:rsidP="006C0AA7">
      <w:pPr>
        <w:ind w:left="1418" w:hanging="567"/>
        <w:rPr>
          <w:rFonts w:eastAsia="Times New Roman"/>
          <w:szCs w:val="17"/>
        </w:rPr>
      </w:pPr>
      <w:r w:rsidRPr="006C0AA7">
        <w:rPr>
          <w:rFonts w:eastAsia="Times New Roman"/>
          <w:szCs w:val="17"/>
        </w:rPr>
        <w:t>5.3.1</w:t>
      </w:r>
      <w:r w:rsidRPr="006C0AA7">
        <w:rPr>
          <w:rFonts w:eastAsia="Times New Roman"/>
          <w:szCs w:val="17"/>
        </w:rPr>
        <w:tab/>
        <w:t xml:space="preserve">the number of cats kept or proposed to be kept at premises exceeds the prescribed limit; </w:t>
      </w:r>
    </w:p>
    <w:p w:rsidR="006C0AA7" w:rsidRPr="006C0AA7" w:rsidRDefault="006C0AA7" w:rsidP="006C0AA7">
      <w:pPr>
        <w:ind w:left="1418" w:hanging="567"/>
        <w:rPr>
          <w:rFonts w:eastAsia="Times New Roman"/>
          <w:szCs w:val="17"/>
        </w:rPr>
      </w:pPr>
      <w:r w:rsidRPr="006C0AA7">
        <w:rPr>
          <w:rFonts w:eastAsia="Times New Roman"/>
          <w:szCs w:val="17"/>
        </w:rPr>
        <w:t>5.3.2</w:t>
      </w:r>
      <w:r w:rsidRPr="006C0AA7">
        <w:rPr>
          <w:rFonts w:eastAsia="Times New Roman"/>
          <w:szCs w:val="17"/>
        </w:rPr>
        <w:tab/>
        <w:t>keeping a cat at the proposed premises would be contrary to any Act, Regulation or By-law.</w:t>
      </w:r>
    </w:p>
    <w:p w:rsidR="006C0AA7" w:rsidRPr="006C0AA7" w:rsidRDefault="006C0AA7" w:rsidP="006C0AA7">
      <w:pPr>
        <w:ind w:left="851" w:hanging="425"/>
        <w:rPr>
          <w:rFonts w:eastAsia="Times New Roman"/>
          <w:szCs w:val="17"/>
        </w:rPr>
      </w:pPr>
      <w:r w:rsidRPr="006C0AA7">
        <w:rPr>
          <w:rFonts w:eastAsia="Times New Roman"/>
          <w:szCs w:val="17"/>
        </w:rPr>
        <w:t>5.4</w:t>
      </w:r>
      <w:r w:rsidRPr="006C0AA7">
        <w:rPr>
          <w:rFonts w:eastAsia="Times New Roman"/>
          <w:szCs w:val="17"/>
        </w:rPr>
        <w:tab/>
        <w:t>A cat registered in the name of a particular person must, on application to the Council, be registered in the name of some other person who is of or over 16 years of age and consents to the cat being registered in his or her name.</w:t>
      </w:r>
    </w:p>
    <w:p w:rsidR="006C0AA7" w:rsidRPr="006C0AA7" w:rsidRDefault="006C0AA7" w:rsidP="006C0AA7">
      <w:pPr>
        <w:ind w:left="426" w:hanging="284"/>
        <w:rPr>
          <w:rFonts w:eastAsia="Times New Roman"/>
          <w:b/>
          <w:szCs w:val="17"/>
        </w:rPr>
      </w:pPr>
      <w:r w:rsidRPr="006C0AA7">
        <w:rPr>
          <w:rFonts w:eastAsia="Times New Roman"/>
          <w:b/>
          <w:szCs w:val="17"/>
        </w:rPr>
        <w:t>6.</w:t>
      </w:r>
      <w:r w:rsidRPr="006C0AA7">
        <w:rPr>
          <w:rFonts w:eastAsia="Times New Roman"/>
          <w:b/>
          <w:szCs w:val="17"/>
        </w:rPr>
        <w:tab/>
        <w:t>Duration and Renewal of Registration</w:t>
      </w:r>
    </w:p>
    <w:p w:rsidR="006C0AA7" w:rsidRPr="006C0AA7" w:rsidRDefault="006C0AA7" w:rsidP="006C0AA7">
      <w:pPr>
        <w:ind w:left="851" w:hanging="425"/>
        <w:rPr>
          <w:rFonts w:eastAsia="Times New Roman"/>
          <w:szCs w:val="17"/>
        </w:rPr>
      </w:pPr>
      <w:r w:rsidRPr="006C0AA7">
        <w:rPr>
          <w:rFonts w:eastAsia="Times New Roman"/>
          <w:szCs w:val="17"/>
        </w:rPr>
        <w:t>6.1</w:t>
      </w:r>
      <w:r w:rsidRPr="006C0AA7">
        <w:rPr>
          <w:rFonts w:eastAsia="Times New Roman"/>
          <w:szCs w:val="17"/>
        </w:rPr>
        <w:tab/>
        <w:t>Registration under this by-law remains in force until 30 June next ensuing after registration was granted and may be renewed from time to time for further periods of 12 months.</w:t>
      </w:r>
    </w:p>
    <w:p w:rsidR="006C0AA7" w:rsidRPr="006C0AA7" w:rsidRDefault="006C0AA7" w:rsidP="006C0AA7">
      <w:pPr>
        <w:ind w:left="851" w:hanging="425"/>
        <w:rPr>
          <w:rFonts w:eastAsia="Times New Roman"/>
          <w:szCs w:val="17"/>
        </w:rPr>
      </w:pPr>
      <w:r w:rsidRPr="006C0AA7">
        <w:rPr>
          <w:rFonts w:eastAsia="Times New Roman"/>
          <w:szCs w:val="17"/>
        </w:rPr>
        <w:t>6.2</w:t>
      </w:r>
      <w:r w:rsidRPr="006C0AA7">
        <w:rPr>
          <w:rFonts w:eastAsia="Times New Roman"/>
          <w:szCs w:val="17"/>
        </w:rPr>
        <w:tab/>
        <w:t>If an application for renewal of registration is made before 31 August of the year in which the registration expired, the renewal operates retrospectively from the date of expiry.</w:t>
      </w:r>
    </w:p>
    <w:p w:rsidR="006C0AA7" w:rsidRPr="006C0AA7" w:rsidRDefault="006C0AA7" w:rsidP="006C0AA7">
      <w:pPr>
        <w:ind w:left="426" w:hanging="284"/>
        <w:rPr>
          <w:rFonts w:eastAsia="Times New Roman"/>
          <w:b/>
          <w:szCs w:val="17"/>
        </w:rPr>
      </w:pPr>
      <w:r w:rsidRPr="006C0AA7">
        <w:rPr>
          <w:rFonts w:eastAsia="Times New Roman"/>
          <w:b/>
          <w:szCs w:val="17"/>
        </w:rPr>
        <w:t>7.</w:t>
      </w:r>
      <w:r w:rsidRPr="006C0AA7">
        <w:rPr>
          <w:rFonts w:eastAsia="Times New Roman"/>
          <w:b/>
          <w:szCs w:val="17"/>
        </w:rPr>
        <w:tab/>
        <w:t>Accuracy of Records</w:t>
      </w:r>
    </w:p>
    <w:p w:rsidR="006C0AA7" w:rsidRPr="006C0AA7" w:rsidRDefault="006C0AA7" w:rsidP="006C0AA7">
      <w:pPr>
        <w:ind w:left="851" w:hanging="425"/>
        <w:rPr>
          <w:rFonts w:eastAsia="Times New Roman"/>
          <w:szCs w:val="17"/>
        </w:rPr>
      </w:pPr>
      <w:r w:rsidRPr="006C0AA7">
        <w:rPr>
          <w:rFonts w:eastAsia="Times New Roman"/>
          <w:szCs w:val="17"/>
        </w:rPr>
        <w:t>7.1</w:t>
      </w:r>
      <w:r w:rsidRPr="006C0AA7">
        <w:rPr>
          <w:rFonts w:eastAsia="Times New Roman"/>
          <w:szCs w:val="17"/>
        </w:rPr>
        <w:tab/>
        <w:t>The person in whose name a cat is individually registered must inform the Council as soon as practicable after any of the following occurs:</w:t>
      </w:r>
    </w:p>
    <w:p w:rsidR="006C0AA7" w:rsidRPr="006C0AA7" w:rsidRDefault="006C0AA7" w:rsidP="006C0AA7">
      <w:pPr>
        <w:ind w:left="1418" w:hanging="567"/>
        <w:rPr>
          <w:rFonts w:eastAsia="Times New Roman"/>
          <w:szCs w:val="17"/>
        </w:rPr>
      </w:pPr>
      <w:r w:rsidRPr="006C0AA7">
        <w:rPr>
          <w:rFonts w:eastAsia="Times New Roman"/>
          <w:szCs w:val="17"/>
        </w:rPr>
        <w:t>7.1.1</w:t>
      </w:r>
      <w:r w:rsidRPr="006C0AA7">
        <w:rPr>
          <w:rFonts w:eastAsia="Times New Roman"/>
          <w:szCs w:val="17"/>
        </w:rPr>
        <w:tab/>
        <w:t>the cat is removed from the place recorded in the register as the place at which the cat is usually kept with the intention that it will be usually kept at some other place (whether in the area of the Council, in a different Council area or outside the State);</w:t>
      </w:r>
    </w:p>
    <w:p w:rsidR="006C0AA7" w:rsidRPr="006C0AA7" w:rsidRDefault="006C0AA7" w:rsidP="006C0AA7">
      <w:pPr>
        <w:ind w:left="1418" w:hanging="567"/>
        <w:rPr>
          <w:rFonts w:eastAsia="Times New Roman"/>
          <w:szCs w:val="17"/>
        </w:rPr>
      </w:pPr>
      <w:r w:rsidRPr="006C0AA7">
        <w:rPr>
          <w:rFonts w:eastAsia="Times New Roman"/>
          <w:szCs w:val="17"/>
        </w:rPr>
        <w:t>7.1.2</w:t>
      </w:r>
      <w:r w:rsidRPr="006C0AA7">
        <w:rPr>
          <w:rFonts w:eastAsia="Times New Roman"/>
          <w:szCs w:val="17"/>
        </w:rPr>
        <w:tab/>
        <w:t>the cat dies;</w:t>
      </w:r>
    </w:p>
    <w:p w:rsidR="006C0AA7" w:rsidRPr="006C0AA7" w:rsidRDefault="006C0AA7" w:rsidP="006C0AA7">
      <w:pPr>
        <w:ind w:left="1418" w:hanging="567"/>
        <w:rPr>
          <w:rFonts w:eastAsia="Times New Roman"/>
          <w:szCs w:val="17"/>
        </w:rPr>
      </w:pPr>
      <w:r w:rsidRPr="006C0AA7">
        <w:rPr>
          <w:rFonts w:eastAsia="Times New Roman"/>
          <w:szCs w:val="17"/>
        </w:rPr>
        <w:t>7.1.3</w:t>
      </w:r>
      <w:r w:rsidRPr="006C0AA7">
        <w:rPr>
          <w:rFonts w:eastAsia="Times New Roman"/>
          <w:szCs w:val="17"/>
        </w:rPr>
        <w:tab/>
        <w:t>the cat has been missing for more than 72 hours;</w:t>
      </w:r>
    </w:p>
    <w:p w:rsidR="006C0AA7" w:rsidRPr="006C0AA7" w:rsidRDefault="006C0AA7" w:rsidP="006C0AA7">
      <w:pPr>
        <w:ind w:left="1418" w:hanging="567"/>
        <w:rPr>
          <w:rFonts w:eastAsia="Times New Roman"/>
          <w:szCs w:val="17"/>
        </w:rPr>
      </w:pPr>
      <w:r w:rsidRPr="006C0AA7">
        <w:rPr>
          <w:rFonts w:eastAsia="Times New Roman"/>
          <w:szCs w:val="17"/>
        </w:rPr>
        <w:t>7.1.4</w:t>
      </w:r>
      <w:r w:rsidRPr="006C0AA7">
        <w:rPr>
          <w:rFonts w:eastAsia="Times New Roman"/>
          <w:szCs w:val="17"/>
        </w:rPr>
        <w:tab/>
        <w:t>the residential address or telephone number of the owner of the cat change;</w:t>
      </w:r>
    </w:p>
    <w:p w:rsidR="006C0AA7" w:rsidRPr="006C0AA7" w:rsidRDefault="006C0AA7" w:rsidP="006C0AA7">
      <w:pPr>
        <w:ind w:left="1418" w:hanging="567"/>
        <w:rPr>
          <w:rFonts w:eastAsia="Times New Roman"/>
          <w:szCs w:val="17"/>
        </w:rPr>
      </w:pPr>
      <w:r w:rsidRPr="006C0AA7">
        <w:rPr>
          <w:rFonts w:eastAsia="Times New Roman"/>
          <w:szCs w:val="17"/>
        </w:rPr>
        <w:t>7.1.5</w:t>
      </w:r>
      <w:r w:rsidRPr="006C0AA7">
        <w:rPr>
          <w:rFonts w:eastAsia="Times New Roman"/>
          <w:szCs w:val="17"/>
        </w:rPr>
        <w:tab/>
        <w:t>the ownership of the cat is transferred to another person.</w:t>
      </w:r>
    </w:p>
    <w:p w:rsidR="006C0AA7" w:rsidRPr="006C0AA7" w:rsidRDefault="006C0AA7" w:rsidP="006C0AA7">
      <w:pPr>
        <w:ind w:left="851" w:hanging="425"/>
        <w:rPr>
          <w:rFonts w:eastAsia="Times New Roman"/>
          <w:szCs w:val="17"/>
        </w:rPr>
      </w:pPr>
      <w:r w:rsidRPr="006C0AA7">
        <w:rPr>
          <w:rFonts w:eastAsia="Times New Roman"/>
          <w:szCs w:val="17"/>
        </w:rPr>
        <w:t>7.2</w:t>
      </w:r>
      <w:r w:rsidRPr="006C0AA7">
        <w:rPr>
          <w:rFonts w:eastAsia="Times New Roman"/>
          <w:szCs w:val="17"/>
        </w:rPr>
        <w:tab/>
        <w:t xml:space="preserve">Information given to the Council under this paragraph must include such details as may be reasonably required for the purposes of ensuring the accuracy of records kept under the </w:t>
      </w:r>
      <w:r w:rsidRPr="006C0AA7">
        <w:rPr>
          <w:rFonts w:eastAsia="Times New Roman"/>
          <w:i/>
          <w:szCs w:val="17"/>
        </w:rPr>
        <w:t>Dog and Cat Management Act 1995</w:t>
      </w:r>
      <w:r w:rsidRPr="006C0AA7">
        <w:rPr>
          <w:rFonts w:eastAsia="Times New Roman"/>
          <w:szCs w:val="17"/>
        </w:rPr>
        <w:t xml:space="preserve"> and this by-law.</w:t>
      </w:r>
    </w:p>
    <w:p w:rsidR="006C0AA7" w:rsidRPr="006C0AA7" w:rsidRDefault="006C0AA7" w:rsidP="006C0AA7">
      <w:pPr>
        <w:ind w:left="851" w:hanging="425"/>
        <w:rPr>
          <w:rFonts w:eastAsia="Times New Roman"/>
          <w:szCs w:val="17"/>
        </w:rPr>
      </w:pPr>
      <w:r w:rsidRPr="006C0AA7">
        <w:rPr>
          <w:rFonts w:eastAsia="Times New Roman"/>
          <w:szCs w:val="17"/>
        </w:rPr>
        <w:t>7.3</w:t>
      </w:r>
      <w:r w:rsidRPr="006C0AA7">
        <w:rPr>
          <w:rFonts w:eastAsia="Times New Roman"/>
          <w:szCs w:val="17"/>
        </w:rPr>
        <w:tab/>
        <w:t>If ownership of a cat is transferred from the person in whose name the cat is individually registered, the person must give to the new owner the certificate of registration last issued in respect of the cat.</w:t>
      </w:r>
    </w:p>
    <w:p w:rsidR="006C0AA7" w:rsidRPr="006C0AA7" w:rsidRDefault="006C0AA7" w:rsidP="006C0AA7">
      <w:pPr>
        <w:ind w:left="426" w:hanging="284"/>
        <w:rPr>
          <w:rFonts w:eastAsia="Times New Roman"/>
          <w:b/>
          <w:szCs w:val="17"/>
        </w:rPr>
      </w:pPr>
      <w:r w:rsidRPr="006C0AA7">
        <w:rPr>
          <w:rFonts w:eastAsia="Times New Roman"/>
          <w:b/>
          <w:szCs w:val="17"/>
        </w:rPr>
        <w:t>8.</w:t>
      </w:r>
      <w:r w:rsidRPr="006C0AA7">
        <w:rPr>
          <w:rFonts w:eastAsia="Times New Roman"/>
          <w:b/>
          <w:szCs w:val="17"/>
        </w:rPr>
        <w:tab/>
        <w:t>Identification of Cats</w:t>
      </w:r>
    </w:p>
    <w:p w:rsidR="006C0AA7" w:rsidRPr="006C0AA7" w:rsidRDefault="006C0AA7" w:rsidP="006C0AA7">
      <w:pPr>
        <w:ind w:left="851" w:hanging="425"/>
        <w:rPr>
          <w:rFonts w:eastAsia="Times New Roman"/>
          <w:szCs w:val="17"/>
        </w:rPr>
      </w:pPr>
      <w:r w:rsidRPr="006C0AA7">
        <w:rPr>
          <w:rFonts w:eastAsia="Times New Roman"/>
          <w:szCs w:val="17"/>
        </w:rPr>
        <w:t>8.1</w:t>
      </w:r>
      <w:r w:rsidRPr="006C0AA7">
        <w:rPr>
          <w:rFonts w:eastAsia="Times New Roman"/>
          <w:szCs w:val="17"/>
        </w:rPr>
        <w:tab/>
        <w:t>Every cat must be identified in the prescribed manner at all times while the cat is not effectively confined to premises of which the owner of the cat is the occupier.</w:t>
      </w:r>
    </w:p>
    <w:p w:rsidR="006C0AA7" w:rsidRPr="006C0AA7" w:rsidRDefault="006C0AA7" w:rsidP="006C0AA7">
      <w:pPr>
        <w:ind w:left="851" w:hanging="425"/>
        <w:rPr>
          <w:rFonts w:eastAsia="Times New Roman"/>
          <w:szCs w:val="17"/>
        </w:rPr>
      </w:pPr>
      <w:r w:rsidRPr="006C0AA7">
        <w:rPr>
          <w:rFonts w:eastAsia="Times New Roman"/>
          <w:szCs w:val="17"/>
        </w:rPr>
        <w:t>8.2</w:t>
      </w:r>
      <w:r w:rsidRPr="006C0AA7">
        <w:rPr>
          <w:rFonts w:eastAsia="Times New Roman"/>
          <w:szCs w:val="17"/>
        </w:rPr>
        <w:tab/>
        <w:t>If a cat is not identified in the prescribed manner required by paragraph 8.1, any person who owns or is responsible for the control of the cat is guilty of an offence.</w:t>
      </w:r>
    </w:p>
    <w:p w:rsidR="006C0AA7" w:rsidRPr="006C0AA7" w:rsidRDefault="006C0AA7" w:rsidP="006C0AA7">
      <w:pPr>
        <w:ind w:left="851" w:hanging="425"/>
        <w:rPr>
          <w:rFonts w:eastAsia="Times New Roman"/>
          <w:szCs w:val="17"/>
        </w:rPr>
      </w:pPr>
      <w:r w:rsidRPr="006C0AA7">
        <w:rPr>
          <w:rFonts w:eastAsia="Times New Roman"/>
          <w:szCs w:val="17"/>
        </w:rPr>
        <w:t>8.3</w:t>
      </w:r>
      <w:r w:rsidRPr="006C0AA7">
        <w:rPr>
          <w:rFonts w:eastAsia="Times New Roman"/>
          <w:szCs w:val="17"/>
        </w:rPr>
        <w:tab/>
        <w:t>A person is not guilty of an offence by reason of the fact that the cat is not identified in the prescribed manner if:</w:t>
      </w:r>
    </w:p>
    <w:p w:rsidR="006C0AA7" w:rsidRPr="006C0AA7" w:rsidRDefault="006C0AA7" w:rsidP="006C0AA7">
      <w:pPr>
        <w:ind w:left="1418" w:hanging="567"/>
        <w:rPr>
          <w:rFonts w:eastAsia="Times New Roman"/>
          <w:szCs w:val="17"/>
        </w:rPr>
      </w:pPr>
      <w:r w:rsidRPr="006C0AA7">
        <w:rPr>
          <w:rFonts w:eastAsia="Times New Roman"/>
          <w:szCs w:val="17"/>
        </w:rPr>
        <w:t>8.3.1</w:t>
      </w:r>
      <w:r w:rsidRPr="006C0AA7">
        <w:rPr>
          <w:rFonts w:eastAsia="Times New Roman"/>
          <w:szCs w:val="17"/>
        </w:rPr>
        <w:tab/>
        <w:t>the cat:</w:t>
      </w:r>
    </w:p>
    <w:p w:rsidR="006C0AA7" w:rsidRPr="006C0AA7" w:rsidRDefault="006C0AA7" w:rsidP="006C0AA7">
      <w:pPr>
        <w:ind w:left="2127" w:hanging="709"/>
        <w:rPr>
          <w:rFonts w:eastAsia="Times New Roman"/>
          <w:szCs w:val="17"/>
        </w:rPr>
      </w:pPr>
      <w:r w:rsidRPr="006C0AA7">
        <w:rPr>
          <w:rFonts w:eastAsia="Times New Roman"/>
          <w:szCs w:val="17"/>
        </w:rPr>
        <w:t>8.3.1.1</w:t>
      </w:r>
      <w:r w:rsidRPr="006C0AA7">
        <w:rPr>
          <w:rFonts w:eastAsia="Times New Roman"/>
          <w:szCs w:val="17"/>
        </w:rPr>
        <w:tab/>
        <w:t>is travelling with the person; and</w:t>
      </w:r>
    </w:p>
    <w:p w:rsidR="006C0AA7" w:rsidRPr="006C0AA7" w:rsidRDefault="006C0AA7" w:rsidP="006C0AA7">
      <w:pPr>
        <w:ind w:left="2127" w:hanging="709"/>
        <w:rPr>
          <w:rFonts w:eastAsia="Times New Roman"/>
          <w:szCs w:val="17"/>
        </w:rPr>
      </w:pPr>
      <w:r w:rsidRPr="006C0AA7">
        <w:rPr>
          <w:rFonts w:eastAsia="Times New Roman"/>
          <w:szCs w:val="17"/>
        </w:rPr>
        <w:t>8.3.1.2</w:t>
      </w:r>
      <w:r w:rsidRPr="006C0AA7">
        <w:rPr>
          <w:rFonts w:eastAsia="Times New Roman"/>
          <w:szCs w:val="17"/>
        </w:rPr>
        <w:tab/>
        <w:t>is not usually kept within the area of the Council; or</w:t>
      </w:r>
    </w:p>
    <w:p w:rsidR="006C0AA7" w:rsidRPr="006C0AA7" w:rsidRDefault="006C0AA7" w:rsidP="006C0AA7">
      <w:pPr>
        <w:ind w:left="1418" w:hanging="567"/>
        <w:rPr>
          <w:rFonts w:eastAsia="Times New Roman"/>
          <w:szCs w:val="17"/>
        </w:rPr>
      </w:pPr>
      <w:r w:rsidRPr="006C0AA7">
        <w:rPr>
          <w:rFonts w:eastAsia="Times New Roman"/>
          <w:szCs w:val="17"/>
        </w:rPr>
        <w:t>8.3.2</w:t>
      </w:r>
      <w:r w:rsidRPr="006C0AA7">
        <w:rPr>
          <w:rFonts w:eastAsia="Times New Roman"/>
          <w:szCs w:val="17"/>
        </w:rPr>
        <w:tab/>
        <w:t>the person is responsible for the control of the cat only by reason of the cat being kept, for business purposes, at prescribed premises; or</w:t>
      </w:r>
    </w:p>
    <w:p w:rsidR="006C0AA7" w:rsidRPr="006C0AA7" w:rsidRDefault="006C0AA7" w:rsidP="006C0AA7">
      <w:pPr>
        <w:ind w:left="1418" w:hanging="567"/>
        <w:rPr>
          <w:rFonts w:eastAsia="Times New Roman"/>
          <w:szCs w:val="17"/>
        </w:rPr>
      </w:pPr>
      <w:r w:rsidRPr="006C0AA7">
        <w:rPr>
          <w:rFonts w:eastAsia="Times New Roman"/>
          <w:szCs w:val="17"/>
        </w:rPr>
        <w:t>8.3.3</w:t>
      </w:r>
      <w:r w:rsidRPr="006C0AA7">
        <w:rPr>
          <w:rFonts w:eastAsia="Times New Roman"/>
          <w:szCs w:val="17"/>
        </w:rPr>
        <w:tab/>
        <w:t>the Council has granted the owner of the cat an exemption from the requirements of this paragraph or an extension of time within which to comply with the requirements.</w:t>
      </w:r>
    </w:p>
    <w:p w:rsidR="006C0AA7" w:rsidRPr="006C0AA7" w:rsidRDefault="006C0AA7" w:rsidP="006C0AA7">
      <w:pPr>
        <w:jc w:val="center"/>
        <w:rPr>
          <w:smallCaps/>
          <w:szCs w:val="17"/>
        </w:rPr>
      </w:pPr>
      <w:r w:rsidRPr="006C0AA7">
        <w:rPr>
          <w:smallCaps/>
          <w:szCs w:val="17"/>
        </w:rPr>
        <w:t>Part 3—Cat Management and Control</w:t>
      </w:r>
    </w:p>
    <w:p w:rsidR="006C0AA7" w:rsidRPr="006C0AA7" w:rsidRDefault="006C0AA7" w:rsidP="006C0AA7">
      <w:pPr>
        <w:ind w:left="426" w:hanging="284"/>
        <w:rPr>
          <w:rFonts w:eastAsia="Times New Roman"/>
          <w:b/>
          <w:szCs w:val="17"/>
        </w:rPr>
      </w:pPr>
      <w:r w:rsidRPr="006C0AA7">
        <w:rPr>
          <w:rFonts w:eastAsia="Times New Roman"/>
          <w:b/>
          <w:szCs w:val="17"/>
        </w:rPr>
        <w:t>9.</w:t>
      </w:r>
      <w:r w:rsidRPr="006C0AA7">
        <w:rPr>
          <w:rFonts w:eastAsia="Times New Roman"/>
          <w:b/>
          <w:szCs w:val="17"/>
        </w:rPr>
        <w:tab/>
        <w:t>Limit on Cat Numbers</w:t>
      </w:r>
    </w:p>
    <w:p w:rsidR="006C0AA7" w:rsidRPr="006C0AA7" w:rsidRDefault="006C0AA7" w:rsidP="006C0AA7">
      <w:pPr>
        <w:ind w:left="851" w:hanging="425"/>
        <w:rPr>
          <w:rFonts w:eastAsia="Times New Roman"/>
          <w:szCs w:val="17"/>
        </w:rPr>
      </w:pPr>
      <w:r w:rsidRPr="006C0AA7">
        <w:rPr>
          <w:rFonts w:eastAsia="Times New Roman"/>
          <w:szCs w:val="17"/>
        </w:rPr>
        <w:t>9.1</w:t>
      </w:r>
      <w:r w:rsidRPr="006C0AA7">
        <w:rPr>
          <w:rFonts w:eastAsia="Times New Roman"/>
          <w:szCs w:val="17"/>
        </w:rPr>
        <w:tab/>
        <w:t>A person must not, without permission, keep any cat on any premises where the number of cats on the premises exceeds the prescribed limit.</w:t>
      </w:r>
    </w:p>
    <w:p w:rsidR="006C0AA7" w:rsidRPr="006C0AA7" w:rsidRDefault="006C0AA7" w:rsidP="006C0AA7">
      <w:pPr>
        <w:ind w:left="851" w:hanging="425"/>
        <w:rPr>
          <w:rFonts w:eastAsia="Times New Roman"/>
          <w:szCs w:val="17"/>
        </w:rPr>
      </w:pPr>
      <w:r w:rsidRPr="006C0AA7">
        <w:rPr>
          <w:rFonts w:eastAsia="Times New Roman"/>
          <w:szCs w:val="17"/>
        </w:rPr>
        <w:t>9.2</w:t>
      </w:r>
      <w:r w:rsidRPr="006C0AA7">
        <w:rPr>
          <w:rFonts w:eastAsia="Times New Roman"/>
          <w:szCs w:val="17"/>
        </w:rPr>
        <w:tab/>
        <w:t>Permission under this paragraph may be given if the Council is satisfied that:</w:t>
      </w:r>
    </w:p>
    <w:p w:rsidR="006C0AA7" w:rsidRPr="006C0AA7" w:rsidRDefault="006C0AA7" w:rsidP="006C0AA7">
      <w:pPr>
        <w:ind w:left="1418" w:hanging="567"/>
        <w:rPr>
          <w:rFonts w:eastAsia="Times New Roman"/>
          <w:szCs w:val="17"/>
        </w:rPr>
      </w:pPr>
      <w:r w:rsidRPr="006C0AA7">
        <w:rPr>
          <w:rFonts w:eastAsia="Times New Roman"/>
          <w:szCs w:val="17"/>
        </w:rPr>
        <w:t>9.2.1</w:t>
      </w:r>
      <w:r w:rsidRPr="006C0AA7">
        <w:rPr>
          <w:rFonts w:eastAsia="Times New Roman"/>
          <w:szCs w:val="17"/>
        </w:rPr>
        <w:tab/>
        <w:t xml:space="preserve">no insanitary condition exists on the premises as a result of the keeping of cats; </w:t>
      </w:r>
    </w:p>
    <w:p w:rsidR="006C0AA7" w:rsidRPr="006C0AA7" w:rsidRDefault="006C0AA7" w:rsidP="006C0AA7">
      <w:pPr>
        <w:ind w:left="1418" w:hanging="567"/>
        <w:rPr>
          <w:rFonts w:eastAsia="Times New Roman"/>
          <w:szCs w:val="17"/>
        </w:rPr>
      </w:pPr>
      <w:r w:rsidRPr="006C0AA7">
        <w:rPr>
          <w:rFonts w:eastAsia="Times New Roman"/>
          <w:szCs w:val="17"/>
        </w:rPr>
        <w:t>9.2.2</w:t>
      </w:r>
      <w:r w:rsidRPr="006C0AA7">
        <w:rPr>
          <w:rFonts w:eastAsia="Times New Roman"/>
          <w:szCs w:val="17"/>
        </w:rPr>
        <w:tab/>
        <w:t>a nuisance is not caused to any neighbour as a result of the keeping of cats on the premises; and</w:t>
      </w:r>
    </w:p>
    <w:p w:rsidR="006C0AA7" w:rsidRPr="006C0AA7" w:rsidRDefault="006C0AA7" w:rsidP="006C0AA7">
      <w:pPr>
        <w:ind w:left="1418" w:hanging="567"/>
        <w:rPr>
          <w:rFonts w:eastAsia="Times New Roman"/>
          <w:szCs w:val="17"/>
        </w:rPr>
      </w:pPr>
      <w:r w:rsidRPr="006C0AA7">
        <w:rPr>
          <w:rFonts w:eastAsia="Times New Roman"/>
          <w:szCs w:val="17"/>
        </w:rPr>
        <w:t>9.2.3</w:t>
      </w:r>
      <w:r w:rsidRPr="006C0AA7">
        <w:rPr>
          <w:rFonts w:eastAsia="Times New Roman"/>
          <w:szCs w:val="17"/>
        </w:rPr>
        <w:tab/>
      </w:r>
      <w:r w:rsidRPr="006C0AA7">
        <w:rPr>
          <w:rFonts w:eastAsia="Times New Roman"/>
          <w:spacing w:val="-2"/>
          <w:szCs w:val="17"/>
        </w:rPr>
        <w:t xml:space="preserve">all cats kept on the premises are desexed in accordance with any requirements of the </w:t>
      </w:r>
      <w:r w:rsidRPr="006C0AA7">
        <w:rPr>
          <w:rFonts w:eastAsia="Times New Roman"/>
          <w:i/>
          <w:spacing w:val="-2"/>
          <w:szCs w:val="17"/>
        </w:rPr>
        <w:t>Dog and Cat Management Act 1995</w:t>
      </w:r>
      <w:r w:rsidRPr="006C0AA7">
        <w:rPr>
          <w:rFonts w:eastAsia="Times New Roman"/>
          <w:spacing w:val="-2"/>
          <w:szCs w:val="17"/>
        </w:rPr>
        <w:t>.</w:t>
      </w:r>
    </w:p>
    <w:p w:rsidR="006C0AA7" w:rsidRPr="006C0AA7" w:rsidRDefault="006C0AA7" w:rsidP="006C0AA7">
      <w:pPr>
        <w:ind w:left="851" w:hanging="425"/>
        <w:rPr>
          <w:rFonts w:eastAsia="Times New Roman"/>
          <w:szCs w:val="17"/>
        </w:rPr>
      </w:pPr>
      <w:r w:rsidRPr="006C0AA7">
        <w:rPr>
          <w:rFonts w:eastAsia="Times New Roman"/>
          <w:szCs w:val="17"/>
        </w:rPr>
        <w:t>9.3</w:t>
      </w:r>
      <w:r w:rsidRPr="006C0AA7">
        <w:rPr>
          <w:rFonts w:eastAsia="Times New Roman"/>
          <w:szCs w:val="17"/>
        </w:rPr>
        <w:tab/>
        <w:t>The prescribed limit does not apply to prescribed premises.</w:t>
      </w:r>
    </w:p>
    <w:p w:rsidR="006C0AA7" w:rsidRPr="006C0AA7" w:rsidRDefault="006C0AA7" w:rsidP="006C0AA7">
      <w:pPr>
        <w:rPr>
          <w:rFonts w:eastAsia="Times New Roman"/>
          <w:szCs w:val="17"/>
        </w:rPr>
      </w:pPr>
      <w:r w:rsidRPr="006C0AA7">
        <w:rPr>
          <w:rFonts w:eastAsia="Times New Roman"/>
          <w:szCs w:val="17"/>
        </w:rPr>
        <w:t>The foregoing by-law was duly made and passed at a meeting of the Yorke Peninsula Council held on the 29</w:t>
      </w:r>
      <w:r w:rsidRPr="006C0AA7">
        <w:rPr>
          <w:rFonts w:eastAsia="Times New Roman"/>
          <w:szCs w:val="17"/>
          <w:vertAlign w:val="superscript"/>
        </w:rPr>
        <w:t>th</w:t>
      </w:r>
      <w:r w:rsidRPr="006C0AA7">
        <w:rPr>
          <w:rFonts w:eastAsia="Times New Roman"/>
          <w:szCs w:val="17"/>
        </w:rPr>
        <w:t xml:space="preserve"> day of July 2020 by an absolute majority of the members for the time being constituting the Council, there being at least two thirds of the members present.</w:t>
      </w:r>
    </w:p>
    <w:p w:rsidR="006C0AA7" w:rsidRPr="006C0AA7" w:rsidRDefault="006C0AA7" w:rsidP="006C0AA7">
      <w:pPr>
        <w:spacing w:after="0"/>
        <w:jc w:val="right"/>
        <w:rPr>
          <w:rFonts w:eastAsia="Times New Roman"/>
          <w:smallCaps/>
          <w:szCs w:val="20"/>
        </w:rPr>
      </w:pPr>
      <w:r w:rsidRPr="006C0AA7">
        <w:rPr>
          <w:rFonts w:eastAsia="Times New Roman"/>
          <w:smallCaps/>
          <w:szCs w:val="20"/>
        </w:rPr>
        <w:t>Andrew Cameron</w:t>
      </w:r>
    </w:p>
    <w:p w:rsidR="006C0AA7" w:rsidRPr="006C0AA7" w:rsidRDefault="006C0AA7" w:rsidP="006C0AA7">
      <w:pPr>
        <w:spacing w:after="0"/>
        <w:jc w:val="right"/>
        <w:rPr>
          <w:rFonts w:eastAsia="Times New Roman"/>
          <w:szCs w:val="17"/>
        </w:rPr>
      </w:pPr>
      <w:r w:rsidRPr="006C0AA7">
        <w:rPr>
          <w:rFonts w:eastAsia="Times New Roman"/>
          <w:szCs w:val="17"/>
        </w:rPr>
        <w:t>Chief Executive Officer</w:t>
      </w:r>
    </w:p>
    <w:p w:rsidR="006C0AA7" w:rsidRPr="006C0AA7" w:rsidRDefault="006C0AA7" w:rsidP="006C0AA7">
      <w:pPr>
        <w:pBdr>
          <w:top w:val="single" w:sz="4" w:space="1" w:color="auto"/>
        </w:pBdr>
        <w:spacing w:before="100" w:after="0" w:line="14" w:lineRule="exact"/>
        <w:jc w:val="center"/>
        <w:rPr>
          <w:rFonts w:eastAsia="Times New Roman"/>
          <w:szCs w:val="17"/>
        </w:rPr>
      </w:pPr>
    </w:p>
    <w:p w:rsidR="006C0AA7" w:rsidRPr="006C0AA7" w:rsidRDefault="006C0AA7" w:rsidP="006C0AA7">
      <w:pPr>
        <w:jc w:val="center"/>
        <w:rPr>
          <w:caps/>
          <w:szCs w:val="17"/>
        </w:rPr>
      </w:pPr>
      <w:r w:rsidRPr="006C0AA7">
        <w:rPr>
          <w:caps/>
          <w:szCs w:val="17"/>
        </w:rPr>
        <w:lastRenderedPageBreak/>
        <w:t>Yorke Peninsula Council</w:t>
      </w:r>
    </w:p>
    <w:p w:rsidR="006C0AA7" w:rsidRPr="006C0AA7" w:rsidRDefault="006C0AA7" w:rsidP="006C0AA7">
      <w:pPr>
        <w:jc w:val="center"/>
        <w:rPr>
          <w:smallCaps/>
          <w:szCs w:val="17"/>
        </w:rPr>
      </w:pPr>
      <w:r w:rsidRPr="006C0AA7">
        <w:rPr>
          <w:smallCaps/>
          <w:szCs w:val="17"/>
        </w:rPr>
        <w:t>By-law made under the Local Government Act 1999</w:t>
      </w:r>
    </w:p>
    <w:p w:rsidR="006C0AA7" w:rsidRPr="006C0AA7" w:rsidRDefault="006C0AA7" w:rsidP="006C0AA7">
      <w:pPr>
        <w:jc w:val="center"/>
        <w:rPr>
          <w:i/>
          <w:szCs w:val="17"/>
        </w:rPr>
      </w:pPr>
      <w:r w:rsidRPr="006C0AA7">
        <w:rPr>
          <w:i/>
          <w:szCs w:val="17"/>
        </w:rPr>
        <w:t>Port Vincent Marina By-Law 2020—By-law No. 7 of 2020</w:t>
      </w:r>
    </w:p>
    <w:p w:rsidR="006C0AA7" w:rsidRPr="006C0AA7" w:rsidRDefault="006C0AA7" w:rsidP="006C0AA7">
      <w:pPr>
        <w:rPr>
          <w:rFonts w:eastAsia="Times New Roman"/>
          <w:szCs w:val="17"/>
        </w:rPr>
      </w:pPr>
      <w:r w:rsidRPr="006C0AA7">
        <w:rPr>
          <w:rFonts w:eastAsia="Times New Roman"/>
          <w:szCs w:val="17"/>
        </w:rPr>
        <w:t>For the regulation of certain activities undertaken in the Port Vincent Marina to ensure the safety and convenience of persons in the Marina.</w:t>
      </w:r>
    </w:p>
    <w:p w:rsidR="006C0AA7" w:rsidRPr="006C0AA7" w:rsidRDefault="006C0AA7" w:rsidP="006C0AA7">
      <w:pPr>
        <w:jc w:val="center"/>
        <w:rPr>
          <w:smallCaps/>
          <w:szCs w:val="17"/>
        </w:rPr>
      </w:pPr>
      <w:r w:rsidRPr="006C0AA7">
        <w:rPr>
          <w:smallCaps/>
          <w:szCs w:val="17"/>
        </w:rPr>
        <w:t>Part 1—Preliminary</w:t>
      </w:r>
    </w:p>
    <w:p w:rsidR="006C0AA7" w:rsidRPr="006C0AA7" w:rsidRDefault="006C0AA7" w:rsidP="006C0AA7">
      <w:pPr>
        <w:ind w:left="426" w:hanging="284"/>
        <w:rPr>
          <w:rFonts w:eastAsia="Times New Roman"/>
          <w:b/>
          <w:szCs w:val="17"/>
        </w:rPr>
      </w:pPr>
      <w:r w:rsidRPr="006C0AA7">
        <w:rPr>
          <w:rFonts w:eastAsia="Times New Roman"/>
          <w:b/>
          <w:szCs w:val="17"/>
        </w:rPr>
        <w:t>1.</w:t>
      </w:r>
      <w:r w:rsidRPr="006C0AA7">
        <w:rPr>
          <w:rFonts w:eastAsia="Times New Roman"/>
          <w:b/>
          <w:szCs w:val="17"/>
        </w:rPr>
        <w:tab/>
        <w:t>Short Title</w:t>
      </w:r>
    </w:p>
    <w:p w:rsidR="006C0AA7" w:rsidRPr="006C0AA7" w:rsidRDefault="006C0AA7" w:rsidP="006C0AA7">
      <w:pPr>
        <w:ind w:left="426"/>
        <w:rPr>
          <w:rFonts w:eastAsia="Times New Roman"/>
          <w:szCs w:val="17"/>
        </w:rPr>
      </w:pPr>
      <w:r w:rsidRPr="006C0AA7">
        <w:rPr>
          <w:rFonts w:eastAsia="Times New Roman"/>
          <w:szCs w:val="17"/>
        </w:rPr>
        <w:t xml:space="preserve">This by-law may be cited as the </w:t>
      </w:r>
      <w:r w:rsidRPr="006C0AA7">
        <w:rPr>
          <w:rFonts w:eastAsia="Times New Roman"/>
          <w:i/>
          <w:szCs w:val="17"/>
        </w:rPr>
        <w:t>Port Vincent Marina By-law 2020</w:t>
      </w:r>
      <w:r w:rsidRPr="006C0AA7">
        <w:rPr>
          <w:rFonts w:eastAsia="Times New Roman"/>
          <w:szCs w:val="17"/>
        </w:rPr>
        <w:t>.</w:t>
      </w:r>
    </w:p>
    <w:p w:rsidR="006C0AA7" w:rsidRPr="006C0AA7" w:rsidRDefault="006C0AA7" w:rsidP="006C0AA7">
      <w:pPr>
        <w:ind w:left="426" w:hanging="284"/>
        <w:rPr>
          <w:rFonts w:eastAsia="Times New Roman"/>
          <w:b/>
          <w:szCs w:val="17"/>
        </w:rPr>
      </w:pPr>
      <w:r w:rsidRPr="006C0AA7">
        <w:rPr>
          <w:rFonts w:eastAsia="Times New Roman"/>
          <w:b/>
          <w:szCs w:val="17"/>
        </w:rPr>
        <w:t>2.</w:t>
      </w:r>
      <w:r w:rsidRPr="006C0AA7">
        <w:rPr>
          <w:rFonts w:eastAsia="Times New Roman"/>
          <w:b/>
          <w:szCs w:val="17"/>
        </w:rPr>
        <w:tab/>
        <w:t>Commencement</w:t>
      </w:r>
    </w:p>
    <w:p w:rsidR="006C0AA7" w:rsidRPr="006C0AA7" w:rsidRDefault="006C0AA7" w:rsidP="006C0AA7">
      <w:pPr>
        <w:ind w:left="426"/>
        <w:rPr>
          <w:rFonts w:eastAsia="Times New Roman"/>
          <w:spacing w:val="-2"/>
          <w:szCs w:val="17"/>
        </w:rPr>
      </w:pPr>
      <w:r w:rsidRPr="006C0AA7">
        <w:rPr>
          <w:rFonts w:eastAsia="Times New Roman"/>
          <w:spacing w:val="-2"/>
          <w:szCs w:val="17"/>
        </w:rPr>
        <w:t xml:space="preserve">This by-law will come into operation four months after the day on which it is published in the </w:t>
      </w:r>
      <w:r w:rsidRPr="006C0AA7">
        <w:rPr>
          <w:rFonts w:eastAsia="Times New Roman"/>
          <w:i/>
          <w:spacing w:val="-2"/>
          <w:szCs w:val="17"/>
        </w:rPr>
        <w:t>Gazette</w:t>
      </w:r>
      <w:r w:rsidRPr="006C0AA7">
        <w:rPr>
          <w:rFonts w:eastAsia="Times New Roman"/>
          <w:spacing w:val="-2"/>
          <w:szCs w:val="17"/>
        </w:rPr>
        <w:t xml:space="preserve"> in accordance with Section 249(5) of the </w:t>
      </w:r>
      <w:r w:rsidRPr="006C0AA7">
        <w:rPr>
          <w:rFonts w:eastAsia="Times New Roman"/>
          <w:i/>
          <w:spacing w:val="-2"/>
          <w:szCs w:val="17"/>
        </w:rPr>
        <w:t>Local Government Act 1999</w:t>
      </w:r>
      <w:r w:rsidRPr="006C0AA7">
        <w:rPr>
          <w:rFonts w:eastAsia="Times New Roman"/>
          <w:spacing w:val="-2"/>
          <w:szCs w:val="17"/>
        </w:rPr>
        <w:t>.</w:t>
      </w:r>
    </w:p>
    <w:p w:rsidR="006C0AA7" w:rsidRPr="006C0AA7" w:rsidRDefault="006C0AA7" w:rsidP="006C0AA7">
      <w:pPr>
        <w:ind w:left="426" w:hanging="284"/>
        <w:rPr>
          <w:rFonts w:eastAsia="Times New Roman"/>
          <w:b/>
          <w:szCs w:val="17"/>
        </w:rPr>
      </w:pPr>
      <w:r w:rsidRPr="006C0AA7">
        <w:rPr>
          <w:rFonts w:eastAsia="Times New Roman"/>
          <w:b/>
          <w:szCs w:val="17"/>
        </w:rPr>
        <w:t>3.</w:t>
      </w:r>
      <w:r w:rsidRPr="006C0AA7">
        <w:rPr>
          <w:rFonts w:eastAsia="Times New Roman"/>
          <w:b/>
          <w:szCs w:val="17"/>
        </w:rPr>
        <w:tab/>
        <w:t>Definitions</w:t>
      </w:r>
    </w:p>
    <w:p w:rsidR="006C0AA7" w:rsidRPr="006C0AA7" w:rsidRDefault="006C0AA7" w:rsidP="006C0AA7">
      <w:pPr>
        <w:ind w:left="851" w:hanging="425"/>
        <w:rPr>
          <w:rFonts w:eastAsia="Times New Roman"/>
          <w:szCs w:val="17"/>
        </w:rPr>
      </w:pPr>
      <w:r w:rsidRPr="006C0AA7">
        <w:rPr>
          <w:rFonts w:eastAsia="Times New Roman"/>
          <w:szCs w:val="17"/>
        </w:rPr>
        <w:t>3.1</w:t>
      </w:r>
      <w:r w:rsidRPr="006C0AA7">
        <w:rPr>
          <w:rFonts w:eastAsia="Times New Roman"/>
          <w:szCs w:val="17"/>
        </w:rPr>
        <w:tab/>
        <w:t>In this by-law:</w:t>
      </w:r>
    </w:p>
    <w:p w:rsidR="006C0AA7" w:rsidRPr="006C0AA7" w:rsidRDefault="006C0AA7" w:rsidP="006C0AA7">
      <w:pPr>
        <w:ind w:left="1418" w:hanging="567"/>
        <w:rPr>
          <w:rFonts w:eastAsia="Times New Roman"/>
          <w:szCs w:val="17"/>
        </w:rPr>
      </w:pPr>
      <w:r w:rsidRPr="006C0AA7">
        <w:rPr>
          <w:rFonts w:eastAsia="Times New Roman"/>
          <w:szCs w:val="17"/>
        </w:rPr>
        <w:t>3.1.1</w:t>
      </w:r>
      <w:r w:rsidRPr="006C0AA7">
        <w:rPr>
          <w:rFonts w:eastAsia="Times New Roman"/>
          <w:szCs w:val="17"/>
        </w:rPr>
        <w:tab/>
        <w:t xml:space="preserve">‘Act’ means the </w:t>
      </w:r>
      <w:r w:rsidRPr="006C0AA7">
        <w:rPr>
          <w:rFonts w:eastAsia="Times New Roman"/>
          <w:i/>
          <w:szCs w:val="17"/>
        </w:rPr>
        <w:t>Local Government Act 1999</w:t>
      </w:r>
      <w:r w:rsidRPr="006C0AA7">
        <w:rPr>
          <w:rFonts w:eastAsia="Times New Roman"/>
          <w:szCs w:val="17"/>
        </w:rPr>
        <w:t>;</w:t>
      </w:r>
    </w:p>
    <w:p w:rsidR="006C0AA7" w:rsidRPr="006C0AA7" w:rsidRDefault="006C0AA7" w:rsidP="006C0AA7">
      <w:pPr>
        <w:ind w:left="1418" w:hanging="567"/>
        <w:rPr>
          <w:rFonts w:eastAsia="Times New Roman"/>
          <w:szCs w:val="17"/>
        </w:rPr>
      </w:pPr>
      <w:r w:rsidRPr="006C0AA7">
        <w:rPr>
          <w:rFonts w:eastAsia="Times New Roman"/>
          <w:szCs w:val="17"/>
        </w:rPr>
        <w:t>3.1.2</w:t>
      </w:r>
      <w:r w:rsidRPr="006C0AA7">
        <w:rPr>
          <w:rFonts w:eastAsia="Times New Roman"/>
          <w:szCs w:val="17"/>
        </w:rPr>
        <w:tab/>
        <w:t xml:space="preserve">‘emergency worker’ has the same meaning as in the </w:t>
      </w:r>
      <w:r w:rsidRPr="006C0AA7">
        <w:rPr>
          <w:rFonts w:eastAsia="Times New Roman"/>
          <w:i/>
          <w:szCs w:val="17"/>
        </w:rPr>
        <w:t>Road Traffic (Road Rules—Ancillary and Miscellaneous Provisions) Regulations 2014</w:t>
      </w:r>
      <w:r w:rsidRPr="006C0AA7">
        <w:rPr>
          <w:rFonts w:eastAsia="Times New Roman"/>
          <w:szCs w:val="17"/>
        </w:rPr>
        <w:t>;</w:t>
      </w:r>
    </w:p>
    <w:p w:rsidR="006C0AA7" w:rsidRPr="006C0AA7" w:rsidRDefault="006C0AA7" w:rsidP="006C0AA7">
      <w:pPr>
        <w:ind w:left="1418" w:hanging="567"/>
        <w:rPr>
          <w:rFonts w:eastAsia="Times New Roman"/>
          <w:szCs w:val="17"/>
        </w:rPr>
      </w:pPr>
      <w:r w:rsidRPr="006C0AA7">
        <w:rPr>
          <w:rFonts w:eastAsia="Times New Roman"/>
          <w:szCs w:val="17"/>
        </w:rPr>
        <w:t>3.1.3</w:t>
      </w:r>
      <w:r w:rsidRPr="006C0AA7">
        <w:rPr>
          <w:rFonts w:eastAsia="Times New Roman"/>
          <w:szCs w:val="17"/>
        </w:rPr>
        <w:tab/>
        <w:t>‘jetty’ means a wharf or landing and includes recreation launching facilities, walkways, boardwalks, piles and pontoons constructed as part of a jetty, a pier or the piles or wooden structure protecting a pier;</w:t>
      </w:r>
    </w:p>
    <w:p w:rsidR="006C0AA7" w:rsidRPr="006C0AA7" w:rsidRDefault="006C0AA7" w:rsidP="006C0AA7">
      <w:pPr>
        <w:ind w:left="1418" w:hanging="567"/>
        <w:rPr>
          <w:rFonts w:eastAsia="Times New Roman"/>
          <w:szCs w:val="17"/>
        </w:rPr>
      </w:pPr>
      <w:r w:rsidRPr="006C0AA7">
        <w:rPr>
          <w:rFonts w:eastAsia="Times New Roman"/>
          <w:szCs w:val="17"/>
        </w:rPr>
        <w:t>3.1.4</w:t>
      </w:r>
      <w:r w:rsidRPr="006C0AA7">
        <w:rPr>
          <w:rFonts w:eastAsia="Times New Roman"/>
          <w:szCs w:val="17"/>
        </w:rPr>
        <w:tab/>
        <w:t>‘pontoon’ means a pontoon or jetty;</w:t>
      </w:r>
    </w:p>
    <w:p w:rsidR="006C0AA7" w:rsidRPr="006C0AA7" w:rsidRDefault="006C0AA7" w:rsidP="006C0AA7">
      <w:pPr>
        <w:ind w:left="1418" w:hanging="567"/>
        <w:rPr>
          <w:rFonts w:eastAsia="Times New Roman"/>
          <w:szCs w:val="17"/>
        </w:rPr>
      </w:pPr>
      <w:r w:rsidRPr="006C0AA7">
        <w:rPr>
          <w:rFonts w:eastAsia="Times New Roman"/>
          <w:szCs w:val="17"/>
        </w:rPr>
        <w:t>3.1.5</w:t>
      </w:r>
      <w:r w:rsidRPr="006C0AA7">
        <w:rPr>
          <w:rFonts w:eastAsia="Times New Roman"/>
          <w:szCs w:val="17"/>
        </w:rPr>
        <w:tab/>
        <w:t>‘Port Vincent Marina’ means the land and waterways constituting the Port Vincent Marina as delineated in red on the map specified in Schedule 1;</w:t>
      </w:r>
    </w:p>
    <w:p w:rsidR="006C0AA7" w:rsidRPr="006C0AA7" w:rsidRDefault="006C0AA7" w:rsidP="006C0AA7">
      <w:pPr>
        <w:ind w:left="1418" w:hanging="567"/>
        <w:rPr>
          <w:rFonts w:eastAsia="Times New Roman"/>
          <w:szCs w:val="17"/>
        </w:rPr>
      </w:pPr>
      <w:r w:rsidRPr="006C0AA7">
        <w:rPr>
          <w:rFonts w:eastAsia="Times New Roman"/>
          <w:szCs w:val="17"/>
        </w:rPr>
        <w:t>3.1.6</w:t>
      </w:r>
      <w:r w:rsidRPr="006C0AA7">
        <w:rPr>
          <w:rFonts w:eastAsia="Times New Roman"/>
          <w:szCs w:val="17"/>
        </w:rPr>
        <w:tab/>
        <w:t xml:space="preserve">‘vessel’ has the same meaning as in the </w:t>
      </w:r>
      <w:r w:rsidRPr="006C0AA7">
        <w:rPr>
          <w:rFonts w:eastAsia="Times New Roman"/>
          <w:i/>
          <w:szCs w:val="17"/>
        </w:rPr>
        <w:t>Harbors and Navigation Act 1993</w:t>
      </w:r>
      <w:r w:rsidRPr="006C0AA7">
        <w:rPr>
          <w:rFonts w:eastAsia="Times New Roman"/>
          <w:szCs w:val="17"/>
        </w:rPr>
        <w:t xml:space="preserve">; </w:t>
      </w:r>
    </w:p>
    <w:p w:rsidR="006C0AA7" w:rsidRPr="006C0AA7" w:rsidRDefault="006C0AA7" w:rsidP="006C0AA7">
      <w:pPr>
        <w:ind w:left="1418" w:hanging="567"/>
        <w:rPr>
          <w:rFonts w:eastAsia="Times New Roman"/>
          <w:szCs w:val="17"/>
        </w:rPr>
      </w:pPr>
      <w:r w:rsidRPr="006C0AA7">
        <w:rPr>
          <w:rFonts w:eastAsia="Times New Roman"/>
          <w:szCs w:val="17"/>
        </w:rPr>
        <w:t>3.1.7</w:t>
      </w:r>
      <w:r w:rsidRPr="006C0AA7">
        <w:rPr>
          <w:rFonts w:eastAsia="Times New Roman"/>
          <w:szCs w:val="17"/>
        </w:rPr>
        <w:tab/>
        <w:t>‘waterways’ includes the navigable waters within Port Vincent Marina.</w:t>
      </w:r>
    </w:p>
    <w:p w:rsidR="006C0AA7" w:rsidRPr="006C0AA7" w:rsidRDefault="006C0AA7" w:rsidP="006C0AA7">
      <w:pPr>
        <w:jc w:val="center"/>
        <w:rPr>
          <w:smallCaps/>
          <w:szCs w:val="17"/>
        </w:rPr>
      </w:pPr>
      <w:r w:rsidRPr="006C0AA7">
        <w:rPr>
          <w:smallCaps/>
          <w:szCs w:val="17"/>
        </w:rPr>
        <w:t>Part 2—Use of the Port Vincent Marina</w:t>
      </w:r>
    </w:p>
    <w:p w:rsidR="006C0AA7" w:rsidRPr="006C0AA7" w:rsidRDefault="006C0AA7" w:rsidP="006C0AA7">
      <w:pPr>
        <w:ind w:left="426" w:hanging="284"/>
        <w:rPr>
          <w:rFonts w:eastAsia="Times New Roman"/>
          <w:b/>
          <w:szCs w:val="17"/>
        </w:rPr>
      </w:pPr>
      <w:r w:rsidRPr="006C0AA7">
        <w:rPr>
          <w:rFonts w:eastAsia="Times New Roman"/>
          <w:b/>
          <w:szCs w:val="17"/>
        </w:rPr>
        <w:t>4.</w:t>
      </w:r>
      <w:r w:rsidRPr="006C0AA7">
        <w:rPr>
          <w:rFonts w:eastAsia="Times New Roman"/>
          <w:b/>
          <w:szCs w:val="17"/>
        </w:rPr>
        <w:tab/>
        <w:t>Prohibited Activities</w:t>
      </w:r>
    </w:p>
    <w:p w:rsidR="006C0AA7" w:rsidRPr="006C0AA7" w:rsidRDefault="006C0AA7" w:rsidP="006C0AA7">
      <w:pPr>
        <w:ind w:left="426"/>
        <w:rPr>
          <w:rFonts w:eastAsia="Times New Roman"/>
          <w:szCs w:val="17"/>
        </w:rPr>
      </w:pPr>
      <w:r w:rsidRPr="006C0AA7">
        <w:rPr>
          <w:rFonts w:eastAsia="Times New Roman"/>
          <w:szCs w:val="17"/>
        </w:rPr>
        <w:t>A person must not do any of the following within the Port Vincent Marina:</w:t>
      </w:r>
    </w:p>
    <w:p w:rsidR="006C0AA7" w:rsidRPr="006C0AA7" w:rsidRDefault="006C0AA7" w:rsidP="006C0AA7">
      <w:pPr>
        <w:ind w:left="851" w:hanging="425"/>
        <w:rPr>
          <w:rFonts w:eastAsia="Times New Roman"/>
          <w:szCs w:val="17"/>
        </w:rPr>
      </w:pPr>
      <w:r w:rsidRPr="006C0AA7">
        <w:rPr>
          <w:rFonts w:eastAsia="Times New Roman"/>
          <w:szCs w:val="17"/>
        </w:rPr>
        <w:t>4.1</w:t>
      </w:r>
      <w:r w:rsidRPr="006C0AA7">
        <w:rPr>
          <w:rFonts w:eastAsia="Times New Roman"/>
          <w:szCs w:val="17"/>
        </w:rPr>
        <w:tab/>
        <w:t>Boat Repair and Maintenance Generally</w:t>
      </w:r>
    </w:p>
    <w:p w:rsidR="006C0AA7" w:rsidRPr="006C0AA7" w:rsidRDefault="006C0AA7" w:rsidP="006C0AA7">
      <w:pPr>
        <w:ind w:left="1418" w:hanging="567"/>
        <w:rPr>
          <w:rFonts w:eastAsia="Times New Roman"/>
          <w:szCs w:val="17"/>
        </w:rPr>
      </w:pPr>
      <w:r w:rsidRPr="006C0AA7">
        <w:rPr>
          <w:rFonts w:eastAsia="Times New Roman"/>
          <w:szCs w:val="17"/>
        </w:rPr>
        <w:t>4.1.1</w:t>
      </w:r>
      <w:r w:rsidRPr="006C0AA7">
        <w:rPr>
          <w:rFonts w:eastAsia="Times New Roman"/>
          <w:szCs w:val="17"/>
        </w:rPr>
        <w:tab/>
        <w:t>cause, suffer or permit in the waterways any major repairs to a vessel;</w:t>
      </w:r>
    </w:p>
    <w:p w:rsidR="006C0AA7" w:rsidRPr="006C0AA7" w:rsidRDefault="006C0AA7" w:rsidP="006C0AA7">
      <w:pPr>
        <w:ind w:left="1418" w:hanging="567"/>
        <w:rPr>
          <w:rFonts w:eastAsia="Times New Roman"/>
          <w:szCs w:val="17"/>
        </w:rPr>
      </w:pPr>
      <w:r w:rsidRPr="006C0AA7">
        <w:rPr>
          <w:rFonts w:eastAsia="Times New Roman"/>
          <w:szCs w:val="17"/>
        </w:rPr>
        <w:t>4.1.2</w:t>
      </w:r>
      <w:r w:rsidRPr="006C0AA7">
        <w:rPr>
          <w:rFonts w:eastAsia="Times New Roman"/>
          <w:szCs w:val="17"/>
        </w:rPr>
        <w:tab/>
        <w:t>undertake, or cause to be undertaken, any of the following:</w:t>
      </w:r>
    </w:p>
    <w:p w:rsidR="006C0AA7" w:rsidRPr="006C0AA7" w:rsidRDefault="006C0AA7" w:rsidP="006C0AA7">
      <w:pPr>
        <w:ind w:left="2127" w:hanging="709"/>
        <w:rPr>
          <w:rFonts w:eastAsia="Times New Roman"/>
          <w:szCs w:val="17"/>
        </w:rPr>
      </w:pPr>
      <w:r w:rsidRPr="006C0AA7">
        <w:rPr>
          <w:rFonts w:eastAsia="Times New Roman"/>
          <w:szCs w:val="17"/>
        </w:rPr>
        <w:t>4.1.2.1</w:t>
      </w:r>
      <w:r w:rsidRPr="006C0AA7">
        <w:rPr>
          <w:rFonts w:eastAsia="Times New Roman"/>
          <w:szCs w:val="17"/>
        </w:rPr>
        <w:tab/>
        <w:t>any spray painting on any vessel;</w:t>
      </w:r>
    </w:p>
    <w:p w:rsidR="006C0AA7" w:rsidRPr="006C0AA7" w:rsidRDefault="006C0AA7" w:rsidP="006C0AA7">
      <w:pPr>
        <w:ind w:left="2127" w:hanging="709"/>
        <w:rPr>
          <w:rFonts w:eastAsia="Times New Roman"/>
          <w:szCs w:val="17"/>
        </w:rPr>
      </w:pPr>
      <w:r w:rsidRPr="006C0AA7">
        <w:rPr>
          <w:rFonts w:eastAsia="Times New Roman"/>
          <w:szCs w:val="17"/>
        </w:rPr>
        <w:t>4.1.2.2</w:t>
      </w:r>
      <w:r w:rsidRPr="006C0AA7">
        <w:rPr>
          <w:rFonts w:eastAsia="Times New Roman"/>
          <w:szCs w:val="17"/>
        </w:rPr>
        <w:tab/>
        <w:t>chipping of paint and/or rust on any vessel;</w:t>
      </w:r>
    </w:p>
    <w:p w:rsidR="006C0AA7" w:rsidRPr="006C0AA7" w:rsidRDefault="006C0AA7" w:rsidP="006C0AA7">
      <w:pPr>
        <w:ind w:left="2127" w:hanging="709"/>
        <w:rPr>
          <w:rFonts w:eastAsia="Times New Roman"/>
          <w:szCs w:val="17"/>
        </w:rPr>
      </w:pPr>
      <w:r w:rsidRPr="006C0AA7">
        <w:rPr>
          <w:rFonts w:eastAsia="Times New Roman"/>
          <w:szCs w:val="17"/>
        </w:rPr>
        <w:t>4.1.2.3</w:t>
      </w:r>
      <w:r w:rsidRPr="006C0AA7">
        <w:rPr>
          <w:rFonts w:eastAsia="Times New Roman"/>
          <w:szCs w:val="17"/>
        </w:rPr>
        <w:tab/>
        <w:t>the use of any noisy equipment including any angle grinder, sand blaster or other electrical power tool and/or welding equipment on any vessel except for:</w:t>
      </w:r>
    </w:p>
    <w:p w:rsidR="006C0AA7" w:rsidRPr="006C0AA7" w:rsidRDefault="006C0AA7" w:rsidP="006C0AA7">
      <w:pPr>
        <w:ind w:left="2552" w:hanging="425"/>
        <w:rPr>
          <w:rFonts w:eastAsia="Times New Roman"/>
          <w:szCs w:val="17"/>
        </w:rPr>
      </w:pPr>
      <w:r w:rsidRPr="006C0AA7">
        <w:rPr>
          <w:rFonts w:eastAsia="Times New Roman"/>
          <w:szCs w:val="17"/>
        </w:rPr>
        <w:t>(a)</w:t>
      </w:r>
      <w:r w:rsidRPr="006C0AA7">
        <w:rPr>
          <w:rFonts w:eastAsia="Times New Roman"/>
          <w:szCs w:val="17"/>
        </w:rPr>
        <w:tab/>
        <w:t>the purposes of carrying out minor ma</w:t>
      </w:r>
      <w:r w:rsidR="00F3072B">
        <w:rPr>
          <w:rFonts w:eastAsia="Times New Roman"/>
          <w:szCs w:val="17"/>
        </w:rPr>
        <w:t>intenance work to a vessel; and</w:t>
      </w:r>
    </w:p>
    <w:p w:rsidR="006C0AA7" w:rsidRPr="006C0AA7" w:rsidRDefault="006C0AA7" w:rsidP="006C0AA7">
      <w:pPr>
        <w:ind w:left="2552" w:hanging="425"/>
        <w:rPr>
          <w:rFonts w:eastAsia="Times New Roman"/>
          <w:szCs w:val="17"/>
        </w:rPr>
      </w:pPr>
      <w:r w:rsidRPr="006C0AA7">
        <w:rPr>
          <w:rFonts w:eastAsia="Times New Roman"/>
          <w:szCs w:val="17"/>
        </w:rPr>
        <w:t>(b)</w:t>
      </w:r>
      <w:r w:rsidRPr="006C0AA7">
        <w:rPr>
          <w:rFonts w:eastAsia="Times New Roman"/>
          <w:szCs w:val="17"/>
        </w:rPr>
        <w:tab/>
        <w:t>in a manner that does not adversely affect the amenity of the locality or otherwise cause a nuisance to any other person;</w:t>
      </w:r>
    </w:p>
    <w:p w:rsidR="006C0AA7" w:rsidRPr="006C0AA7" w:rsidRDefault="006C0AA7" w:rsidP="006C0AA7">
      <w:pPr>
        <w:ind w:left="2127" w:hanging="709"/>
        <w:rPr>
          <w:rFonts w:eastAsia="Times New Roman"/>
          <w:szCs w:val="17"/>
        </w:rPr>
      </w:pPr>
      <w:r w:rsidRPr="006C0AA7">
        <w:rPr>
          <w:rFonts w:eastAsia="Times New Roman"/>
          <w:szCs w:val="17"/>
        </w:rPr>
        <w:t>4.1.2.4</w:t>
      </w:r>
      <w:r w:rsidRPr="006C0AA7">
        <w:rPr>
          <w:rFonts w:eastAsia="Times New Roman"/>
          <w:szCs w:val="17"/>
        </w:rPr>
        <w:tab/>
        <w:t>any welding, burning, cutting or heating of plant, equipment or materials on or associated with any vessel (whether undertaken on the vessel or not) without permission from the Council;</w:t>
      </w:r>
    </w:p>
    <w:p w:rsidR="006C0AA7" w:rsidRPr="006C0AA7" w:rsidRDefault="006C0AA7" w:rsidP="006C0AA7">
      <w:pPr>
        <w:ind w:left="1418" w:hanging="567"/>
        <w:rPr>
          <w:rFonts w:eastAsia="Times New Roman"/>
          <w:szCs w:val="17"/>
        </w:rPr>
      </w:pPr>
      <w:r w:rsidRPr="006C0AA7">
        <w:rPr>
          <w:rFonts w:eastAsia="Times New Roman"/>
          <w:szCs w:val="17"/>
        </w:rPr>
        <w:t>4.1.3</w:t>
      </w:r>
      <w:r w:rsidRPr="006C0AA7">
        <w:rPr>
          <w:rFonts w:eastAsia="Times New Roman"/>
          <w:szCs w:val="17"/>
        </w:rPr>
        <w:tab/>
        <w:t>allow any repair or maintenance equipment and/or materials and/or waste materials to be left on a pontoon;</w:t>
      </w:r>
    </w:p>
    <w:p w:rsidR="006C0AA7" w:rsidRPr="006C0AA7" w:rsidRDefault="006C0AA7" w:rsidP="006C0AA7">
      <w:pPr>
        <w:ind w:left="851" w:hanging="425"/>
        <w:rPr>
          <w:rFonts w:eastAsia="Times New Roman"/>
          <w:szCs w:val="17"/>
        </w:rPr>
      </w:pPr>
      <w:r w:rsidRPr="006C0AA7">
        <w:rPr>
          <w:rFonts w:eastAsia="Times New Roman"/>
          <w:szCs w:val="17"/>
        </w:rPr>
        <w:t>4.2</w:t>
      </w:r>
      <w:r w:rsidRPr="006C0AA7">
        <w:rPr>
          <w:rFonts w:eastAsia="Times New Roman"/>
          <w:szCs w:val="17"/>
        </w:rPr>
        <w:tab/>
        <w:t>Conduct of Persons in Waterways</w:t>
      </w:r>
    </w:p>
    <w:p w:rsidR="006C0AA7" w:rsidRPr="006C0AA7" w:rsidRDefault="006C0AA7" w:rsidP="006C0AA7">
      <w:pPr>
        <w:ind w:left="1418" w:hanging="567"/>
        <w:rPr>
          <w:rFonts w:eastAsia="Times New Roman"/>
          <w:szCs w:val="17"/>
        </w:rPr>
      </w:pPr>
      <w:r w:rsidRPr="006C0AA7">
        <w:rPr>
          <w:rFonts w:eastAsia="Times New Roman"/>
          <w:szCs w:val="17"/>
        </w:rPr>
        <w:t>4.2.1</w:t>
      </w:r>
      <w:r w:rsidRPr="006C0AA7">
        <w:rPr>
          <w:rFonts w:eastAsia="Times New Roman"/>
          <w:szCs w:val="17"/>
        </w:rPr>
        <w:tab/>
        <w:t>allow any dog that the person is responsible for to enter or swim in the waterways;</w:t>
      </w:r>
    </w:p>
    <w:p w:rsidR="006C0AA7" w:rsidRPr="006C0AA7" w:rsidRDefault="006C0AA7" w:rsidP="006C0AA7">
      <w:pPr>
        <w:ind w:left="1418" w:hanging="567"/>
        <w:rPr>
          <w:rFonts w:eastAsia="Times New Roman"/>
          <w:szCs w:val="17"/>
        </w:rPr>
      </w:pPr>
      <w:r w:rsidRPr="006C0AA7">
        <w:rPr>
          <w:rFonts w:eastAsia="Times New Roman"/>
          <w:szCs w:val="17"/>
        </w:rPr>
        <w:t>4.2.2</w:t>
      </w:r>
      <w:r w:rsidRPr="006C0AA7">
        <w:rPr>
          <w:rFonts w:eastAsia="Times New Roman"/>
          <w:szCs w:val="17"/>
        </w:rPr>
        <w:tab/>
        <w:t>release any duck or goose or any other bird, animal or fish into the waterways;</w:t>
      </w:r>
    </w:p>
    <w:p w:rsidR="006C0AA7" w:rsidRPr="006C0AA7" w:rsidRDefault="006C0AA7" w:rsidP="006C0AA7">
      <w:pPr>
        <w:ind w:left="1418" w:hanging="567"/>
        <w:rPr>
          <w:rFonts w:eastAsia="Times New Roman"/>
          <w:szCs w:val="17"/>
        </w:rPr>
      </w:pPr>
      <w:r w:rsidRPr="006C0AA7">
        <w:rPr>
          <w:rFonts w:eastAsia="Times New Roman"/>
          <w:szCs w:val="17"/>
        </w:rPr>
        <w:t>4.2.3</w:t>
      </w:r>
      <w:r w:rsidRPr="006C0AA7">
        <w:rPr>
          <w:rFonts w:eastAsia="Times New Roman"/>
          <w:szCs w:val="17"/>
        </w:rPr>
        <w:tab/>
        <w:t>engage in water skiing on any other water sports in the waterways;</w:t>
      </w:r>
    </w:p>
    <w:p w:rsidR="006C0AA7" w:rsidRPr="006C0AA7" w:rsidRDefault="006C0AA7" w:rsidP="006C0AA7">
      <w:pPr>
        <w:ind w:left="1418" w:hanging="567"/>
        <w:rPr>
          <w:rFonts w:eastAsia="Times New Roman"/>
          <w:szCs w:val="17"/>
        </w:rPr>
      </w:pPr>
      <w:r w:rsidRPr="006C0AA7">
        <w:rPr>
          <w:rFonts w:eastAsia="Times New Roman"/>
          <w:szCs w:val="17"/>
        </w:rPr>
        <w:t>4.2.4</w:t>
      </w:r>
      <w:r w:rsidRPr="006C0AA7">
        <w:rPr>
          <w:rFonts w:eastAsia="Times New Roman"/>
          <w:szCs w:val="17"/>
        </w:rPr>
        <w:tab/>
        <w:t>destroy, damage, disturb, deface or interfere with any buoy, float, life preserver, sign, notice or any other property of the Council;</w:t>
      </w:r>
    </w:p>
    <w:p w:rsidR="006C0AA7" w:rsidRPr="006C0AA7" w:rsidRDefault="006C0AA7" w:rsidP="006C0AA7">
      <w:pPr>
        <w:ind w:left="851" w:hanging="425"/>
        <w:rPr>
          <w:rFonts w:eastAsia="Times New Roman"/>
          <w:szCs w:val="17"/>
        </w:rPr>
      </w:pPr>
      <w:r w:rsidRPr="006C0AA7">
        <w:rPr>
          <w:rFonts w:eastAsia="Times New Roman"/>
          <w:szCs w:val="17"/>
        </w:rPr>
        <w:t>4.3</w:t>
      </w:r>
      <w:r w:rsidRPr="006C0AA7">
        <w:rPr>
          <w:rFonts w:eastAsia="Times New Roman"/>
          <w:szCs w:val="17"/>
        </w:rPr>
        <w:tab/>
        <w:t>Moorings</w:t>
      </w:r>
    </w:p>
    <w:p w:rsidR="006C0AA7" w:rsidRPr="006C0AA7" w:rsidRDefault="006C0AA7" w:rsidP="006C0AA7">
      <w:pPr>
        <w:ind w:left="851"/>
        <w:rPr>
          <w:rFonts w:eastAsia="Times New Roman"/>
          <w:szCs w:val="17"/>
        </w:rPr>
      </w:pPr>
      <w:r w:rsidRPr="006C0AA7">
        <w:rPr>
          <w:rFonts w:eastAsia="Times New Roman"/>
          <w:szCs w:val="17"/>
        </w:rPr>
        <w:t>cause, suffer or permit any vessel to be moored in the waterways unless it is secured to a pontoon or otherwise secured within a marina berth;</w:t>
      </w:r>
    </w:p>
    <w:p w:rsidR="006C0AA7" w:rsidRPr="006C0AA7" w:rsidRDefault="006C0AA7" w:rsidP="006C0AA7">
      <w:pPr>
        <w:ind w:left="851" w:hanging="425"/>
        <w:rPr>
          <w:rFonts w:eastAsia="Times New Roman"/>
          <w:szCs w:val="17"/>
        </w:rPr>
      </w:pPr>
      <w:r w:rsidRPr="006C0AA7">
        <w:rPr>
          <w:rFonts w:eastAsia="Times New Roman"/>
          <w:szCs w:val="17"/>
        </w:rPr>
        <w:t>4.4</w:t>
      </w:r>
      <w:r w:rsidRPr="006C0AA7">
        <w:rPr>
          <w:rFonts w:eastAsia="Times New Roman"/>
          <w:szCs w:val="17"/>
        </w:rPr>
        <w:tab/>
        <w:t>Notification of Ownership</w:t>
      </w:r>
    </w:p>
    <w:p w:rsidR="006C0AA7" w:rsidRPr="006C0AA7" w:rsidRDefault="006C0AA7" w:rsidP="006C0AA7">
      <w:pPr>
        <w:ind w:left="851"/>
        <w:rPr>
          <w:rFonts w:eastAsia="Times New Roman"/>
          <w:szCs w:val="17"/>
        </w:rPr>
      </w:pPr>
      <w:r w:rsidRPr="006C0AA7">
        <w:rPr>
          <w:rFonts w:eastAsia="Times New Roman"/>
          <w:szCs w:val="17"/>
        </w:rPr>
        <w:t>cause, suffer or permit a vessel to remain in the waterways for a period exceeding seven days without the owner of the vessel having first provided details of such vessel to the Council including the name, length, description, use and location of such vessel;</w:t>
      </w:r>
    </w:p>
    <w:p w:rsidR="006C0AA7" w:rsidRPr="006C0AA7" w:rsidRDefault="006C0AA7" w:rsidP="006C0AA7">
      <w:pPr>
        <w:ind w:left="851" w:hanging="425"/>
        <w:rPr>
          <w:rFonts w:eastAsia="Times New Roman"/>
          <w:szCs w:val="17"/>
        </w:rPr>
      </w:pPr>
      <w:r w:rsidRPr="006C0AA7">
        <w:rPr>
          <w:rFonts w:eastAsia="Times New Roman"/>
          <w:szCs w:val="17"/>
        </w:rPr>
        <w:t>4.5</w:t>
      </w:r>
      <w:r w:rsidRPr="006C0AA7">
        <w:rPr>
          <w:rFonts w:eastAsia="Times New Roman"/>
          <w:szCs w:val="17"/>
        </w:rPr>
        <w:tab/>
        <w:t>Nuisances in Waterways</w:t>
      </w:r>
    </w:p>
    <w:p w:rsidR="006C0AA7" w:rsidRPr="006C0AA7" w:rsidRDefault="006C0AA7" w:rsidP="006C0AA7">
      <w:pPr>
        <w:ind w:left="1418" w:hanging="567"/>
        <w:rPr>
          <w:rFonts w:eastAsia="Times New Roman"/>
          <w:szCs w:val="17"/>
        </w:rPr>
      </w:pPr>
      <w:r w:rsidRPr="006C0AA7">
        <w:rPr>
          <w:rFonts w:eastAsia="Times New Roman"/>
          <w:szCs w:val="17"/>
        </w:rPr>
        <w:t>4.5.1</w:t>
      </w:r>
      <w:r w:rsidRPr="006C0AA7">
        <w:rPr>
          <w:rFonts w:eastAsia="Times New Roman"/>
          <w:szCs w:val="17"/>
        </w:rPr>
        <w:tab/>
        <w:t>cause, suffer or permit any nuisance or conduct likely to cause injury to health or risk to safety in the waterways;</w:t>
      </w:r>
    </w:p>
    <w:p w:rsidR="006C0AA7" w:rsidRPr="006C0AA7" w:rsidRDefault="006C0AA7" w:rsidP="006C0AA7">
      <w:pPr>
        <w:ind w:left="1418" w:hanging="567"/>
        <w:rPr>
          <w:rFonts w:eastAsia="Times New Roman"/>
          <w:szCs w:val="17"/>
        </w:rPr>
      </w:pPr>
      <w:r w:rsidRPr="006C0AA7">
        <w:rPr>
          <w:rFonts w:eastAsia="Times New Roman"/>
          <w:szCs w:val="17"/>
        </w:rPr>
        <w:t>4.5.2</w:t>
      </w:r>
      <w:r w:rsidRPr="006C0AA7">
        <w:rPr>
          <w:rFonts w:eastAsia="Times New Roman"/>
          <w:szCs w:val="17"/>
        </w:rPr>
        <w:tab/>
        <w:t>cause, suffer or permit any of the following:</w:t>
      </w:r>
    </w:p>
    <w:p w:rsidR="006C0AA7" w:rsidRPr="006C0AA7" w:rsidRDefault="006C0AA7" w:rsidP="006C0AA7">
      <w:pPr>
        <w:ind w:left="2127" w:hanging="709"/>
        <w:rPr>
          <w:rFonts w:eastAsia="Times New Roman"/>
          <w:szCs w:val="17"/>
        </w:rPr>
      </w:pPr>
      <w:r w:rsidRPr="006C0AA7">
        <w:rPr>
          <w:rFonts w:eastAsia="Times New Roman"/>
          <w:szCs w:val="17"/>
        </w:rPr>
        <w:t>4.5.2.1</w:t>
      </w:r>
      <w:r w:rsidRPr="006C0AA7">
        <w:rPr>
          <w:rFonts w:eastAsia="Times New Roman"/>
          <w:szCs w:val="17"/>
        </w:rPr>
        <w:tab/>
        <w:t>the creation of noise including, but not limited to, playing music and/or musical instruments, between 11.00pm and 7.00am on any day or;</w:t>
      </w:r>
    </w:p>
    <w:p w:rsidR="006C0AA7" w:rsidRPr="006C0AA7" w:rsidRDefault="006C0AA7" w:rsidP="006C0AA7">
      <w:pPr>
        <w:ind w:left="2127" w:hanging="709"/>
        <w:rPr>
          <w:rFonts w:eastAsia="Times New Roman"/>
          <w:szCs w:val="17"/>
        </w:rPr>
      </w:pPr>
      <w:r w:rsidRPr="006C0AA7">
        <w:rPr>
          <w:rFonts w:eastAsia="Times New Roman"/>
          <w:szCs w:val="17"/>
        </w:rPr>
        <w:t>4.5.2.2</w:t>
      </w:r>
      <w:r w:rsidRPr="006C0AA7">
        <w:rPr>
          <w:rFonts w:eastAsia="Times New Roman"/>
          <w:szCs w:val="17"/>
        </w:rPr>
        <w:tab/>
        <w:t>the use of generators and/or compressors between 9.00pm and 6.00am on any day in any daylight saving period and between 8.00pm and 7.00am on any other day;</w:t>
      </w:r>
    </w:p>
    <w:p w:rsidR="006C0AA7" w:rsidRDefault="006C0AA7">
      <w:pPr>
        <w:spacing w:after="0" w:line="240" w:lineRule="auto"/>
        <w:jc w:val="left"/>
        <w:rPr>
          <w:rFonts w:eastAsia="Times New Roman"/>
          <w:szCs w:val="17"/>
        </w:rPr>
      </w:pPr>
      <w:r>
        <w:rPr>
          <w:rFonts w:eastAsia="Times New Roman"/>
          <w:szCs w:val="17"/>
        </w:rPr>
        <w:br w:type="page"/>
      </w:r>
    </w:p>
    <w:p w:rsidR="006C0AA7" w:rsidRPr="006C0AA7" w:rsidRDefault="006C0AA7" w:rsidP="006C0AA7">
      <w:pPr>
        <w:ind w:left="851" w:hanging="425"/>
        <w:rPr>
          <w:rFonts w:eastAsia="Times New Roman"/>
          <w:szCs w:val="17"/>
        </w:rPr>
      </w:pPr>
      <w:r w:rsidRPr="006C0AA7">
        <w:rPr>
          <w:rFonts w:eastAsia="Times New Roman"/>
          <w:szCs w:val="17"/>
        </w:rPr>
        <w:lastRenderedPageBreak/>
        <w:t>4.6</w:t>
      </w:r>
      <w:r w:rsidRPr="006C0AA7">
        <w:rPr>
          <w:rFonts w:eastAsia="Times New Roman"/>
          <w:szCs w:val="17"/>
        </w:rPr>
        <w:tab/>
        <w:t>Obstructions by Vessels</w:t>
      </w:r>
    </w:p>
    <w:p w:rsidR="006C0AA7" w:rsidRPr="006C0AA7" w:rsidRDefault="006C0AA7" w:rsidP="006C0AA7">
      <w:pPr>
        <w:ind w:left="851"/>
        <w:rPr>
          <w:rFonts w:eastAsia="Times New Roman"/>
          <w:szCs w:val="17"/>
        </w:rPr>
      </w:pPr>
      <w:r w:rsidRPr="006C0AA7">
        <w:rPr>
          <w:rFonts w:eastAsia="Times New Roman"/>
          <w:szCs w:val="17"/>
        </w:rPr>
        <w:t>cause, suffer or permit any vessel, or any part of any vessel, that is secured to a pontoon to obstruct the passage of vessels through the waterways;</w:t>
      </w:r>
    </w:p>
    <w:p w:rsidR="006C0AA7" w:rsidRPr="006C0AA7" w:rsidRDefault="006C0AA7" w:rsidP="006C0AA7">
      <w:pPr>
        <w:ind w:left="851" w:hanging="425"/>
        <w:rPr>
          <w:rFonts w:eastAsia="Times New Roman"/>
          <w:szCs w:val="17"/>
        </w:rPr>
      </w:pPr>
      <w:r w:rsidRPr="006C0AA7">
        <w:rPr>
          <w:rFonts w:eastAsia="Times New Roman"/>
          <w:szCs w:val="17"/>
        </w:rPr>
        <w:t>4.7</w:t>
      </w:r>
      <w:r w:rsidRPr="006C0AA7">
        <w:rPr>
          <w:rFonts w:eastAsia="Times New Roman"/>
          <w:szCs w:val="17"/>
        </w:rPr>
        <w:tab/>
        <w:t>Safe Mooring</w:t>
      </w:r>
    </w:p>
    <w:p w:rsidR="006C0AA7" w:rsidRPr="006C0AA7" w:rsidRDefault="006C0AA7" w:rsidP="006C0AA7">
      <w:pPr>
        <w:ind w:left="851"/>
        <w:rPr>
          <w:rFonts w:eastAsia="Times New Roman"/>
          <w:szCs w:val="17"/>
        </w:rPr>
      </w:pPr>
      <w:r w:rsidRPr="006C0AA7">
        <w:rPr>
          <w:rFonts w:eastAsia="Times New Roman"/>
          <w:szCs w:val="17"/>
        </w:rPr>
        <w:t>cause, suffer or permit any vessel to be moored in the waterways in such a place or manner so as to cause, or be likely to cause, any risk or danger to any person or property;</w:t>
      </w:r>
    </w:p>
    <w:p w:rsidR="006C0AA7" w:rsidRPr="006C0AA7" w:rsidRDefault="006C0AA7" w:rsidP="006C0AA7">
      <w:pPr>
        <w:ind w:left="851" w:hanging="425"/>
        <w:rPr>
          <w:rFonts w:eastAsia="Times New Roman"/>
          <w:szCs w:val="17"/>
        </w:rPr>
      </w:pPr>
      <w:r w:rsidRPr="006C0AA7">
        <w:rPr>
          <w:rFonts w:eastAsia="Times New Roman"/>
          <w:szCs w:val="17"/>
        </w:rPr>
        <w:t>4.8</w:t>
      </w:r>
      <w:r w:rsidRPr="006C0AA7">
        <w:rPr>
          <w:rFonts w:eastAsia="Times New Roman"/>
          <w:szCs w:val="17"/>
        </w:rPr>
        <w:tab/>
        <w:t>Sunken Vessels</w:t>
      </w:r>
    </w:p>
    <w:p w:rsidR="006C0AA7" w:rsidRPr="006C0AA7" w:rsidRDefault="006C0AA7" w:rsidP="006C0AA7">
      <w:pPr>
        <w:ind w:left="851"/>
        <w:rPr>
          <w:rFonts w:eastAsia="Times New Roman"/>
          <w:szCs w:val="17"/>
        </w:rPr>
      </w:pPr>
      <w:r w:rsidRPr="006C0AA7">
        <w:rPr>
          <w:rFonts w:eastAsia="Times New Roman"/>
          <w:szCs w:val="17"/>
        </w:rPr>
        <w:t>cause, suffer, or permit any sunken vessel to remain in the waterways for a period exceeding three days;</w:t>
      </w:r>
    </w:p>
    <w:p w:rsidR="006C0AA7" w:rsidRPr="006C0AA7" w:rsidRDefault="006C0AA7" w:rsidP="006C0AA7">
      <w:pPr>
        <w:ind w:left="851" w:hanging="425"/>
        <w:rPr>
          <w:rFonts w:eastAsia="Times New Roman"/>
          <w:szCs w:val="17"/>
        </w:rPr>
      </w:pPr>
      <w:r w:rsidRPr="006C0AA7">
        <w:rPr>
          <w:rFonts w:eastAsia="Times New Roman"/>
          <w:szCs w:val="17"/>
        </w:rPr>
        <w:t>4.9</w:t>
      </w:r>
      <w:r w:rsidRPr="006C0AA7">
        <w:rPr>
          <w:rFonts w:eastAsia="Times New Roman"/>
          <w:szCs w:val="17"/>
        </w:rPr>
        <w:tab/>
        <w:t>Vessel Control Generally</w:t>
      </w:r>
    </w:p>
    <w:p w:rsidR="006C0AA7" w:rsidRPr="006C0AA7" w:rsidRDefault="006C0AA7" w:rsidP="006C0AA7">
      <w:pPr>
        <w:ind w:left="851"/>
        <w:rPr>
          <w:rFonts w:eastAsia="Times New Roman"/>
          <w:szCs w:val="17"/>
        </w:rPr>
      </w:pPr>
      <w:r w:rsidRPr="006C0AA7">
        <w:rPr>
          <w:rFonts w:eastAsia="Times New Roman"/>
          <w:szCs w:val="17"/>
        </w:rPr>
        <w:t>tow any object or person in the waterways except for:</w:t>
      </w:r>
    </w:p>
    <w:p w:rsidR="006C0AA7" w:rsidRPr="006C0AA7" w:rsidRDefault="006C0AA7" w:rsidP="006C0AA7">
      <w:pPr>
        <w:ind w:left="1418" w:hanging="567"/>
        <w:rPr>
          <w:rFonts w:eastAsia="Times New Roman"/>
          <w:szCs w:val="17"/>
        </w:rPr>
      </w:pPr>
      <w:r w:rsidRPr="006C0AA7">
        <w:rPr>
          <w:rFonts w:eastAsia="Times New Roman"/>
          <w:szCs w:val="17"/>
        </w:rPr>
        <w:t>4.9.1</w:t>
      </w:r>
      <w:r w:rsidRPr="006C0AA7">
        <w:rPr>
          <w:rFonts w:eastAsia="Times New Roman"/>
          <w:szCs w:val="17"/>
        </w:rPr>
        <w:tab/>
        <w:t xml:space="preserve">a disabled vessel; or </w:t>
      </w:r>
    </w:p>
    <w:p w:rsidR="006C0AA7" w:rsidRPr="006C0AA7" w:rsidRDefault="006C0AA7" w:rsidP="006C0AA7">
      <w:pPr>
        <w:ind w:left="1418" w:hanging="567"/>
        <w:rPr>
          <w:rFonts w:eastAsia="Times New Roman"/>
          <w:szCs w:val="17"/>
        </w:rPr>
      </w:pPr>
      <w:r w:rsidRPr="006C0AA7">
        <w:rPr>
          <w:rFonts w:eastAsia="Times New Roman"/>
          <w:szCs w:val="17"/>
        </w:rPr>
        <w:t>4.9.2</w:t>
      </w:r>
      <w:r w:rsidRPr="006C0AA7">
        <w:rPr>
          <w:rFonts w:eastAsia="Times New Roman"/>
          <w:szCs w:val="17"/>
        </w:rPr>
        <w:tab/>
        <w:t>floating plant where such towing is necessary for marina maintenance and/or construction purposes;</w:t>
      </w:r>
    </w:p>
    <w:p w:rsidR="006C0AA7" w:rsidRPr="006C0AA7" w:rsidRDefault="006C0AA7" w:rsidP="006C0AA7">
      <w:pPr>
        <w:ind w:left="851" w:hanging="425"/>
        <w:rPr>
          <w:rFonts w:eastAsia="Times New Roman"/>
          <w:szCs w:val="17"/>
        </w:rPr>
      </w:pPr>
      <w:r w:rsidRPr="006C0AA7">
        <w:rPr>
          <w:rFonts w:eastAsia="Times New Roman"/>
          <w:szCs w:val="17"/>
        </w:rPr>
        <w:t>4.10</w:t>
      </w:r>
      <w:r w:rsidRPr="006C0AA7">
        <w:rPr>
          <w:rFonts w:eastAsia="Times New Roman"/>
          <w:szCs w:val="17"/>
        </w:rPr>
        <w:tab/>
        <w:t>Vessel as Place of Residence</w:t>
      </w:r>
    </w:p>
    <w:p w:rsidR="006C0AA7" w:rsidRPr="006C0AA7" w:rsidRDefault="006C0AA7" w:rsidP="006C0AA7">
      <w:pPr>
        <w:ind w:left="851"/>
        <w:rPr>
          <w:rFonts w:eastAsia="Times New Roman"/>
          <w:szCs w:val="17"/>
        </w:rPr>
      </w:pPr>
      <w:r w:rsidRPr="006C0AA7">
        <w:rPr>
          <w:rFonts w:eastAsia="Times New Roman"/>
          <w:szCs w:val="17"/>
        </w:rPr>
        <w:t>reside or cause, suffer or permit any person to reside, on a vessel in the waterways for a period greater than seven days without the permission of the Council first being obtained.</w:t>
      </w:r>
    </w:p>
    <w:p w:rsidR="006C0AA7" w:rsidRPr="006C0AA7" w:rsidRDefault="006C0AA7" w:rsidP="006C0AA7">
      <w:pPr>
        <w:jc w:val="center"/>
        <w:rPr>
          <w:smallCaps/>
          <w:szCs w:val="17"/>
        </w:rPr>
      </w:pPr>
      <w:r w:rsidRPr="006C0AA7">
        <w:rPr>
          <w:smallCaps/>
          <w:szCs w:val="17"/>
        </w:rPr>
        <w:t>Part 3—Enforcement</w:t>
      </w:r>
    </w:p>
    <w:p w:rsidR="006C0AA7" w:rsidRPr="006C0AA7" w:rsidRDefault="006C0AA7" w:rsidP="006C0AA7">
      <w:pPr>
        <w:ind w:left="426" w:hanging="284"/>
        <w:rPr>
          <w:rFonts w:eastAsia="Times New Roman"/>
          <w:b/>
          <w:szCs w:val="17"/>
        </w:rPr>
      </w:pPr>
      <w:r w:rsidRPr="006C0AA7">
        <w:rPr>
          <w:rFonts w:eastAsia="Times New Roman"/>
          <w:b/>
          <w:szCs w:val="17"/>
        </w:rPr>
        <w:t>5.</w:t>
      </w:r>
      <w:r w:rsidRPr="006C0AA7">
        <w:rPr>
          <w:rFonts w:eastAsia="Times New Roman"/>
          <w:b/>
          <w:szCs w:val="17"/>
        </w:rPr>
        <w:tab/>
        <w:t>Orders</w:t>
      </w:r>
    </w:p>
    <w:p w:rsidR="006C0AA7" w:rsidRPr="006C0AA7" w:rsidRDefault="006C0AA7" w:rsidP="006C0AA7">
      <w:pPr>
        <w:ind w:left="851" w:hanging="425"/>
        <w:rPr>
          <w:rFonts w:eastAsia="Times New Roman"/>
          <w:szCs w:val="17"/>
        </w:rPr>
      </w:pPr>
      <w:r w:rsidRPr="006C0AA7">
        <w:rPr>
          <w:rFonts w:eastAsia="Times New Roman"/>
          <w:szCs w:val="17"/>
        </w:rPr>
        <w:t>5.1</w:t>
      </w:r>
      <w:r w:rsidRPr="006C0AA7">
        <w:rPr>
          <w:rFonts w:eastAsia="Times New Roman"/>
          <w:szCs w:val="17"/>
        </w:rPr>
        <w:tab/>
        <w:t xml:space="preserve">If a person fails to comply with an order of an authorised person made pursuant to Section 262 of the Act in respect of a breach of this By-law, an authorised person may take action reasonably required to have the order carried out. </w:t>
      </w:r>
    </w:p>
    <w:p w:rsidR="006C0AA7" w:rsidRPr="006C0AA7" w:rsidRDefault="006C0AA7" w:rsidP="006C0AA7">
      <w:pPr>
        <w:ind w:left="851" w:hanging="425"/>
        <w:rPr>
          <w:rFonts w:eastAsia="Times New Roman"/>
          <w:szCs w:val="17"/>
        </w:rPr>
      </w:pPr>
      <w:r w:rsidRPr="006C0AA7">
        <w:rPr>
          <w:rFonts w:eastAsia="Times New Roman"/>
          <w:szCs w:val="17"/>
        </w:rPr>
        <w:t>5.2</w:t>
      </w:r>
      <w:r w:rsidRPr="006C0AA7">
        <w:rPr>
          <w:rFonts w:eastAsia="Times New Roman"/>
          <w:szCs w:val="17"/>
        </w:rPr>
        <w:tab/>
        <w:t>The Council may recover the costs associated with taking any action under Section 262(3) of the Act from the person who failed to comply with the Order as a debt.</w:t>
      </w:r>
    </w:p>
    <w:p w:rsidR="006C0AA7" w:rsidRPr="006C0AA7" w:rsidRDefault="006C0AA7" w:rsidP="006C0AA7">
      <w:pPr>
        <w:jc w:val="center"/>
        <w:rPr>
          <w:smallCaps/>
          <w:szCs w:val="17"/>
        </w:rPr>
      </w:pPr>
      <w:r w:rsidRPr="006C0AA7">
        <w:rPr>
          <w:smallCaps/>
          <w:szCs w:val="17"/>
        </w:rPr>
        <w:t>Part 4—Miscellaneous</w:t>
      </w:r>
    </w:p>
    <w:p w:rsidR="006C0AA7" w:rsidRPr="006C0AA7" w:rsidRDefault="006C0AA7" w:rsidP="006C0AA7">
      <w:pPr>
        <w:ind w:left="426" w:hanging="284"/>
        <w:rPr>
          <w:rFonts w:eastAsia="Times New Roman"/>
          <w:b/>
          <w:szCs w:val="17"/>
        </w:rPr>
      </w:pPr>
      <w:r w:rsidRPr="006C0AA7">
        <w:rPr>
          <w:rFonts w:eastAsia="Times New Roman"/>
          <w:b/>
          <w:szCs w:val="17"/>
        </w:rPr>
        <w:t>6.</w:t>
      </w:r>
      <w:r w:rsidRPr="006C0AA7">
        <w:rPr>
          <w:rFonts w:eastAsia="Times New Roman"/>
          <w:b/>
          <w:szCs w:val="17"/>
        </w:rPr>
        <w:tab/>
        <w:t>Exemptions</w:t>
      </w:r>
    </w:p>
    <w:p w:rsidR="006C0AA7" w:rsidRPr="006C0AA7" w:rsidRDefault="006C0AA7" w:rsidP="006C0AA7">
      <w:pPr>
        <w:ind w:left="426"/>
        <w:rPr>
          <w:rFonts w:eastAsia="Times New Roman"/>
          <w:szCs w:val="17"/>
        </w:rPr>
      </w:pPr>
      <w:r w:rsidRPr="006C0AA7">
        <w:rPr>
          <w:rFonts w:eastAsia="Times New Roman"/>
          <w:szCs w:val="17"/>
        </w:rPr>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performing emergency duties.</w:t>
      </w:r>
    </w:p>
    <w:p w:rsidR="006C0AA7" w:rsidRPr="006C0AA7" w:rsidRDefault="006C0AA7" w:rsidP="006C0AA7">
      <w:pPr>
        <w:ind w:left="426" w:hanging="284"/>
        <w:rPr>
          <w:rFonts w:eastAsia="Times New Roman"/>
          <w:b/>
          <w:szCs w:val="17"/>
        </w:rPr>
      </w:pPr>
      <w:r w:rsidRPr="006C0AA7">
        <w:rPr>
          <w:rFonts w:eastAsia="Times New Roman"/>
          <w:b/>
          <w:szCs w:val="17"/>
        </w:rPr>
        <w:t>7.</w:t>
      </w:r>
      <w:r w:rsidRPr="006C0AA7">
        <w:rPr>
          <w:rFonts w:eastAsia="Times New Roman"/>
          <w:b/>
          <w:szCs w:val="17"/>
        </w:rPr>
        <w:tab/>
        <w:t>Revocation</w:t>
      </w:r>
    </w:p>
    <w:p w:rsidR="006C0AA7" w:rsidRPr="006C0AA7" w:rsidRDefault="006C0AA7" w:rsidP="006C0AA7">
      <w:pPr>
        <w:ind w:left="426"/>
        <w:rPr>
          <w:rFonts w:eastAsia="Times New Roman"/>
          <w:szCs w:val="17"/>
        </w:rPr>
      </w:pPr>
      <w:r w:rsidRPr="006C0AA7">
        <w:rPr>
          <w:rFonts w:eastAsia="Times New Roman"/>
          <w:szCs w:val="17"/>
        </w:rPr>
        <w:t xml:space="preserve">Council’s </w:t>
      </w:r>
      <w:r w:rsidRPr="006C0AA7">
        <w:rPr>
          <w:rFonts w:eastAsia="Times New Roman"/>
          <w:i/>
          <w:szCs w:val="17"/>
        </w:rPr>
        <w:t>By-law No 7—Port Vincent Marina</w:t>
      </w:r>
      <w:r w:rsidRPr="006C0AA7">
        <w:rPr>
          <w:rFonts w:eastAsia="Times New Roman"/>
          <w:szCs w:val="17"/>
        </w:rPr>
        <w:t xml:space="preserve">, published in the </w:t>
      </w:r>
      <w:r w:rsidRPr="006C0AA7">
        <w:rPr>
          <w:rFonts w:eastAsia="Times New Roman"/>
          <w:i/>
          <w:szCs w:val="17"/>
        </w:rPr>
        <w:t xml:space="preserve">Gazette </w:t>
      </w:r>
      <w:r w:rsidRPr="006C0AA7">
        <w:rPr>
          <w:rFonts w:eastAsia="Times New Roman"/>
          <w:szCs w:val="17"/>
        </w:rPr>
        <w:t>on 19 December 2013, is revoked on the day on which this by-law comes into operation.</w:t>
      </w:r>
    </w:p>
    <w:p w:rsidR="006C0AA7" w:rsidRPr="006C0AA7" w:rsidRDefault="006C0AA7" w:rsidP="006C0AA7">
      <w:pPr>
        <w:ind w:left="142"/>
        <w:rPr>
          <w:rFonts w:eastAsia="Times New Roman"/>
          <w:szCs w:val="17"/>
        </w:rPr>
      </w:pPr>
      <w:r w:rsidRPr="006C0AA7">
        <w:rPr>
          <w:rFonts w:eastAsia="Times New Roman"/>
          <w:szCs w:val="17"/>
        </w:rPr>
        <w:t>The foregoing by-law was duly made and passed at a meeting of the Yorke Peninsula Council held on the 29</w:t>
      </w:r>
      <w:r w:rsidRPr="006C0AA7">
        <w:rPr>
          <w:rFonts w:eastAsia="Times New Roman"/>
          <w:szCs w:val="17"/>
          <w:vertAlign w:val="superscript"/>
        </w:rPr>
        <w:t>th</w:t>
      </w:r>
      <w:r w:rsidRPr="006C0AA7">
        <w:rPr>
          <w:rFonts w:eastAsia="Times New Roman"/>
          <w:szCs w:val="17"/>
        </w:rPr>
        <w:t xml:space="preserve"> day of July 2020 by an absolute majority of the members for the time being constituting the Council, there being at least two thirds of the members present.</w:t>
      </w:r>
    </w:p>
    <w:p w:rsidR="006C0AA7" w:rsidRPr="006C0AA7" w:rsidRDefault="006C0AA7" w:rsidP="006C0AA7">
      <w:pPr>
        <w:spacing w:after="0"/>
        <w:jc w:val="right"/>
        <w:rPr>
          <w:rFonts w:eastAsia="Times New Roman"/>
          <w:smallCaps/>
          <w:szCs w:val="20"/>
        </w:rPr>
      </w:pPr>
      <w:r w:rsidRPr="006C0AA7">
        <w:rPr>
          <w:rFonts w:eastAsia="Times New Roman"/>
          <w:smallCaps/>
          <w:szCs w:val="20"/>
        </w:rPr>
        <w:t>Andrew Cameron</w:t>
      </w:r>
    </w:p>
    <w:p w:rsidR="006C0AA7" w:rsidRPr="006C0AA7" w:rsidRDefault="006C0AA7" w:rsidP="006C0AA7">
      <w:pPr>
        <w:spacing w:after="0"/>
        <w:jc w:val="right"/>
        <w:rPr>
          <w:rFonts w:eastAsia="Times New Roman"/>
          <w:szCs w:val="17"/>
        </w:rPr>
      </w:pPr>
      <w:r w:rsidRPr="006C0AA7">
        <w:rPr>
          <w:rFonts w:eastAsia="Times New Roman"/>
          <w:szCs w:val="17"/>
        </w:rPr>
        <w:t>Chief Executive Officer</w:t>
      </w:r>
    </w:p>
    <w:p w:rsidR="006C0AA7" w:rsidRPr="006C0AA7" w:rsidRDefault="006C0AA7" w:rsidP="006C0AA7">
      <w:pPr>
        <w:pBdr>
          <w:top w:val="single" w:sz="4" w:space="1" w:color="auto"/>
        </w:pBdr>
        <w:spacing w:before="100" w:line="14" w:lineRule="exact"/>
        <w:ind w:left="1080" w:right="1080"/>
        <w:jc w:val="center"/>
        <w:rPr>
          <w:rFonts w:eastAsia="Times New Roman"/>
          <w:szCs w:val="17"/>
        </w:rPr>
      </w:pPr>
    </w:p>
    <w:p w:rsidR="006C0AA7" w:rsidRPr="006C0AA7" w:rsidRDefault="006C0AA7" w:rsidP="006C0A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6C0AA7" w:rsidRPr="006C0AA7" w:rsidRDefault="006C0AA7" w:rsidP="006C0AA7">
      <w:pPr>
        <w:spacing w:after="0" w:line="240" w:lineRule="auto"/>
        <w:jc w:val="left"/>
        <w:rPr>
          <w:smallCaps/>
          <w:szCs w:val="17"/>
        </w:rPr>
      </w:pPr>
      <w:r w:rsidRPr="006C0AA7">
        <w:rPr>
          <w:rFonts w:eastAsia="Times New Roman"/>
          <w:szCs w:val="20"/>
        </w:rPr>
        <w:br w:type="page"/>
      </w:r>
    </w:p>
    <w:p w:rsidR="006C0AA7" w:rsidRPr="006C0AA7" w:rsidRDefault="006C0AA7" w:rsidP="006C0AA7">
      <w:pPr>
        <w:jc w:val="center"/>
        <w:rPr>
          <w:smallCaps/>
          <w:szCs w:val="17"/>
        </w:rPr>
      </w:pPr>
      <w:r w:rsidRPr="006C0AA7">
        <w:rPr>
          <w:rFonts w:ascii="Arial" w:hAnsi="Arial"/>
          <w:smallCaps/>
          <w:noProof/>
          <w:sz w:val="22"/>
          <w:szCs w:val="20"/>
          <w:lang w:eastAsia="en-AU"/>
        </w:rPr>
        <w:lastRenderedPageBreak/>
        <w:drawing>
          <wp:anchor distT="0" distB="0" distL="114300" distR="114300" simplePos="0" relativeHeight="251665920" behindDoc="1" locked="0" layoutInCell="1" allowOverlap="1" wp14:anchorId="54D4E9DF" wp14:editId="071CEE33">
            <wp:simplePos x="0" y="0"/>
            <wp:positionH relativeFrom="margin">
              <wp:posOffset>0</wp:posOffset>
            </wp:positionH>
            <wp:positionV relativeFrom="margin">
              <wp:posOffset>202091</wp:posOffset>
            </wp:positionV>
            <wp:extent cx="5942965" cy="5344160"/>
            <wp:effectExtent l="0" t="0" r="635" b="8890"/>
            <wp:wrapSquare wrapText="bothSides"/>
            <wp:docPr id="7" name="Picture 7" descr="C:\Users\dzm\AppData\Local\Microsoft\Windows\Temporary Internet Files\Content.Word\Port Vincent Marin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zm\AppData\Local\Microsoft\Windows\Temporary Internet Files\Content.Word\Port Vincent Marina 3.jpg"/>
                    <pic:cNvPicPr>
                      <a:picLocks noChangeAspect="1" noChangeArrowheads="1"/>
                    </pic:cNvPicPr>
                  </pic:nvPicPr>
                  <pic:blipFill>
                    <a:blip r:embed="rId37" cstate="print"/>
                    <a:srcRect/>
                    <a:stretch>
                      <a:fillRect/>
                    </a:stretch>
                  </pic:blipFill>
                  <pic:spPr bwMode="auto">
                    <a:xfrm>
                      <a:off x="0" y="0"/>
                      <a:ext cx="5942965" cy="5344160"/>
                    </a:xfrm>
                    <a:prstGeom prst="rect">
                      <a:avLst/>
                    </a:prstGeom>
                    <a:noFill/>
                    <a:ln w="9525">
                      <a:noFill/>
                      <a:miter lim="800000"/>
                      <a:headEnd/>
                      <a:tailEnd/>
                    </a:ln>
                  </pic:spPr>
                </pic:pic>
              </a:graphicData>
            </a:graphic>
          </wp:anchor>
        </w:drawing>
      </w:r>
      <w:r w:rsidRPr="006C0AA7">
        <w:rPr>
          <w:smallCaps/>
          <w:szCs w:val="17"/>
        </w:rPr>
        <w:t>Schedule 1—Port Vincent Marina</w:t>
      </w:r>
    </w:p>
    <w:p w:rsidR="006C0AA7" w:rsidRPr="006C0AA7" w:rsidRDefault="006C0AA7" w:rsidP="006C0AA7">
      <w:pPr>
        <w:spacing w:after="0" w:line="80" w:lineRule="exact"/>
        <w:rPr>
          <w:rFonts w:eastAsia="Times New Roman"/>
          <w:szCs w:val="17"/>
        </w:rPr>
      </w:pPr>
    </w:p>
    <w:p w:rsidR="006C0AA7" w:rsidRPr="006C0AA7" w:rsidRDefault="006C0AA7" w:rsidP="006C0AA7">
      <w:pPr>
        <w:pBdr>
          <w:bottom w:val="single" w:sz="4" w:space="1" w:color="auto"/>
        </w:pBdr>
        <w:spacing w:after="0" w:line="52" w:lineRule="exact"/>
        <w:jc w:val="center"/>
        <w:rPr>
          <w:rFonts w:eastAsia="Times New Roman"/>
          <w:szCs w:val="17"/>
        </w:rPr>
      </w:pPr>
    </w:p>
    <w:p w:rsidR="006C0AA7" w:rsidRPr="006C0AA7" w:rsidRDefault="006C0AA7" w:rsidP="006C0AA7">
      <w:pPr>
        <w:pBdr>
          <w:top w:val="single" w:sz="4" w:space="1" w:color="auto"/>
        </w:pBdr>
        <w:spacing w:before="34" w:after="0" w:line="14" w:lineRule="exact"/>
        <w:jc w:val="center"/>
        <w:rPr>
          <w:rFonts w:eastAsia="Times New Roman"/>
          <w:szCs w:val="17"/>
        </w:rPr>
      </w:pPr>
    </w:p>
    <w:p w:rsidR="006C0AA7" w:rsidRPr="006C0AA7" w:rsidRDefault="006C0AA7" w:rsidP="006C0AA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484062" w:rsidRDefault="00484062" w:rsidP="00DB00D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9F42C1" w:rsidRDefault="009D1E2E" w:rsidP="00F80EF5">
      <w:pPr>
        <w:pStyle w:val="Heading1"/>
        <w:rPr>
          <w:lang w:val="en-US"/>
        </w:rPr>
      </w:pPr>
      <w:r>
        <w:rPr>
          <w:lang w:val="en-US"/>
        </w:rPr>
        <w:br w:type="page"/>
      </w:r>
      <w:bookmarkStart w:id="55" w:name="_Toc33707984"/>
      <w:bookmarkStart w:id="56" w:name="_Toc33708155"/>
      <w:bookmarkStart w:id="57" w:name="_Toc47537431"/>
    </w:p>
    <w:p w:rsidR="009F42C1" w:rsidRDefault="009F42C1" w:rsidP="009F42C1">
      <w:pPr>
        <w:pStyle w:val="RegSpace"/>
        <w:rPr>
          <w:lang w:val="en-US"/>
        </w:rPr>
      </w:pPr>
    </w:p>
    <w:p w:rsidR="009D1E2E" w:rsidRPr="009D1E2E" w:rsidRDefault="009D1E2E" w:rsidP="00F80EF5">
      <w:pPr>
        <w:pStyle w:val="Heading1"/>
      </w:pPr>
      <w:r>
        <w:t>Public Notices</w:t>
      </w:r>
      <w:bookmarkEnd w:id="55"/>
      <w:bookmarkEnd w:id="56"/>
      <w:bookmarkEnd w:id="57"/>
    </w:p>
    <w:p w:rsidR="00733DE1" w:rsidRPr="00733DE1" w:rsidRDefault="00733DE1" w:rsidP="003A3FA7">
      <w:pPr>
        <w:pStyle w:val="Heading2"/>
      </w:pPr>
      <w:bookmarkStart w:id="58" w:name="_Toc47537432"/>
      <w:r w:rsidRPr="00733DE1">
        <w:t>National Electricity Law</w:t>
      </w:r>
      <w:bookmarkEnd w:id="58"/>
    </w:p>
    <w:p w:rsidR="00733DE1" w:rsidRPr="00733DE1" w:rsidRDefault="00733DE1" w:rsidP="00733DE1">
      <w:pPr>
        <w:jc w:val="center"/>
        <w:rPr>
          <w:i/>
          <w:szCs w:val="17"/>
        </w:rPr>
      </w:pPr>
      <w:r w:rsidRPr="00733DE1">
        <w:rPr>
          <w:i/>
          <w:szCs w:val="17"/>
        </w:rPr>
        <w:t>Publication of Final Rule</w:t>
      </w:r>
    </w:p>
    <w:p w:rsidR="00733DE1" w:rsidRPr="00733DE1" w:rsidRDefault="00733DE1" w:rsidP="00733DE1">
      <w:pPr>
        <w:rPr>
          <w:rFonts w:eastAsia="Times New Roman"/>
          <w:szCs w:val="17"/>
        </w:rPr>
      </w:pPr>
      <w:r w:rsidRPr="00733DE1">
        <w:rPr>
          <w:rFonts w:eastAsia="Times New Roman"/>
          <w:szCs w:val="17"/>
        </w:rPr>
        <w:t>The Australian Energy Market Commission (AEMC) gives notice under the National Electricity Law as follows:</w:t>
      </w:r>
    </w:p>
    <w:p w:rsidR="00733DE1" w:rsidRPr="00733DE1" w:rsidRDefault="00733DE1" w:rsidP="00733DE1">
      <w:pPr>
        <w:ind w:left="142"/>
        <w:rPr>
          <w:rFonts w:eastAsia="Times New Roman"/>
          <w:spacing w:val="-2"/>
          <w:szCs w:val="17"/>
        </w:rPr>
      </w:pPr>
      <w:r w:rsidRPr="00733DE1">
        <w:rPr>
          <w:rFonts w:eastAsia="Times New Roman"/>
          <w:spacing w:val="-2"/>
          <w:szCs w:val="17"/>
        </w:rPr>
        <w:t xml:space="preserve">Under ss 102 and 103, the making of the </w:t>
      </w:r>
      <w:r w:rsidRPr="00733DE1">
        <w:rPr>
          <w:rFonts w:eastAsia="Times New Roman"/>
          <w:i/>
          <w:spacing w:val="-2"/>
          <w:szCs w:val="17"/>
        </w:rPr>
        <w:t>National Electricity Amendment (Deferral of network charges) Rule 2020 No. 11</w:t>
      </w:r>
      <w:r w:rsidRPr="00733DE1">
        <w:rPr>
          <w:rFonts w:eastAsia="Times New Roman"/>
          <w:spacing w:val="-2"/>
          <w:szCs w:val="17"/>
        </w:rPr>
        <w:t xml:space="preserve"> (Ref. ERC0302) and related final determination. All provisions commence on </w:t>
      </w:r>
      <w:r w:rsidRPr="00733DE1">
        <w:rPr>
          <w:rFonts w:eastAsia="Times New Roman"/>
          <w:b/>
          <w:spacing w:val="-2"/>
          <w:szCs w:val="17"/>
        </w:rPr>
        <w:t>6 August 2020</w:t>
      </w:r>
      <w:r w:rsidRPr="00733DE1">
        <w:rPr>
          <w:rFonts w:eastAsia="Times New Roman"/>
          <w:spacing w:val="-2"/>
          <w:szCs w:val="17"/>
        </w:rPr>
        <w:t>.</w:t>
      </w:r>
    </w:p>
    <w:p w:rsidR="00733DE1" w:rsidRPr="00733DE1" w:rsidRDefault="00733DE1" w:rsidP="00733DE1">
      <w:pPr>
        <w:rPr>
          <w:rFonts w:eastAsia="Times New Roman"/>
          <w:szCs w:val="17"/>
        </w:rPr>
      </w:pPr>
      <w:r w:rsidRPr="00733DE1">
        <w:rPr>
          <w:rFonts w:eastAsia="Times New Roman"/>
          <w:szCs w:val="17"/>
        </w:rPr>
        <w:t>Documents referred to above are available on the AEMC’s website and are available for inspection at the AEMC’s office.</w:t>
      </w:r>
    </w:p>
    <w:p w:rsidR="00733DE1" w:rsidRPr="00733DE1" w:rsidRDefault="00733DE1" w:rsidP="00733DE1">
      <w:pPr>
        <w:ind w:left="142"/>
        <w:rPr>
          <w:rFonts w:eastAsia="Times New Roman"/>
          <w:szCs w:val="17"/>
        </w:rPr>
      </w:pPr>
      <w:r w:rsidRPr="00733DE1">
        <w:rPr>
          <w:rFonts w:eastAsia="Times New Roman"/>
          <w:szCs w:val="17"/>
        </w:rPr>
        <w:t>Australian Energy Market Commission</w:t>
      </w:r>
    </w:p>
    <w:p w:rsidR="00733DE1" w:rsidRPr="00733DE1" w:rsidRDefault="00733DE1" w:rsidP="00733DE1">
      <w:pPr>
        <w:spacing w:after="0"/>
        <w:ind w:left="142"/>
        <w:rPr>
          <w:rFonts w:eastAsia="Times New Roman"/>
          <w:szCs w:val="17"/>
        </w:rPr>
      </w:pPr>
      <w:r w:rsidRPr="00733DE1">
        <w:rPr>
          <w:rFonts w:eastAsia="Times New Roman"/>
          <w:szCs w:val="17"/>
        </w:rPr>
        <w:t>Level 15, 60 Castlereagh St</w:t>
      </w:r>
    </w:p>
    <w:p w:rsidR="00733DE1" w:rsidRPr="00733DE1" w:rsidRDefault="00733DE1" w:rsidP="00733DE1">
      <w:pPr>
        <w:ind w:left="142"/>
        <w:rPr>
          <w:rFonts w:eastAsia="Times New Roman"/>
          <w:szCs w:val="17"/>
        </w:rPr>
      </w:pPr>
      <w:r w:rsidRPr="00733DE1">
        <w:rPr>
          <w:rFonts w:eastAsia="Times New Roman"/>
          <w:szCs w:val="17"/>
        </w:rPr>
        <w:t>Sydney NSW 2000</w:t>
      </w:r>
    </w:p>
    <w:p w:rsidR="00733DE1" w:rsidRPr="00733DE1" w:rsidRDefault="00733DE1" w:rsidP="00733DE1">
      <w:pPr>
        <w:spacing w:after="0"/>
        <w:ind w:left="142"/>
        <w:rPr>
          <w:rFonts w:eastAsia="Times New Roman"/>
          <w:szCs w:val="17"/>
        </w:rPr>
      </w:pPr>
      <w:r w:rsidRPr="00733DE1">
        <w:rPr>
          <w:rFonts w:eastAsia="Times New Roman"/>
          <w:szCs w:val="17"/>
        </w:rPr>
        <w:t>Telephone: (02) 8296 7800</w:t>
      </w:r>
    </w:p>
    <w:p w:rsidR="00733DE1" w:rsidRPr="00733DE1" w:rsidRDefault="00642D41" w:rsidP="00733DE1">
      <w:pPr>
        <w:ind w:left="142"/>
        <w:rPr>
          <w:rFonts w:eastAsia="Times New Roman"/>
          <w:szCs w:val="17"/>
        </w:rPr>
      </w:pPr>
      <w:hyperlink r:id="rId38" w:history="1">
        <w:r w:rsidR="00733DE1" w:rsidRPr="00733DE1">
          <w:rPr>
            <w:rFonts w:eastAsia="Times New Roman"/>
            <w:color w:val="0000FF"/>
            <w:szCs w:val="17"/>
            <w:u w:val="single"/>
          </w:rPr>
          <w:t>www.aemc.gov.au</w:t>
        </w:r>
      </w:hyperlink>
    </w:p>
    <w:p w:rsidR="00733DE1" w:rsidRDefault="00733DE1" w:rsidP="00733DE1">
      <w:pPr>
        <w:rPr>
          <w:rFonts w:eastAsia="Times New Roman"/>
          <w:szCs w:val="17"/>
        </w:rPr>
      </w:pPr>
      <w:r w:rsidRPr="00733DE1">
        <w:rPr>
          <w:rFonts w:eastAsia="Times New Roman"/>
          <w:szCs w:val="17"/>
        </w:rPr>
        <w:t>Dated: 6 August 2020</w:t>
      </w:r>
    </w:p>
    <w:p w:rsidR="00733DE1" w:rsidRDefault="00733DE1" w:rsidP="00733DE1">
      <w:pPr>
        <w:pBdr>
          <w:bottom w:val="single" w:sz="4" w:space="1" w:color="auto"/>
        </w:pBdr>
        <w:spacing w:after="0" w:line="52" w:lineRule="exact"/>
        <w:jc w:val="center"/>
        <w:rPr>
          <w:caps/>
          <w:szCs w:val="17"/>
        </w:rPr>
      </w:pPr>
    </w:p>
    <w:p w:rsidR="00733DE1" w:rsidRDefault="00733DE1" w:rsidP="00733DE1">
      <w:pPr>
        <w:pBdr>
          <w:top w:val="single" w:sz="4" w:space="1" w:color="auto"/>
        </w:pBdr>
        <w:spacing w:before="34" w:after="0" w:line="14" w:lineRule="exact"/>
        <w:jc w:val="center"/>
        <w:rPr>
          <w:caps/>
          <w:szCs w:val="17"/>
        </w:rPr>
      </w:pPr>
    </w:p>
    <w:p w:rsidR="00733DE1" w:rsidRDefault="00733DE1" w:rsidP="00733DE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733DE1" w:rsidRPr="00733DE1" w:rsidRDefault="00375024" w:rsidP="00375024">
      <w:pPr>
        <w:pStyle w:val="Heading2"/>
      </w:pPr>
      <w:bookmarkStart w:id="59" w:name="_Toc47537433"/>
      <w:r w:rsidRPr="00733DE1">
        <w:t>National Energy Retail Law</w:t>
      </w:r>
      <w:bookmarkEnd w:id="59"/>
    </w:p>
    <w:p w:rsidR="00733DE1" w:rsidRPr="00733DE1" w:rsidRDefault="00733DE1" w:rsidP="00733DE1">
      <w:pPr>
        <w:jc w:val="center"/>
        <w:rPr>
          <w:i/>
          <w:szCs w:val="17"/>
        </w:rPr>
      </w:pPr>
      <w:r w:rsidRPr="00733DE1">
        <w:rPr>
          <w:i/>
          <w:szCs w:val="17"/>
        </w:rPr>
        <w:t>Initiation of Rule Change Request</w:t>
      </w:r>
    </w:p>
    <w:p w:rsidR="00733DE1" w:rsidRPr="00733DE1" w:rsidRDefault="00733DE1" w:rsidP="00733DE1">
      <w:pPr>
        <w:rPr>
          <w:rFonts w:eastAsia="Times New Roman"/>
          <w:szCs w:val="17"/>
        </w:rPr>
      </w:pPr>
      <w:r w:rsidRPr="00733DE1">
        <w:rPr>
          <w:rFonts w:eastAsia="Times New Roman"/>
          <w:szCs w:val="17"/>
        </w:rPr>
        <w:t>The Australian Energy Market Commission (AEMC) gives notice under the National Energy Retail Law as follows:</w:t>
      </w:r>
    </w:p>
    <w:p w:rsidR="00733DE1" w:rsidRPr="00733DE1" w:rsidRDefault="00733DE1" w:rsidP="00733DE1">
      <w:pPr>
        <w:ind w:left="142"/>
        <w:rPr>
          <w:rFonts w:eastAsia="Times New Roman"/>
          <w:szCs w:val="17"/>
        </w:rPr>
      </w:pPr>
      <w:r w:rsidRPr="00733DE1">
        <w:rPr>
          <w:rFonts w:eastAsia="Times New Roman"/>
          <w:szCs w:val="17"/>
        </w:rPr>
        <w:t xml:space="preserve">Under s 251, the Energy and Water Ombudsman of New South Wales has requested the </w:t>
      </w:r>
      <w:r w:rsidRPr="00733DE1">
        <w:rPr>
          <w:rFonts w:eastAsia="Times New Roman"/>
          <w:i/>
          <w:szCs w:val="17"/>
        </w:rPr>
        <w:t>Maintaining life support customer registration when switching</w:t>
      </w:r>
      <w:r w:rsidRPr="00733DE1">
        <w:rPr>
          <w:rFonts w:eastAsia="Times New Roman"/>
          <w:szCs w:val="17"/>
        </w:rPr>
        <w:t xml:space="preserve"> (Ref. RRC0038) proposal. The proposal seeks to make amendments that aim to facilitate transfer of life support information when life support customers change premises or retailer. Submissions must be received by </w:t>
      </w:r>
      <w:r w:rsidRPr="00733DE1">
        <w:rPr>
          <w:rFonts w:eastAsia="Times New Roman"/>
          <w:b/>
          <w:szCs w:val="17"/>
        </w:rPr>
        <w:t>3 September 2020</w:t>
      </w:r>
      <w:r w:rsidRPr="00733DE1">
        <w:rPr>
          <w:rFonts w:eastAsia="Times New Roman"/>
          <w:szCs w:val="17"/>
        </w:rPr>
        <w:t>.</w:t>
      </w:r>
    </w:p>
    <w:p w:rsidR="00733DE1" w:rsidRPr="00733DE1" w:rsidRDefault="00733DE1" w:rsidP="00733DE1">
      <w:pPr>
        <w:rPr>
          <w:rFonts w:eastAsia="Times New Roman"/>
          <w:spacing w:val="-2"/>
          <w:szCs w:val="17"/>
        </w:rPr>
      </w:pPr>
      <w:r w:rsidRPr="00733DE1">
        <w:rPr>
          <w:rFonts w:eastAsia="Times New Roman"/>
          <w:spacing w:val="-2"/>
          <w:szCs w:val="17"/>
        </w:rPr>
        <w:t xml:space="preserve">Submissions can be made via the AEMC’s website. Before making a submission, please review the AEMC’s privacy statement on its website. Submissions should be made in accordance with the AEMC’s </w:t>
      </w:r>
      <w:r w:rsidRPr="00733DE1">
        <w:rPr>
          <w:rFonts w:eastAsia="Times New Roman"/>
          <w:i/>
          <w:spacing w:val="-2"/>
          <w:szCs w:val="17"/>
        </w:rPr>
        <w:t>Guidelines for making written submissions on Rule change proposals</w:t>
      </w:r>
      <w:r w:rsidRPr="00733DE1">
        <w:rPr>
          <w:rFonts w:eastAsia="Times New Roman"/>
          <w:spacing w:val="-2"/>
          <w:szCs w:val="17"/>
        </w:rPr>
        <w:t>. The AEMC publishes all submissions on its website, subject to confidentiality.</w:t>
      </w:r>
    </w:p>
    <w:p w:rsidR="00733DE1" w:rsidRPr="00733DE1" w:rsidRDefault="00733DE1" w:rsidP="00733DE1">
      <w:pPr>
        <w:rPr>
          <w:rFonts w:eastAsia="Times New Roman"/>
          <w:szCs w:val="17"/>
        </w:rPr>
      </w:pPr>
      <w:r w:rsidRPr="00733DE1">
        <w:rPr>
          <w:rFonts w:eastAsia="Times New Roman"/>
          <w:szCs w:val="17"/>
        </w:rPr>
        <w:t>Documents referred to above are available on the AEMC’s website and are available for inspection at the AEMC’s office.</w:t>
      </w:r>
    </w:p>
    <w:p w:rsidR="00733DE1" w:rsidRPr="00733DE1" w:rsidRDefault="00733DE1" w:rsidP="00733DE1">
      <w:pPr>
        <w:ind w:left="142"/>
        <w:rPr>
          <w:rFonts w:eastAsia="Times New Roman"/>
          <w:szCs w:val="17"/>
        </w:rPr>
      </w:pPr>
      <w:r w:rsidRPr="00733DE1">
        <w:rPr>
          <w:rFonts w:eastAsia="Times New Roman"/>
          <w:szCs w:val="17"/>
        </w:rPr>
        <w:t>Australian Energy Market Commission</w:t>
      </w:r>
    </w:p>
    <w:p w:rsidR="00733DE1" w:rsidRPr="00733DE1" w:rsidRDefault="00733DE1" w:rsidP="00733DE1">
      <w:pPr>
        <w:spacing w:after="0"/>
        <w:ind w:left="142"/>
        <w:rPr>
          <w:rFonts w:eastAsia="Times New Roman"/>
          <w:szCs w:val="17"/>
        </w:rPr>
      </w:pPr>
      <w:r w:rsidRPr="00733DE1">
        <w:rPr>
          <w:rFonts w:eastAsia="Times New Roman"/>
          <w:szCs w:val="17"/>
        </w:rPr>
        <w:t>Level 15, 60 Castlereagh St</w:t>
      </w:r>
    </w:p>
    <w:p w:rsidR="00733DE1" w:rsidRPr="00733DE1" w:rsidRDefault="00733DE1" w:rsidP="00733DE1">
      <w:pPr>
        <w:ind w:left="142"/>
        <w:rPr>
          <w:rFonts w:eastAsia="Times New Roman"/>
          <w:szCs w:val="17"/>
        </w:rPr>
      </w:pPr>
      <w:r w:rsidRPr="00733DE1">
        <w:rPr>
          <w:rFonts w:eastAsia="Times New Roman"/>
          <w:szCs w:val="17"/>
        </w:rPr>
        <w:t>Sydney NSW 2000</w:t>
      </w:r>
    </w:p>
    <w:p w:rsidR="00733DE1" w:rsidRPr="00733DE1" w:rsidRDefault="00733DE1" w:rsidP="00733DE1">
      <w:pPr>
        <w:spacing w:after="0"/>
        <w:ind w:left="142"/>
        <w:rPr>
          <w:rFonts w:eastAsia="Times New Roman"/>
          <w:szCs w:val="17"/>
        </w:rPr>
      </w:pPr>
      <w:r w:rsidRPr="00733DE1">
        <w:rPr>
          <w:rFonts w:eastAsia="Times New Roman"/>
          <w:szCs w:val="17"/>
        </w:rPr>
        <w:t>Telephone: (02) 8296 7800</w:t>
      </w:r>
    </w:p>
    <w:p w:rsidR="00733DE1" w:rsidRPr="00733DE1" w:rsidRDefault="00642D41" w:rsidP="00733DE1">
      <w:pPr>
        <w:ind w:left="142"/>
        <w:rPr>
          <w:rFonts w:eastAsia="Times New Roman"/>
          <w:szCs w:val="17"/>
        </w:rPr>
      </w:pPr>
      <w:hyperlink r:id="rId39" w:history="1">
        <w:r w:rsidR="00733DE1" w:rsidRPr="00733DE1">
          <w:rPr>
            <w:rFonts w:eastAsia="Times New Roman"/>
            <w:color w:val="0000FF"/>
            <w:szCs w:val="17"/>
            <w:u w:val="single"/>
          </w:rPr>
          <w:t>www.aemc.gov.au</w:t>
        </w:r>
      </w:hyperlink>
    </w:p>
    <w:p w:rsidR="00733DE1" w:rsidRDefault="00733DE1" w:rsidP="00733DE1">
      <w:pPr>
        <w:rPr>
          <w:rFonts w:eastAsia="Times New Roman"/>
          <w:szCs w:val="17"/>
        </w:rPr>
      </w:pPr>
      <w:r w:rsidRPr="00733DE1">
        <w:rPr>
          <w:rFonts w:eastAsia="Times New Roman"/>
          <w:szCs w:val="17"/>
        </w:rPr>
        <w:t>Dated: 6 August 2020</w:t>
      </w:r>
    </w:p>
    <w:p w:rsidR="00733DE1" w:rsidRDefault="00733DE1" w:rsidP="00733DE1">
      <w:pPr>
        <w:pBdr>
          <w:bottom w:val="single" w:sz="4" w:space="1" w:color="auto"/>
        </w:pBdr>
        <w:spacing w:after="0" w:line="52" w:lineRule="exact"/>
        <w:jc w:val="center"/>
        <w:rPr>
          <w:color w:val="000000"/>
          <w:spacing w:val="-4"/>
          <w:sz w:val="20"/>
          <w:szCs w:val="20"/>
        </w:rPr>
      </w:pPr>
    </w:p>
    <w:p w:rsidR="00733DE1" w:rsidRDefault="00733DE1" w:rsidP="00733DE1">
      <w:pPr>
        <w:pBdr>
          <w:top w:val="single" w:sz="4" w:space="1" w:color="auto"/>
        </w:pBdr>
        <w:spacing w:before="34" w:after="0" w:line="14" w:lineRule="exact"/>
        <w:jc w:val="center"/>
        <w:rPr>
          <w:color w:val="000000"/>
          <w:spacing w:val="-4"/>
          <w:sz w:val="20"/>
          <w:szCs w:val="20"/>
        </w:rPr>
      </w:pPr>
    </w:p>
    <w:p w:rsidR="00CD586C" w:rsidRPr="00304833" w:rsidRDefault="00C965BF" w:rsidP="00733DE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color w:val="000000"/>
          <w:sz w:val="20"/>
          <w:szCs w:val="20"/>
        </w:rPr>
      </w:pPr>
      <w:r>
        <w:rPr>
          <w:color w:val="000000"/>
          <w:spacing w:val="-4"/>
          <w:sz w:val="20"/>
          <w:szCs w:val="20"/>
        </w:rPr>
        <w:br w:type="page"/>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7B4546"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0" w:line="240" w:lineRule="auto"/>
        <w:ind w:left="600" w:right="600"/>
        <w:jc w:val="center"/>
        <w:rPr>
          <w:rFonts w:eastAsia="Times New Roman"/>
          <w:b/>
          <w:smallCaps/>
          <w:color w:val="000000"/>
          <w:sz w:val="56"/>
          <w:szCs w:val="56"/>
          <w:lang w:eastAsia="en-AU"/>
        </w:rPr>
      </w:pPr>
      <w:r w:rsidRPr="00612978">
        <w:rPr>
          <w:rFonts w:eastAsia="Times New Roman"/>
          <w:b/>
          <w:smallCaps/>
          <w:color w:val="000000"/>
          <w:sz w:val="56"/>
          <w:szCs w:val="56"/>
          <w:lang w:eastAsia="en-AU"/>
        </w:rPr>
        <w:t>Notice Submission</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160" w:line="240" w:lineRule="auto"/>
        <w:rPr>
          <w:color w:val="000000"/>
          <w:sz w:val="22"/>
        </w:rPr>
      </w:pPr>
      <w:r w:rsidRPr="004C61AD">
        <w:rPr>
          <w:color w:val="000000"/>
          <w:sz w:val="22"/>
        </w:rPr>
        <w:t>The</w:t>
      </w:r>
      <w:r>
        <w:rPr>
          <w:color w:val="000000"/>
          <w:sz w:val="22"/>
        </w:rPr>
        <w:t xml:space="preserve"> </w:t>
      </w:r>
      <w:r w:rsidRPr="006A7CDD">
        <w:rPr>
          <w:iCs/>
          <w:color w:val="000000"/>
          <w:sz w:val="22"/>
        </w:rPr>
        <w:t>South Australian Government Gazette</w:t>
      </w:r>
      <w:r>
        <w:rPr>
          <w:color w:val="000000"/>
          <w:sz w:val="22"/>
        </w:rPr>
        <w:t xml:space="preserve"> is compiled </w:t>
      </w:r>
      <w:r w:rsidRPr="004C61AD">
        <w:rPr>
          <w:color w:val="000000"/>
          <w:sz w:val="22"/>
        </w:rPr>
        <w:t xml:space="preserve">and published each Thursday. </w:t>
      </w:r>
    </w:p>
    <w:p w:rsidR="00CD586C" w:rsidRPr="00C53FED" w:rsidRDefault="00CD586C" w:rsidP="00CD586C">
      <w:pPr>
        <w:tabs>
          <w:tab w:val="left" w:pos="960"/>
          <w:tab w:val="left" w:pos="1280"/>
          <w:tab w:val="left" w:pos="1600"/>
        </w:tabs>
        <w:spacing w:after="160" w:line="240" w:lineRule="auto"/>
        <w:rPr>
          <w:color w:val="000000"/>
          <w:sz w:val="22"/>
        </w:rPr>
      </w:pPr>
      <w:r w:rsidRPr="00C53FED">
        <w:rPr>
          <w:color w:val="000000"/>
          <w:sz w:val="22"/>
        </w:rPr>
        <w:t>Notices</w:t>
      </w:r>
      <w:r>
        <w:rPr>
          <w:color w:val="000000"/>
          <w:sz w:val="22"/>
        </w:rPr>
        <w:t xml:space="preserve"> </w:t>
      </w:r>
      <w:r w:rsidRPr="00C53FED">
        <w:rPr>
          <w:color w:val="000000"/>
          <w:sz w:val="22"/>
        </w:rPr>
        <w:t xml:space="preserve">must be submitted before 4 p.m. </w:t>
      </w:r>
      <w:r>
        <w:rPr>
          <w:color w:val="000000"/>
          <w:sz w:val="22"/>
        </w:rPr>
        <w:t>Tues</w:t>
      </w:r>
      <w:r w:rsidRPr="00C53FED">
        <w:rPr>
          <w:color w:val="000000"/>
          <w:sz w:val="22"/>
        </w:rPr>
        <w:t xml:space="preserve">day, the week </w:t>
      </w:r>
      <w:r>
        <w:rPr>
          <w:color w:val="000000"/>
          <w:sz w:val="22"/>
        </w:rPr>
        <w:t>of</w:t>
      </w:r>
      <w:r w:rsidRPr="00C53FED">
        <w:rPr>
          <w:color w:val="000000"/>
          <w:sz w:val="22"/>
        </w:rPr>
        <w:t xml:space="preserve"> intended </w:t>
      </w:r>
      <w:r>
        <w:rPr>
          <w:color w:val="000000"/>
          <w:sz w:val="22"/>
        </w:rPr>
        <w:t>publication</w:t>
      </w:r>
      <w:r w:rsidRPr="00C53FED">
        <w:rPr>
          <w:color w:val="000000"/>
          <w:sz w:val="22"/>
        </w:rPr>
        <w:t>.</w:t>
      </w:r>
    </w:p>
    <w:p w:rsidR="00CD586C" w:rsidRPr="00B15655" w:rsidRDefault="00CD586C" w:rsidP="00CD586C">
      <w:pPr>
        <w:tabs>
          <w:tab w:val="left" w:pos="0"/>
          <w:tab w:val="left" w:pos="960"/>
          <w:tab w:val="left" w:pos="1280"/>
          <w:tab w:val="left" w:pos="1600"/>
        </w:tabs>
        <w:spacing w:after="160" w:line="240" w:lineRule="auto"/>
        <w:rPr>
          <w:color w:val="000000"/>
          <w:sz w:val="22"/>
        </w:rPr>
      </w:pPr>
      <w:r w:rsidRPr="00B15655">
        <w:rPr>
          <w:color w:val="000000"/>
          <w:sz w:val="22"/>
        </w:rPr>
        <w:t>All submissions are formatted per the gazette style and proofs are supplied as soon as possible. Alterations must be returned before 4 p.m. Wednesday.</w:t>
      </w:r>
    </w:p>
    <w:p w:rsidR="00CD586C" w:rsidRDefault="00CD586C" w:rsidP="00CD586C">
      <w:pPr>
        <w:tabs>
          <w:tab w:val="left" w:pos="960"/>
          <w:tab w:val="left" w:pos="1280"/>
          <w:tab w:val="left" w:pos="1600"/>
        </w:tabs>
        <w:spacing w:line="240" w:lineRule="auto"/>
        <w:rPr>
          <w:color w:val="000000"/>
          <w:sz w:val="22"/>
        </w:rPr>
      </w:pPr>
      <w:r>
        <w:rPr>
          <w:color w:val="000000"/>
          <w:sz w:val="22"/>
        </w:rPr>
        <w:t>R</w:t>
      </w:r>
      <w:r w:rsidRPr="004C61AD">
        <w:rPr>
          <w:color w:val="000000"/>
          <w:sz w:val="22"/>
        </w:rPr>
        <w:t>equest</w:t>
      </w:r>
      <w:r>
        <w:rPr>
          <w:color w:val="000000"/>
          <w:sz w:val="22"/>
        </w:rPr>
        <w:t xml:space="preserve">s </w:t>
      </w:r>
      <w:r w:rsidRPr="004C61AD">
        <w:rPr>
          <w:color w:val="000000"/>
          <w:sz w:val="22"/>
        </w:rPr>
        <w:t>to with</w:t>
      </w:r>
      <w:r>
        <w:rPr>
          <w:color w:val="000000"/>
          <w:sz w:val="22"/>
        </w:rPr>
        <w:t xml:space="preserve">draw submitted notices must be </w:t>
      </w:r>
      <w:r w:rsidRPr="004C61AD">
        <w:rPr>
          <w:color w:val="000000"/>
          <w:sz w:val="22"/>
        </w:rPr>
        <w:t>received before 10 a.m. on the day of publication.</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Pr>
          <w:rFonts w:eastAsia="Times New Roman"/>
          <w:b/>
          <w:color w:val="000000"/>
          <w:sz w:val="24"/>
          <w:szCs w:val="24"/>
          <w:lang w:eastAsia="en-AU"/>
        </w:rPr>
        <w:t>Gazette n</w:t>
      </w:r>
      <w:r w:rsidRPr="00612978">
        <w:rPr>
          <w:rFonts w:eastAsia="Times New Roman"/>
          <w:b/>
          <w:color w:val="000000"/>
          <w:sz w:val="24"/>
          <w:szCs w:val="24"/>
          <w:lang w:eastAsia="en-AU"/>
        </w:rPr>
        <w:t xml:space="preserve">otices </w:t>
      </w:r>
      <w:r>
        <w:rPr>
          <w:rFonts w:eastAsia="Times New Roman"/>
          <w:b/>
          <w:color w:val="000000"/>
          <w:sz w:val="24"/>
          <w:szCs w:val="24"/>
          <w:lang w:eastAsia="en-AU"/>
        </w:rPr>
        <w:t>should</w:t>
      </w:r>
      <w:r w:rsidRPr="00612978">
        <w:rPr>
          <w:rFonts w:eastAsia="Times New Roman"/>
          <w:b/>
          <w:color w:val="000000"/>
          <w:sz w:val="24"/>
          <w:szCs w:val="24"/>
          <w:lang w:eastAsia="en-AU"/>
        </w:rPr>
        <w:t xml:space="preserve"> be emailed </w:t>
      </w:r>
      <w:r>
        <w:rPr>
          <w:b/>
          <w:color w:val="000000"/>
          <w:sz w:val="24"/>
          <w:szCs w:val="24"/>
        </w:rPr>
        <w:t xml:space="preserve">as Word files in </w:t>
      </w:r>
      <w:r w:rsidRPr="00612978">
        <w:rPr>
          <w:b/>
          <w:color w:val="000000"/>
          <w:sz w:val="24"/>
          <w:szCs w:val="24"/>
        </w:rPr>
        <w:t>the following</w:t>
      </w:r>
      <w:r>
        <w:rPr>
          <w:b/>
          <w:color w:val="000000"/>
          <w:sz w:val="24"/>
          <w:szCs w:val="24"/>
        </w:rPr>
        <w:t xml:space="preserve"> format</w:t>
      </w:r>
      <w:r w:rsidRPr="00612978">
        <w:rPr>
          <w:b/>
          <w:color w:val="000000"/>
          <w:sz w:val="24"/>
          <w:szCs w:val="24"/>
        </w:rPr>
        <w:t>:</w:t>
      </w:r>
    </w:p>
    <w:p w:rsidR="00CD586C"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Title</w:t>
      </w:r>
      <w:r>
        <w:rPr>
          <w:color w:val="000000"/>
          <w:sz w:val="22"/>
        </w:rPr>
        <w:t>—</w:t>
      </w:r>
      <w:r w:rsidRPr="004B39A1">
        <w:rPr>
          <w:color w:val="000000"/>
          <w:sz w:val="22"/>
        </w:rPr>
        <w:t xml:space="preserve">name of the governing </w:t>
      </w:r>
      <w:r>
        <w:rPr>
          <w:color w:val="000000"/>
          <w:sz w:val="22"/>
        </w:rPr>
        <w:t>Act/Regulation</w:t>
      </w:r>
    </w:p>
    <w:p w:rsidR="00CD586C" w:rsidRPr="004B39A1" w:rsidRDefault="00CD586C" w:rsidP="00CD586C">
      <w:pPr>
        <w:numPr>
          <w:ilvl w:val="0"/>
          <w:numId w:val="43"/>
        </w:numPr>
        <w:tabs>
          <w:tab w:val="left" w:pos="567"/>
        </w:tabs>
        <w:spacing w:line="240" w:lineRule="auto"/>
        <w:ind w:left="993" w:right="-2" w:hanging="709"/>
        <w:rPr>
          <w:color w:val="000000"/>
          <w:sz w:val="22"/>
        </w:rPr>
      </w:pPr>
      <w:r>
        <w:rPr>
          <w:color w:val="000000"/>
          <w:sz w:val="22"/>
        </w:rPr>
        <w:t>Subtitle—brief description of the notice</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A structured body of text</w:t>
      </w:r>
    </w:p>
    <w:p w:rsidR="00CD586C" w:rsidRPr="004B39A1"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Date of authorisation</w:t>
      </w:r>
    </w:p>
    <w:p w:rsidR="00CD586C" w:rsidRPr="00C53FED" w:rsidRDefault="00CD586C" w:rsidP="00CD586C">
      <w:pPr>
        <w:numPr>
          <w:ilvl w:val="0"/>
          <w:numId w:val="43"/>
        </w:numPr>
        <w:tabs>
          <w:tab w:val="left" w:pos="567"/>
        </w:tabs>
        <w:spacing w:line="240" w:lineRule="auto"/>
        <w:ind w:left="993" w:right="-2" w:hanging="709"/>
        <w:rPr>
          <w:color w:val="000000"/>
          <w:sz w:val="22"/>
        </w:rPr>
      </w:pPr>
      <w:r w:rsidRPr="004B39A1">
        <w:rPr>
          <w:color w:val="000000"/>
          <w:sz w:val="22"/>
        </w:rPr>
        <w:t xml:space="preserve">Name, position, and </w:t>
      </w:r>
      <w:r>
        <w:rPr>
          <w:color w:val="000000"/>
          <w:sz w:val="22"/>
        </w:rPr>
        <w:t xml:space="preserve">government </w:t>
      </w:r>
      <w:r w:rsidRPr="004B39A1">
        <w:rPr>
          <w:color w:val="000000"/>
          <w:sz w:val="22"/>
        </w:rPr>
        <w:t>department/organisation of the person</w:t>
      </w:r>
      <w:r w:rsidRPr="00704344">
        <w:rPr>
          <w:color w:val="000000"/>
          <w:sz w:val="22"/>
        </w:rPr>
        <w:t xml:space="preserve"> </w:t>
      </w:r>
      <w:r w:rsidRPr="004B39A1">
        <w:rPr>
          <w:color w:val="000000"/>
          <w:sz w:val="22"/>
        </w:rPr>
        <w:t>authorising</w:t>
      </w:r>
      <w:r>
        <w:rPr>
          <w:color w:val="000000"/>
          <w:sz w:val="22"/>
        </w:rPr>
        <w:t xml:space="preserve"> the notice</w:t>
      </w: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4C4DE5" w:rsidRDefault="00CD586C" w:rsidP="00CD586C">
      <w:pPr>
        <w:tabs>
          <w:tab w:val="left" w:pos="160"/>
          <w:tab w:val="left" w:pos="480"/>
          <w:tab w:val="left" w:pos="800"/>
          <w:tab w:val="left" w:pos="960"/>
          <w:tab w:val="left" w:pos="1120"/>
          <w:tab w:val="left" w:pos="1280"/>
          <w:tab w:val="left" w:pos="1440"/>
          <w:tab w:val="left" w:pos="1600"/>
          <w:tab w:val="left" w:pos="1760"/>
          <w:tab w:val="left" w:pos="1920"/>
        </w:tabs>
        <w:spacing w:after="160" w:line="240" w:lineRule="auto"/>
        <w:rPr>
          <w:rFonts w:eastAsia="Times New Roman"/>
          <w:b/>
          <w:color w:val="000000"/>
          <w:sz w:val="24"/>
          <w:szCs w:val="24"/>
          <w:lang w:eastAsia="en-AU"/>
        </w:rPr>
      </w:pPr>
      <w:r w:rsidRPr="004C4DE5">
        <w:rPr>
          <w:rFonts w:eastAsia="Times New Roman"/>
          <w:b/>
          <w:color w:val="000000"/>
          <w:sz w:val="24"/>
          <w:szCs w:val="24"/>
          <w:lang w:eastAsia="en-AU"/>
        </w:rPr>
        <w:t>Please provide the following information in your email:</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sidRPr="00C53FED">
        <w:rPr>
          <w:color w:val="000000"/>
          <w:sz w:val="22"/>
        </w:rPr>
        <w:t xml:space="preserve">Date </w:t>
      </w:r>
      <w:r>
        <w:rPr>
          <w:color w:val="000000"/>
          <w:sz w:val="22"/>
        </w:rPr>
        <w:t>of intended publication</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Contact details</w:t>
      </w:r>
      <w:r w:rsidRPr="00C53FED">
        <w:rPr>
          <w:color w:val="000000"/>
          <w:sz w:val="22"/>
        </w:rPr>
        <w:t xml:space="preserve"> of</w:t>
      </w:r>
      <w:r>
        <w:rPr>
          <w:color w:val="000000"/>
          <w:sz w:val="22"/>
        </w:rPr>
        <w:t xml:space="preserve"> at least two people responsible for</w:t>
      </w:r>
      <w:r w:rsidRPr="00C53FED">
        <w:rPr>
          <w:color w:val="000000"/>
          <w:sz w:val="22"/>
        </w:rPr>
        <w:t xml:space="preserve"> the </w:t>
      </w:r>
      <w:r>
        <w:rPr>
          <w:color w:val="000000"/>
          <w:sz w:val="22"/>
        </w:rPr>
        <w:t>notice content</w:t>
      </w:r>
    </w:p>
    <w:p w:rsidR="00CD586C" w:rsidRPr="000835E8" w:rsidRDefault="00CD586C" w:rsidP="00CD586C">
      <w:pPr>
        <w:numPr>
          <w:ilvl w:val="0"/>
          <w:numId w:val="43"/>
        </w:numPr>
        <w:tabs>
          <w:tab w:val="left" w:pos="567"/>
          <w:tab w:val="left" w:pos="8754"/>
        </w:tabs>
        <w:spacing w:line="240" w:lineRule="auto"/>
        <w:ind w:left="993" w:right="-2" w:hanging="709"/>
        <w:rPr>
          <w:color w:val="000000"/>
          <w:spacing w:val="-5"/>
          <w:sz w:val="22"/>
        </w:rPr>
      </w:pPr>
      <w:r w:rsidRPr="000835E8">
        <w:rPr>
          <w:color w:val="000000"/>
          <w:spacing w:val="-5"/>
          <w:sz w:val="22"/>
        </w:rPr>
        <w:t>Name of the person and organisation to be charged for the publication (Local Council and Public notices)</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Request for</w:t>
      </w:r>
      <w:r w:rsidRPr="00C53FED">
        <w:rPr>
          <w:color w:val="000000"/>
          <w:sz w:val="22"/>
        </w:rPr>
        <w:t xml:space="preserve"> a quote</w:t>
      </w:r>
      <w:r>
        <w:rPr>
          <w:color w:val="000000"/>
          <w:sz w:val="22"/>
        </w:rPr>
        <w:t>,</w:t>
      </w:r>
      <w:r w:rsidRPr="00C53FED">
        <w:rPr>
          <w:color w:val="000000"/>
          <w:sz w:val="22"/>
        </w:rPr>
        <w:t xml:space="preserve"> i</w:t>
      </w:r>
      <w:r>
        <w:rPr>
          <w:color w:val="000000"/>
          <w:sz w:val="22"/>
        </w:rPr>
        <w:t>f</w:t>
      </w:r>
      <w:r w:rsidRPr="00C53FED">
        <w:rPr>
          <w:color w:val="000000"/>
          <w:sz w:val="22"/>
        </w:rPr>
        <w:t xml:space="preserve"> required</w:t>
      </w:r>
    </w:p>
    <w:p w:rsidR="00CD586C" w:rsidRPr="00C53FED" w:rsidRDefault="00CD586C" w:rsidP="00CD586C">
      <w:pPr>
        <w:numPr>
          <w:ilvl w:val="0"/>
          <w:numId w:val="43"/>
        </w:numPr>
        <w:tabs>
          <w:tab w:val="left" w:pos="567"/>
          <w:tab w:val="left" w:pos="8754"/>
        </w:tabs>
        <w:spacing w:line="240" w:lineRule="auto"/>
        <w:ind w:left="993" w:right="-2" w:hanging="709"/>
        <w:rPr>
          <w:color w:val="000000"/>
          <w:sz w:val="22"/>
        </w:rPr>
      </w:pPr>
      <w:r>
        <w:rPr>
          <w:color w:val="000000"/>
          <w:sz w:val="22"/>
        </w:rPr>
        <w:t>P</w:t>
      </w:r>
      <w:r w:rsidRPr="00C53FED">
        <w:rPr>
          <w:color w:val="000000"/>
          <w:sz w:val="22"/>
        </w:rPr>
        <w:t>urchase order</w:t>
      </w:r>
      <w:r>
        <w:rPr>
          <w:color w:val="000000"/>
          <w:sz w:val="22"/>
        </w:rPr>
        <w:t>,</w:t>
      </w:r>
      <w:r w:rsidRPr="00C53FED">
        <w:rPr>
          <w:color w:val="000000"/>
          <w:sz w:val="22"/>
        </w:rPr>
        <w:t xml:space="preserve"> if required</w:t>
      </w: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612978"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rFonts w:eastAsia="Times New Roman"/>
          <w:color w:val="0000FF"/>
          <w:sz w:val="24"/>
          <w:u w:val="single"/>
          <w:lang w:eastAsia="en-AU"/>
        </w:rPr>
      </w:pPr>
      <w:r w:rsidRPr="00251FEE">
        <w:rPr>
          <w:smallCaps/>
          <w:color w:val="000000"/>
          <w:sz w:val="24"/>
        </w:rPr>
        <w:t>Email:</w:t>
      </w:r>
      <w:r>
        <w:rPr>
          <w:smallCaps/>
          <w:color w:val="000000"/>
          <w:sz w:val="24"/>
        </w:rPr>
        <w:tab/>
      </w:r>
      <w:hyperlink r:id="rId40" w:history="1">
        <w:r w:rsidRPr="006F0122">
          <w:rPr>
            <w:rStyle w:val="Hyperlink"/>
            <w:rFonts w:eastAsia="Times New Roman"/>
            <w:sz w:val="24"/>
            <w:lang w:eastAsia="en-AU"/>
          </w:rPr>
          <w:t>governmentgazettesa@sa.gov.au</w:t>
        </w:r>
      </w:hyperlink>
    </w:p>
    <w:p w:rsidR="00CD586C" w:rsidRPr="00251FEE" w:rsidRDefault="00CD586C" w:rsidP="00CD586C">
      <w:pPr>
        <w:tabs>
          <w:tab w:val="left" w:pos="960"/>
          <w:tab w:val="left" w:pos="1280"/>
          <w:tab w:val="left" w:pos="1600"/>
          <w:tab w:val="left" w:pos="3969"/>
          <w:tab w:val="left" w:pos="7088"/>
          <w:tab w:val="left" w:pos="7230"/>
        </w:tabs>
        <w:spacing w:after="160" w:line="240" w:lineRule="auto"/>
        <w:ind w:left="2268" w:right="601"/>
        <w:jc w:val="left"/>
        <w:rPr>
          <w:smallCaps/>
          <w:color w:val="000000"/>
          <w:sz w:val="24"/>
        </w:rPr>
      </w:pPr>
      <w:r w:rsidRPr="00251FEE">
        <w:rPr>
          <w:smallCaps/>
          <w:color w:val="000000"/>
          <w:sz w:val="24"/>
        </w:rPr>
        <w:t>Phone:</w:t>
      </w:r>
      <w:r>
        <w:rPr>
          <w:smallCaps/>
          <w:color w:val="000000"/>
          <w:sz w:val="24"/>
        </w:rPr>
        <w:tab/>
      </w:r>
      <w:r w:rsidRPr="00251FEE">
        <w:rPr>
          <w:smallCaps/>
          <w:color w:val="000000"/>
          <w:sz w:val="24"/>
        </w:rPr>
        <w:t>(08) </w:t>
      </w:r>
      <w:r>
        <w:rPr>
          <w:smallCaps/>
          <w:color w:val="000000"/>
          <w:sz w:val="24"/>
        </w:rPr>
        <w:t>7109</w:t>
      </w:r>
      <w:r w:rsidRPr="00251FEE">
        <w:rPr>
          <w:smallCaps/>
          <w:color w:val="000000"/>
          <w:sz w:val="24"/>
        </w:rPr>
        <w:t> </w:t>
      </w:r>
      <w:r>
        <w:rPr>
          <w:smallCaps/>
          <w:color w:val="000000"/>
          <w:sz w:val="24"/>
        </w:rPr>
        <w:t>7760</w:t>
      </w:r>
    </w:p>
    <w:p w:rsidR="00CD586C" w:rsidRPr="00251FEE" w:rsidRDefault="00CD586C" w:rsidP="00CD586C">
      <w:pPr>
        <w:tabs>
          <w:tab w:val="left" w:pos="960"/>
          <w:tab w:val="left" w:pos="1280"/>
          <w:tab w:val="left" w:pos="1600"/>
          <w:tab w:val="left" w:pos="3969"/>
          <w:tab w:val="left" w:pos="7088"/>
          <w:tab w:val="left" w:pos="7230"/>
        </w:tabs>
        <w:spacing w:line="240" w:lineRule="auto"/>
        <w:ind w:left="2268" w:right="601"/>
        <w:jc w:val="left"/>
        <w:rPr>
          <w:smallCaps/>
          <w:color w:val="000000"/>
          <w:sz w:val="24"/>
        </w:rPr>
      </w:pPr>
      <w:r w:rsidRPr="00251FEE">
        <w:rPr>
          <w:smallCaps/>
          <w:color w:val="000000"/>
          <w:sz w:val="24"/>
        </w:rPr>
        <w:t>Website:</w:t>
      </w:r>
      <w:r>
        <w:rPr>
          <w:smallCaps/>
          <w:color w:val="000000"/>
          <w:sz w:val="24"/>
        </w:rPr>
        <w:tab/>
      </w:r>
      <w:hyperlink r:id="rId41" w:history="1">
        <w:r w:rsidRPr="00251FEE">
          <w:rPr>
            <w:rFonts w:eastAsia="Times New Roman"/>
            <w:color w:val="0000FF"/>
            <w:sz w:val="24"/>
            <w:u w:val="single"/>
            <w:lang w:eastAsia="en-AU"/>
          </w:rPr>
          <w:t>www.governmentgazette.sa.gov.au</w:t>
        </w:r>
      </w:hyperlink>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251FEE"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Default="00CD586C" w:rsidP="00CD586C">
      <w:pPr>
        <w:tabs>
          <w:tab w:val="left" w:pos="960"/>
          <w:tab w:val="left" w:pos="1280"/>
          <w:tab w:val="left" w:pos="1600"/>
        </w:tabs>
        <w:spacing w:after="0" w:line="240" w:lineRule="auto"/>
        <w:ind w:left="600" w:right="600"/>
        <w:jc w:val="center"/>
        <w:rPr>
          <w:color w:val="000000"/>
          <w:sz w:val="20"/>
          <w:szCs w:val="20"/>
        </w:rPr>
      </w:pPr>
    </w:p>
    <w:p w:rsidR="00CD586C" w:rsidRPr="00144772" w:rsidRDefault="00CD586C" w:rsidP="00CD586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CD586C" w:rsidRPr="00144772" w:rsidRDefault="00CD586C" w:rsidP="00CD586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CD586C" w:rsidRPr="00777F88" w:rsidRDefault="00CD586C" w:rsidP="00CD586C">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CD586C" w:rsidRPr="00777F88" w:rsidRDefault="00CD586C" w:rsidP="00CD586C">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D0446B" w:rsidRPr="00C77C39" w:rsidRDefault="00CD586C" w:rsidP="00CD586C">
      <w:pPr>
        <w:pStyle w:val="Footer"/>
        <w:spacing w:line="170" w:lineRule="exact"/>
        <w:jc w:val="center"/>
        <w:rPr>
          <w:szCs w:val="17"/>
        </w:rPr>
      </w:pPr>
      <w:r w:rsidRPr="00777F88">
        <w:rPr>
          <w:szCs w:val="17"/>
        </w:rPr>
        <w:t xml:space="preserve">Online publications: </w:t>
      </w:r>
      <w:hyperlink r:id="rId42" w:history="1">
        <w:r w:rsidRPr="000B6B42">
          <w:rPr>
            <w:rStyle w:val="Hyperlink"/>
            <w:szCs w:val="17"/>
          </w:rPr>
          <w:t>www.governmentgazette.sa.gov.au</w:t>
        </w:r>
      </w:hyperlink>
      <w:r>
        <w:rPr>
          <w:szCs w:val="17"/>
        </w:rPr>
        <w:t xml:space="preserve"> </w:t>
      </w:r>
    </w:p>
    <w:sectPr w:rsidR="00D0446B" w:rsidRPr="00C77C39" w:rsidSect="00286D12">
      <w:headerReference w:type="even" r:id="rId43"/>
      <w:headerReference w:type="default" r:id="rId44"/>
      <w:pgSz w:w="11906" w:h="16838"/>
      <w:pgMar w:top="1673" w:right="1259" w:bottom="1134" w:left="1293" w:header="1134" w:footer="936" w:gutter="0"/>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463" w:rsidRDefault="009D2463" w:rsidP="00777F88">
      <w:pPr>
        <w:spacing w:after="0" w:line="240" w:lineRule="auto"/>
      </w:pPr>
      <w:r>
        <w:separator/>
      </w:r>
    </w:p>
  </w:endnote>
  <w:endnote w:type="continuationSeparator" w:id="0">
    <w:p w:rsidR="009D2463" w:rsidRDefault="009D2463"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D0446B" w:rsidRDefault="009D2463"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144772" w:rsidRDefault="009D2463"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rsidR="009D2463" w:rsidRPr="00144772" w:rsidRDefault="009D2463"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9D2463" w:rsidRPr="00777F88" w:rsidRDefault="009D2463" w:rsidP="00D0446B">
    <w:pPr>
      <w:pStyle w:val="Footer"/>
      <w:spacing w:before="180" w:line="170" w:lineRule="exact"/>
      <w:jc w:val="center"/>
      <w:rPr>
        <w:szCs w:val="17"/>
      </w:rPr>
    </w:pPr>
    <w:r w:rsidRPr="00777F88">
      <w:rPr>
        <w:szCs w:val="17"/>
      </w:rPr>
      <w:t xml:space="preserve">Printed and published weekly by authority of </w:t>
    </w:r>
    <w:r>
      <w:rPr>
        <w:szCs w:val="17"/>
      </w:rPr>
      <w:t xml:space="preserve">S. </w:t>
    </w:r>
    <w:r w:rsidRPr="00121D2F">
      <w:rPr>
        <w:smallCaps/>
        <w:szCs w:val="17"/>
      </w:rPr>
      <w:t>Smith</w:t>
    </w:r>
    <w:r w:rsidRPr="00732A1E">
      <w:rPr>
        <w:szCs w:val="17"/>
      </w:rPr>
      <w:t xml:space="preserve">, </w:t>
    </w:r>
    <w:r w:rsidRPr="00B33677">
      <w:rPr>
        <w:szCs w:val="17"/>
      </w:rPr>
      <w:t>Government</w:t>
    </w:r>
    <w:r w:rsidRPr="00777F88">
      <w:rPr>
        <w:szCs w:val="17"/>
      </w:rPr>
      <w:t xml:space="preserve"> Printer, South Australia</w:t>
    </w:r>
  </w:p>
  <w:p w:rsidR="009D2463" w:rsidRPr="00777F88" w:rsidRDefault="009D2463" w:rsidP="00D0446B">
    <w:pPr>
      <w:pStyle w:val="Footer"/>
      <w:spacing w:line="170" w:lineRule="exact"/>
      <w:jc w:val="center"/>
      <w:rPr>
        <w:szCs w:val="17"/>
      </w:rPr>
    </w:pPr>
    <w:r>
      <w:rPr>
        <w:szCs w:val="17"/>
      </w:rPr>
      <w:t>$7.70</w:t>
    </w:r>
    <w:r w:rsidRPr="00777F88">
      <w:rPr>
        <w:szCs w:val="17"/>
      </w:rPr>
      <w:t xml:space="preserve"> </w:t>
    </w:r>
    <w:r>
      <w:rPr>
        <w:szCs w:val="17"/>
      </w:rPr>
      <w:t>per issue (plus postage), $387.60</w:t>
    </w:r>
    <w:r w:rsidRPr="00777F88">
      <w:rPr>
        <w:szCs w:val="17"/>
      </w:rPr>
      <w:t xml:space="preserve"> per annual subscription—GST inclusive</w:t>
    </w:r>
  </w:p>
  <w:p w:rsidR="009D2463" w:rsidRPr="00D0446B" w:rsidRDefault="009D2463"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D0446B" w:rsidRDefault="009D2463" w:rsidP="00D0446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144772" w:rsidRDefault="009D2463"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rsidR="009D2463" w:rsidRPr="00144772" w:rsidRDefault="009D2463"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rsidR="009D2463" w:rsidRPr="00777F88" w:rsidRDefault="009D2463"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rsidR="009D2463" w:rsidRPr="00777F88" w:rsidRDefault="009D2463" w:rsidP="00D0446B">
    <w:pPr>
      <w:pStyle w:val="Footer"/>
      <w:spacing w:line="170" w:lineRule="exact"/>
      <w:jc w:val="center"/>
      <w:rPr>
        <w:szCs w:val="17"/>
      </w:rPr>
    </w:pPr>
    <w:r w:rsidRPr="00777F88">
      <w:rPr>
        <w:szCs w:val="17"/>
      </w:rPr>
      <w:t>$7.21 per issue (plus postage), $361.90 per annual subscription—GST inclusive</w:t>
    </w:r>
  </w:p>
  <w:p w:rsidR="009D2463" w:rsidRPr="00D0446B" w:rsidRDefault="009D2463"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463" w:rsidRDefault="009D2463" w:rsidP="00777F88">
      <w:pPr>
        <w:spacing w:after="0" w:line="240" w:lineRule="auto"/>
      </w:pPr>
      <w:r>
        <w:separator/>
      </w:r>
    </w:p>
  </w:footnote>
  <w:footnote w:type="continuationSeparator" w:id="0">
    <w:p w:rsidR="009D2463" w:rsidRDefault="009D2463"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34074D" w:rsidRDefault="009D2463"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9D2463" w:rsidRPr="0034074D" w:rsidRDefault="009D2463" w:rsidP="0034074D">
    <w:pPr>
      <w:pStyle w:val="Header"/>
      <w:pBdr>
        <w:top w:val="single" w:sz="4" w:space="1" w:color="auto"/>
      </w:pBdr>
      <w:tabs>
        <w:tab w:val="clear" w:pos="9026"/>
        <w:tab w:val="right" w:pos="9360"/>
      </w:tabs>
      <w:spacing w:before="100" w:line="14" w:lineRule="exact"/>
      <w:jc w:val="center"/>
      <w:rPr>
        <w:sz w:val="20"/>
        <w:szCs w:val="20"/>
      </w:rPr>
    </w:pPr>
  </w:p>
  <w:p w:rsidR="009D2463" w:rsidRPr="0034074D" w:rsidRDefault="009D2463" w:rsidP="0034074D">
    <w:pPr>
      <w:pStyle w:val="Header"/>
      <w:spacing w:line="170" w:lineRule="exact"/>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DA30CF" w:rsidRDefault="009D2463" w:rsidP="00DA30CF">
    <w:pPr>
      <w:pStyle w:val="Header"/>
      <w:spacing w:line="170" w:lineRule="exact"/>
      <w:rPr>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C25241" w:rsidRDefault="009D2463" w:rsidP="007B4546">
    <w:pPr>
      <w:pStyle w:val="Header"/>
      <w:tabs>
        <w:tab w:val="clear" w:pos="9026"/>
        <w:tab w:val="right" w:pos="9354"/>
      </w:tabs>
      <w:spacing w:before="200"/>
      <w:rPr>
        <w:sz w:val="21"/>
        <w:szCs w:val="21"/>
      </w:rPr>
    </w:pPr>
    <w:r w:rsidRPr="00C25241">
      <w:rPr>
        <w:sz w:val="21"/>
        <w:szCs w:val="21"/>
      </w:rPr>
      <w:t xml:space="preserve">No. </w:t>
    </w:r>
    <w:r>
      <w:rPr>
        <w:sz w:val="21"/>
        <w:szCs w:val="21"/>
      </w:rPr>
      <w:t>66</w:t>
    </w:r>
    <w:r>
      <w:tab/>
    </w:r>
    <w:r>
      <w:tab/>
    </w:r>
    <w:r w:rsidRPr="00C77C39">
      <w:rPr>
        <w:sz w:val="21"/>
        <w:szCs w:val="21"/>
      </w:rPr>
      <w:t>p.</w:t>
    </w:r>
    <w:r>
      <w:t xml:space="preserve"> </w:t>
    </w:r>
    <w:r w:rsidRPr="00C25241">
      <w:rPr>
        <w:sz w:val="21"/>
        <w:szCs w:val="21"/>
      </w:rPr>
      <w:fldChar w:fldCharType="begin"/>
    </w:r>
    <w:r w:rsidRPr="00C25241">
      <w:rPr>
        <w:sz w:val="21"/>
        <w:szCs w:val="21"/>
      </w:rPr>
      <w:instrText xml:space="preserve"> PAGE   \* MERGEFORMAT </w:instrText>
    </w:r>
    <w:r w:rsidRPr="00C25241">
      <w:rPr>
        <w:sz w:val="21"/>
        <w:szCs w:val="21"/>
      </w:rPr>
      <w:fldChar w:fldCharType="separate"/>
    </w:r>
    <w:r w:rsidR="00642D41">
      <w:rPr>
        <w:noProof/>
        <w:sz w:val="21"/>
        <w:szCs w:val="21"/>
      </w:rPr>
      <w:t>4217</w:t>
    </w:r>
    <w:r w:rsidRPr="00C25241">
      <w:rPr>
        <w:noProof/>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34074D" w:rsidRDefault="009D2463"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rsidR="009D2463" w:rsidRPr="0034074D" w:rsidRDefault="009D2463" w:rsidP="0034074D">
    <w:pPr>
      <w:pStyle w:val="Header"/>
      <w:pBdr>
        <w:top w:val="single" w:sz="4" w:space="1" w:color="auto"/>
      </w:pBdr>
      <w:tabs>
        <w:tab w:val="clear" w:pos="9026"/>
        <w:tab w:val="right" w:pos="9360"/>
      </w:tabs>
      <w:spacing w:before="100" w:line="14" w:lineRule="exact"/>
      <w:jc w:val="center"/>
      <w:rPr>
        <w:sz w:val="20"/>
        <w:szCs w:val="20"/>
      </w:rPr>
    </w:pPr>
  </w:p>
  <w:p w:rsidR="009D2463" w:rsidRPr="0034074D" w:rsidRDefault="009D2463" w:rsidP="0034074D">
    <w:pPr>
      <w:pStyle w:val="Header"/>
      <w:spacing w:line="170" w:lineRule="exact"/>
      <w:rPr>
        <w:sz w:val="20"/>
        <w:szCs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DA30CF" w:rsidRDefault="009D2463" w:rsidP="00DA30CF">
    <w:pPr>
      <w:pStyle w:val="Header"/>
      <w:spacing w:line="170" w:lineRule="exact"/>
      <w:rPr>
        <w:szCs w:val="17"/>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C25241" w:rsidRDefault="009D2463"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66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642D41">
      <w:rPr>
        <w:rFonts w:eastAsia="Times New Roman"/>
        <w:noProof/>
        <w:sz w:val="21"/>
        <w:szCs w:val="21"/>
      </w:rPr>
      <w:t>4226</w:t>
    </w:r>
    <w:r w:rsidRPr="00C25241">
      <w:rPr>
        <w:rFonts w:eastAsia="Times New Roman"/>
        <w:noProof/>
        <w:sz w:val="21"/>
        <w:szCs w:val="21"/>
      </w:rPr>
      <w:fldChar w:fldCharType="end"/>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6 August</w:t>
    </w:r>
    <w:r w:rsidRPr="00C9018A">
      <w:rPr>
        <w:rFonts w:eastAsia="Times New Roman"/>
        <w:sz w:val="21"/>
        <w:szCs w:val="21"/>
      </w:rPr>
      <w:t xml:space="preserve"> 20</w:t>
    </w:r>
    <w:r>
      <w:rPr>
        <w:rFonts w:eastAsia="Times New Roman"/>
        <w:sz w:val="21"/>
        <w:szCs w:val="21"/>
      </w:rPr>
      <w:t>20</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63" w:rsidRPr="00C25241" w:rsidRDefault="009D2463" w:rsidP="00C25241">
    <w:pPr>
      <w:pBdr>
        <w:bottom w:val="single" w:sz="6"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6</w:t>
    </w:r>
    <w:r w:rsidRPr="00A55207">
      <w:rPr>
        <w:rFonts w:eastAsia="Times New Roman"/>
        <w:sz w:val="21"/>
        <w:szCs w:val="21"/>
      </w:rPr>
      <w:t xml:space="preserve"> </w:t>
    </w:r>
    <w:r>
      <w:rPr>
        <w:rFonts w:eastAsia="Times New Roman"/>
        <w:sz w:val="21"/>
        <w:szCs w:val="21"/>
      </w:rPr>
      <w:t>August</w:t>
    </w:r>
    <w:r w:rsidRPr="00A55207">
      <w:rPr>
        <w:rFonts w:eastAsia="Times New Roman"/>
        <w:sz w:val="21"/>
        <w:szCs w:val="21"/>
      </w:rPr>
      <w:t xml:space="preserve"> 20</w:t>
    </w:r>
    <w:r>
      <w:rPr>
        <w:rFonts w:eastAsia="Times New Roman"/>
        <w:sz w:val="21"/>
        <w:szCs w:val="21"/>
      </w:rPr>
      <w:t>20</w:t>
    </w:r>
    <w:r w:rsidRPr="00C25241">
      <w:rPr>
        <w:rFonts w:eastAsia="Times New Roman"/>
        <w:sz w:val="21"/>
        <w:szCs w:val="21"/>
      </w:rPr>
      <w:tab/>
    </w:r>
    <w:r w:rsidRPr="00AD71CC">
      <w:rPr>
        <w:rFonts w:eastAsia="Times New Roman"/>
        <w:smallCaps/>
        <w:sz w:val="21"/>
        <w:szCs w:val="21"/>
      </w:rPr>
      <w:t>The South Australian Government Gazette</w:t>
    </w:r>
    <w:r w:rsidRPr="00C25241">
      <w:rPr>
        <w:rFonts w:eastAsia="Times New Roman"/>
        <w:sz w:val="21"/>
        <w:szCs w:val="21"/>
      </w:rPr>
      <w:tab/>
    </w:r>
    <w:r>
      <w:rPr>
        <w:rFonts w:eastAsia="Times New Roman"/>
        <w:sz w:val="21"/>
        <w:szCs w:val="21"/>
      </w:rPr>
      <w:t xml:space="preserve">No. 66 p. </w:t>
    </w:r>
    <w:r w:rsidRPr="00C25241">
      <w:rPr>
        <w:rFonts w:eastAsia="Times New Roman"/>
        <w:sz w:val="21"/>
        <w:szCs w:val="21"/>
      </w:rPr>
      <w:fldChar w:fldCharType="begin"/>
    </w:r>
    <w:r w:rsidRPr="00C25241">
      <w:rPr>
        <w:rFonts w:eastAsia="Times New Roman"/>
        <w:sz w:val="21"/>
        <w:szCs w:val="21"/>
      </w:rPr>
      <w:instrText xml:space="preserve"> PAGE   \* MERGEFORMAT </w:instrText>
    </w:r>
    <w:r w:rsidRPr="00C25241">
      <w:rPr>
        <w:rFonts w:eastAsia="Times New Roman"/>
        <w:sz w:val="21"/>
        <w:szCs w:val="21"/>
      </w:rPr>
      <w:fldChar w:fldCharType="separate"/>
    </w:r>
    <w:r w:rsidR="00642D41">
      <w:rPr>
        <w:rFonts w:eastAsia="Times New Roman"/>
        <w:noProof/>
        <w:sz w:val="21"/>
        <w:szCs w:val="21"/>
      </w:rPr>
      <w:t>4227</w:t>
    </w:r>
    <w:r w:rsidRPr="00C25241">
      <w:rPr>
        <w:rFonts w:eastAsia="Times New Roman"/>
        <w:noProof/>
        <w:sz w:val="21"/>
        <w:szCs w:val="21"/>
      </w:rPr>
      <w:fldChar w:fldCharType="end"/>
    </w:r>
  </w:p>
  <w:p w:rsidR="009D2463" w:rsidRPr="00C25241" w:rsidRDefault="009D2463">
    <w:pPr>
      <w:pStyle w:val="Header"/>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2C4198"/>
    <w:multiLevelType w:val="hybridMultilevel"/>
    <w:tmpl w:val="5FBC4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8"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4"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9"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3"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4"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3"/>
  </w:num>
  <w:num w:numId="2">
    <w:abstractNumId w:val="29"/>
  </w:num>
  <w:num w:numId="3">
    <w:abstractNumId w:val="35"/>
  </w:num>
  <w:num w:numId="4">
    <w:abstractNumId w:val="39"/>
  </w:num>
  <w:num w:numId="5">
    <w:abstractNumId w:val="10"/>
  </w:num>
  <w:num w:numId="6">
    <w:abstractNumId w:val="33"/>
  </w:num>
  <w:num w:numId="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8"/>
  </w:num>
  <w:num w:numId="10">
    <w:abstractNumId w:val="19"/>
  </w:num>
  <w:num w:numId="11">
    <w:abstractNumId w:val="14"/>
  </w:num>
  <w:num w:numId="12">
    <w:abstractNumId w:val="26"/>
  </w:num>
  <w:num w:numId="13">
    <w:abstractNumId w:val="27"/>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7"/>
  </w:num>
  <w:num w:numId="17">
    <w:abstractNumId w:val="38"/>
  </w:num>
  <w:num w:numId="18">
    <w:abstractNumId w:val="22"/>
  </w:num>
  <w:num w:numId="19">
    <w:abstractNumId w:val="12"/>
  </w:num>
  <w:num w:numId="20">
    <w:abstractNumId w:val="41"/>
  </w:num>
  <w:num w:numId="21">
    <w:abstractNumId w:val="42"/>
  </w:num>
  <w:num w:numId="22">
    <w:abstractNumId w:val="31"/>
  </w:num>
  <w:num w:numId="23">
    <w:abstractNumId w:val="40"/>
  </w:num>
  <w:num w:numId="24">
    <w:abstractNumId w:val="20"/>
  </w:num>
  <w:num w:numId="25">
    <w:abstractNumId w:val="23"/>
  </w:num>
  <w:num w:numId="26">
    <w:abstractNumId w:val="21"/>
  </w:num>
  <w:num w:numId="27">
    <w:abstractNumId w:val="16"/>
  </w:num>
  <w:num w:numId="28">
    <w:abstractNumId w:val="43"/>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7"/>
  </w:num>
  <w:num w:numId="40">
    <w:abstractNumId w:val="43"/>
  </w:num>
  <w:num w:numId="41">
    <w:abstractNumId w:val="36"/>
  </w:num>
  <w:num w:numId="42">
    <w:abstractNumId w:val="34"/>
  </w:num>
  <w:num w:numId="43">
    <w:abstractNumId w:val="28"/>
  </w:num>
  <w:num w:numId="44">
    <w:abstractNumId w:val="32"/>
  </w:num>
  <w:num w:numId="45">
    <w:abstractNumId w:val="24"/>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191"/>
    <w:rsid w:val="000027DE"/>
    <w:rsid w:val="000100A7"/>
    <w:rsid w:val="0001762C"/>
    <w:rsid w:val="000202A8"/>
    <w:rsid w:val="0002085F"/>
    <w:rsid w:val="000249AC"/>
    <w:rsid w:val="00030270"/>
    <w:rsid w:val="00033531"/>
    <w:rsid w:val="00035715"/>
    <w:rsid w:val="000458C3"/>
    <w:rsid w:val="0005281A"/>
    <w:rsid w:val="0005659C"/>
    <w:rsid w:val="00063D6D"/>
    <w:rsid w:val="00064C75"/>
    <w:rsid w:val="00066B0B"/>
    <w:rsid w:val="00070E37"/>
    <w:rsid w:val="0008085D"/>
    <w:rsid w:val="00080A3C"/>
    <w:rsid w:val="0008318A"/>
    <w:rsid w:val="000835E8"/>
    <w:rsid w:val="00083C56"/>
    <w:rsid w:val="00084088"/>
    <w:rsid w:val="000863E2"/>
    <w:rsid w:val="0009376E"/>
    <w:rsid w:val="000B0640"/>
    <w:rsid w:val="000C1365"/>
    <w:rsid w:val="000C1F3D"/>
    <w:rsid w:val="000C2C6F"/>
    <w:rsid w:val="000C5912"/>
    <w:rsid w:val="000D34A3"/>
    <w:rsid w:val="000D35A2"/>
    <w:rsid w:val="000D54A0"/>
    <w:rsid w:val="000E332A"/>
    <w:rsid w:val="000E655C"/>
    <w:rsid w:val="000E69BF"/>
    <w:rsid w:val="000F0B45"/>
    <w:rsid w:val="000F2CEA"/>
    <w:rsid w:val="00100252"/>
    <w:rsid w:val="00104BC5"/>
    <w:rsid w:val="00110167"/>
    <w:rsid w:val="001169F7"/>
    <w:rsid w:val="00116F04"/>
    <w:rsid w:val="00121D2F"/>
    <w:rsid w:val="00123302"/>
    <w:rsid w:val="00133D99"/>
    <w:rsid w:val="00134F0F"/>
    <w:rsid w:val="001367BA"/>
    <w:rsid w:val="00141FD9"/>
    <w:rsid w:val="00147592"/>
    <w:rsid w:val="00150A87"/>
    <w:rsid w:val="00153708"/>
    <w:rsid w:val="001572AD"/>
    <w:rsid w:val="001576DB"/>
    <w:rsid w:val="00160CDB"/>
    <w:rsid w:val="00160EC6"/>
    <w:rsid w:val="0016463B"/>
    <w:rsid w:val="001655B2"/>
    <w:rsid w:val="0018240B"/>
    <w:rsid w:val="00183633"/>
    <w:rsid w:val="00197AD4"/>
    <w:rsid w:val="001A5417"/>
    <w:rsid w:val="001A6981"/>
    <w:rsid w:val="001A7A85"/>
    <w:rsid w:val="001B1FF3"/>
    <w:rsid w:val="001B2310"/>
    <w:rsid w:val="001B7138"/>
    <w:rsid w:val="001B79A6"/>
    <w:rsid w:val="001C09DA"/>
    <w:rsid w:val="001C664A"/>
    <w:rsid w:val="001D5A30"/>
    <w:rsid w:val="001E32A0"/>
    <w:rsid w:val="001E41FB"/>
    <w:rsid w:val="001E78FF"/>
    <w:rsid w:val="001E7A64"/>
    <w:rsid w:val="001F75D5"/>
    <w:rsid w:val="00203620"/>
    <w:rsid w:val="00204C2A"/>
    <w:rsid w:val="002130A5"/>
    <w:rsid w:val="002148EF"/>
    <w:rsid w:val="00221E61"/>
    <w:rsid w:val="00222B67"/>
    <w:rsid w:val="00227163"/>
    <w:rsid w:val="00237611"/>
    <w:rsid w:val="002450E2"/>
    <w:rsid w:val="00251266"/>
    <w:rsid w:val="00251FEE"/>
    <w:rsid w:val="00256C71"/>
    <w:rsid w:val="00262F8F"/>
    <w:rsid w:val="0026731F"/>
    <w:rsid w:val="00272375"/>
    <w:rsid w:val="00275F32"/>
    <w:rsid w:val="00283D00"/>
    <w:rsid w:val="002855B8"/>
    <w:rsid w:val="00286D12"/>
    <w:rsid w:val="00292D38"/>
    <w:rsid w:val="00293061"/>
    <w:rsid w:val="0029410F"/>
    <w:rsid w:val="002977EE"/>
    <w:rsid w:val="002A0492"/>
    <w:rsid w:val="002A2E27"/>
    <w:rsid w:val="002A4530"/>
    <w:rsid w:val="002A7F4B"/>
    <w:rsid w:val="002B1AEF"/>
    <w:rsid w:val="002B5584"/>
    <w:rsid w:val="002C219B"/>
    <w:rsid w:val="002C2E97"/>
    <w:rsid w:val="002C751E"/>
    <w:rsid w:val="002D3EE3"/>
    <w:rsid w:val="002D4754"/>
    <w:rsid w:val="002D7735"/>
    <w:rsid w:val="002E1D45"/>
    <w:rsid w:val="002F7049"/>
    <w:rsid w:val="00301D23"/>
    <w:rsid w:val="00304833"/>
    <w:rsid w:val="00311555"/>
    <w:rsid w:val="00314651"/>
    <w:rsid w:val="00317B24"/>
    <w:rsid w:val="00322D71"/>
    <w:rsid w:val="0034074D"/>
    <w:rsid w:val="0035604B"/>
    <w:rsid w:val="00360E1A"/>
    <w:rsid w:val="003624C9"/>
    <w:rsid w:val="00362C85"/>
    <w:rsid w:val="00372CA3"/>
    <w:rsid w:val="00375024"/>
    <w:rsid w:val="00375085"/>
    <w:rsid w:val="00376590"/>
    <w:rsid w:val="00380942"/>
    <w:rsid w:val="00384F68"/>
    <w:rsid w:val="00386A66"/>
    <w:rsid w:val="00392480"/>
    <w:rsid w:val="00394510"/>
    <w:rsid w:val="00394788"/>
    <w:rsid w:val="003967FE"/>
    <w:rsid w:val="003A10AF"/>
    <w:rsid w:val="003A362B"/>
    <w:rsid w:val="003A3FA7"/>
    <w:rsid w:val="003B43DE"/>
    <w:rsid w:val="003C0947"/>
    <w:rsid w:val="003C2BF7"/>
    <w:rsid w:val="003D2332"/>
    <w:rsid w:val="003D5923"/>
    <w:rsid w:val="003E016D"/>
    <w:rsid w:val="003E0181"/>
    <w:rsid w:val="003E2F5F"/>
    <w:rsid w:val="003E3565"/>
    <w:rsid w:val="003E4CC7"/>
    <w:rsid w:val="004120A4"/>
    <w:rsid w:val="0041701B"/>
    <w:rsid w:val="00421804"/>
    <w:rsid w:val="004270DC"/>
    <w:rsid w:val="0043387B"/>
    <w:rsid w:val="00435ECE"/>
    <w:rsid w:val="00440E31"/>
    <w:rsid w:val="00441E8D"/>
    <w:rsid w:val="004530F1"/>
    <w:rsid w:val="004535E8"/>
    <w:rsid w:val="0045391E"/>
    <w:rsid w:val="004564EE"/>
    <w:rsid w:val="00465483"/>
    <w:rsid w:val="00475212"/>
    <w:rsid w:val="00484062"/>
    <w:rsid w:val="004872C1"/>
    <w:rsid w:val="00487DCB"/>
    <w:rsid w:val="00497918"/>
    <w:rsid w:val="004A0874"/>
    <w:rsid w:val="004A5341"/>
    <w:rsid w:val="004B1B9B"/>
    <w:rsid w:val="004B258D"/>
    <w:rsid w:val="004B39A1"/>
    <w:rsid w:val="004C06D5"/>
    <w:rsid w:val="004C1538"/>
    <w:rsid w:val="004C4DE5"/>
    <w:rsid w:val="004C61AD"/>
    <w:rsid w:val="004D2A21"/>
    <w:rsid w:val="004D5C55"/>
    <w:rsid w:val="004E2C0C"/>
    <w:rsid w:val="004E545F"/>
    <w:rsid w:val="004E657B"/>
    <w:rsid w:val="004F01C3"/>
    <w:rsid w:val="004F0F09"/>
    <w:rsid w:val="004F1085"/>
    <w:rsid w:val="004F13B7"/>
    <w:rsid w:val="004F619A"/>
    <w:rsid w:val="004F7CCF"/>
    <w:rsid w:val="0050340C"/>
    <w:rsid w:val="005115D3"/>
    <w:rsid w:val="005256BA"/>
    <w:rsid w:val="00533191"/>
    <w:rsid w:val="00535963"/>
    <w:rsid w:val="00540347"/>
    <w:rsid w:val="00540423"/>
    <w:rsid w:val="0054338C"/>
    <w:rsid w:val="00543A79"/>
    <w:rsid w:val="00544893"/>
    <w:rsid w:val="00557269"/>
    <w:rsid w:val="005622AC"/>
    <w:rsid w:val="00576C41"/>
    <w:rsid w:val="0057783B"/>
    <w:rsid w:val="00594BC7"/>
    <w:rsid w:val="005951B5"/>
    <w:rsid w:val="005956F0"/>
    <w:rsid w:val="00595F1C"/>
    <w:rsid w:val="0059650B"/>
    <w:rsid w:val="005A3A1B"/>
    <w:rsid w:val="005A69A9"/>
    <w:rsid w:val="005B4E55"/>
    <w:rsid w:val="005B69B3"/>
    <w:rsid w:val="005C6C9D"/>
    <w:rsid w:val="005D24AC"/>
    <w:rsid w:val="005E48BC"/>
    <w:rsid w:val="005E7D95"/>
    <w:rsid w:val="005F4618"/>
    <w:rsid w:val="00602B9D"/>
    <w:rsid w:val="00612978"/>
    <w:rsid w:val="00613D18"/>
    <w:rsid w:val="00615806"/>
    <w:rsid w:val="0063298C"/>
    <w:rsid w:val="006419CA"/>
    <w:rsid w:val="00642D41"/>
    <w:rsid w:val="00645DC8"/>
    <w:rsid w:val="0065437C"/>
    <w:rsid w:val="00655588"/>
    <w:rsid w:val="006671B7"/>
    <w:rsid w:val="00670706"/>
    <w:rsid w:val="00671C1C"/>
    <w:rsid w:val="00681A8C"/>
    <w:rsid w:val="00682532"/>
    <w:rsid w:val="00682F0B"/>
    <w:rsid w:val="00683755"/>
    <w:rsid w:val="00685927"/>
    <w:rsid w:val="00694D0A"/>
    <w:rsid w:val="00695C3B"/>
    <w:rsid w:val="006974D4"/>
    <w:rsid w:val="006A0126"/>
    <w:rsid w:val="006A510F"/>
    <w:rsid w:val="006A6552"/>
    <w:rsid w:val="006B561D"/>
    <w:rsid w:val="006B5B96"/>
    <w:rsid w:val="006C0AA7"/>
    <w:rsid w:val="006C5BE8"/>
    <w:rsid w:val="006D00AD"/>
    <w:rsid w:val="006D3455"/>
    <w:rsid w:val="006D4374"/>
    <w:rsid w:val="006D7B30"/>
    <w:rsid w:val="006E0C7D"/>
    <w:rsid w:val="006E6060"/>
    <w:rsid w:val="00703044"/>
    <w:rsid w:val="00703D70"/>
    <w:rsid w:val="0071453C"/>
    <w:rsid w:val="007172C5"/>
    <w:rsid w:val="00724B20"/>
    <w:rsid w:val="00731EA9"/>
    <w:rsid w:val="00732C68"/>
    <w:rsid w:val="00732FC9"/>
    <w:rsid w:val="00733DE1"/>
    <w:rsid w:val="00737523"/>
    <w:rsid w:val="0074767A"/>
    <w:rsid w:val="0075022D"/>
    <w:rsid w:val="00753975"/>
    <w:rsid w:val="0076638C"/>
    <w:rsid w:val="00767C79"/>
    <w:rsid w:val="00777F88"/>
    <w:rsid w:val="007818CE"/>
    <w:rsid w:val="007850FA"/>
    <w:rsid w:val="0079069D"/>
    <w:rsid w:val="0079401E"/>
    <w:rsid w:val="0079619E"/>
    <w:rsid w:val="007A120B"/>
    <w:rsid w:val="007A37F9"/>
    <w:rsid w:val="007A4399"/>
    <w:rsid w:val="007A61CA"/>
    <w:rsid w:val="007B0018"/>
    <w:rsid w:val="007B4546"/>
    <w:rsid w:val="007C3E7B"/>
    <w:rsid w:val="007D071C"/>
    <w:rsid w:val="007D1950"/>
    <w:rsid w:val="007E0FD2"/>
    <w:rsid w:val="007E5D21"/>
    <w:rsid w:val="007F1191"/>
    <w:rsid w:val="0080019C"/>
    <w:rsid w:val="008008DD"/>
    <w:rsid w:val="00802077"/>
    <w:rsid w:val="0080535C"/>
    <w:rsid w:val="00806508"/>
    <w:rsid w:val="00822107"/>
    <w:rsid w:val="008226D4"/>
    <w:rsid w:val="008250FE"/>
    <w:rsid w:val="00831BDE"/>
    <w:rsid w:val="00854962"/>
    <w:rsid w:val="00867EF2"/>
    <w:rsid w:val="0087395E"/>
    <w:rsid w:val="00891067"/>
    <w:rsid w:val="008A405A"/>
    <w:rsid w:val="008B2BEA"/>
    <w:rsid w:val="008B44C2"/>
    <w:rsid w:val="008C0871"/>
    <w:rsid w:val="008C477B"/>
    <w:rsid w:val="008C7CDF"/>
    <w:rsid w:val="008E2DC6"/>
    <w:rsid w:val="008E41B3"/>
    <w:rsid w:val="008E4D19"/>
    <w:rsid w:val="008E4F1E"/>
    <w:rsid w:val="008E64F1"/>
    <w:rsid w:val="00901E82"/>
    <w:rsid w:val="00902C46"/>
    <w:rsid w:val="0090520A"/>
    <w:rsid w:val="00905B12"/>
    <w:rsid w:val="00914649"/>
    <w:rsid w:val="00920880"/>
    <w:rsid w:val="00920FFF"/>
    <w:rsid w:val="00921240"/>
    <w:rsid w:val="0093079E"/>
    <w:rsid w:val="00947809"/>
    <w:rsid w:val="00952007"/>
    <w:rsid w:val="009562D8"/>
    <w:rsid w:val="00962B7D"/>
    <w:rsid w:val="00964B4D"/>
    <w:rsid w:val="00972AF5"/>
    <w:rsid w:val="009750C8"/>
    <w:rsid w:val="00977C9F"/>
    <w:rsid w:val="00985AEE"/>
    <w:rsid w:val="009A6661"/>
    <w:rsid w:val="009B25F6"/>
    <w:rsid w:val="009B2C75"/>
    <w:rsid w:val="009B6FFD"/>
    <w:rsid w:val="009C6388"/>
    <w:rsid w:val="009D1E2E"/>
    <w:rsid w:val="009D2463"/>
    <w:rsid w:val="009D586E"/>
    <w:rsid w:val="009E2997"/>
    <w:rsid w:val="009F15D7"/>
    <w:rsid w:val="009F42C1"/>
    <w:rsid w:val="009F7976"/>
    <w:rsid w:val="00A00225"/>
    <w:rsid w:val="00A0211B"/>
    <w:rsid w:val="00A057BB"/>
    <w:rsid w:val="00A237B8"/>
    <w:rsid w:val="00A25F99"/>
    <w:rsid w:val="00A2611B"/>
    <w:rsid w:val="00A33023"/>
    <w:rsid w:val="00A37EF6"/>
    <w:rsid w:val="00A424A1"/>
    <w:rsid w:val="00A44FFB"/>
    <w:rsid w:val="00A45C59"/>
    <w:rsid w:val="00A504E5"/>
    <w:rsid w:val="00A50E6A"/>
    <w:rsid w:val="00A55207"/>
    <w:rsid w:val="00A631C3"/>
    <w:rsid w:val="00A7002B"/>
    <w:rsid w:val="00A747D0"/>
    <w:rsid w:val="00A74915"/>
    <w:rsid w:val="00A756C0"/>
    <w:rsid w:val="00A75A90"/>
    <w:rsid w:val="00A77077"/>
    <w:rsid w:val="00A773E8"/>
    <w:rsid w:val="00A80CE6"/>
    <w:rsid w:val="00A84B72"/>
    <w:rsid w:val="00A920BC"/>
    <w:rsid w:val="00A92C4D"/>
    <w:rsid w:val="00A93B37"/>
    <w:rsid w:val="00A97608"/>
    <w:rsid w:val="00AD5F06"/>
    <w:rsid w:val="00AD71CC"/>
    <w:rsid w:val="00AF46B8"/>
    <w:rsid w:val="00AF6919"/>
    <w:rsid w:val="00B01DE4"/>
    <w:rsid w:val="00B07083"/>
    <w:rsid w:val="00B13C12"/>
    <w:rsid w:val="00B152A8"/>
    <w:rsid w:val="00B15AEC"/>
    <w:rsid w:val="00B16E58"/>
    <w:rsid w:val="00B21E57"/>
    <w:rsid w:val="00B22E26"/>
    <w:rsid w:val="00B32C36"/>
    <w:rsid w:val="00B33677"/>
    <w:rsid w:val="00B33FB3"/>
    <w:rsid w:val="00B37F01"/>
    <w:rsid w:val="00B40542"/>
    <w:rsid w:val="00B47884"/>
    <w:rsid w:val="00B51574"/>
    <w:rsid w:val="00B53F6A"/>
    <w:rsid w:val="00B74307"/>
    <w:rsid w:val="00B840FA"/>
    <w:rsid w:val="00B8486D"/>
    <w:rsid w:val="00B91501"/>
    <w:rsid w:val="00B97531"/>
    <w:rsid w:val="00BA1EF9"/>
    <w:rsid w:val="00BC2F16"/>
    <w:rsid w:val="00BC4D92"/>
    <w:rsid w:val="00BC772D"/>
    <w:rsid w:val="00BE137F"/>
    <w:rsid w:val="00BF0842"/>
    <w:rsid w:val="00BF1895"/>
    <w:rsid w:val="00BF6670"/>
    <w:rsid w:val="00BF723C"/>
    <w:rsid w:val="00C00001"/>
    <w:rsid w:val="00C0094C"/>
    <w:rsid w:val="00C01BEA"/>
    <w:rsid w:val="00C032B2"/>
    <w:rsid w:val="00C06ED8"/>
    <w:rsid w:val="00C17168"/>
    <w:rsid w:val="00C25241"/>
    <w:rsid w:val="00C50437"/>
    <w:rsid w:val="00C53FED"/>
    <w:rsid w:val="00C62FCE"/>
    <w:rsid w:val="00C67BBC"/>
    <w:rsid w:val="00C77C39"/>
    <w:rsid w:val="00C82BBC"/>
    <w:rsid w:val="00C83D8C"/>
    <w:rsid w:val="00C9018A"/>
    <w:rsid w:val="00C93FBD"/>
    <w:rsid w:val="00C94F9E"/>
    <w:rsid w:val="00C9540F"/>
    <w:rsid w:val="00C965BF"/>
    <w:rsid w:val="00C971BF"/>
    <w:rsid w:val="00CB0790"/>
    <w:rsid w:val="00CB1AF4"/>
    <w:rsid w:val="00CB41E8"/>
    <w:rsid w:val="00CC261E"/>
    <w:rsid w:val="00CD0F3B"/>
    <w:rsid w:val="00CD586C"/>
    <w:rsid w:val="00CD5A95"/>
    <w:rsid w:val="00CF3314"/>
    <w:rsid w:val="00D0446B"/>
    <w:rsid w:val="00D04AD0"/>
    <w:rsid w:val="00D14EFE"/>
    <w:rsid w:val="00D14F34"/>
    <w:rsid w:val="00D15B81"/>
    <w:rsid w:val="00D166C4"/>
    <w:rsid w:val="00D17E34"/>
    <w:rsid w:val="00D21B2E"/>
    <w:rsid w:val="00D23AB5"/>
    <w:rsid w:val="00D256F7"/>
    <w:rsid w:val="00D33DB5"/>
    <w:rsid w:val="00D34D17"/>
    <w:rsid w:val="00D35830"/>
    <w:rsid w:val="00D35BBC"/>
    <w:rsid w:val="00D415EC"/>
    <w:rsid w:val="00D66290"/>
    <w:rsid w:val="00D7029C"/>
    <w:rsid w:val="00D71152"/>
    <w:rsid w:val="00D730EB"/>
    <w:rsid w:val="00D73B65"/>
    <w:rsid w:val="00D75219"/>
    <w:rsid w:val="00D77492"/>
    <w:rsid w:val="00D817E6"/>
    <w:rsid w:val="00D83C2C"/>
    <w:rsid w:val="00DA08BE"/>
    <w:rsid w:val="00DA30CF"/>
    <w:rsid w:val="00DA6921"/>
    <w:rsid w:val="00DB00D4"/>
    <w:rsid w:val="00DB5A8F"/>
    <w:rsid w:val="00DB6A8B"/>
    <w:rsid w:val="00DC2219"/>
    <w:rsid w:val="00DC69C6"/>
    <w:rsid w:val="00DC7AC3"/>
    <w:rsid w:val="00DD0CF5"/>
    <w:rsid w:val="00DD670D"/>
    <w:rsid w:val="00DD77B9"/>
    <w:rsid w:val="00DE347D"/>
    <w:rsid w:val="00DF632D"/>
    <w:rsid w:val="00DF7F91"/>
    <w:rsid w:val="00E03511"/>
    <w:rsid w:val="00E21999"/>
    <w:rsid w:val="00E222C6"/>
    <w:rsid w:val="00E277A5"/>
    <w:rsid w:val="00E27CBD"/>
    <w:rsid w:val="00E326EC"/>
    <w:rsid w:val="00E4308C"/>
    <w:rsid w:val="00E50B26"/>
    <w:rsid w:val="00E519D3"/>
    <w:rsid w:val="00E525DE"/>
    <w:rsid w:val="00E57D4E"/>
    <w:rsid w:val="00E60854"/>
    <w:rsid w:val="00E663DF"/>
    <w:rsid w:val="00E76E7C"/>
    <w:rsid w:val="00E8060E"/>
    <w:rsid w:val="00E808A4"/>
    <w:rsid w:val="00E81873"/>
    <w:rsid w:val="00E87B3C"/>
    <w:rsid w:val="00E90793"/>
    <w:rsid w:val="00E92649"/>
    <w:rsid w:val="00E94152"/>
    <w:rsid w:val="00E95550"/>
    <w:rsid w:val="00EA2C07"/>
    <w:rsid w:val="00EA2CCE"/>
    <w:rsid w:val="00EB44B6"/>
    <w:rsid w:val="00EC2419"/>
    <w:rsid w:val="00EC5713"/>
    <w:rsid w:val="00ED024C"/>
    <w:rsid w:val="00ED326B"/>
    <w:rsid w:val="00ED3955"/>
    <w:rsid w:val="00ED4ABB"/>
    <w:rsid w:val="00EE119B"/>
    <w:rsid w:val="00EE248B"/>
    <w:rsid w:val="00EE2A33"/>
    <w:rsid w:val="00EE5D8C"/>
    <w:rsid w:val="00EE7338"/>
    <w:rsid w:val="00EF509F"/>
    <w:rsid w:val="00EF586F"/>
    <w:rsid w:val="00EF6684"/>
    <w:rsid w:val="00F011AF"/>
    <w:rsid w:val="00F12687"/>
    <w:rsid w:val="00F1315E"/>
    <w:rsid w:val="00F2577E"/>
    <w:rsid w:val="00F3072B"/>
    <w:rsid w:val="00F30843"/>
    <w:rsid w:val="00F513CA"/>
    <w:rsid w:val="00F55C07"/>
    <w:rsid w:val="00F577DC"/>
    <w:rsid w:val="00F769C3"/>
    <w:rsid w:val="00F80EF5"/>
    <w:rsid w:val="00F83253"/>
    <w:rsid w:val="00F8336F"/>
    <w:rsid w:val="00F85D9B"/>
    <w:rsid w:val="00F92221"/>
    <w:rsid w:val="00F94AB3"/>
    <w:rsid w:val="00F94E68"/>
    <w:rsid w:val="00FB0EA1"/>
    <w:rsid w:val="00FB22E7"/>
    <w:rsid w:val="00FB256E"/>
    <w:rsid w:val="00FB5F67"/>
    <w:rsid w:val="00FB68BE"/>
    <w:rsid w:val="00FC4DAF"/>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9A67B619-3906-4083-83FE-8C173FAC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table" w:styleId="TableGrid">
    <w:name w:val="Table Grid"/>
    <w:basedOn w:val="TableNormal"/>
    <w:uiPriority w:val="59"/>
    <w:rsid w:val="00F94E6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Mining%20Act%201971" TargetMode="External"/><Relationship Id="rId26" Type="http://schemas.openxmlformats.org/officeDocument/2006/relationships/hyperlink" Target="http://www.pir.sa.gov.au/aquaculture/policies" TargetMode="External"/><Relationship Id="rId39" Type="http://schemas.openxmlformats.org/officeDocument/2006/relationships/hyperlink" Target="http://www.aemc.gov.au" TargetMode="External"/><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hyperlink" Target="mailto:dem.miningregrehab@sa.gov.au" TargetMode="External"/><Relationship Id="rId42"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http://www.legislation.sa.gov.au" TargetMode="External"/><Relationship Id="rId33" Type="http://schemas.openxmlformats.org/officeDocument/2006/relationships/hyperlink" Target="http://energymining.sa.gov.au/minerals/mining/public_notices_mining" TargetMode="External"/><Relationship Id="rId38" Type="http://schemas.openxmlformats.org/officeDocument/2006/relationships/hyperlink" Target="http://www.aemc.gov.a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yperlink" Target="https://map.sarig.sa.gov.au/" TargetMode="External"/><Relationship Id="rId41"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ir.sa.gov.au/aquaculturepublicregister" TargetMode="External"/><Relationship Id="rId32" Type="http://schemas.openxmlformats.org/officeDocument/2006/relationships/hyperlink" Target="http://energymining.sa.gov.au/minerals/exploration/public_notices/exploration_licence_applications" TargetMode="External"/><Relationship Id="rId37" Type="http://schemas.openxmlformats.org/officeDocument/2006/relationships/image" Target="media/image7.jpeg"/><Relationship Id="rId40" Type="http://schemas.openxmlformats.org/officeDocument/2006/relationships/hyperlink" Target="mailto:governmentgazettesa@sa.gov.au"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hyperlink" Target="http://energymining.sa.gov.au/minerals/exploration/public_notices" TargetMode="External"/><Relationship Id="rId36" Type="http://schemas.openxmlformats.org/officeDocument/2006/relationships/hyperlink" Target="http://www.sa.gov.au/roadsactproposals" TargetMode="External"/><Relationship Id="rId10" Type="http://schemas.openxmlformats.org/officeDocument/2006/relationships/header" Target="header2.xml"/><Relationship Id="rId19" Type="http://schemas.openxmlformats.org/officeDocument/2006/relationships/image" Target="media/image2.png"/><Relationship Id="rId31" Type="http://schemas.openxmlformats.org/officeDocument/2006/relationships/hyperlink" Target="http://energymining.sa.gov.au/minerals/exploration/public_notices/exploration_licence_applications" TargetMode="External"/><Relationship Id="rId44"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5.png"/><Relationship Id="rId27" Type="http://schemas.openxmlformats.org/officeDocument/2006/relationships/hyperlink" Target="https://map.sarig.sa.gov.au/" TargetMode="External"/><Relationship Id="rId30" Type="http://schemas.openxmlformats.org/officeDocument/2006/relationships/hyperlink" Target="http://energymining.sa.gov.au/minerals/exploration/public_notices" TargetMode="External"/><Relationship Id="rId35" Type="http://schemas.openxmlformats.org/officeDocument/2006/relationships/hyperlink" Target="http://www.walkerville.sa.gov.au" TargetMode="External"/><Relationship Id="rId43"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0\TEMPLATE_GAZET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53A93-2F2E-460F-8562-B19EFE655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TEMPLATE_GAZETTE_2020</Template>
  <TotalTime>1</TotalTime>
  <Pages>50</Pages>
  <Words>24804</Words>
  <Characters>141388</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No. 66 - Thursday, 6 August 2020 (pp. 4217–4266)</vt:lpstr>
    </vt:vector>
  </TitlesOfParts>
  <Company>SA Government</Company>
  <LinksUpToDate>false</LinksUpToDate>
  <CharactersWithSpaces>165861</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66 - Thursday, 6 August 2020 (pp. 4217–4266)</dc:title>
  <dc:subject/>
  <dc:creator>Alicia Wheaton</dc:creator>
  <cp:keywords/>
  <cp:lastModifiedBy>Alicia Wheaton</cp:lastModifiedBy>
  <cp:revision>2</cp:revision>
  <cp:lastPrinted>2017-06-14T02:19:00Z</cp:lastPrinted>
  <dcterms:created xsi:type="dcterms:W3CDTF">2020-08-06T01:33:00Z</dcterms:created>
  <dcterms:modified xsi:type="dcterms:W3CDTF">2020-08-06T01:33:00Z</dcterms:modified>
</cp:coreProperties>
</file>