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D8562A" w:rsidP="00DA30CF">
      <w:pPr>
        <w:tabs>
          <w:tab w:val="right" w:pos="9360"/>
        </w:tabs>
        <w:spacing w:after="0" w:line="210" w:lineRule="exact"/>
        <w:rPr>
          <w:rFonts w:ascii="Times New Roman" w:hAnsi="Times New Roman"/>
          <w:sz w:val="21"/>
          <w:szCs w:val="21"/>
        </w:rPr>
      </w:pPr>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AD3F15">
        <w:rPr>
          <w:rFonts w:ascii="Times New Roman" w:hAnsi="Times New Roman"/>
          <w:sz w:val="21"/>
          <w:szCs w:val="21"/>
        </w:rPr>
        <w:t>100</w:t>
      </w:r>
      <w:r w:rsidR="00DA30CF" w:rsidRPr="00612978">
        <w:rPr>
          <w:rFonts w:ascii="Times New Roman" w:hAnsi="Times New Roman"/>
          <w:sz w:val="21"/>
          <w:szCs w:val="21"/>
        </w:rPr>
        <w:tab/>
      </w:r>
      <w:r w:rsidR="007111C3">
        <w:rPr>
          <w:rFonts w:ascii="Times New Roman" w:hAnsi="Times New Roman"/>
          <w:sz w:val="21"/>
          <w:szCs w:val="21"/>
        </w:rPr>
        <w:t xml:space="preserve">p. </w:t>
      </w:r>
      <w:r w:rsidR="00AD3F15">
        <w:rPr>
          <w:rFonts w:ascii="Times New Roman" w:hAnsi="Times New Roman"/>
          <w:sz w:val="21"/>
          <w:szCs w:val="21"/>
        </w:rPr>
        <w:t>6281</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5A6520">
        <w:rPr>
          <w:rFonts w:ascii="Times New Roman" w:hAnsi="Times New Roman"/>
          <w:smallCaps/>
          <w:color w:val="000000"/>
          <w:sz w:val="28"/>
          <w:szCs w:val="26"/>
        </w:rPr>
        <w:t>Tues</w:t>
      </w:r>
      <w:bookmarkStart w:id="0" w:name="_GoBack"/>
      <w:bookmarkEnd w:id="0"/>
      <w:r w:rsidR="00AD3F15">
        <w:rPr>
          <w:rFonts w:ascii="Times New Roman" w:hAnsi="Times New Roman"/>
          <w:smallCaps/>
          <w:color w:val="000000"/>
          <w:sz w:val="28"/>
          <w:szCs w:val="26"/>
        </w:rPr>
        <w:t>day</w:t>
      </w:r>
      <w:r w:rsidR="00BC57E5">
        <w:rPr>
          <w:rFonts w:ascii="Times New Roman" w:hAnsi="Times New Roman"/>
          <w:smallCaps/>
          <w:color w:val="000000"/>
          <w:sz w:val="28"/>
          <w:szCs w:val="26"/>
        </w:rPr>
        <w:t xml:space="preserve">, </w:t>
      </w:r>
      <w:r w:rsidR="00AD3F15">
        <w:rPr>
          <w:rFonts w:ascii="Times New Roman" w:hAnsi="Times New Roman"/>
          <w:smallCaps/>
          <w:color w:val="000000"/>
          <w:sz w:val="28"/>
          <w:szCs w:val="26"/>
        </w:rPr>
        <w:t>29</w:t>
      </w:r>
      <w:r w:rsidR="00BC57E5">
        <w:rPr>
          <w:rFonts w:ascii="Times New Roman" w:hAnsi="Times New Roman"/>
          <w:smallCaps/>
          <w:color w:val="000000"/>
          <w:sz w:val="28"/>
          <w:szCs w:val="26"/>
        </w:rPr>
        <w:t xml:space="preserve"> </w:t>
      </w:r>
      <w:r w:rsidR="00AD3F15">
        <w:rPr>
          <w:rFonts w:ascii="Times New Roman" w:hAnsi="Times New Roman"/>
          <w:smallCaps/>
          <w:color w:val="000000"/>
          <w:sz w:val="28"/>
          <w:szCs w:val="26"/>
        </w:rPr>
        <w:t>December</w:t>
      </w:r>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20</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AD3F15" w:rsidRPr="00AD3F15" w:rsidRDefault="00AD3F15" w:rsidP="00AD3F15">
      <w:pPr>
        <w:spacing w:after="240" w:line="360" w:lineRule="exact"/>
        <w:jc w:val="center"/>
        <w:outlineLvl w:val="0"/>
        <w:rPr>
          <w:rFonts w:ascii="Times New Roman" w:hAnsi="Times New Roman"/>
          <w:b/>
          <w:smallCaps/>
          <w:color w:val="000000"/>
          <w:sz w:val="36"/>
        </w:rPr>
      </w:pPr>
      <w:bookmarkStart w:id="1" w:name="_Toc59716089"/>
      <w:r w:rsidRPr="00AD3F15">
        <w:rPr>
          <w:rFonts w:ascii="Times New Roman" w:hAnsi="Times New Roman"/>
          <w:b/>
          <w:smallCaps/>
          <w:color w:val="000000"/>
          <w:sz w:val="36"/>
        </w:rPr>
        <w:t>State Government Instruments</w:t>
      </w:r>
      <w:bookmarkEnd w:id="1"/>
    </w:p>
    <w:p w:rsidR="00AD3F15" w:rsidRPr="00AD3F15" w:rsidRDefault="00AD3F15" w:rsidP="00AD3F15">
      <w:pPr>
        <w:jc w:val="center"/>
        <w:outlineLvl w:val="1"/>
        <w:rPr>
          <w:rFonts w:ascii="Times New Roman" w:hAnsi="Times New Roman"/>
          <w:caps/>
          <w:sz w:val="17"/>
          <w:szCs w:val="17"/>
          <w:lang w:val="en-US"/>
        </w:rPr>
      </w:pPr>
      <w:bookmarkStart w:id="2" w:name="_Toc59716090"/>
      <w:r w:rsidRPr="00AD3F15">
        <w:rPr>
          <w:rFonts w:ascii="Times New Roman" w:hAnsi="Times New Roman"/>
          <w:caps/>
          <w:sz w:val="17"/>
          <w:szCs w:val="17"/>
          <w:lang w:val="en-US"/>
        </w:rPr>
        <w:t>Essential Services Commission Act 2002</w:t>
      </w:r>
      <w:bookmarkEnd w:id="2"/>
    </w:p>
    <w:p w:rsidR="00AD3F15" w:rsidRPr="00AD3F15" w:rsidRDefault="00AD3F15" w:rsidP="00AD3F15">
      <w:pPr>
        <w:jc w:val="center"/>
        <w:rPr>
          <w:rFonts w:ascii="Times New Roman" w:hAnsi="Times New Roman"/>
          <w:i/>
          <w:sz w:val="17"/>
          <w:szCs w:val="17"/>
        </w:rPr>
      </w:pPr>
      <w:r w:rsidRPr="00AD3F15">
        <w:rPr>
          <w:rFonts w:ascii="Times New Roman" w:hAnsi="Times New Roman"/>
          <w:i/>
          <w:sz w:val="17"/>
          <w:szCs w:val="17"/>
        </w:rPr>
        <w:t>Retailer Energy Productivity Scheme Code</w:t>
      </w:r>
    </w:p>
    <w:p w:rsidR="00AD3F15" w:rsidRPr="00AD3F15" w:rsidRDefault="00AD3F15" w:rsidP="00AD3F15">
      <w:pPr>
        <w:rPr>
          <w:rFonts w:ascii="Times New Roman" w:eastAsia="Times New Roman" w:hAnsi="Times New Roman"/>
          <w:sz w:val="17"/>
          <w:szCs w:val="17"/>
        </w:rPr>
      </w:pPr>
      <w:r w:rsidRPr="00AD3F15">
        <w:rPr>
          <w:rFonts w:ascii="Times New Roman" w:eastAsia="Times New Roman" w:hAnsi="Times New Roman"/>
          <w:sz w:val="17"/>
          <w:szCs w:val="17"/>
        </w:rPr>
        <w:t>NOTICE is hereby given that:</w:t>
      </w:r>
    </w:p>
    <w:p w:rsidR="00AD3F15" w:rsidRPr="00AD3F15" w:rsidRDefault="00AD3F15" w:rsidP="00AD3F15">
      <w:pPr>
        <w:ind w:left="426" w:hanging="284"/>
        <w:rPr>
          <w:rFonts w:ascii="Times New Roman" w:eastAsia="Times New Roman" w:hAnsi="Times New Roman"/>
          <w:sz w:val="17"/>
          <w:szCs w:val="17"/>
        </w:rPr>
      </w:pPr>
      <w:r w:rsidRPr="00AD3F15">
        <w:rPr>
          <w:rFonts w:ascii="Times New Roman" w:eastAsia="Times New Roman" w:hAnsi="Times New Roman"/>
          <w:sz w:val="17"/>
          <w:szCs w:val="17"/>
        </w:rPr>
        <w:t>1.</w:t>
      </w:r>
      <w:r w:rsidRPr="00AD3F15">
        <w:rPr>
          <w:rFonts w:ascii="Times New Roman" w:eastAsia="Times New Roman" w:hAnsi="Times New Roman"/>
          <w:sz w:val="17"/>
          <w:szCs w:val="17"/>
        </w:rPr>
        <w:tab/>
        <w:t xml:space="preserve">Pursuant to section 28 (1) of the </w:t>
      </w:r>
      <w:r w:rsidRPr="00AD3F15">
        <w:rPr>
          <w:rFonts w:ascii="Times New Roman" w:eastAsia="Times New Roman" w:hAnsi="Times New Roman"/>
          <w:i/>
          <w:sz w:val="17"/>
          <w:szCs w:val="17"/>
        </w:rPr>
        <w:t>Essential Services Commission Act 2002</w:t>
      </w:r>
      <w:r w:rsidRPr="00AD3F15">
        <w:rPr>
          <w:rFonts w:ascii="Times New Roman" w:eastAsia="Times New Roman" w:hAnsi="Times New Roman"/>
          <w:sz w:val="17"/>
          <w:szCs w:val="17"/>
        </w:rPr>
        <w:t xml:space="preserve">, the Essential Services Commission has made the Retailer Energy Productivity Scheme Code (designated REPSC/01) to apply to the electricity industry, a regulated industry under the </w:t>
      </w:r>
      <w:r w:rsidRPr="00AD3F15">
        <w:rPr>
          <w:rFonts w:ascii="Times New Roman" w:eastAsia="Times New Roman" w:hAnsi="Times New Roman"/>
          <w:i/>
          <w:sz w:val="17"/>
          <w:szCs w:val="17"/>
        </w:rPr>
        <w:t>Electricity Act 1996</w:t>
      </w:r>
      <w:r w:rsidRPr="00AD3F15">
        <w:rPr>
          <w:rFonts w:ascii="Times New Roman" w:eastAsia="Times New Roman" w:hAnsi="Times New Roman"/>
          <w:sz w:val="17"/>
          <w:szCs w:val="17"/>
        </w:rPr>
        <w:t xml:space="preserve">, and to the gas industry, a regulated industry under the </w:t>
      </w:r>
      <w:r w:rsidRPr="00AD3F15">
        <w:rPr>
          <w:rFonts w:ascii="Times New Roman" w:eastAsia="Times New Roman" w:hAnsi="Times New Roman"/>
          <w:i/>
          <w:sz w:val="17"/>
          <w:szCs w:val="17"/>
        </w:rPr>
        <w:t>Gas Act 1997</w:t>
      </w:r>
      <w:r w:rsidRPr="00AD3F15">
        <w:rPr>
          <w:rFonts w:ascii="Times New Roman" w:eastAsia="Times New Roman" w:hAnsi="Times New Roman"/>
          <w:sz w:val="17"/>
          <w:szCs w:val="17"/>
        </w:rPr>
        <w:t>.</w:t>
      </w:r>
    </w:p>
    <w:p w:rsidR="00AD3F15" w:rsidRPr="00AD3F15" w:rsidRDefault="00AD3F15" w:rsidP="00AD3F15">
      <w:pPr>
        <w:ind w:left="426" w:hanging="284"/>
        <w:rPr>
          <w:rFonts w:ascii="Times New Roman" w:eastAsia="Times New Roman" w:hAnsi="Times New Roman"/>
          <w:sz w:val="17"/>
          <w:szCs w:val="17"/>
        </w:rPr>
      </w:pPr>
      <w:r w:rsidRPr="00AD3F15">
        <w:rPr>
          <w:rFonts w:ascii="Times New Roman" w:eastAsia="Times New Roman" w:hAnsi="Times New Roman"/>
          <w:sz w:val="17"/>
          <w:szCs w:val="17"/>
        </w:rPr>
        <w:t>2.</w:t>
      </w:r>
      <w:r w:rsidRPr="00AD3F15">
        <w:rPr>
          <w:rFonts w:ascii="Times New Roman" w:eastAsia="Times New Roman" w:hAnsi="Times New Roman"/>
          <w:sz w:val="17"/>
          <w:szCs w:val="17"/>
        </w:rPr>
        <w:tab/>
        <w:t>The Retailer Energy Productivity Scheme Code will take effect on and from 1 January 2021.</w:t>
      </w:r>
    </w:p>
    <w:p w:rsidR="00AD3F15" w:rsidRPr="00AD3F15" w:rsidRDefault="00AD3F15" w:rsidP="00AD3F15">
      <w:pPr>
        <w:ind w:left="426" w:hanging="284"/>
        <w:rPr>
          <w:rFonts w:ascii="Times New Roman" w:eastAsia="Times New Roman" w:hAnsi="Times New Roman"/>
          <w:sz w:val="17"/>
          <w:szCs w:val="17"/>
        </w:rPr>
      </w:pPr>
      <w:r w:rsidRPr="00AD3F15">
        <w:rPr>
          <w:rFonts w:ascii="Times New Roman" w:eastAsia="Times New Roman" w:hAnsi="Times New Roman"/>
          <w:sz w:val="17"/>
          <w:szCs w:val="17"/>
        </w:rPr>
        <w:t>3.</w:t>
      </w:r>
      <w:r w:rsidRPr="00AD3F15">
        <w:rPr>
          <w:rFonts w:ascii="Times New Roman" w:eastAsia="Times New Roman" w:hAnsi="Times New Roman"/>
          <w:sz w:val="17"/>
          <w:szCs w:val="17"/>
        </w:rPr>
        <w:tab/>
        <w:t xml:space="preserve">Pursuant to section 28 (2) of the </w:t>
      </w:r>
      <w:r w:rsidRPr="00AD3F15">
        <w:rPr>
          <w:rFonts w:ascii="Times New Roman" w:eastAsia="Times New Roman" w:hAnsi="Times New Roman"/>
          <w:i/>
          <w:sz w:val="17"/>
          <w:szCs w:val="17"/>
        </w:rPr>
        <w:t>Essential Services Commission Act 2002</w:t>
      </w:r>
      <w:r w:rsidRPr="00AD3F15">
        <w:rPr>
          <w:rFonts w:ascii="Times New Roman" w:eastAsia="Times New Roman" w:hAnsi="Times New Roman"/>
          <w:sz w:val="17"/>
          <w:szCs w:val="17"/>
        </w:rPr>
        <w:t>, the Essential Services Commission has revoked the Retailer Energy Efficiency Scheme Code (designated REESC/08) effective from the commencement of the Retailer Energy Productivity Scheme Code on 1 January 2021.</w:t>
      </w:r>
    </w:p>
    <w:p w:rsidR="00AD3F15" w:rsidRPr="00AD3F15" w:rsidRDefault="00AD3F15" w:rsidP="00AD3F15">
      <w:pPr>
        <w:ind w:left="426" w:hanging="284"/>
        <w:rPr>
          <w:rFonts w:ascii="Times New Roman" w:eastAsia="Times New Roman" w:hAnsi="Times New Roman"/>
          <w:sz w:val="17"/>
          <w:szCs w:val="17"/>
        </w:rPr>
      </w:pPr>
      <w:r w:rsidRPr="00AD3F15">
        <w:rPr>
          <w:rFonts w:ascii="Times New Roman" w:eastAsia="Times New Roman" w:hAnsi="Times New Roman"/>
          <w:sz w:val="17"/>
          <w:szCs w:val="17"/>
        </w:rPr>
        <w:t>4.</w:t>
      </w:r>
      <w:r w:rsidRPr="00AD3F15">
        <w:rPr>
          <w:rFonts w:ascii="Times New Roman" w:eastAsia="Times New Roman" w:hAnsi="Times New Roman"/>
          <w:sz w:val="17"/>
          <w:szCs w:val="17"/>
        </w:rPr>
        <w:tab/>
        <w:t>The Retailer Energy Productivity Scheme Code is required to administer the Retailer Energy Productivity Scheme, commencing on 1 January 2021. This scheme will replace the Retailer Energy Efficiency Scheme.</w:t>
      </w:r>
    </w:p>
    <w:p w:rsidR="00AD3F15" w:rsidRPr="00AD3F15" w:rsidRDefault="00AD3F15" w:rsidP="00AD3F15">
      <w:pPr>
        <w:ind w:left="426" w:hanging="284"/>
        <w:rPr>
          <w:rFonts w:ascii="Times New Roman" w:eastAsia="Times New Roman" w:hAnsi="Times New Roman"/>
          <w:sz w:val="17"/>
          <w:szCs w:val="17"/>
        </w:rPr>
      </w:pPr>
      <w:r w:rsidRPr="00AD3F15">
        <w:rPr>
          <w:rFonts w:ascii="Times New Roman" w:eastAsia="Times New Roman" w:hAnsi="Times New Roman"/>
          <w:sz w:val="17"/>
          <w:szCs w:val="17"/>
        </w:rPr>
        <w:t>5.</w:t>
      </w:r>
      <w:r w:rsidRPr="00AD3F15">
        <w:rPr>
          <w:rFonts w:ascii="Times New Roman" w:eastAsia="Times New Roman" w:hAnsi="Times New Roman"/>
          <w:sz w:val="17"/>
          <w:szCs w:val="17"/>
        </w:rPr>
        <w:tab/>
        <w:t xml:space="preserve">A copy of the Retailer Energy Productivity Scheme Code may be inspected or obtained from the Essential Services Commission, Level 1, 151 Pirie Street, Adelaide and is also available at </w:t>
      </w:r>
      <w:hyperlink r:id="rId9" w:history="1">
        <w:r w:rsidRPr="00AD3F15">
          <w:rPr>
            <w:rFonts w:ascii="Times New Roman" w:eastAsia="Times New Roman" w:hAnsi="Times New Roman"/>
            <w:color w:val="0000FF"/>
            <w:sz w:val="17"/>
            <w:szCs w:val="17"/>
            <w:u w:val="single"/>
          </w:rPr>
          <w:t>www.escosa.sa.gov.au</w:t>
        </w:r>
      </w:hyperlink>
      <w:r w:rsidRPr="00AD3F15">
        <w:rPr>
          <w:rFonts w:ascii="Times New Roman" w:eastAsia="Times New Roman" w:hAnsi="Times New Roman"/>
          <w:sz w:val="17"/>
          <w:szCs w:val="17"/>
        </w:rPr>
        <w:t xml:space="preserve">. </w:t>
      </w:r>
    </w:p>
    <w:p w:rsidR="00AD3F15" w:rsidRPr="00AD3F15" w:rsidRDefault="00AD3F15" w:rsidP="00AD3F15">
      <w:pPr>
        <w:ind w:left="426" w:hanging="284"/>
        <w:rPr>
          <w:rFonts w:ascii="Times New Roman" w:eastAsia="Times New Roman" w:hAnsi="Times New Roman"/>
          <w:sz w:val="17"/>
          <w:szCs w:val="17"/>
        </w:rPr>
      </w:pPr>
      <w:r w:rsidRPr="00AD3F15">
        <w:rPr>
          <w:rFonts w:ascii="Times New Roman" w:eastAsia="Times New Roman" w:hAnsi="Times New Roman"/>
          <w:sz w:val="17"/>
          <w:szCs w:val="17"/>
        </w:rPr>
        <w:t>6.</w:t>
      </w:r>
      <w:r w:rsidRPr="00AD3F15">
        <w:rPr>
          <w:rFonts w:ascii="Times New Roman" w:eastAsia="Times New Roman" w:hAnsi="Times New Roman"/>
          <w:sz w:val="17"/>
          <w:szCs w:val="17"/>
        </w:rPr>
        <w:tab/>
        <w:t xml:space="preserve">Queries in relation to the Retailer Energy Productivity Scheme Code may be directed to the Essential Services Commission, Level 1, 151 Pirie Street, Adelaide. Telephone (08) 8463 4444, Freecall 1800 633 592 or email </w:t>
      </w:r>
      <w:hyperlink r:id="rId10" w:history="1">
        <w:r w:rsidRPr="00AD3F15">
          <w:rPr>
            <w:rFonts w:ascii="Times New Roman" w:eastAsia="Times New Roman" w:hAnsi="Times New Roman"/>
            <w:color w:val="0000FF"/>
            <w:sz w:val="17"/>
            <w:szCs w:val="17"/>
            <w:u w:val="single"/>
          </w:rPr>
          <w:t>escosa@escosa.sa.gov.au</w:t>
        </w:r>
      </w:hyperlink>
      <w:r w:rsidRPr="00AD3F15">
        <w:rPr>
          <w:rFonts w:ascii="Times New Roman" w:eastAsia="Times New Roman" w:hAnsi="Times New Roman"/>
          <w:sz w:val="17"/>
          <w:szCs w:val="17"/>
        </w:rPr>
        <w:t xml:space="preserve">. </w:t>
      </w:r>
    </w:p>
    <w:p w:rsidR="00AD3F15" w:rsidRPr="00AD3F15" w:rsidRDefault="00AD3F15" w:rsidP="00AD3F15">
      <w:pPr>
        <w:rPr>
          <w:rFonts w:ascii="Times New Roman" w:eastAsia="Times New Roman" w:hAnsi="Times New Roman"/>
          <w:sz w:val="17"/>
          <w:szCs w:val="17"/>
        </w:rPr>
      </w:pPr>
      <w:r w:rsidRPr="00AD3F15">
        <w:rPr>
          <w:rFonts w:ascii="Times New Roman" w:eastAsia="Times New Roman" w:hAnsi="Times New Roman"/>
          <w:sz w:val="17"/>
          <w:szCs w:val="17"/>
        </w:rPr>
        <w:t>Execution:</w:t>
      </w:r>
    </w:p>
    <w:p w:rsidR="00AD3F15" w:rsidRPr="00AD3F15" w:rsidRDefault="00AD3F15" w:rsidP="00AD3F15">
      <w:pPr>
        <w:ind w:left="142"/>
        <w:rPr>
          <w:rFonts w:ascii="Times New Roman" w:eastAsia="Times New Roman" w:hAnsi="Times New Roman"/>
          <w:sz w:val="17"/>
          <w:szCs w:val="17"/>
        </w:rPr>
      </w:pPr>
      <w:r w:rsidRPr="00AD3F15">
        <w:rPr>
          <w:rFonts w:ascii="Times New Roman" w:eastAsia="Times New Roman" w:hAnsi="Times New Roman"/>
          <w:sz w:val="17"/>
          <w:szCs w:val="17"/>
        </w:rPr>
        <w:t>The Retailer Energy Productivity Scheme Code was executed by the Chief Executive Officer of the Essential Services Commission with due authority on 24 December 2020.</w:t>
      </w:r>
    </w:p>
    <w:p w:rsidR="00AD3F15" w:rsidRPr="00AD3F15" w:rsidRDefault="00AD3F15" w:rsidP="00AD3F15">
      <w:pPr>
        <w:spacing w:after="0"/>
        <w:rPr>
          <w:rFonts w:ascii="Times New Roman" w:eastAsia="Times New Roman" w:hAnsi="Times New Roman"/>
          <w:sz w:val="17"/>
          <w:szCs w:val="17"/>
        </w:rPr>
      </w:pPr>
      <w:r w:rsidRPr="00AD3F15">
        <w:rPr>
          <w:rFonts w:ascii="Times New Roman" w:eastAsia="Times New Roman" w:hAnsi="Times New Roman"/>
          <w:sz w:val="17"/>
          <w:szCs w:val="17"/>
        </w:rPr>
        <w:t>Dated: 29 December 2020</w:t>
      </w:r>
    </w:p>
    <w:p w:rsidR="00AD3F15" w:rsidRPr="00AD3F15" w:rsidRDefault="00AD3F15" w:rsidP="00AD3F15">
      <w:pPr>
        <w:spacing w:after="0"/>
        <w:jc w:val="right"/>
        <w:rPr>
          <w:rFonts w:ascii="Times New Roman" w:eastAsia="Times New Roman" w:hAnsi="Times New Roman"/>
          <w:smallCaps/>
          <w:sz w:val="17"/>
          <w:szCs w:val="20"/>
        </w:rPr>
      </w:pPr>
      <w:r w:rsidRPr="00AD3F15">
        <w:rPr>
          <w:rFonts w:ascii="Times New Roman" w:eastAsia="Times New Roman" w:hAnsi="Times New Roman"/>
          <w:smallCaps/>
          <w:sz w:val="17"/>
          <w:szCs w:val="20"/>
        </w:rPr>
        <w:t>A. Wilson</w:t>
      </w:r>
    </w:p>
    <w:p w:rsidR="00AD3F15" w:rsidRPr="00AD3F15" w:rsidRDefault="00AD3F15" w:rsidP="00AD3F15">
      <w:pPr>
        <w:spacing w:after="0"/>
        <w:jc w:val="right"/>
        <w:rPr>
          <w:rFonts w:ascii="Times New Roman" w:eastAsia="Times New Roman" w:hAnsi="Times New Roman"/>
          <w:sz w:val="17"/>
          <w:szCs w:val="17"/>
        </w:rPr>
      </w:pPr>
      <w:r w:rsidRPr="00AD3F15">
        <w:rPr>
          <w:rFonts w:ascii="Times New Roman" w:eastAsia="Times New Roman" w:hAnsi="Times New Roman"/>
          <w:sz w:val="17"/>
          <w:szCs w:val="17"/>
        </w:rPr>
        <w:t>Chief Executive Officer</w:t>
      </w:r>
    </w:p>
    <w:p w:rsidR="00AD3F15" w:rsidRPr="00AD3F15" w:rsidRDefault="00AD3F15" w:rsidP="00AD3F15">
      <w:pPr>
        <w:spacing w:after="0"/>
        <w:jc w:val="right"/>
        <w:rPr>
          <w:rFonts w:ascii="Times New Roman" w:eastAsia="Times New Roman" w:hAnsi="Times New Roman"/>
          <w:sz w:val="17"/>
          <w:szCs w:val="17"/>
        </w:rPr>
      </w:pPr>
      <w:r w:rsidRPr="00AD3F15">
        <w:rPr>
          <w:rFonts w:ascii="Times New Roman" w:eastAsia="Times New Roman" w:hAnsi="Times New Roman"/>
          <w:sz w:val="17"/>
          <w:szCs w:val="17"/>
        </w:rPr>
        <w:t>Authorised signatory</w:t>
      </w:r>
    </w:p>
    <w:p w:rsidR="00AD3F15" w:rsidRPr="00AD3F15" w:rsidRDefault="00AD3F15" w:rsidP="00AD3F15">
      <w:pPr>
        <w:spacing w:after="0"/>
        <w:jc w:val="right"/>
        <w:rPr>
          <w:rFonts w:ascii="Times New Roman" w:eastAsia="Times New Roman" w:hAnsi="Times New Roman"/>
          <w:sz w:val="17"/>
          <w:szCs w:val="17"/>
        </w:rPr>
      </w:pPr>
      <w:r w:rsidRPr="00AD3F15">
        <w:rPr>
          <w:rFonts w:ascii="Times New Roman" w:eastAsia="Times New Roman" w:hAnsi="Times New Roman"/>
          <w:sz w:val="17"/>
          <w:szCs w:val="17"/>
        </w:rPr>
        <w:t>Essential Services Commission</w:t>
      </w:r>
    </w:p>
    <w:p w:rsidR="00AD3F15" w:rsidRPr="00AD3F15" w:rsidRDefault="00AD3F15" w:rsidP="00AD3F15">
      <w:pPr>
        <w:pBdr>
          <w:bottom w:val="single" w:sz="4" w:space="1" w:color="auto"/>
        </w:pBdr>
        <w:spacing w:after="0" w:line="52" w:lineRule="exact"/>
        <w:jc w:val="center"/>
        <w:rPr>
          <w:rFonts w:ascii="Times New Roman" w:eastAsia="Times New Roman" w:hAnsi="Times New Roman"/>
          <w:sz w:val="17"/>
          <w:szCs w:val="17"/>
        </w:rPr>
      </w:pPr>
    </w:p>
    <w:p w:rsidR="00AD3F15" w:rsidRPr="00AD3F15" w:rsidRDefault="00AD3F15" w:rsidP="00AD3F15">
      <w:pPr>
        <w:pBdr>
          <w:top w:val="single" w:sz="4" w:space="1" w:color="auto"/>
        </w:pBdr>
        <w:spacing w:before="34" w:after="0" w:line="14" w:lineRule="exact"/>
        <w:jc w:val="center"/>
        <w:rPr>
          <w:rFonts w:ascii="Times New Roman" w:eastAsia="Times New Roman" w:hAnsi="Times New Roman"/>
          <w:sz w:val="17"/>
          <w:szCs w:val="17"/>
        </w:rPr>
      </w:pPr>
    </w:p>
    <w:p w:rsidR="00AD3F15" w:rsidRPr="00AD3F15" w:rsidRDefault="00AD3F15" w:rsidP="00AD3F1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rsidR="001B7138" w:rsidRPr="00E13865" w:rsidRDefault="001B7138" w:rsidP="00E13865">
      <w:pPr>
        <w:spacing w:after="0"/>
        <w:jc w:val="left"/>
        <w:rPr>
          <w:rFonts w:ascii="Times New Roman" w:hAnsi="Times New Roman"/>
          <w:smallCaps/>
          <w:sz w:val="17"/>
          <w:szCs w:val="17"/>
        </w:rPr>
      </w:pPr>
    </w:p>
    <w:sectPr w:rsidR="001B7138" w:rsidRPr="00E13865" w:rsidSect="00481B90">
      <w:headerReference w:type="even" r:id="rId11"/>
      <w:headerReference w:type="default" r:id="rId12"/>
      <w:footerReference w:type="default" r:id="rId13"/>
      <w:footerReference w:type="first" r:id="rId14"/>
      <w:pgSz w:w="11906" w:h="16838"/>
      <w:pgMar w:top="1134" w:right="1259" w:bottom="1134" w:left="1293" w:header="482" w:footer="1202" w:gutter="0"/>
      <w:cols w:space="24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F15" w:rsidRDefault="00AD3F15" w:rsidP="00777F88">
      <w:pPr>
        <w:spacing w:after="0" w:line="240" w:lineRule="auto"/>
      </w:pPr>
      <w:r>
        <w:separator/>
      </w:r>
    </w:p>
  </w:endnote>
  <w:endnote w:type="continuationSeparator" w:id="0">
    <w:p w:rsidR="00AD3F15" w:rsidRDefault="00AD3F15"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865" w:rsidRPr="00144772" w:rsidRDefault="00E13865" w:rsidP="00E1386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E13865" w:rsidRPr="00144772" w:rsidRDefault="00E13865" w:rsidP="00E13865">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E13865" w:rsidRPr="00777F88" w:rsidRDefault="00E13865" w:rsidP="00E13865">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Pr>
        <w:rFonts w:ascii="Times New Roman" w:hAnsi="Times New Roman"/>
        <w:smallCaps/>
        <w:sz w:val="17"/>
        <w:szCs w:val="17"/>
      </w:rPr>
      <w:t>Sinead O’Brien</w:t>
    </w:r>
    <w:r w:rsidRPr="00777F88">
      <w:rPr>
        <w:rFonts w:ascii="Times New Roman" w:hAnsi="Times New Roman"/>
        <w:sz w:val="17"/>
        <w:szCs w:val="17"/>
      </w:rPr>
      <w:t>, Government Printer, South Australia</w:t>
    </w:r>
  </w:p>
  <w:p w:rsidR="00E13865" w:rsidRPr="00777F88" w:rsidRDefault="00E13865" w:rsidP="00E13865">
    <w:pPr>
      <w:pStyle w:val="Footer"/>
      <w:spacing w:line="170" w:lineRule="exact"/>
      <w:jc w:val="center"/>
      <w:rPr>
        <w:rFonts w:ascii="Times New Roman" w:hAnsi="Times New Roman"/>
        <w:sz w:val="17"/>
        <w:szCs w:val="17"/>
      </w:rPr>
    </w:pPr>
    <w:r>
      <w:rPr>
        <w:rFonts w:ascii="Times New Roman" w:hAnsi="Times New Roman"/>
        <w:sz w:val="17"/>
        <w:szCs w:val="17"/>
      </w:rPr>
      <w:t>$7.35</w:t>
    </w:r>
    <w:r w:rsidRPr="00777F88">
      <w:rPr>
        <w:rFonts w:ascii="Times New Roman" w:hAnsi="Times New Roman"/>
        <w:sz w:val="17"/>
        <w:szCs w:val="17"/>
      </w:rPr>
      <w:t xml:space="preserve"> per issue (plus postage), $3</w:t>
    </w:r>
    <w:r>
      <w:rPr>
        <w:rFonts w:ascii="Times New Roman" w:hAnsi="Times New Roman"/>
        <w:sz w:val="17"/>
        <w:szCs w:val="17"/>
      </w:rPr>
      <w:t>70.0</w:t>
    </w:r>
    <w:r w:rsidRPr="00777F88">
      <w:rPr>
        <w:rFonts w:ascii="Times New Roman" w:hAnsi="Times New Roman"/>
        <w:sz w:val="17"/>
        <w:szCs w:val="17"/>
      </w:rPr>
      <w:t>0 per annual subscription—GST inclusive</w:t>
    </w:r>
  </w:p>
  <w:p w:rsidR="009F15D7" w:rsidRPr="00E13865" w:rsidRDefault="00E13865" w:rsidP="00E13865">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8B" w:rsidRPr="00144772" w:rsidRDefault="003A588B" w:rsidP="003A58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7F62E0"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rsidR="003A588B" w:rsidRPr="00144772" w:rsidRDefault="003A588B" w:rsidP="003A588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3A588B" w:rsidRPr="00777F88" w:rsidRDefault="003A588B" w:rsidP="003A588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Printed and published weekly by authority of</w:t>
    </w:r>
    <w:r w:rsidR="00342888">
      <w:rPr>
        <w:rFonts w:ascii="Times New Roman" w:hAnsi="Times New Roman"/>
        <w:sz w:val="17"/>
        <w:szCs w:val="17"/>
      </w:rPr>
      <w:t xml:space="preserve"> </w:t>
    </w:r>
    <w:r w:rsidR="00430618" w:rsidRPr="00430618">
      <w:rPr>
        <w:rFonts w:ascii="Times New Roman" w:hAnsi="Times New Roman"/>
        <w:sz w:val="17"/>
        <w:szCs w:val="17"/>
      </w:rPr>
      <w:t xml:space="preserve">S. </w:t>
    </w:r>
    <w:r w:rsidR="00430618" w:rsidRPr="00430618">
      <w:rPr>
        <w:rFonts w:ascii="Times New Roman" w:hAnsi="Times New Roman"/>
        <w:smallCaps/>
        <w:sz w:val="17"/>
        <w:szCs w:val="17"/>
      </w:rPr>
      <w:t>Smith</w:t>
    </w:r>
    <w:r w:rsidR="002A5E23" w:rsidRPr="002A5E23">
      <w:rPr>
        <w:rFonts w:ascii="Times New Roman" w:hAnsi="Times New Roman"/>
        <w:sz w:val="17"/>
        <w:szCs w:val="17"/>
      </w:rPr>
      <w:t xml:space="preserve">, </w:t>
    </w:r>
    <w:r w:rsidRPr="00777F88">
      <w:rPr>
        <w:rFonts w:ascii="Times New Roman" w:hAnsi="Times New Roman"/>
        <w:sz w:val="17"/>
        <w:szCs w:val="17"/>
      </w:rPr>
      <w:t>Government Printer, South Australia</w:t>
    </w:r>
  </w:p>
  <w:p w:rsidR="003A588B" w:rsidRPr="00777F88" w:rsidRDefault="00F126E7" w:rsidP="003A588B">
    <w:pPr>
      <w:pStyle w:val="Footer"/>
      <w:spacing w:line="170" w:lineRule="exact"/>
      <w:jc w:val="center"/>
      <w:rPr>
        <w:rFonts w:ascii="Times New Roman" w:hAnsi="Times New Roman"/>
        <w:sz w:val="17"/>
        <w:szCs w:val="17"/>
      </w:rPr>
    </w:pPr>
    <w:r w:rsidRPr="000C7EA3">
      <w:rPr>
        <w:rFonts w:ascii="Times New Roman" w:hAnsi="Times New Roman"/>
        <w:sz w:val="17"/>
        <w:szCs w:val="17"/>
      </w:rPr>
      <w:t>$7.</w:t>
    </w:r>
    <w:r>
      <w:rPr>
        <w:rFonts w:ascii="Times New Roman" w:hAnsi="Times New Roman"/>
        <w:sz w:val="17"/>
        <w:szCs w:val="17"/>
      </w:rPr>
      <w:t>85</w:t>
    </w:r>
    <w:r w:rsidRPr="000C7EA3">
      <w:rPr>
        <w:rFonts w:ascii="Times New Roman" w:hAnsi="Times New Roman"/>
        <w:sz w:val="17"/>
        <w:szCs w:val="17"/>
      </w:rPr>
      <w:t xml:space="preserve"> per issue (plus postage), $3</w:t>
    </w:r>
    <w:r>
      <w:rPr>
        <w:rFonts w:ascii="Times New Roman" w:hAnsi="Times New Roman"/>
        <w:sz w:val="17"/>
        <w:szCs w:val="17"/>
      </w:rPr>
      <w:t>95</w:t>
    </w:r>
    <w:r w:rsidRPr="000C7EA3">
      <w:rPr>
        <w:rFonts w:ascii="Times New Roman" w:hAnsi="Times New Roman"/>
        <w:sz w:val="17"/>
        <w:szCs w:val="17"/>
      </w:rPr>
      <w:t>.</w:t>
    </w:r>
    <w:r>
      <w:rPr>
        <w:rFonts w:ascii="Times New Roman" w:hAnsi="Times New Roman"/>
        <w:sz w:val="17"/>
        <w:szCs w:val="17"/>
      </w:rPr>
      <w:t>0</w:t>
    </w:r>
    <w:r w:rsidRPr="000C7EA3">
      <w:rPr>
        <w:rFonts w:ascii="Times New Roman" w:hAnsi="Times New Roman"/>
        <w:sz w:val="17"/>
        <w:szCs w:val="17"/>
      </w:rPr>
      <w:t>0 per annual subscription—GST inclusive</w:t>
    </w:r>
  </w:p>
  <w:p w:rsidR="003A588B" w:rsidRPr="003A588B" w:rsidRDefault="003A588B" w:rsidP="003A588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F15" w:rsidRDefault="00AD3F15" w:rsidP="00777F88">
      <w:pPr>
        <w:spacing w:after="0" w:line="240" w:lineRule="auto"/>
      </w:pPr>
      <w:r>
        <w:separator/>
      </w:r>
    </w:p>
  </w:footnote>
  <w:footnote w:type="continuationSeparator" w:id="0">
    <w:p w:rsidR="00AD3F15" w:rsidRDefault="00AD3F15"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D8562A"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728"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9F15D7" w:rsidP="00BC4D92">
                          <w:pPr>
                            <w:tabs>
                              <w:tab w:val="center" w:pos="4680"/>
                              <w:tab w:val="right" w:pos="9360"/>
                            </w:tabs>
                            <w:spacing w:after="0" w:line="210" w:lineRule="exact"/>
                            <w:rPr>
                              <w:rStyle w:val="PageNumber"/>
                              <w:rFonts w:ascii="Times New Roman" w:hAnsi="Times New Roman"/>
                              <w:sz w:val="21"/>
                            </w:rPr>
                          </w:pP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AD3F15">
                            <w:rPr>
                              <w:rStyle w:val="PageNumber"/>
                              <w:rFonts w:ascii="Times New Roman" w:hAnsi="Times New Roman"/>
                              <w:noProof/>
                              <w:sz w:val="21"/>
                            </w:rPr>
                            <w:t>2</w:t>
                          </w:r>
                          <w:r w:rsidRPr="00C032B2">
                            <w:rPr>
                              <w:rStyle w:val="PageNumber"/>
                              <w:rFonts w:ascii="Times New Roman" w:hAnsi="Times New Roman"/>
                              <w:sz w:val="21"/>
                            </w:rPr>
                            <w:fldChar w:fldCharType="end"/>
                          </w:r>
                          <w:r w:rsidRPr="00C032B2">
                            <w:rPr>
                              <w:rStyle w:val="PageNumber"/>
                              <w:rFonts w:ascii="Times New Roman" w:hAnsi="Times New Roman"/>
                              <w:sz w:val="21"/>
                            </w:rPr>
                            <w:tab/>
                            <w:t>THE SOUTH AUSTRALIAN GOVERNMENT GAZETTE</w:t>
                          </w:r>
                          <w:r w:rsidRPr="00C032B2">
                            <w:rPr>
                              <w:rStyle w:val="PageNumber"/>
                              <w:rFonts w:ascii="Times New Roman" w:hAnsi="Times New Roman"/>
                              <w:sz w:val="21"/>
                            </w:rPr>
                            <w:tab/>
                          </w:r>
                          <w:r w:rsidR="002C2E97">
                            <w:rPr>
                              <w:rFonts w:ascii="Times New Roman" w:hAnsi="Times New Roman"/>
                              <w:sz w:val="21"/>
                            </w:rPr>
                            <w:t>XX</w:t>
                          </w:r>
                          <w:r w:rsidRPr="00C032B2">
                            <w:rPr>
                              <w:rFonts w:ascii="Times New Roman" w:hAnsi="Times New Roman"/>
                              <w:sz w:val="21"/>
                            </w:rPr>
                            <w:t xml:space="preserve"> </w:t>
                          </w:r>
                          <w:r w:rsidR="002C2E97">
                            <w:rPr>
                              <w:rFonts w:ascii="Times New Roman" w:hAnsi="Times New Roman"/>
                              <w:sz w:val="21"/>
                            </w:rPr>
                            <w:t>Xxxxxx</w:t>
                          </w:r>
                          <w:r w:rsidRPr="00C032B2">
                            <w:rPr>
                              <w:rFonts w:ascii="Times New Roman" w:hAnsi="Times New Roman"/>
                              <w:sz w:val="21"/>
                            </w:rPr>
                            <w:t xml:space="preserve"> 20</w:t>
                          </w:r>
                          <w:r w:rsidR="002C2E97">
                            <w:rPr>
                              <w:rFonts w:ascii="Times New Roman" w:hAnsi="Times New Roman"/>
                              <w:sz w:val="21"/>
                            </w:rPr>
                            <w:t>xx</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9F15D7" w:rsidRPr="00C032B2" w:rsidRDefault="009F15D7" w:rsidP="00BC4D92">
                    <w:pPr>
                      <w:tabs>
                        <w:tab w:val="center" w:pos="4680"/>
                        <w:tab w:val="right" w:pos="9360"/>
                      </w:tabs>
                      <w:spacing w:after="0" w:line="210" w:lineRule="exact"/>
                      <w:rPr>
                        <w:rStyle w:val="PageNumber"/>
                        <w:rFonts w:ascii="Times New Roman" w:hAnsi="Times New Roman"/>
                        <w:sz w:val="21"/>
                      </w:rPr>
                    </w:pP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AD3F15">
                      <w:rPr>
                        <w:rStyle w:val="PageNumber"/>
                        <w:rFonts w:ascii="Times New Roman" w:hAnsi="Times New Roman"/>
                        <w:noProof/>
                        <w:sz w:val="21"/>
                      </w:rPr>
                      <w:t>2</w:t>
                    </w:r>
                    <w:r w:rsidRPr="00C032B2">
                      <w:rPr>
                        <w:rStyle w:val="PageNumber"/>
                        <w:rFonts w:ascii="Times New Roman" w:hAnsi="Times New Roman"/>
                        <w:sz w:val="21"/>
                      </w:rPr>
                      <w:fldChar w:fldCharType="end"/>
                    </w:r>
                    <w:r w:rsidRPr="00C032B2">
                      <w:rPr>
                        <w:rStyle w:val="PageNumber"/>
                        <w:rFonts w:ascii="Times New Roman" w:hAnsi="Times New Roman"/>
                        <w:sz w:val="21"/>
                      </w:rPr>
                      <w:tab/>
                      <w:t>THE SOUTH AUSTRALIAN GOVERNMENT GAZETTE</w:t>
                    </w:r>
                    <w:r w:rsidRPr="00C032B2">
                      <w:rPr>
                        <w:rStyle w:val="PageNumber"/>
                        <w:rFonts w:ascii="Times New Roman" w:hAnsi="Times New Roman"/>
                        <w:sz w:val="21"/>
                      </w:rPr>
                      <w:tab/>
                    </w:r>
                    <w:r w:rsidR="002C2E97">
                      <w:rPr>
                        <w:rFonts w:ascii="Times New Roman" w:hAnsi="Times New Roman"/>
                        <w:sz w:val="21"/>
                      </w:rPr>
                      <w:t>XX</w:t>
                    </w:r>
                    <w:r w:rsidRPr="00C032B2">
                      <w:rPr>
                        <w:rFonts w:ascii="Times New Roman" w:hAnsi="Times New Roman"/>
                        <w:sz w:val="21"/>
                      </w:rPr>
                      <w:t xml:space="preserve"> </w:t>
                    </w:r>
                    <w:r w:rsidR="002C2E97">
                      <w:rPr>
                        <w:rFonts w:ascii="Times New Roman" w:hAnsi="Times New Roman"/>
                        <w:sz w:val="21"/>
                      </w:rPr>
                      <w:t>Xxxxxx</w:t>
                    </w:r>
                    <w:r w:rsidRPr="00C032B2">
                      <w:rPr>
                        <w:rFonts w:ascii="Times New Roman" w:hAnsi="Times New Roman"/>
                        <w:sz w:val="21"/>
                      </w:rPr>
                      <w:t xml:space="preserve"> 20</w:t>
                    </w:r>
                    <w:r w:rsidR="002C2E97">
                      <w:rPr>
                        <w:rFonts w:ascii="Times New Roman" w:hAnsi="Times New Roman"/>
                        <w:sz w:val="21"/>
                      </w:rPr>
                      <w:t>xx</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88B" w:rsidRPr="003A588B" w:rsidRDefault="003A588B" w:rsidP="003A588B">
    <w:pPr>
      <w:pStyle w:val="Header"/>
      <w:spacing w:line="170" w:lineRule="exact"/>
      <w:rPr>
        <w:rFonts w:ascii="Times New Roman" w:hAnsi="Times New Roman"/>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ttachedTemplate r:id="rId1"/>
  <w:defaultTabStop w:val="16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15"/>
    <w:rsid w:val="000100A7"/>
    <w:rsid w:val="0002085F"/>
    <w:rsid w:val="000319F0"/>
    <w:rsid w:val="00063D6D"/>
    <w:rsid w:val="00067207"/>
    <w:rsid w:val="00070E37"/>
    <w:rsid w:val="000B0640"/>
    <w:rsid w:val="000B2DB0"/>
    <w:rsid w:val="000C7EA3"/>
    <w:rsid w:val="000D34A3"/>
    <w:rsid w:val="000E2F18"/>
    <w:rsid w:val="000E655C"/>
    <w:rsid w:val="000F0B45"/>
    <w:rsid w:val="000F2CEA"/>
    <w:rsid w:val="00147592"/>
    <w:rsid w:val="00153708"/>
    <w:rsid w:val="001572AD"/>
    <w:rsid w:val="001576DB"/>
    <w:rsid w:val="00160CDB"/>
    <w:rsid w:val="0016758A"/>
    <w:rsid w:val="001B7138"/>
    <w:rsid w:val="001C09DA"/>
    <w:rsid w:val="001D3C4F"/>
    <w:rsid w:val="00204C2A"/>
    <w:rsid w:val="00207E82"/>
    <w:rsid w:val="00244EA5"/>
    <w:rsid w:val="00285E49"/>
    <w:rsid w:val="0029410F"/>
    <w:rsid w:val="002977EE"/>
    <w:rsid w:val="002A4530"/>
    <w:rsid w:val="002A5E23"/>
    <w:rsid w:val="002C2E97"/>
    <w:rsid w:val="002D4754"/>
    <w:rsid w:val="002E3330"/>
    <w:rsid w:val="0034074D"/>
    <w:rsid w:val="00342888"/>
    <w:rsid w:val="00346658"/>
    <w:rsid w:val="00362C85"/>
    <w:rsid w:val="00372CA3"/>
    <w:rsid w:val="003967FE"/>
    <w:rsid w:val="003A588B"/>
    <w:rsid w:val="003C7438"/>
    <w:rsid w:val="003D2332"/>
    <w:rsid w:val="003E3565"/>
    <w:rsid w:val="003F7C96"/>
    <w:rsid w:val="00421804"/>
    <w:rsid w:val="0042678B"/>
    <w:rsid w:val="00430618"/>
    <w:rsid w:val="0043387B"/>
    <w:rsid w:val="00435ECE"/>
    <w:rsid w:val="004535E8"/>
    <w:rsid w:val="004672B1"/>
    <w:rsid w:val="00481B90"/>
    <w:rsid w:val="004872C1"/>
    <w:rsid w:val="004B1B9B"/>
    <w:rsid w:val="004D18BC"/>
    <w:rsid w:val="004E545F"/>
    <w:rsid w:val="005115D3"/>
    <w:rsid w:val="0054018D"/>
    <w:rsid w:val="0054338C"/>
    <w:rsid w:val="00555C1B"/>
    <w:rsid w:val="005A3A1B"/>
    <w:rsid w:val="005A6520"/>
    <w:rsid w:val="005B4E55"/>
    <w:rsid w:val="005B69B3"/>
    <w:rsid w:val="005C6C9D"/>
    <w:rsid w:val="005D24AC"/>
    <w:rsid w:val="005E7D95"/>
    <w:rsid w:val="005F4618"/>
    <w:rsid w:val="00612978"/>
    <w:rsid w:val="00634A81"/>
    <w:rsid w:val="00643F0C"/>
    <w:rsid w:val="006B169D"/>
    <w:rsid w:val="006B561D"/>
    <w:rsid w:val="006B5B96"/>
    <w:rsid w:val="006E0C7D"/>
    <w:rsid w:val="00703D70"/>
    <w:rsid w:val="007111C3"/>
    <w:rsid w:val="00742E6E"/>
    <w:rsid w:val="00777F88"/>
    <w:rsid w:val="00787980"/>
    <w:rsid w:val="00793DFD"/>
    <w:rsid w:val="007F62E0"/>
    <w:rsid w:val="0080019C"/>
    <w:rsid w:val="008008DD"/>
    <w:rsid w:val="00804A4C"/>
    <w:rsid w:val="00807ECC"/>
    <w:rsid w:val="00810696"/>
    <w:rsid w:val="00841010"/>
    <w:rsid w:val="00842BD5"/>
    <w:rsid w:val="00854962"/>
    <w:rsid w:val="00867EF2"/>
    <w:rsid w:val="0087319A"/>
    <w:rsid w:val="0090520A"/>
    <w:rsid w:val="00914649"/>
    <w:rsid w:val="0093079E"/>
    <w:rsid w:val="009354CF"/>
    <w:rsid w:val="00935FF8"/>
    <w:rsid w:val="00944E29"/>
    <w:rsid w:val="00946D94"/>
    <w:rsid w:val="00947809"/>
    <w:rsid w:val="00977C9F"/>
    <w:rsid w:val="009A6661"/>
    <w:rsid w:val="009B6FFD"/>
    <w:rsid w:val="009D586E"/>
    <w:rsid w:val="009E2997"/>
    <w:rsid w:val="009F15D7"/>
    <w:rsid w:val="009F7976"/>
    <w:rsid w:val="00A00A77"/>
    <w:rsid w:val="00A0211B"/>
    <w:rsid w:val="00A2611B"/>
    <w:rsid w:val="00A3572D"/>
    <w:rsid w:val="00A44FFB"/>
    <w:rsid w:val="00A54E7C"/>
    <w:rsid w:val="00A747D0"/>
    <w:rsid w:val="00A773E8"/>
    <w:rsid w:val="00A77546"/>
    <w:rsid w:val="00A97608"/>
    <w:rsid w:val="00AD3F15"/>
    <w:rsid w:val="00B07083"/>
    <w:rsid w:val="00B12539"/>
    <w:rsid w:val="00B152A8"/>
    <w:rsid w:val="00B22E26"/>
    <w:rsid w:val="00B53F6A"/>
    <w:rsid w:val="00B8243A"/>
    <w:rsid w:val="00BA51F0"/>
    <w:rsid w:val="00BC3D87"/>
    <w:rsid w:val="00BC4D92"/>
    <w:rsid w:val="00BC57E5"/>
    <w:rsid w:val="00BE137F"/>
    <w:rsid w:val="00BF1895"/>
    <w:rsid w:val="00BF295F"/>
    <w:rsid w:val="00BF65C6"/>
    <w:rsid w:val="00BF6670"/>
    <w:rsid w:val="00BF7BAD"/>
    <w:rsid w:val="00C00001"/>
    <w:rsid w:val="00C032B2"/>
    <w:rsid w:val="00C37770"/>
    <w:rsid w:val="00C80EE0"/>
    <w:rsid w:val="00C971BF"/>
    <w:rsid w:val="00CE5D51"/>
    <w:rsid w:val="00D0446B"/>
    <w:rsid w:val="00D14F34"/>
    <w:rsid w:val="00D15B81"/>
    <w:rsid w:val="00D23AB5"/>
    <w:rsid w:val="00D35954"/>
    <w:rsid w:val="00D35BBC"/>
    <w:rsid w:val="00D83C2C"/>
    <w:rsid w:val="00D8562A"/>
    <w:rsid w:val="00DA30CF"/>
    <w:rsid w:val="00DA6921"/>
    <w:rsid w:val="00DB5A8F"/>
    <w:rsid w:val="00DE1C28"/>
    <w:rsid w:val="00DE347D"/>
    <w:rsid w:val="00DF632D"/>
    <w:rsid w:val="00E03600"/>
    <w:rsid w:val="00E13865"/>
    <w:rsid w:val="00E21481"/>
    <w:rsid w:val="00E21999"/>
    <w:rsid w:val="00E222C6"/>
    <w:rsid w:val="00E57D4E"/>
    <w:rsid w:val="00E663DF"/>
    <w:rsid w:val="00E77E19"/>
    <w:rsid w:val="00E92649"/>
    <w:rsid w:val="00EB0AF9"/>
    <w:rsid w:val="00EC2419"/>
    <w:rsid w:val="00ED024C"/>
    <w:rsid w:val="00EE2A33"/>
    <w:rsid w:val="00EE7338"/>
    <w:rsid w:val="00F011AF"/>
    <w:rsid w:val="00F07A1A"/>
    <w:rsid w:val="00F12687"/>
    <w:rsid w:val="00F126E7"/>
    <w:rsid w:val="00F16F9B"/>
    <w:rsid w:val="00F8336F"/>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BD239AC-01DF-420C-949D-C4D32AE1F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scosa@escosa.sa.gov.au" TargetMode="External"/><Relationship Id="rId4" Type="http://schemas.openxmlformats.org/officeDocument/2006/relationships/settings" Target="settings.xml"/><Relationship Id="rId9" Type="http://schemas.openxmlformats.org/officeDocument/2006/relationships/hyperlink" Target="http://www.escosa.sa.gov.a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S%20DOTX%202020\TEMPLATE_SUPP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1E404E-D78C-4E33-A5C7-25BF91486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TEMPLATE_SUPP_2020</Template>
  <TotalTime>7</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 100 - Monday, 29 December 2020 (p. 6281)</vt:lpstr>
    </vt:vector>
  </TitlesOfParts>
  <Company>SA Government</Company>
  <LinksUpToDate>false</LinksUpToDate>
  <CharactersWithSpaces>2049</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100 - Tuesday, 29 December 2020 (p. 6281)</dc:title>
  <dc:subject/>
  <dc:creator>Alicia Wheaton</dc:creator>
  <cp:keywords/>
  <cp:lastModifiedBy>Alicia Wheaton</cp:lastModifiedBy>
  <cp:revision>3</cp:revision>
  <cp:lastPrinted>2017-03-20T23:21:00Z</cp:lastPrinted>
  <dcterms:created xsi:type="dcterms:W3CDTF">2020-12-28T22:45:00Z</dcterms:created>
  <dcterms:modified xsi:type="dcterms:W3CDTF">2020-12-28T23:04:00Z</dcterms:modified>
</cp:coreProperties>
</file>