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576DB" w:rsidP="00DA30CF">
      <w:pPr>
        <w:tabs>
          <w:tab w:val="right" w:pos="9360"/>
        </w:tabs>
        <w:spacing w:after="0" w:line="210" w:lineRule="exact"/>
        <w:rPr>
          <w:rFonts w:ascii="Times New Roman" w:hAnsi="Times New Roman"/>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left:0;text-align:left;margin-left:0;margin-top:31pt;width:112.95pt;height:110.5pt;z-index:251657728;visibility:visible;mso-position-horizontal:center;mso-position-horizontal-relative:margin">
            <v:imagedata r:id="rId8" o:title=""/>
            <w10:wrap type="topAndBottom" anchorx="margin"/>
          </v:shape>
        </w:pict>
      </w:r>
      <w:r w:rsidR="00B152A8" w:rsidRPr="00612978">
        <w:rPr>
          <w:rFonts w:ascii="Times New Roman" w:hAnsi="Times New Roman"/>
          <w:sz w:val="21"/>
          <w:szCs w:val="21"/>
        </w:rPr>
        <w:t xml:space="preserve">No. </w:t>
      </w:r>
      <w:r w:rsidR="0057508D">
        <w:rPr>
          <w:rFonts w:ascii="Times New Roman" w:hAnsi="Times New Roman"/>
          <w:sz w:val="21"/>
          <w:szCs w:val="21"/>
        </w:rPr>
        <w:t>37</w:t>
      </w:r>
      <w:r w:rsidR="00DA30CF" w:rsidRPr="00612978">
        <w:rPr>
          <w:rFonts w:ascii="Times New Roman" w:hAnsi="Times New Roman"/>
          <w:sz w:val="21"/>
          <w:szCs w:val="21"/>
        </w:rPr>
        <w:tab/>
      </w:r>
      <w:r w:rsidR="00575614">
        <w:rPr>
          <w:rFonts w:ascii="Times New Roman" w:hAnsi="Times New Roman"/>
          <w:sz w:val="21"/>
          <w:szCs w:val="21"/>
        </w:rPr>
        <w:t xml:space="preserve">p. </w:t>
      </w:r>
      <w:r w:rsidR="0057508D">
        <w:rPr>
          <w:rFonts w:ascii="Times New Roman" w:hAnsi="Times New Roman"/>
          <w:sz w:val="21"/>
          <w:szCs w:val="21"/>
        </w:rPr>
        <w:t>945</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7508D">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57508D">
        <w:rPr>
          <w:rFonts w:ascii="Times New Roman" w:hAnsi="Times New Roman"/>
          <w:smallCaps/>
          <w:color w:val="000000"/>
          <w:sz w:val="28"/>
          <w:szCs w:val="26"/>
        </w:rPr>
        <w:t>7 May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p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before="80" w:after="0"/>
        <w:jc w:val="left"/>
        <w:rPr>
          <w:b/>
          <w:smallCaps/>
          <w:lang w:eastAsia="en-US"/>
        </w:rPr>
      </w:pPr>
      <w:r w:rsidRPr="00F337C8">
        <w:rPr>
          <w:b/>
          <w:smallCaps/>
          <w:lang w:eastAsia="en-US"/>
        </w:rPr>
        <w:t>State Government Instruments</w:t>
      </w:r>
    </w:p>
    <w:p w:rsidR="00F337C8" w:rsidRPr="00F337C8" w:rsidRDefault="0057508D"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szCs w:val="17"/>
        </w:rPr>
      </w:pPr>
      <w:r w:rsidRPr="0057508D">
        <w:rPr>
          <w:szCs w:val="17"/>
        </w:rPr>
        <w:t>Passenger Transport Act 1994</w:t>
      </w:r>
      <w:r w:rsidR="00F337C8" w:rsidRPr="00F337C8">
        <w:rPr>
          <w:szCs w:val="17"/>
        </w:rPr>
        <w:tab/>
      </w:r>
      <w:r>
        <w:rPr>
          <w:szCs w:val="17"/>
        </w:rPr>
        <w:t>946</w:t>
      </w:r>
    </w:p>
    <w:p w:rsidR="00842BD5" w:rsidRDefault="00842BD5" w:rsidP="00FB48A8">
      <w:pPr>
        <w:spacing w:after="0"/>
        <w:rPr>
          <w:rFonts w:ascii="Times New Roman" w:hAnsi="Times New Roman"/>
          <w:smallCaps/>
          <w:sz w:val="17"/>
          <w:szCs w:val="17"/>
        </w:rPr>
      </w:pPr>
      <w:bookmarkStart w:id="0" w:name="_GoBack"/>
      <w:bookmarkEnd w:id="0"/>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F337C8">
      <w:pPr>
        <w:pStyle w:val="Heading10"/>
      </w:pPr>
      <w:r w:rsidRPr="009D1E2E">
        <w:lastRenderedPageBreak/>
        <w:t>State Government Instruments</w:t>
      </w:r>
    </w:p>
    <w:p w:rsidR="0057508D" w:rsidRDefault="0057508D" w:rsidP="0057508D">
      <w:pPr>
        <w:pStyle w:val="GG-Title1"/>
        <w:spacing w:after="0"/>
        <w:rPr>
          <w:lang w:eastAsia="en-AU"/>
        </w:rPr>
      </w:pPr>
      <w:r w:rsidRPr="0057508D">
        <w:rPr>
          <w:lang w:eastAsia="en-AU"/>
        </w:rPr>
        <w:t>Passenger Transport Act 1994</w:t>
      </w:r>
    </w:p>
    <w:p w:rsidR="0057508D" w:rsidRPr="0057508D" w:rsidRDefault="0057508D" w:rsidP="0057508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57508D">
        <w:rPr>
          <w:rFonts w:ascii="Times New Roman" w:eastAsia="Times New Roman" w:hAnsi="Times New Roman"/>
          <w:color w:val="000000"/>
          <w:sz w:val="28"/>
          <w:szCs w:val="28"/>
          <w:lang w:eastAsia="en-AU"/>
        </w:rPr>
        <w:t>South Australia</w:t>
      </w:r>
    </w:p>
    <w:p w:rsidR="0057508D" w:rsidRPr="0057508D" w:rsidRDefault="0057508D" w:rsidP="0057508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57508D">
        <w:rPr>
          <w:rFonts w:ascii="Times New Roman" w:eastAsia="Times New Roman" w:hAnsi="Times New Roman"/>
          <w:b/>
          <w:bCs/>
          <w:color w:val="000000"/>
          <w:sz w:val="36"/>
          <w:szCs w:val="36"/>
          <w:lang w:eastAsia="en-AU"/>
        </w:rPr>
        <w:t>Passenger Transport (Fees) Notice 2020</w:t>
      </w:r>
    </w:p>
    <w:p w:rsidR="0057508D" w:rsidRPr="0057508D" w:rsidRDefault="0057508D" w:rsidP="0057508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57508D">
        <w:rPr>
          <w:rFonts w:ascii="Times New Roman" w:eastAsia="Times New Roman" w:hAnsi="Times New Roman"/>
          <w:color w:val="000000"/>
          <w:sz w:val="24"/>
          <w:szCs w:val="24"/>
          <w:lang w:eastAsia="en-AU"/>
        </w:rPr>
        <w:t>under</w:t>
      </w:r>
      <w:proofErr w:type="gramEnd"/>
      <w:r w:rsidRPr="0057508D">
        <w:rPr>
          <w:rFonts w:ascii="Times New Roman" w:eastAsia="Times New Roman" w:hAnsi="Times New Roman"/>
          <w:color w:val="000000"/>
          <w:sz w:val="24"/>
          <w:szCs w:val="24"/>
          <w:lang w:eastAsia="en-AU"/>
        </w:rPr>
        <w:t xml:space="preserve"> the </w:t>
      </w:r>
      <w:r w:rsidRPr="0057508D">
        <w:rPr>
          <w:rFonts w:ascii="Times New Roman" w:eastAsia="Times New Roman" w:hAnsi="Times New Roman"/>
          <w:i/>
          <w:iCs/>
          <w:color w:val="000000"/>
          <w:sz w:val="24"/>
          <w:szCs w:val="24"/>
          <w:lang w:eastAsia="en-AU"/>
        </w:rPr>
        <w:t>Passenger Transport Act 1994</w:t>
      </w:r>
    </w:p>
    <w:p w:rsidR="0057508D" w:rsidRPr="0057508D" w:rsidRDefault="0057508D" w:rsidP="005750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7508D">
        <w:rPr>
          <w:rFonts w:ascii="Times New Roman" w:eastAsia="Times New Roman" w:hAnsi="Times New Roman"/>
          <w:b/>
          <w:bCs/>
          <w:color w:val="000000"/>
          <w:sz w:val="26"/>
          <w:szCs w:val="26"/>
          <w:lang w:eastAsia="en-AU"/>
        </w:rPr>
        <w:t>1—Short title</w:t>
      </w:r>
    </w:p>
    <w:p w:rsidR="0057508D" w:rsidRPr="0057508D" w:rsidRDefault="0057508D" w:rsidP="005750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 xml:space="preserve">This notice may be cited as the </w:t>
      </w:r>
      <w:hyperlink r:id="rId17" w:history="1">
        <w:r w:rsidRPr="0057508D">
          <w:rPr>
            <w:rFonts w:ascii="Times New Roman" w:eastAsia="Times New Roman" w:hAnsi="Times New Roman"/>
            <w:i/>
            <w:iCs/>
            <w:color w:val="000000"/>
            <w:sz w:val="23"/>
            <w:szCs w:val="23"/>
            <w:lang w:eastAsia="en-AU"/>
          </w:rPr>
          <w:t>Passenger Transport (Fees) Notice 2020</w:t>
        </w:r>
      </w:hyperlink>
      <w:r w:rsidRPr="0057508D">
        <w:rPr>
          <w:rFonts w:ascii="Times New Roman" w:eastAsia="Times New Roman" w:hAnsi="Times New Roman"/>
          <w:color w:val="000000"/>
          <w:sz w:val="23"/>
          <w:szCs w:val="23"/>
          <w:lang w:eastAsia="en-AU"/>
        </w:rPr>
        <w:t>.</w:t>
      </w:r>
    </w:p>
    <w:p w:rsidR="0057508D" w:rsidRPr="0057508D" w:rsidRDefault="0057508D" w:rsidP="0057508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57508D">
        <w:rPr>
          <w:rFonts w:ascii="Times New Roman" w:eastAsia="Times New Roman" w:hAnsi="Times New Roman"/>
          <w:b/>
          <w:bCs/>
          <w:color w:val="000000"/>
          <w:sz w:val="20"/>
          <w:szCs w:val="20"/>
          <w:lang w:eastAsia="en-AU"/>
        </w:rPr>
        <w:t>Note—</w:t>
      </w:r>
    </w:p>
    <w:p w:rsidR="0057508D" w:rsidRPr="0057508D" w:rsidRDefault="0057508D" w:rsidP="0057508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 xml:space="preserve">This is a fee notice made in accordance with the </w:t>
      </w:r>
      <w:hyperlink r:id="rId18" w:history="1">
        <w:r w:rsidRPr="0057508D">
          <w:rPr>
            <w:rFonts w:ascii="Times New Roman" w:eastAsia="Times New Roman" w:hAnsi="Times New Roman"/>
            <w:i/>
            <w:iCs/>
            <w:color w:val="000000"/>
            <w:sz w:val="20"/>
            <w:szCs w:val="20"/>
            <w:lang w:eastAsia="en-AU"/>
          </w:rPr>
          <w:t>Legislation (Fees) Act 2019</w:t>
        </w:r>
      </w:hyperlink>
      <w:r w:rsidRPr="0057508D">
        <w:rPr>
          <w:rFonts w:ascii="Times New Roman" w:eastAsia="Times New Roman" w:hAnsi="Times New Roman"/>
          <w:color w:val="000000"/>
          <w:sz w:val="20"/>
          <w:szCs w:val="20"/>
          <w:lang w:eastAsia="en-AU"/>
        </w:rPr>
        <w:t>.</w:t>
      </w:r>
    </w:p>
    <w:p w:rsidR="0057508D" w:rsidRPr="0057508D" w:rsidRDefault="0057508D" w:rsidP="005750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7508D">
        <w:rPr>
          <w:rFonts w:ascii="Times New Roman" w:eastAsia="Times New Roman" w:hAnsi="Times New Roman"/>
          <w:b/>
          <w:bCs/>
          <w:color w:val="000000"/>
          <w:sz w:val="26"/>
          <w:szCs w:val="26"/>
          <w:lang w:eastAsia="en-AU"/>
        </w:rPr>
        <w:t>2—Commencement</w:t>
      </w:r>
    </w:p>
    <w:p w:rsidR="0057508D" w:rsidRPr="0057508D" w:rsidRDefault="0057508D" w:rsidP="005750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This notice has effect from the day on which it is published in the Gazette.</w:t>
      </w:r>
    </w:p>
    <w:p w:rsidR="0057508D" w:rsidRPr="0057508D" w:rsidRDefault="0057508D" w:rsidP="005750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7508D">
        <w:rPr>
          <w:rFonts w:ascii="Times New Roman" w:eastAsia="Times New Roman" w:hAnsi="Times New Roman"/>
          <w:b/>
          <w:bCs/>
          <w:color w:val="000000"/>
          <w:sz w:val="26"/>
          <w:szCs w:val="26"/>
          <w:lang w:eastAsia="en-AU"/>
        </w:rPr>
        <w:t>3—Interpretation</w:t>
      </w:r>
    </w:p>
    <w:p w:rsidR="0057508D" w:rsidRPr="0057508D" w:rsidRDefault="0057508D" w:rsidP="0057508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In this notice, unless the contrary intention appears—</w:t>
      </w:r>
    </w:p>
    <w:p w:rsidR="0057508D" w:rsidRPr="0057508D" w:rsidRDefault="0057508D" w:rsidP="005750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7508D">
        <w:rPr>
          <w:rFonts w:ascii="Times New Roman" w:eastAsia="Times New Roman" w:hAnsi="Times New Roman"/>
          <w:b/>
          <w:bCs/>
          <w:i/>
          <w:iCs/>
          <w:color w:val="000000"/>
          <w:sz w:val="23"/>
          <w:szCs w:val="23"/>
          <w:lang w:eastAsia="en-AU"/>
        </w:rPr>
        <w:t>Act</w:t>
      </w:r>
      <w:r w:rsidRPr="0057508D">
        <w:rPr>
          <w:rFonts w:ascii="Times New Roman" w:eastAsia="Times New Roman" w:hAnsi="Times New Roman"/>
          <w:color w:val="000000"/>
          <w:sz w:val="23"/>
          <w:szCs w:val="23"/>
          <w:lang w:eastAsia="en-AU"/>
        </w:rPr>
        <w:t xml:space="preserve"> means the </w:t>
      </w:r>
      <w:hyperlink r:id="rId19" w:history="1">
        <w:r w:rsidRPr="0057508D">
          <w:rPr>
            <w:rFonts w:ascii="Times New Roman" w:eastAsia="Times New Roman" w:hAnsi="Times New Roman"/>
            <w:i/>
            <w:iCs/>
            <w:color w:val="000000"/>
            <w:sz w:val="23"/>
            <w:szCs w:val="23"/>
            <w:lang w:eastAsia="en-AU"/>
          </w:rPr>
          <w:t>Passenger Transport Act 1994</w:t>
        </w:r>
      </w:hyperlink>
      <w:r w:rsidRPr="0057508D">
        <w:rPr>
          <w:rFonts w:ascii="Times New Roman" w:eastAsia="Times New Roman" w:hAnsi="Times New Roman"/>
          <w:color w:val="000000"/>
          <w:sz w:val="23"/>
          <w:szCs w:val="23"/>
          <w:lang w:eastAsia="en-AU"/>
        </w:rPr>
        <w:t>;</w:t>
      </w:r>
    </w:p>
    <w:p w:rsidR="0057508D" w:rsidRPr="0057508D" w:rsidRDefault="0057508D" w:rsidP="005750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57508D">
        <w:rPr>
          <w:rFonts w:ascii="Times New Roman" w:eastAsia="Times New Roman" w:hAnsi="Times New Roman"/>
          <w:b/>
          <w:bCs/>
          <w:i/>
          <w:iCs/>
          <w:color w:val="000000"/>
          <w:sz w:val="23"/>
          <w:szCs w:val="23"/>
          <w:lang w:eastAsia="en-AU"/>
        </w:rPr>
        <w:t>regulations</w:t>
      </w:r>
      <w:proofErr w:type="gramEnd"/>
      <w:r w:rsidRPr="0057508D">
        <w:rPr>
          <w:rFonts w:ascii="Times New Roman" w:eastAsia="Times New Roman" w:hAnsi="Times New Roman"/>
          <w:color w:val="000000"/>
          <w:sz w:val="23"/>
          <w:szCs w:val="23"/>
          <w:lang w:eastAsia="en-AU"/>
        </w:rPr>
        <w:t xml:space="preserve"> means the </w:t>
      </w:r>
      <w:hyperlink r:id="rId20" w:history="1">
        <w:r w:rsidRPr="0057508D">
          <w:rPr>
            <w:rFonts w:ascii="Times New Roman" w:eastAsia="Times New Roman" w:hAnsi="Times New Roman"/>
            <w:i/>
            <w:iCs/>
            <w:color w:val="000000"/>
            <w:sz w:val="23"/>
            <w:szCs w:val="23"/>
            <w:lang w:eastAsia="en-AU"/>
          </w:rPr>
          <w:t>Passenger Transport Regulations 2009</w:t>
        </w:r>
      </w:hyperlink>
      <w:r w:rsidRPr="0057508D">
        <w:rPr>
          <w:rFonts w:ascii="Times New Roman" w:eastAsia="Times New Roman" w:hAnsi="Times New Roman"/>
          <w:color w:val="000000"/>
          <w:sz w:val="23"/>
          <w:szCs w:val="23"/>
          <w:lang w:eastAsia="en-AU"/>
        </w:rPr>
        <w:t>.</w:t>
      </w:r>
    </w:p>
    <w:p w:rsidR="0057508D" w:rsidRPr="0057508D" w:rsidRDefault="0057508D" w:rsidP="005750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 w:name="idca7625bc_866c_45e3_b363_ec0487451c"/>
      <w:r w:rsidRPr="0057508D">
        <w:rPr>
          <w:rFonts w:ascii="Times New Roman" w:eastAsia="Times New Roman" w:hAnsi="Times New Roman"/>
          <w:b/>
          <w:bCs/>
          <w:color w:val="000000"/>
          <w:sz w:val="26"/>
          <w:szCs w:val="26"/>
          <w:lang w:eastAsia="en-AU"/>
        </w:rPr>
        <w:t>4—Fees</w:t>
      </w:r>
      <w:bookmarkEnd w:id="1"/>
    </w:p>
    <w:p w:rsidR="0057508D" w:rsidRPr="0057508D" w:rsidRDefault="0057508D" w:rsidP="005750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 xml:space="preserve">The fees set out in </w:t>
      </w:r>
      <w:hyperlink w:anchor="id2cd51299_63b2_492d_b3a8_38d16ad6a602_2" w:history="1">
        <w:r w:rsidRPr="0057508D">
          <w:rPr>
            <w:rFonts w:ascii="Times New Roman" w:eastAsia="Times New Roman" w:hAnsi="Times New Roman"/>
            <w:color w:val="000000"/>
            <w:sz w:val="23"/>
            <w:szCs w:val="23"/>
            <w:lang w:eastAsia="en-AU"/>
          </w:rPr>
          <w:t>Schedule 1</w:t>
        </w:r>
      </w:hyperlink>
      <w:r w:rsidRPr="0057508D">
        <w:rPr>
          <w:rFonts w:ascii="Times New Roman" w:eastAsia="Times New Roman" w:hAnsi="Times New Roman"/>
          <w:color w:val="000000"/>
          <w:sz w:val="23"/>
          <w:szCs w:val="23"/>
          <w:lang w:eastAsia="en-AU"/>
        </w:rPr>
        <w:t xml:space="preserve"> are prescribed for the purposes of the Act and the regulations.</w:t>
      </w:r>
    </w:p>
    <w:p w:rsidR="0057508D" w:rsidRPr="0057508D" w:rsidRDefault="0057508D" w:rsidP="0057508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57508D">
        <w:rPr>
          <w:rFonts w:ascii="Times New Roman" w:eastAsia="Times New Roman" w:hAnsi="Times New Roman"/>
          <w:b/>
          <w:bCs/>
          <w:color w:val="000000"/>
          <w:sz w:val="26"/>
          <w:szCs w:val="26"/>
          <w:lang w:eastAsia="en-AU"/>
        </w:rPr>
        <w:t>5—Transitional provision</w:t>
      </w:r>
    </w:p>
    <w:p w:rsidR="0057508D" w:rsidRPr="0057508D" w:rsidRDefault="0057508D" w:rsidP="005750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(1)</w:t>
      </w:r>
      <w:r w:rsidRPr="0057508D">
        <w:rPr>
          <w:rFonts w:ascii="Times New Roman" w:eastAsia="Times New Roman" w:hAnsi="Times New Roman"/>
          <w:color w:val="000000"/>
          <w:sz w:val="23"/>
          <w:szCs w:val="23"/>
          <w:lang w:eastAsia="en-AU"/>
        </w:rPr>
        <w:tab/>
        <w:t>The fees prescribed in respect of—</w:t>
      </w:r>
    </w:p>
    <w:p w:rsidR="0057508D" w:rsidRPr="0057508D" w:rsidRDefault="0057508D" w:rsidP="005750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(a)</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issue or renewal of an accreditation under Part 4 of the Act; or</w:t>
      </w:r>
    </w:p>
    <w:p w:rsidR="0057508D" w:rsidRPr="0057508D" w:rsidRDefault="0057508D" w:rsidP="005750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(b)</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a</w:t>
      </w:r>
      <w:proofErr w:type="gramEnd"/>
      <w:r w:rsidRPr="0057508D">
        <w:rPr>
          <w:rFonts w:ascii="Times New Roman" w:eastAsia="Times New Roman" w:hAnsi="Times New Roman"/>
          <w:color w:val="000000"/>
          <w:sz w:val="23"/>
          <w:szCs w:val="23"/>
          <w:lang w:eastAsia="en-AU"/>
        </w:rPr>
        <w:t xml:space="preserve"> period for which an accreditation is held under that Part (a periodical fee); or</w:t>
      </w:r>
    </w:p>
    <w:p w:rsidR="0057508D" w:rsidRPr="0057508D" w:rsidRDefault="0057508D" w:rsidP="005750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(c)</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issue or renewal of a licence under Part 6 of the Act; or</w:t>
      </w:r>
    </w:p>
    <w:p w:rsidR="0057508D" w:rsidRPr="0057508D" w:rsidRDefault="0057508D" w:rsidP="005750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(d)</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grant or renewal of a consent under section 49 of the Act,</w:t>
      </w:r>
    </w:p>
    <w:p w:rsidR="0057508D" w:rsidRPr="0057508D" w:rsidRDefault="0057508D" w:rsidP="0057508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57508D">
        <w:rPr>
          <w:rFonts w:ascii="Times New Roman" w:eastAsia="Times New Roman" w:hAnsi="Times New Roman"/>
          <w:color w:val="000000"/>
          <w:sz w:val="23"/>
          <w:szCs w:val="23"/>
          <w:lang w:eastAsia="en-AU"/>
        </w:rPr>
        <w:t>by</w:t>
      </w:r>
      <w:proofErr w:type="gramEnd"/>
      <w:r w:rsidRPr="0057508D">
        <w:rPr>
          <w:rFonts w:ascii="Times New Roman" w:eastAsia="Times New Roman" w:hAnsi="Times New Roman"/>
          <w:color w:val="000000"/>
          <w:sz w:val="23"/>
          <w:szCs w:val="23"/>
          <w:lang w:eastAsia="en-AU"/>
        </w:rPr>
        <w:t xml:space="preserve"> </w:t>
      </w:r>
      <w:hyperlink w:anchor="id2cd51299_63b2_492d_b3a8_38d16ad6a602_2" w:history="1">
        <w:r w:rsidRPr="0057508D">
          <w:rPr>
            <w:rFonts w:ascii="Times New Roman" w:eastAsia="Times New Roman" w:hAnsi="Times New Roman"/>
            <w:color w:val="000000"/>
            <w:sz w:val="23"/>
            <w:szCs w:val="23"/>
            <w:lang w:eastAsia="en-AU"/>
          </w:rPr>
          <w:t>Schedule 1</w:t>
        </w:r>
      </w:hyperlink>
      <w:r w:rsidRPr="0057508D">
        <w:rPr>
          <w:rFonts w:ascii="Times New Roman" w:eastAsia="Times New Roman" w:hAnsi="Times New Roman"/>
          <w:color w:val="000000"/>
          <w:sz w:val="23"/>
          <w:szCs w:val="23"/>
          <w:lang w:eastAsia="en-AU"/>
        </w:rPr>
        <w:t xml:space="preserve"> of this notice apply where the issue, grant or renewal takes effect, or the period commences, on or after 1 July 2020.</w:t>
      </w:r>
    </w:p>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(2)</w:t>
      </w:r>
      <w:r w:rsidRPr="0057508D">
        <w:rPr>
          <w:rFonts w:ascii="Times New Roman" w:eastAsia="Times New Roman" w:hAnsi="Times New Roman"/>
          <w:color w:val="000000"/>
          <w:sz w:val="23"/>
          <w:szCs w:val="23"/>
          <w:lang w:eastAsia="en-AU"/>
        </w:rPr>
        <w:tab/>
        <w:t xml:space="preserve">All other fees prescribed by </w:t>
      </w:r>
      <w:hyperlink w:anchor="id2cd51299_63b2_492d_b3a8_38d16ad6a602_2" w:history="1">
        <w:r w:rsidRPr="0057508D">
          <w:rPr>
            <w:rFonts w:ascii="Times New Roman" w:eastAsia="Times New Roman" w:hAnsi="Times New Roman"/>
            <w:color w:val="000000"/>
            <w:sz w:val="23"/>
            <w:szCs w:val="23"/>
            <w:lang w:eastAsia="en-AU"/>
          </w:rPr>
          <w:t>Schedule 1</w:t>
        </w:r>
      </w:hyperlink>
      <w:r w:rsidRPr="0057508D">
        <w:rPr>
          <w:rFonts w:ascii="Times New Roman" w:eastAsia="Times New Roman" w:hAnsi="Times New Roman"/>
          <w:color w:val="000000"/>
          <w:sz w:val="23"/>
          <w:szCs w:val="23"/>
          <w:lang w:eastAsia="en-AU"/>
        </w:rPr>
        <w:t xml:space="preserve"> of this notice apply from 1 July 2020.</w:t>
      </w:r>
    </w:p>
    <w:p w:rsidR="0057508D" w:rsidRPr="0057508D" w:rsidRDefault="0057508D" w:rsidP="0057508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(3)</w:t>
      </w:r>
      <w:r w:rsidRPr="0057508D">
        <w:rPr>
          <w:rFonts w:ascii="Times New Roman" w:eastAsia="Times New Roman" w:hAnsi="Times New Roman"/>
          <w:color w:val="000000"/>
          <w:sz w:val="23"/>
          <w:szCs w:val="23"/>
          <w:lang w:eastAsia="en-AU"/>
        </w:rPr>
        <w:tab/>
        <w:t xml:space="preserve">Despite </w:t>
      </w:r>
      <w:hyperlink w:anchor="idca7625bc_866c_45e3_b363_ec0487451c" w:history="1">
        <w:r w:rsidRPr="0057508D">
          <w:rPr>
            <w:rFonts w:ascii="Times New Roman" w:eastAsia="Times New Roman" w:hAnsi="Times New Roman"/>
            <w:color w:val="000000"/>
            <w:sz w:val="23"/>
            <w:szCs w:val="23"/>
            <w:lang w:eastAsia="en-AU"/>
          </w:rPr>
          <w:t>clause 4</w:t>
        </w:r>
      </w:hyperlink>
      <w:r w:rsidRPr="0057508D">
        <w:rPr>
          <w:rFonts w:ascii="Times New Roman" w:eastAsia="Times New Roman" w:hAnsi="Times New Roman"/>
          <w:color w:val="000000"/>
          <w:sz w:val="23"/>
          <w:szCs w:val="23"/>
          <w:lang w:eastAsia="en-AU"/>
        </w:rPr>
        <w:t>—</w:t>
      </w:r>
    </w:p>
    <w:p w:rsidR="0057508D" w:rsidRPr="0057508D" w:rsidRDefault="0057508D" w:rsidP="005750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(a)</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fees prescribed in respect of—</w:t>
      </w:r>
    </w:p>
    <w:p w:rsidR="0057508D" w:rsidRPr="0057508D" w:rsidRDefault="0057508D" w:rsidP="005750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w:t>
      </w:r>
      <w:proofErr w:type="spellStart"/>
      <w:r w:rsidRPr="0057508D">
        <w:rPr>
          <w:rFonts w:ascii="Times New Roman" w:eastAsia="Times New Roman" w:hAnsi="Times New Roman"/>
          <w:color w:val="000000"/>
          <w:sz w:val="23"/>
          <w:szCs w:val="23"/>
          <w:lang w:eastAsia="en-AU"/>
        </w:rPr>
        <w:t>i</w:t>
      </w:r>
      <w:proofErr w:type="spellEnd"/>
      <w:r w:rsidRPr="0057508D">
        <w:rPr>
          <w:rFonts w:ascii="Times New Roman" w:eastAsia="Times New Roman" w:hAnsi="Times New Roman"/>
          <w:color w:val="000000"/>
          <w:sz w:val="23"/>
          <w:szCs w:val="23"/>
          <w:lang w:eastAsia="en-AU"/>
        </w:rPr>
        <w:t>)</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issue or renewal of an accreditation under Part 4 of the Act; or</w:t>
      </w:r>
    </w:p>
    <w:p w:rsidR="0057508D" w:rsidRPr="0057508D" w:rsidRDefault="0057508D" w:rsidP="005750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(ii)</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a</w:t>
      </w:r>
      <w:proofErr w:type="gramEnd"/>
      <w:r w:rsidRPr="0057508D">
        <w:rPr>
          <w:rFonts w:ascii="Times New Roman" w:eastAsia="Times New Roman" w:hAnsi="Times New Roman"/>
          <w:color w:val="000000"/>
          <w:sz w:val="23"/>
          <w:szCs w:val="23"/>
          <w:lang w:eastAsia="en-AU"/>
        </w:rPr>
        <w:t xml:space="preserve"> period for which an accreditation is held under that Part (a periodical fee); or</w:t>
      </w:r>
    </w:p>
    <w:p w:rsidR="0057508D" w:rsidRPr="0057508D" w:rsidRDefault="0057508D" w:rsidP="005750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(iii)</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issue or renewal of a licence under Part 6 of the Act; or</w:t>
      </w:r>
    </w:p>
    <w:p w:rsidR="0057508D" w:rsidRPr="0057508D" w:rsidRDefault="0057508D" w:rsidP="0057508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(iv)</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the</w:t>
      </w:r>
      <w:proofErr w:type="gramEnd"/>
      <w:r w:rsidRPr="0057508D">
        <w:rPr>
          <w:rFonts w:ascii="Times New Roman" w:eastAsia="Times New Roman" w:hAnsi="Times New Roman"/>
          <w:color w:val="000000"/>
          <w:sz w:val="23"/>
          <w:szCs w:val="23"/>
          <w:lang w:eastAsia="en-AU"/>
        </w:rPr>
        <w:t xml:space="preserve"> grant or renewal of a consent under section 49 of the Act,</w:t>
      </w:r>
    </w:p>
    <w:p w:rsidR="0057508D" w:rsidRPr="0057508D" w:rsidRDefault="0057508D" w:rsidP="0057508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lastRenderedPageBreak/>
        <w:t>by Schedule 1 of the regulations, as in force immediately before the commencement of this notice, continue to apply where the issue, grant or renewal is to take effect, or the period is to commence, before 1 July 2020; and</w:t>
      </w:r>
    </w:p>
    <w:p w:rsidR="0057508D" w:rsidRPr="0057508D" w:rsidRDefault="0057508D" w:rsidP="0057508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57508D">
        <w:rPr>
          <w:rFonts w:ascii="Times New Roman" w:eastAsia="Times New Roman" w:hAnsi="Times New Roman"/>
          <w:color w:val="000000"/>
          <w:sz w:val="23"/>
          <w:szCs w:val="23"/>
          <w:lang w:eastAsia="en-AU"/>
        </w:rPr>
        <w:tab/>
        <w:t>(b)</w:t>
      </w:r>
      <w:r w:rsidRPr="0057508D">
        <w:rPr>
          <w:rFonts w:ascii="Times New Roman" w:eastAsia="Times New Roman" w:hAnsi="Times New Roman"/>
          <w:color w:val="000000"/>
          <w:sz w:val="23"/>
          <w:szCs w:val="23"/>
          <w:lang w:eastAsia="en-AU"/>
        </w:rPr>
        <w:tab/>
      </w:r>
      <w:proofErr w:type="gramStart"/>
      <w:r w:rsidRPr="0057508D">
        <w:rPr>
          <w:rFonts w:ascii="Times New Roman" w:eastAsia="Times New Roman" w:hAnsi="Times New Roman"/>
          <w:color w:val="000000"/>
          <w:sz w:val="23"/>
          <w:szCs w:val="23"/>
          <w:lang w:eastAsia="en-AU"/>
        </w:rPr>
        <w:t>all</w:t>
      </w:r>
      <w:proofErr w:type="gramEnd"/>
      <w:r w:rsidRPr="0057508D">
        <w:rPr>
          <w:rFonts w:ascii="Times New Roman" w:eastAsia="Times New Roman" w:hAnsi="Times New Roman"/>
          <w:color w:val="000000"/>
          <w:sz w:val="23"/>
          <w:szCs w:val="23"/>
          <w:lang w:eastAsia="en-AU"/>
        </w:rPr>
        <w:t xml:space="preserve"> other fees prescribed by Schedule 1 of the regulations, as in force immediately before the commencement of this notice, continue to apply until 1 July 2020.</w:t>
      </w:r>
    </w:p>
    <w:p w:rsidR="0057508D" w:rsidRPr="0057508D" w:rsidRDefault="0057508D" w:rsidP="0057508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 w:name="id2cd51299_63b2_492d_b3a8_38d16ad6a602_2"/>
      <w:r w:rsidRPr="0057508D">
        <w:rPr>
          <w:rFonts w:ascii="Times New Roman" w:eastAsia="Times New Roman" w:hAnsi="Times New Roman"/>
          <w:b/>
          <w:bCs/>
          <w:color w:val="000000"/>
          <w:sz w:val="32"/>
          <w:szCs w:val="32"/>
          <w:lang w:eastAsia="en-AU"/>
        </w:rPr>
        <w:t>Schedule 1—Fees</w:t>
      </w:r>
      <w:bookmarkEnd w:id="2"/>
    </w:p>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5524"/>
        <w:gridCol w:w="3260"/>
      </w:tblGrid>
      <w:tr w:rsidR="0057508D" w:rsidRPr="0057508D" w:rsidTr="0057508D">
        <w:trPr>
          <w:cantSplit/>
        </w:trPr>
        <w:tc>
          <w:tcPr>
            <w:tcW w:w="606"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w:t>
            </w:r>
          </w:p>
        </w:tc>
        <w:tc>
          <w:tcPr>
            <w:tcW w:w="5524"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Application fee for an accreditation under the Act—</w:t>
            </w:r>
          </w:p>
        </w:tc>
        <w:tc>
          <w:tcPr>
            <w:tcW w:w="3260"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(a)</w:t>
            </w:r>
            <w:r w:rsidRPr="0057508D">
              <w:rPr>
                <w:rFonts w:ascii="Times New Roman" w:eastAsia="Times New Roman" w:hAnsi="Times New Roman"/>
                <w:color w:val="000000"/>
                <w:sz w:val="20"/>
                <w:szCs w:val="20"/>
                <w:lang w:eastAsia="en-AU"/>
              </w:rPr>
              <w:tab/>
              <w:t>in respect of an accreditation under Part 4 Division 1—</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w:t>
            </w:r>
            <w:proofErr w:type="spellStart"/>
            <w:r w:rsidRPr="0057508D">
              <w:rPr>
                <w:rFonts w:ascii="Times New Roman" w:eastAsia="Times New Roman" w:hAnsi="Times New Roman"/>
                <w:color w:val="000000"/>
                <w:sz w:val="20"/>
                <w:szCs w:val="20"/>
                <w:lang w:eastAsia="en-AU"/>
              </w:rPr>
              <w:t>i</w:t>
            </w:r>
            <w:proofErr w:type="spellEnd"/>
            <w:r w:rsidRPr="0057508D">
              <w:rPr>
                <w:rFonts w:ascii="Times New Roman" w:eastAsia="Times New Roman" w:hAnsi="Times New Roman"/>
                <w:color w:val="000000"/>
                <w:sz w:val="20"/>
                <w:szCs w:val="20"/>
                <w:lang w:eastAsia="en-AU"/>
              </w:rPr>
              <w:t>)</w:t>
            </w:r>
            <w:r w:rsidRPr="0057508D">
              <w:rPr>
                <w:rFonts w:ascii="Times New Roman" w:eastAsia="Times New Roman" w:hAnsi="Times New Roman"/>
                <w:color w:val="000000"/>
                <w:sz w:val="20"/>
                <w:szCs w:val="20"/>
                <w:lang w:eastAsia="en-AU"/>
              </w:rPr>
              <w:tab/>
              <w:t>unless (ii) or (iii) applies</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w:t>
            </w:r>
            <w:r w:rsidRPr="0057508D">
              <w:rPr>
                <w:rFonts w:ascii="Times New Roman" w:eastAsia="Times New Roman" w:hAnsi="Times New Roman"/>
                <w:color w:val="000000"/>
                <w:sz w:val="20"/>
                <w:szCs w:val="20"/>
                <w:lang w:eastAsia="en-AU"/>
              </w:rPr>
              <w:tab/>
              <w:t>in the case of a Small Passenger Vehicle (Traditional) Accreditation, a Small Passenger Vehicle (Special Purpose) Accreditation, a Small Passenger Vehicle (Non</w:t>
            </w:r>
            <w:r w:rsidRPr="0057508D">
              <w:rPr>
                <w:rFonts w:ascii="Times New Roman" w:eastAsia="Times New Roman" w:hAnsi="Times New Roman"/>
                <w:color w:val="000000"/>
                <w:sz w:val="20"/>
                <w:szCs w:val="20"/>
                <w:lang w:eastAsia="en-AU"/>
              </w:rPr>
              <w:noBreakHyphen/>
              <w:t>Metropolitan) Accreditation or a Country Taxi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 plus $95.00 for each vehicle that will initially be used for the purposes of a service operated under the accreditation</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(iii)</w:t>
            </w:r>
            <w:r w:rsidRPr="0057508D">
              <w:rPr>
                <w:rFonts w:ascii="Times New Roman" w:eastAsia="Times New Roman" w:hAnsi="Times New Roman"/>
                <w:color w:val="000000"/>
                <w:sz w:val="20"/>
                <w:szCs w:val="20"/>
                <w:lang w:eastAsia="en-AU"/>
              </w:rPr>
              <w:tab/>
              <w:t>in the case of a Small Passenger Vehicle (Metropolitan)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 plus $95.00 for each vehicle that will initially be used for the purposes of a service operated under the accreditation</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(b)</w:t>
            </w:r>
            <w:r w:rsidRPr="0057508D">
              <w:rPr>
                <w:rFonts w:ascii="Times New Roman" w:eastAsia="Times New Roman" w:hAnsi="Times New Roman"/>
                <w:color w:val="000000"/>
                <w:sz w:val="20"/>
                <w:szCs w:val="20"/>
                <w:lang w:eastAsia="en-AU"/>
              </w:rPr>
              <w:tab/>
              <w:t>in respect of an accreditation under Part 4 Division 2</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nil</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(c)</w:t>
            </w:r>
            <w:r w:rsidRPr="0057508D">
              <w:rPr>
                <w:rFonts w:ascii="Times New Roman" w:eastAsia="Times New Roman" w:hAnsi="Times New Roman"/>
                <w:color w:val="000000"/>
                <w:sz w:val="20"/>
                <w:szCs w:val="20"/>
                <w:lang w:eastAsia="en-AU"/>
              </w:rPr>
              <w:tab/>
              <w:t>in respect of an accreditation under Part 4 Division 3</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$1 057.00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2</w:t>
            </w:r>
          </w:p>
        </w:tc>
        <w:tc>
          <w:tcPr>
            <w:tcW w:w="5524"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Periodical fee payable under section 33(1)(b) of the Act—for each prescribed period (see regulations 10(1) and 16(1) of the regulations)—  </w:t>
            </w:r>
          </w:p>
        </w:tc>
        <w:tc>
          <w:tcPr>
            <w:tcW w:w="3260"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(a)</w:t>
            </w:r>
            <w:r w:rsidRPr="0057508D">
              <w:rPr>
                <w:rFonts w:ascii="Times New Roman" w:eastAsia="Times New Roman" w:hAnsi="Times New Roman"/>
                <w:color w:val="000000"/>
                <w:sz w:val="20"/>
                <w:szCs w:val="20"/>
                <w:lang w:eastAsia="en-AU"/>
              </w:rPr>
              <w:tab/>
              <w:t>in respect of an accreditation under Part 4 Division 1—</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w:t>
            </w:r>
            <w:proofErr w:type="spellStart"/>
            <w:r w:rsidRPr="0057508D">
              <w:rPr>
                <w:rFonts w:ascii="Times New Roman" w:eastAsia="Times New Roman" w:hAnsi="Times New Roman"/>
                <w:color w:val="000000"/>
                <w:sz w:val="20"/>
                <w:szCs w:val="20"/>
                <w:lang w:eastAsia="en-AU"/>
              </w:rPr>
              <w:t>i</w:t>
            </w:r>
            <w:proofErr w:type="spellEnd"/>
            <w:r w:rsidRPr="0057508D">
              <w:rPr>
                <w:rFonts w:ascii="Times New Roman" w:eastAsia="Times New Roman" w:hAnsi="Times New Roman"/>
                <w:color w:val="000000"/>
                <w:sz w:val="20"/>
                <w:szCs w:val="20"/>
                <w:lang w:eastAsia="en-AU"/>
              </w:rPr>
              <w:t>)</w:t>
            </w:r>
            <w:r w:rsidRPr="0057508D">
              <w:rPr>
                <w:rFonts w:ascii="Times New Roman" w:eastAsia="Times New Roman" w:hAnsi="Times New Roman"/>
                <w:color w:val="000000"/>
                <w:sz w:val="20"/>
                <w:szCs w:val="20"/>
                <w:lang w:eastAsia="en-AU"/>
              </w:rPr>
              <w:tab/>
              <w:t>unless (ii) or (iii) applies</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w:t>
            </w:r>
            <w:r w:rsidRPr="0057508D">
              <w:rPr>
                <w:rFonts w:ascii="Times New Roman" w:eastAsia="Times New Roman" w:hAnsi="Times New Roman"/>
                <w:color w:val="000000"/>
                <w:sz w:val="20"/>
                <w:szCs w:val="20"/>
                <w:lang w:eastAsia="en-AU"/>
              </w:rPr>
              <w:tab/>
              <w:t>in the case of a Small Passenger Vehicle (Traditional) Accreditation, a Small Passenger Vehicle (Special Purpose) Accreditation, a Small Passenger Vehicle (Non</w:t>
            </w:r>
            <w:r w:rsidRPr="0057508D">
              <w:rPr>
                <w:rFonts w:ascii="Times New Roman" w:eastAsia="Times New Roman" w:hAnsi="Times New Roman"/>
                <w:color w:val="000000"/>
                <w:sz w:val="20"/>
                <w:szCs w:val="20"/>
                <w:lang w:eastAsia="en-AU"/>
              </w:rPr>
              <w:noBreakHyphen/>
              <w:t>Metropolitan) Accreditation or a Country Taxi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 plus $95.00 for each vehicle used (or available for use) for the purposes of a service operated under the accreditation (as at the end of the relevant period)</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(iii)</w:t>
            </w:r>
            <w:r w:rsidRPr="0057508D">
              <w:rPr>
                <w:rFonts w:ascii="Times New Roman" w:eastAsia="Times New Roman" w:hAnsi="Times New Roman"/>
                <w:color w:val="000000"/>
                <w:sz w:val="20"/>
                <w:szCs w:val="20"/>
                <w:lang w:eastAsia="en-AU"/>
              </w:rPr>
              <w:tab/>
              <w:t>in the case of a Small Passenger Vehicle (Metropolitan)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 plus $95.00 for each vehicle used (or available for use) for the purposes of a service operated under the accreditation (as at the end of the relevant period)</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(b)</w:t>
            </w:r>
            <w:r w:rsidRPr="0057508D">
              <w:rPr>
                <w:rFonts w:ascii="Times New Roman" w:eastAsia="Times New Roman" w:hAnsi="Times New Roman"/>
                <w:color w:val="000000"/>
                <w:sz w:val="20"/>
                <w:szCs w:val="20"/>
                <w:lang w:eastAsia="en-AU"/>
              </w:rPr>
              <w:tab/>
              <w:t>in respect of an accreditation under Part 4 Division 3</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b/>
                <w:color w:val="000000"/>
                <w:sz w:val="20"/>
                <w:szCs w:val="20"/>
                <w:lang w:eastAsia="en-AU"/>
              </w:rPr>
            </w:pPr>
            <w:r w:rsidRPr="0057508D">
              <w:rPr>
                <w:rFonts w:ascii="Times New Roman" w:eastAsia="Times New Roman" w:hAnsi="Times New Roman"/>
                <w:b/>
                <w:color w:val="000000"/>
                <w:sz w:val="20"/>
                <w:szCs w:val="20"/>
                <w:lang w:eastAsia="en-AU"/>
              </w:rPr>
              <w:t>$</w:t>
            </w:r>
            <w:r w:rsidRPr="0057508D">
              <w:rPr>
                <w:rFonts w:ascii="Times New Roman" w:eastAsia="Times New Roman" w:hAnsi="Times New Roman"/>
                <w:color w:val="000000"/>
                <w:sz w:val="20"/>
                <w:szCs w:val="20"/>
                <w:lang w:eastAsia="en-AU"/>
              </w:rPr>
              <w:t>1 057.00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3</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Penalty for a default under section 33(2) of the Act</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$63.00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w:t>
            </w:r>
          </w:p>
        </w:tc>
        <w:tc>
          <w:tcPr>
            <w:tcW w:w="5524"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Renewal fee under section 34 of the Act—</w:t>
            </w:r>
          </w:p>
        </w:tc>
        <w:tc>
          <w:tcPr>
            <w:tcW w:w="3260"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(a)</w:t>
            </w:r>
            <w:r w:rsidRPr="0057508D">
              <w:rPr>
                <w:rFonts w:ascii="Times New Roman" w:eastAsia="Times New Roman" w:hAnsi="Times New Roman"/>
                <w:color w:val="000000"/>
                <w:sz w:val="20"/>
                <w:szCs w:val="20"/>
                <w:lang w:eastAsia="en-AU"/>
              </w:rPr>
              <w:tab/>
              <w:t>in respect of an accreditation under Part 4 Division 1—</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w:t>
            </w:r>
            <w:proofErr w:type="spellStart"/>
            <w:r w:rsidRPr="0057508D">
              <w:rPr>
                <w:rFonts w:ascii="Times New Roman" w:eastAsia="Times New Roman" w:hAnsi="Times New Roman"/>
                <w:color w:val="000000"/>
                <w:sz w:val="20"/>
                <w:szCs w:val="20"/>
                <w:lang w:eastAsia="en-AU"/>
              </w:rPr>
              <w:t>i</w:t>
            </w:r>
            <w:proofErr w:type="spellEnd"/>
            <w:r w:rsidRPr="0057508D">
              <w:rPr>
                <w:rFonts w:ascii="Times New Roman" w:eastAsia="Times New Roman" w:hAnsi="Times New Roman"/>
                <w:color w:val="000000"/>
                <w:sz w:val="20"/>
                <w:szCs w:val="20"/>
                <w:lang w:eastAsia="en-AU"/>
              </w:rPr>
              <w:t>)</w:t>
            </w:r>
            <w:r w:rsidRPr="0057508D">
              <w:rPr>
                <w:rFonts w:ascii="Times New Roman" w:eastAsia="Times New Roman" w:hAnsi="Times New Roman"/>
                <w:color w:val="000000"/>
                <w:sz w:val="20"/>
                <w:szCs w:val="20"/>
                <w:lang w:eastAsia="en-AU"/>
              </w:rPr>
              <w:tab/>
              <w:t>unless (ii) or (iii) applies</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w:t>
            </w:r>
            <w:r w:rsidRPr="0057508D">
              <w:rPr>
                <w:rFonts w:ascii="Times New Roman" w:eastAsia="Times New Roman" w:hAnsi="Times New Roman"/>
                <w:color w:val="000000"/>
                <w:sz w:val="20"/>
                <w:szCs w:val="20"/>
                <w:lang w:eastAsia="en-AU"/>
              </w:rPr>
              <w:tab/>
              <w:t>in the case of a Small Passenger Vehicle (Traditional) Accreditation, a Small Passenger Vehicle (Special Purpose) Accreditation, a Small Passenger Vehicle (Non</w:t>
            </w:r>
            <w:r w:rsidRPr="0057508D">
              <w:rPr>
                <w:rFonts w:ascii="Times New Roman" w:eastAsia="Times New Roman" w:hAnsi="Times New Roman"/>
                <w:color w:val="000000"/>
                <w:sz w:val="20"/>
                <w:szCs w:val="20"/>
                <w:lang w:eastAsia="en-AU"/>
              </w:rPr>
              <w:noBreakHyphen/>
              <w:t>Metropolitan) Accreditation or a Country Taxi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 plus $95.00 for each vehicle used (or available for use) for the purposes of a service operated under the accreditation at the time of renewal</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(iii)</w:t>
            </w:r>
            <w:r w:rsidRPr="0057508D">
              <w:rPr>
                <w:rFonts w:ascii="Times New Roman" w:eastAsia="Times New Roman" w:hAnsi="Times New Roman"/>
                <w:color w:val="000000"/>
                <w:sz w:val="20"/>
                <w:szCs w:val="20"/>
                <w:lang w:eastAsia="en-AU"/>
              </w:rPr>
              <w:tab/>
              <w:t>in the case of a Small Passenger Vehicle (Metropolitan)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$475.00 plus $95.00 for each vehicle used (or available for use) for the purposes of a service operated under the accreditation at the time of renewal</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(b)</w:t>
            </w:r>
            <w:r w:rsidRPr="0057508D">
              <w:rPr>
                <w:rFonts w:ascii="Times New Roman" w:eastAsia="Times New Roman" w:hAnsi="Times New Roman"/>
                <w:color w:val="000000"/>
                <w:sz w:val="20"/>
                <w:szCs w:val="20"/>
                <w:lang w:eastAsia="en-AU"/>
              </w:rPr>
              <w:tab/>
              <w:t>in respect of an accreditation under Part 4 Division 2</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nil</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(c)</w:t>
            </w:r>
            <w:r w:rsidRPr="0057508D">
              <w:rPr>
                <w:rFonts w:ascii="Times New Roman" w:eastAsia="Times New Roman" w:hAnsi="Times New Roman"/>
                <w:color w:val="000000"/>
                <w:sz w:val="20"/>
                <w:szCs w:val="20"/>
                <w:lang w:eastAsia="en-AU"/>
              </w:rPr>
              <w:tab/>
              <w:t>in respect of an accreditation under Part 4 Division 3</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$1 057.00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5</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Application to vary an accreditation under Part 4 Division 2</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nil</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6</w:t>
            </w:r>
          </w:p>
        </w:tc>
        <w:tc>
          <w:tcPr>
            <w:tcW w:w="5524"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Notification to the Minister of—</w:t>
            </w:r>
          </w:p>
        </w:tc>
        <w:tc>
          <w:tcPr>
            <w:tcW w:w="3260"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(a)</w:t>
            </w:r>
            <w:r w:rsidRPr="0057508D">
              <w:rPr>
                <w:rFonts w:ascii="Times New Roman" w:eastAsia="Times New Roman" w:hAnsi="Times New Roman"/>
                <w:color w:val="000000"/>
                <w:sz w:val="20"/>
                <w:szCs w:val="20"/>
                <w:lang w:eastAsia="en-AU"/>
              </w:rPr>
              <w:tab/>
              <w:t>the introduction of a vehicle to a service—</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w:t>
            </w:r>
            <w:proofErr w:type="spellStart"/>
            <w:r w:rsidRPr="0057508D">
              <w:rPr>
                <w:rFonts w:ascii="Times New Roman" w:eastAsia="Times New Roman" w:hAnsi="Times New Roman"/>
                <w:color w:val="000000"/>
                <w:sz w:val="20"/>
                <w:szCs w:val="20"/>
                <w:lang w:eastAsia="en-AU"/>
              </w:rPr>
              <w:t>i</w:t>
            </w:r>
            <w:proofErr w:type="spellEnd"/>
            <w:r w:rsidRPr="0057508D">
              <w:rPr>
                <w:rFonts w:ascii="Times New Roman" w:eastAsia="Times New Roman" w:hAnsi="Times New Roman"/>
                <w:color w:val="000000"/>
                <w:sz w:val="20"/>
                <w:szCs w:val="20"/>
                <w:lang w:eastAsia="en-AU"/>
              </w:rPr>
              <w:t>)</w:t>
            </w:r>
            <w:r w:rsidRPr="0057508D">
              <w:rPr>
                <w:rFonts w:ascii="Times New Roman" w:eastAsia="Times New Roman" w:hAnsi="Times New Roman"/>
                <w:color w:val="000000"/>
                <w:sz w:val="20"/>
                <w:szCs w:val="20"/>
                <w:lang w:eastAsia="en-AU"/>
              </w:rPr>
              <w:tab/>
              <w:t>unless (ii) or (iii) applies</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$21.00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w:t>
            </w:r>
            <w:r w:rsidRPr="0057508D">
              <w:rPr>
                <w:rFonts w:ascii="Times New Roman" w:eastAsia="Times New Roman" w:hAnsi="Times New Roman"/>
                <w:color w:val="000000"/>
                <w:sz w:val="20"/>
                <w:szCs w:val="20"/>
                <w:lang w:eastAsia="en-AU"/>
              </w:rPr>
              <w:tab/>
              <w:t>in the case of a vehicle used for the purposes of a service operated under a Small Passenger Vehicle (Traditional) Accreditation, a Small Passenger Vehicle (Special Purpose) Accreditation, a Small Passenger Vehicle (Non</w:t>
            </w:r>
            <w:r w:rsidRPr="0057508D">
              <w:rPr>
                <w:rFonts w:ascii="Times New Roman" w:eastAsia="Times New Roman" w:hAnsi="Times New Roman"/>
                <w:color w:val="000000"/>
                <w:sz w:val="20"/>
                <w:szCs w:val="20"/>
                <w:lang w:eastAsia="en-AU"/>
              </w:rPr>
              <w:noBreakHyphen/>
              <w:t>Metropolitan) Accreditation or a Country Taxi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$95.00 per vehicle</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(iii)</w:t>
            </w:r>
            <w:r w:rsidRPr="0057508D">
              <w:rPr>
                <w:rFonts w:ascii="Times New Roman" w:eastAsia="Times New Roman" w:hAnsi="Times New Roman"/>
                <w:color w:val="000000"/>
                <w:sz w:val="20"/>
                <w:szCs w:val="20"/>
                <w:lang w:eastAsia="en-AU"/>
              </w:rPr>
              <w:tab/>
              <w:t>in the case of a vehicle used for the purposes of a service operated under a Small Passenger Vehicle (Metropolitan) Accreditation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$95.00 per vehicle</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However, if a vehicle is introduced to a service operated under an accreditation referred to in subparagraph (ii) or (iii) during a prescribed period for that accreditation under regulation 10 of the regulations the fee payable under subparagraph (ii) or (iii) may be adjusted on a pro rata basis by applying the proportion that the number of months that are left to run to the end of that prescribed period bears to 12 months (on the basis that parts of a month count as a full month)</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(b)</w:t>
            </w:r>
            <w:r w:rsidRPr="0057508D">
              <w:rPr>
                <w:rFonts w:ascii="Times New Roman" w:eastAsia="Times New Roman" w:hAnsi="Times New Roman"/>
                <w:color w:val="000000"/>
                <w:sz w:val="20"/>
                <w:szCs w:val="20"/>
                <w:lang w:eastAsia="en-AU"/>
              </w:rPr>
              <w:tab/>
              <w:t>the withdrawal of a vehicle from a service</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$21.00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7</w:t>
            </w:r>
          </w:p>
        </w:tc>
        <w:tc>
          <w:tcPr>
            <w:tcW w:w="5524"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Application fee for a licence under Part 6 of the Act—</w:t>
            </w:r>
          </w:p>
        </w:tc>
        <w:tc>
          <w:tcPr>
            <w:tcW w:w="3260"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(a)</w:t>
            </w:r>
            <w:r w:rsidRPr="0057508D">
              <w:rPr>
                <w:rFonts w:ascii="Times New Roman" w:eastAsia="Times New Roman" w:hAnsi="Times New Roman"/>
                <w:color w:val="000000"/>
                <w:sz w:val="20"/>
                <w:szCs w:val="20"/>
                <w:lang w:eastAsia="en-AU"/>
              </w:rPr>
              <w:tab/>
              <w:t>in respect of a special vehicle licence</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$95.00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(b)</w:t>
            </w:r>
            <w:r w:rsidRPr="0057508D">
              <w:rPr>
                <w:rFonts w:ascii="Times New Roman" w:eastAsia="Times New Roman" w:hAnsi="Times New Roman"/>
                <w:color w:val="000000"/>
                <w:sz w:val="20"/>
                <w:szCs w:val="20"/>
                <w:lang w:eastAsia="en-AU"/>
              </w:rPr>
              <w:tab/>
              <w:t>in respect of any other kind of licence</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b/>
                <w:color w:val="000000"/>
                <w:sz w:val="20"/>
                <w:szCs w:val="20"/>
                <w:lang w:eastAsia="en-AU"/>
              </w:rPr>
            </w:pPr>
            <w:r w:rsidRPr="0057508D">
              <w:rPr>
                <w:rFonts w:ascii="Times New Roman" w:eastAsia="Times New Roman" w:hAnsi="Times New Roman"/>
                <w:color w:val="000000"/>
                <w:sz w:val="20"/>
                <w:szCs w:val="20"/>
                <w:lang w:eastAsia="en-AU"/>
              </w:rPr>
              <w:t>$95.00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8</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Renewal fee under Part 6 of the Act</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$95.00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9</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Application fee for the consent of the Minister under section 49 of the Act</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$104.00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10</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Application fee for consent to the substitution of another vehicle for a licensed taxi</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$43.00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11</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 xml:space="preserve">Fee for issue of a duplicate of an accreditation or licence that has been lost </w:t>
            </w:r>
            <w:proofErr w:type="spellStart"/>
            <w:r w:rsidRPr="0057508D">
              <w:rPr>
                <w:rFonts w:ascii="Times New Roman" w:eastAsia="Times New Roman" w:hAnsi="Times New Roman"/>
                <w:color w:val="000000"/>
                <w:sz w:val="20"/>
                <w:szCs w:val="20"/>
                <w:lang w:eastAsia="en-AU"/>
              </w:rPr>
              <w:t>etc</w:t>
            </w:r>
            <w:proofErr w:type="spellEnd"/>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$65.00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12</w:t>
            </w:r>
          </w:p>
        </w:tc>
        <w:tc>
          <w:tcPr>
            <w:tcW w:w="5524"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Prescribed fee under section 54 of the Act—</w:t>
            </w:r>
          </w:p>
        </w:tc>
        <w:tc>
          <w:tcPr>
            <w:tcW w:w="3260" w:type="dxa"/>
            <w:tcBorders>
              <w:top w:val="nil"/>
              <w:left w:val="nil"/>
              <w:bottom w:val="nil"/>
              <w:right w:val="nil"/>
            </w:tcBorders>
          </w:tcPr>
          <w:p w:rsidR="0057508D" w:rsidRPr="0057508D" w:rsidRDefault="0057508D" w:rsidP="0057508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(a)</w:t>
            </w:r>
            <w:r w:rsidRPr="0057508D">
              <w:rPr>
                <w:rFonts w:ascii="Times New Roman" w:eastAsia="Times New Roman" w:hAnsi="Times New Roman"/>
                <w:color w:val="000000"/>
                <w:sz w:val="20"/>
                <w:szCs w:val="20"/>
                <w:lang w:eastAsia="en-AU"/>
              </w:rPr>
              <w:tab/>
              <w:t>for a first inspection</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$106.00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524" w:type="dxa"/>
            <w:tcBorders>
              <w:top w:val="nil"/>
              <w:left w:val="nil"/>
              <w:bottom w:val="nil"/>
              <w:right w:val="nil"/>
            </w:tcBorders>
          </w:tcPr>
          <w:p w:rsidR="0057508D" w:rsidRPr="0057508D" w:rsidRDefault="0057508D" w:rsidP="0057508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ab/>
              <w:t>(b)</w:t>
            </w:r>
            <w:r w:rsidRPr="0057508D">
              <w:rPr>
                <w:rFonts w:ascii="Times New Roman" w:eastAsia="Times New Roman" w:hAnsi="Times New Roman"/>
                <w:color w:val="000000"/>
                <w:sz w:val="20"/>
                <w:szCs w:val="20"/>
                <w:lang w:eastAsia="en-AU"/>
              </w:rPr>
              <w:tab/>
              <w:t>for a subsequent inspection (if necessary)</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$79.00</w:t>
            </w:r>
          </w:p>
        </w:tc>
      </w:tr>
      <w:tr w:rsidR="0057508D" w:rsidRPr="0057508D" w:rsidTr="0057508D">
        <w:trPr>
          <w:cantSplit/>
        </w:trPr>
        <w:tc>
          <w:tcPr>
            <w:tcW w:w="606"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13</w:t>
            </w:r>
          </w:p>
        </w:tc>
        <w:tc>
          <w:tcPr>
            <w:tcW w:w="5524"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Tender fee for the purposes of Schedule 2 of the regulations</w:t>
            </w:r>
          </w:p>
        </w:tc>
        <w:tc>
          <w:tcPr>
            <w:tcW w:w="3260" w:type="dxa"/>
            <w:tcBorders>
              <w:top w:val="nil"/>
              <w:left w:val="nil"/>
              <w:bottom w:val="nil"/>
              <w:right w:val="nil"/>
            </w:tcBorders>
          </w:tcPr>
          <w:p w:rsidR="0057508D" w:rsidRPr="0057508D" w:rsidRDefault="0057508D" w:rsidP="0057508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57508D">
              <w:rPr>
                <w:rFonts w:ascii="Times New Roman" w:eastAsia="Times New Roman" w:hAnsi="Times New Roman"/>
                <w:color w:val="000000"/>
                <w:sz w:val="20"/>
                <w:szCs w:val="20"/>
                <w:lang w:eastAsia="en-AU"/>
              </w:rPr>
              <w:t>$43.00</w:t>
            </w:r>
          </w:p>
        </w:tc>
      </w:tr>
    </w:tbl>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57508D">
        <w:rPr>
          <w:rFonts w:ascii="Times New Roman" w:eastAsia="Times New Roman" w:hAnsi="Times New Roman"/>
          <w:b/>
          <w:bCs/>
          <w:color w:val="000000"/>
          <w:sz w:val="26"/>
          <w:szCs w:val="26"/>
          <w:lang w:eastAsia="en-AU"/>
        </w:rPr>
        <w:t>Made by the Minister for Transport, Infrastructure and Local Government</w:t>
      </w:r>
    </w:p>
    <w:p w:rsidR="0057508D" w:rsidRP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
    <w:p w:rsidR="0057508D" w:rsidRDefault="0057508D" w:rsidP="0057508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sidRPr="0057508D">
        <w:rPr>
          <w:rFonts w:ascii="Times New Roman" w:eastAsia="Times New Roman" w:hAnsi="Times New Roman"/>
          <w:color w:val="000000"/>
          <w:sz w:val="23"/>
          <w:szCs w:val="23"/>
          <w:lang w:eastAsia="en-AU"/>
        </w:rPr>
        <w:t>on</w:t>
      </w:r>
      <w:proofErr w:type="gramEnd"/>
      <w:r w:rsidRPr="0057508D">
        <w:rPr>
          <w:rFonts w:ascii="Times New Roman" w:eastAsia="Times New Roman" w:hAnsi="Times New Roman"/>
          <w:color w:val="000000"/>
          <w:sz w:val="23"/>
          <w:szCs w:val="23"/>
          <w:lang w:eastAsia="en-AU"/>
        </w:rPr>
        <w:t xml:space="preserve"> 28 April 2020</w:t>
      </w:r>
    </w:p>
    <w:p w:rsidR="0057508D" w:rsidRDefault="0057508D" w:rsidP="0057508D">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57508D" w:rsidRDefault="0057508D" w:rsidP="0057508D">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F337C8" w:rsidRDefault="00F337C8" w:rsidP="00F337C8">
      <w:pPr>
        <w:pStyle w:val="GG-body"/>
        <w:rPr>
          <w:lang w:val="en-US"/>
        </w:rPr>
      </w:pPr>
    </w:p>
    <w:p w:rsidR="00F337C8" w:rsidRDefault="00F337C8" w:rsidP="00F337C8">
      <w:pPr>
        <w:pStyle w:val="GG-body"/>
        <w:rPr>
          <w:lang w:val="en-US"/>
        </w:rPr>
      </w:pPr>
    </w:p>
    <w:p w:rsidR="00D0446B" w:rsidRDefault="00D0446B"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57508D" w:rsidRDefault="0057508D" w:rsidP="00F337C8">
      <w:pPr>
        <w:pStyle w:val="GG-body"/>
      </w:pPr>
    </w:p>
    <w:p w:rsidR="00F337C8" w:rsidRDefault="00F337C8" w:rsidP="00F337C8">
      <w:pPr>
        <w:pStyle w:val="GG-body"/>
      </w:pPr>
    </w:p>
    <w:p w:rsidR="00F337C8" w:rsidRDefault="00F337C8"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612978" w:rsidRDefault="00F337C8" w:rsidP="0057508D">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2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57508D">
      <w:headerReference w:type="even" r:id="rId22"/>
      <w:headerReference w:type="default" r:id="rId23"/>
      <w:footerReference w:type="default" r:id="rId24"/>
      <w:pgSz w:w="11906" w:h="16838"/>
      <w:pgMar w:top="1674" w:right="1256" w:bottom="1134" w:left="1290" w:header="1134" w:footer="934" w:gutter="0"/>
      <w:pgNumType w:start="94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08D" w:rsidRDefault="0057508D" w:rsidP="00777F88">
      <w:pPr>
        <w:spacing w:after="0" w:line="240" w:lineRule="auto"/>
      </w:pPr>
      <w:r>
        <w:separator/>
      </w:r>
    </w:p>
  </w:endnote>
  <w:endnote w:type="continuationSeparator" w:id="0">
    <w:p w:rsidR="0057508D" w:rsidRDefault="0057508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FE60C0"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08D" w:rsidRDefault="0057508D" w:rsidP="00777F88">
      <w:pPr>
        <w:spacing w:after="0" w:line="240" w:lineRule="auto"/>
      </w:pPr>
      <w:r>
        <w:separator/>
      </w:r>
    </w:p>
  </w:footnote>
  <w:footnote w:type="continuationSeparator" w:id="0">
    <w:p w:rsidR="0057508D" w:rsidRDefault="0057508D"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576DB"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rPr>
      <w:pict>
        <v:rect id="Rectangle 2" o:spid="_x0000_s2050" style="position:absolute;margin-left:64.65pt;margin-top:57.55pt;width:468pt;height:26.0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57508D">
                  <w:rPr>
                    <w:rStyle w:val="PageNumber"/>
                    <w:rFonts w:ascii="Times New Roman" w:hAnsi="Times New Roman"/>
                    <w:sz w:val="21"/>
                  </w:rPr>
                  <w:t>37</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4B031D">
                  <w:rPr>
                    <w:rStyle w:val="PageNumber"/>
                    <w:rFonts w:ascii="Times New Roman" w:hAnsi="Times New Roman"/>
                    <w:noProof/>
                    <w:sz w:val="21"/>
                  </w:rPr>
                  <w:t>948</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57508D">
                  <w:rPr>
                    <w:rStyle w:val="PageNumber"/>
                    <w:rFonts w:ascii="Times New Roman" w:hAnsi="Times New Roman"/>
                    <w:sz w:val="21"/>
                  </w:rPr>
                  <w:t>7 May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576DB"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rPr>
      <w:pict>
        <v:rect id="Rectangle 5" o:spid="_x0000_s2049" style="position:absolute;margin-left:64.65pt;margin-top:57.9pt;width:468pt;height:27.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57508D"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7 May </w:t>
                </w:r>
                <w:r w:rsidR="009F15D7" w:rsidRPr="00C032B2">
                  <w:rPr>
                    <w:rFonts w:ascii="Times New Roman" w:hAnsi="Times New Roman"/>
                    <w:sz w:val="21"/>
                  </w:rPr>
                  <w:t>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37</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4B031D">
                  <w:rPr>
                    <w:rStyle w:val="PageNumber"/>
                    <w:rFonts w:ascii="Times New Roman" w:hAnsi="Times New Roman"/>
                    <w:noProof/>
                    <w:sz w:val="21"/>
                  </w:rPr>
                  <w:t>949</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attachedTemplate r:id="rId1"/>
  <w:doNotTrackMoves/>
  <w:defaultTabStop w:val="16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08D"/>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9410F"/>
    <w:rsid w:val="002977EE"/>
    <w:rsid w:val="002A4530"/>
    <w:rsid w:val="002C2B7C"/>
    <w:rsid w:val="002C2E97"/>
    <w:rsid w:val="002D4754"/>
    <w:rsid w:val="00301E5B"/>
    <w:rsid w:val="0034074D"/>
    <w:rsid w:val="00362C85"/>
    <w:rsid w:val="00372CA3"/>
    <w:rsid w:val="003967FE"/>
    <w:rsid w:val="003D2332"/>
    <w:rsid w:val="003E3565"/>
    <w:rsid w:val="00421804"/>
    <w:rsid w:val="0042678B"/>
    <w:rsid w:val="0043387B"/>
    <w:rsid w:val="00435ECE"/>
    <w:rsid w:val="004535E8"/>
    <w:rsid w:val="004872C1"/>
    <w:rsid w:val="004A16B7"/>
    <w:rsid w:val="004B031D"/>
    <w:rsid w:val="004B1B9B"/>
    <w:rsid w:val="004E545F"/>
    <w:rsid w:val="005115D3"/>
    <w:rsid w:val="00541253"/>
    <w:rsid w:val="0054338C"/>
    <w:rsid w:val="00555C1B"/>
    <w:rsid w:val="00567B3E"/>
    <w:rsid w:val="00571C05"/>
    <w:rsid w:val="0057508D"/>
    <w:rsid w:val="00575614"/>
    <w:rsid w:val="00582BEE"/>
    <w:rsid w:val="005A3A1B"/>
    <w:rsid w:val="005B4E55"/>
    <w:rsid w:val="005B69B3"/>
    <w:rsid w:val="005C6C9D"/>
    <w:rsid w:val="005D24AC"/>
    <w:rsid w:val="005E7D95"/>
    <w:rsid w:val="005F4618"/>
    <w:rsid w:val="005F5395"/>
    <w:rsid w:val="00612978"/>
    <w:rsid w:val="00665367"/>
    <w:rsid w:val="006B561D"/>
    <w:rsid w:val="006B5B96"/>
    <w:rsid w:val="006C2F10"/>
    <w:rsid w:val="006E0C7D"/>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859EA"/>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6F9B"/>
    <w:rsid w:val="00F337C8"/>
    <w:rsid w:val="00F8336F"/>
    <w:rsid w:val="00F84DBC"/>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F0A568D-8152-485D-96F1-5DE2ED64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on%20(Fees)%20Act%20201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Passenger%20Transport%20(Fees)%20Notice%2020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subordleg&amp;legtitle=Passenger%20Transport%20Regulations%2020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Passenger%20Transport%20Act%20199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AZETTE\TEMPLATES\TEMPLATE_SUPP+CONTENTS_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E762-01AD-402B-97C5-ADCDDDBAC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TEMPLATE_SUPP+CONTENTS_2020.dot</Template>
  <TotalTime>0</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No. 37 - Thursday, 7 May 2020 (pp. 945–949)</vt:lpstr>
    </vt:vector>
  </TitlesOfParts>
  <Company>SA Government</Company>
  <LinksUpToDate>false</LinksUpToDate>
  <CharactersWithSpaces>8239</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37 - Thursday, 7 May 2020 (pp. 945–949)</dc:title>
  <dc:subject/>
  <dc:creator>Elyse Ellgar</dc:creator>
  <cp:keywords/>
  <cp:lastModifiedBy>Elyse Ellgar</cp:lastModifiedBy>
  <cp:revision>2</cp:revision>
  <cp:lastPrinted>2017-03-20T23:21:00Z</cp:lastPrinted>
  <dcterms:created xsi:type="dcterms:W3CDTF">2020-05-07T06:50:00Z</dcterms:created>
  <dcterms:modified xsi:type="dcterms:W3CDTF">2020-05-07T06:50:00Z</dcterms:modified>
</cp:coreProperties>
</file>