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562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822471">
        <w:rPr>
          <w:rFonts w:ascii="Times New Roman" w:hAnsi="Times New Roman"/>
          <w:sz w:val="21"/>
          <w:szCs w:val="21"/>
        </w:rPr>
        <w:t>10</w:t>
      </w:r>
      <w:r w:rsidR="00DA30CF" w:rsidRPr="00612978">
        <w:rPr>
          <w:rFonts w:ascii="Times New Roman" w:hAnsi="Times New Roman"/>
          <w:sz w:val="21"/>
          <w:szCs w:val="21"/>
        </w:rPr>
        <w:tab/>
      </w:r>
      <w:r w:rsidR="007111C3">
        <w:rPr>
          <w:rFonts w:ascii="Times New Roman" w:hAnsi="Times New Roman"/>
          <w:sz w:val="21"/>
          <w:szCs w:val="21"/>
        </w:rPr>
        <w:t xml:space="preserve">p. </w:t>
      </w:r>
      <w:r w:rsidR="00822471">
        <w:rPr>
          <w:rFonts w:ascii="Times New Roman" w:hAnsi="Times New Roman"/>
          <w:sz w:val="21"/>
          <w:szCs w:val="21"/>
        </w:rPr>
        <w:t>449</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822471">
        <w:rPr>
          <w:rFonts w:ascii="Times New Roman" w:hAnsi="Times New Roman"/>
          <w:smallCaps/>
          <w:color w:val="000000"/>
          <w:sz w:val="28"/>
          <w:szCs w:val="26"/>
        </w:rPr>
        <w:t>Monday</w:t>
      </w:r>
      <w:r w:rsidR="00BC57E5">
        <w:rPr>
          <w:rFonts w:ascii="Times New Roman" w:hAnsi="Times New Roman"/>
          <w:smallCaps/>
          <w:color w:val="000000"/>
          <w:sz w:val="28"/>
          <w:szCs w:val="26"/>
        </w:rPr>
        <w:t xml:space="preserve">, </w:t>
      </w:r>
      <w:r w:rsidR="00822471">
        <w:rPr>
          <w:rFonts w:ascii="Times New Roman" w:hAnsi="Times New Roman"/>
          <w:smallCaps/>
          <w:color w:val="000000"/>
          <w:sz w:val="28"/>
          <w:szCs w:val="26"/>
        </w:rPr>
        <w:t>15</w:t>
      </w:r>
      <w:r w:rsidR="00BC57E5">
        <w:rPr>
          <w:rFonts w:ascii="Times New Roman" w:hAnsi="Times New Roman"/>
          <w:smallCaps/>
          <w:color w:val="000000"/>
          <w:sz w:val="28"/>
          <w:szCs w:val="26"/>
        </w:rPr>
        <w:t xml:space="preserve"> </w:t>
      </w:r>
      <w:r w:rsidR="00822471">
        <w:rPr>
          <w:rFonts w:ascii="Times New Roman" w:hAnsi="Times New Roman"/>
          <w:smallCaps/>
          <w:color w:val="000000"/>
          <w:sz w:val="28"/>
          <w:szCs w:val="26"/>
        </w:rPr>
        <w:t>February</w:t>
      </w:r>
      <w:bookmarkStart w:id="0" w:name="_GoBack"/>
      <w:bookmarkEnd w:id="0"/>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F638E5">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207E82" w:rsidRPr="00C32E4F" w:rsidRDefault="00822471" w:rsidP="00207E82">
      <w:pPr>
        <w:pStyle w:val="Heading10"/>
      </w:pPr>
      <w:r>
        <w:t>State Government Instrument</w:t>
      </w:r>
    </w:p>
    <w:p w:rsidR="00822471" w:rsidRPr="00822471" w:rsidRDefault="00822471" w:rsidP="00822471">
      <w:pPr>
        <w:jc w:val="center"/>
        <w:rPr>
          <w:rFonts w:ascii="Times New Roman" w:hAnsi="Times New Roman"/>
          <w:caps/>
          <w:sz w:val="17"/>
          <w:szCs w:val="17"/>
        </w:rPr>
      </w:pPr>
      <w:r w:rsidRPr="00822471">
        <w:rPr>
          <w:rFonts w:ascii="Times New Roman" w:hAnsi="Times New Roman"/>
          <w:caps/>
          <w:sz w:val="17"/>
          <w:szCs w:val="17"/>
        </w:rPr>
        <w:t>Shop Trading Hours Act 1977</w:t>
      </w:r>
    </w:p>
    <w:p w:rsidR="00822471" w:rsidRPr="00822471" w:rsidRDefault="00822471" w:rsidP="00822471">
      <w:pPr>
        <w:jc w:val="center"/>
        <w:rPr>
          <w:rFonts w:ascii="Times New Roman" w:hAnsi="Times New Roman"/>
          <w:i/>
          <w:sz w:val="17"/>
          <w:szCs w:val="17"/>
        </w:rPr>
      </w:pPr>
      <w:r w:rsidRPr="00822471">
        <w:rPr>
          <w:rFonts w:ascii="Times New Roman" w:hAnsi="Times New Roman"/>
          <w:i/>
          <w:sz w:val="17"/>
          <w:szCs w:val="17"/>
        </w:rPr>
        <w:t>Trading Hours—Exemption</w:t>
      </w:r>
    </w:p>
    <w:p w:rsidR="00822471" w:rsidRPr="00822471" w:rsidRDefault="00822471" w:rsidP="00822471">
      <w:pPr>
        <w:rPr>
          <w:rFonts w:ascii="Times New Roman" w:eastAsia="Times New Roman" w:hAnsi="Times New Roman"/>
          <w:sz w:val="17"/>
          <w:szCs w:val="20"/>
        </w:rPr>
      </w:pPr>
      <w:r w:rsidRPr="00822471">
        <w:rPr>
          <w:rFonts w:ascii="Times New Roman" w:eastAsia="Times New Roman" w:hAnsi="Times New Roman"/>
          <w:sz w:val="17"/>
          <w:szCs w:val="20"/>
        </w:rPr>
        <w:t xml:space="preserve">NOTICE is hereby given that pursuant to Section 5(9)(b) of the </w:t>
      </w:r>
      <w:r w:rsidRPr="00822471">
        <w:rPr>
          <w:rFonts w:ascii="Times New Roman" w:eastAsia="Times New Roman" w:hAnsi="Times New Roman"/>
          <w:i/>
          <w:sz w:val="17"/>
          <w:szCs w:val="20"/>
        </w:rPr>
        <w:t>Shop Trading Hours Act 1977</w:t>
      </w:r>
      <w:r w:rsidRPr="00822471">
        <w:rPr>
          <w:rFonts w:ascii="Times New Roman" w:eastAsia="Times New Roman" w:hAnsi="Times New Roman"/>
          <w:sz w:val="17"/>
          <w:szCs w:val="20"/>
        </w:rPr>
        <w:t xml:space="preserve"> (the Act), I, Rob Lucas MLC, Treasurer, on my own initiative, do hereby declare:</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Non-exempt shops, excluding shops the business of which are solely or predominantly the retail sale of motor vehicles or boats, situated within the Central Business District (CBD) Tourist Precinct exempt from the provisions of the Act between the hours of:</w:t>
      </w:r>
    </w:p>
    <w:p w:rsidR="00822471" w:rsidRPr="00822471" w:rsidRDefault="00822471" w:rsidP="00822471">
      <w:pPr>
        <w:ind w:left="567"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9.00am and 11.00am on Monday, 8 March 2021</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Non-exempt shops, excluding shops the business of which are solely or predominantly the retail sale of motor vehicles or boats, situated within the Metropolitan Shopping District and Glenelg Tourist Precinct exempt from the provisions of the Act between the hours of:</w:t>
      </w:r>
    </w:p>
    <w:p w:rsidR="00822471" w:rsidRPr="00822471" w:rsidRDefault="00822471" w:rsidP="00822471">
      <w:pPr>
        <w:ind w:left="567"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9.00am and 5.00pm on Monday, 8 March 2021</w:t>
      </w:r>
    </w:p>
    <w:p w:rsidR="00822471" w:rsidRPr="00822471" w:rsidRDefault="00822471" w:rsidP="00822471">
      <w:pPr>
        <w:rPr>
          <w:rFonts w:ascii="Times New Roman" w:eastAsia="Times New Roman" w:hAnsi="Times New Roman"/>
          <w:sz w:val="17"/>
          <w:szCs w:val="20"/>
        </w:rPr>
      </w:pPr>
      <w:r w:rsidRPr="00822471">
        <w:rPr>
          <w:rFonts w:ascii="Times New Roman" w:eastAsia="Times New Roman" w:hAnsi="Times New Roman"/>
          <w:sz w:val="17"/>
          <w:szCs w:val="20"/>
        </w:rPr>
        <w:t>This exemption is subject to the following conditions:</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Normal trading hours prescribed by Section 13 of the Act shall apply at all other times.</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All employees working during these extended hours will do so on a strictly voluntary basis.</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Any and all relevant industrial instruments are to be complied with.</w:t>
      </w:r>
    </w:p>
    <w:p w:rsidR="00822471" w:rsidRPr="00822471" w:rsidRDefault="00822471" w:rsidP="00822471">
      <w:pPr>
        <w:ind w:left="284" w:hanging="142"/>
        <w:rPr>
          <w:rFonts w:ascii="Times New Roman" w:eastAsia="Times New Roman" w:hAnsi="Times New Roman"/>
          <w:sz w:val="17"/>
          <w:szCs w:val="20"/>
        </w:rPr>
      </w:pPr>
      <w:r w:rsidRPr="00822471">
        <w:rPr>
          <w:rFonts w:ascii="Times New Roman" w:eastAsia="Times New Roman" w:hAnsi="Times New Roman"/>
          <w:sz w:val="17"/>
          <w:szCs w:val="20"/>
        </w:rPr>
        <w:t>•</w:t>
      </w:r>
      <w:r w:rsidRPr="00822471">
        <w:rPr>
          <w:rFonts w:ascii="Times New Roman" w:eastAsia="Times New Roman" w:hAnsi="Times New Roman"/>
          <w:sz w:val="17"/>
          <w:szCs w:val="20"/>
        </w:rPr>
        <w:tab/>
        <w:t>All work health and safety issues (in particular those relating to extended trading hours) must be appropriately addressed.</w:t>
      </w:r>
    </w:p>
    <w:p w:rsidR="00822471" w:rsidRPr="00822471" w:rsidRDefault="00822471" w:rsidP="00822471">
      <w:pPr>
        <w:spacing w:after="0"/>
        <w:rPr>
          <w:rFonts w:ascii="Times New Roman" w:eastAsia="Times New Roman" w:hAnsi="Times New Roman"/>
          <w:sz w:val="17"/>
          <w:szCs w:val="17"/>
        </w:rPr>
      </w:pPr>
      <w:r w:rsidRPr="00822471">
        <w:rPr>
          <w:rFonts w:ascii="Times New Roman" w:eastAsia="Times New Roman" w:hAnsi="Times New Roman"/>
          <w:sz w:val="17"/>
          <w:szCs w:val="17"/>
        </w:rPr>
        <w:t>Dated: 12 February 2021</w:t>
      </w:r>
    </w:p>
    <w:p w:rsidR="00822471" w:rsidRPr="00822471" w:rsidRDefault="00822471" w:rsidP="00822471">
      <w:pPr>
        <w:spacing w:after="0"/>
        <w:jc w:val="right"/>
        <w:rPr>
          <w:rFonts w:ascii="Times New Roman" w:eastAsia="Times New Roman" w:hAnsi="Times New Roman"/>
          <w:smallCaps/>
          <w:sz w:val="17"/>
          <w:szCs w:val="20"/>
        </w:rPr>
      </w:pPr>
      <w:r w:rsidRPr="00822471">
        <w:rPr>
          <w:rFonts w:ascii="Times New Roman" w:eastAsia="Times New Roman" w:hAnsi="Times New Roman"/>
          <w:smallCaps/>
          <w:sz w:val="17"/>
          <w:szCs w:val="20"/>
        </w:rPr>
        <w:t>Hon Rob Lucas MLC</w:t>
      </w:r>
    </w:p>
    <w:p w:rsidR="00822471" w:rsidRPr="00822471" w:rsidRDefault="00822471" w:rsidP="00822471">
      <w:pPr>
        <w:spacing w:after="0"/>
        <w:jc w:val="right"/>
        <w:rPr>
          <w:rFonts w:ascii="Times New Roman" w:eastAsia="Times New Roman" w:hAnsi="Times New Roman"/>
          <w:sz w:val="17"/>
          <w:szCs w:val="17"/>
        </w:rPr>
      </w:pPr>
      <w:r w:rsidRPr="00822471">
        <w:rPr>
          <w:rFonts w:ascii="Times New Roman" w:eastAsia="Times New Roman" w:hAnsi="Times New Roman"/>
          <w:sz w:val="17"/>
          <w:szCs w:val="17"/>
        </w:rPr>
        <w:t>Treasurer</w:t>
      </w:r>
    </w:p>
    <w:p w:rsidR="00822471" w:rsidRPr="00822471" w:rsidRDefault="00822471" w:rsidP="00822471">
      <w:pPr>
        <w:pBdr>
          <w:bottom w:val="single" w:sz="4" w:space="1" w:color="auto"/>
        </w:pBdr>
        <w:spacing w:after="0" w:line="52" w:lineRule="exact"/>
        <w:jc w:val="center"/>
        <w:rPr>
          <w:rFonts w:ascii="Times New Roman" w:eastAsia="Times New Roman" w:hAnsi="Times New Roman"/>
          <w:sz w:val="17"/>
          <w:szCs w:val="17"/>
        </w:rPr>
      </w:pPr>
    </w:p>
    <w:p w:rsidR="00822471" w:rsidRPr="00822471" w:rsidRDefault="00822471" w:rsidP="00822471">
      <w:pPr>
        <w:pBdr>
          <w:top w:val="single" w:sz="4" w:space="1" w:color="auto"/>
        </w:pBdr>
        <w:spacing w:before="34" w:after="0" w:line="14" w:lineRule="exact"/>
        <w:jc w:val="center"/>
        <w:rPr>
          <w:rFonts w:ascii="Times New Roman" w:eastAsia="Times New Roman" w:hAnsi="Times New Roman"/>
          <w:sz w:val="17"/>
          <w:szCs w:val="17"/>
        </w:rPr>
      </w:pPr>
    </w:p>
    <w:p w:rsidR="00822471" w:rsidRPr="00822471" w:rsidRDefault="00822471" w:rsidP="00822471">
      <w:pPr>
        <w:rPr>
          <w:rFonts w:ascii="Times New Roman" w:eastAsia="Times New Roman" w:hAnsi="Times New Roman"/>
          <w:sz w:val="17"/>
          <w:szCs w:val="17"/>
        </w:rPr>
      </w:pPr>
    </w:p>
    <w:p w:rsidR="001B7138" w:rsidRPr="00E13865" w:rsidRDefault="001B7138" w:rsidP="00E13865">
      <w:pPr>
        <w:spacing w:after="0"/>
        <w:jc w:val="left"/>
        <w:rPr>
          <w:rFonts w:ascii="Times New Roman" w:hAnsi="Times New Roman"/>
          <w:smallCaps/>
          <w:sz w:val="17"/>
          <w:szCs w:val="17"/>
        </w:rPr>
      </w:pPr>
    </w:p>
    <w:sectPr w:rsidR="001B7138" w:rsidRPr="00E13865" w:rsidSect="00481B90">
      <w:headerReference w:type="even" r:id="rId9"/>
      <w:headerReference w:type="default" r:id="rId10"/>
      <w:footerReference w:type="default" r:id="rId11"/>
      <w:footerReference w:type="first" r:id="rId12"/>
      <w:pgSz w:w="11906" w:h="16838"/>
      <w:pgMar w:top="1134" w:right="1259" w:bottom="1134" w:left="1293" w:header="482" w:footer="1202" w:gutter="0"/>
      <w:cols w:space="2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71" w:rsidRDefault="00822471" w:rsidP="00777F88">
      <w:pPr>
        <w:spacing w:after="0" w:line="240" w:lineRule="auto"/>
      </w:pPr>
      <w:r>
        <w:separator/>
      </w:r>
    </w:p>
  </w:endnote>
  <w:endnote w:type="continuationSeparator" w:id="0">
    <w:p w:rsidR="00822471" w:rsidRDefault="0082247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65" w:rsidRPr="00144772" w:rsidRDefault="00E13865" w:rsidP="00E13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13865" w:rsidRPr="00144772" w:rsidRDefault="00E13865" w:rsidP="00E1386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13865" w:rsidRPr="00777F88" w:rsidRDefault="00E13865" w:rsidP="00E13865">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Pr>
        <w:rFonts w:ascii="Times New Roman" w:hAnsi="Times New Roman"/>
        <w:smallCaps/>
        <w:sz w:val="17"/>
        <w:szCs w:val="17"/>
      </w:rPr>
      <w:t>Sinead O’Brien</w:t>
    </w:r>
    <w:r w:rsidRPr="00777F88">
      <w:rPr>
        <w:rFonts w:ascii="Times New Roman" w:hAnsi="Times New Roman"/>
        <w:sz w:val="17"/>
        <w:szCs w:val="17"/>
      </w:rPr>
      <w:t>, Government Printer, South Australia</w:t>
    </w:r>
  </w:p>
  <w:p w:rsidR="00E13865" w:rsidRPr="00777F88" w:rsidRDefault="00E13865" w:rsidP="00E13865">
    <w:pPr>
      <w:pStyle w:val="Footer"/>
      <w:spacing w:line="170" w:lineRule="exact"/>
      <w:jc w:val="center"/>
      <w:rPr>
        <w:rFonts w:ascii="Times New Roman" w:hAnsi="Times New Roman"/>
        <w:sz w:val="17"/>
        <w:szCs w:val="17"/>
      </w:rPr>
    </w:pPr>
    <w:r>
      <w:rPr>
        <w:rFonts w:ascii="Times New Roman" w:hAnsi="Times New Roman"/>
        <w:sz w:val="17"/>
        <w:szCs w:val="17"/>
      </w:rPr>
      <w:t>$7.35</w:t>
    </w:r>
    <w:r w:rsidRPr="00777F88">
      <w:rPr>
        <w:rFonts w:ascii="Times New Roman" w:hAnsi="Times New Roman"/>
        <w:sz w:val="17"/>
        <w:szCs w:val="17"/>
      </w:rPr>
      <w:t xml:space="preserve"> per issue (plus postage), $3</w:t>
    </w:r>
    <w:r>
      <w:rPr>
        <w:rFonts w:ascii="Times New Roman" w:hAnsi="Times New Roman"/>
        <w:sz w:val="17"/>
        <w:szCs w:val="17"/>
      </w:rPr>
      <w:t>70.0</w:t>
    </w:r>
    <w:r w:rsidRPr="00777F88">
      <w:rPr>
        <w:rFonts w:ascii="Times New Roman" w:hAnsi="Times New Roman"/>
        <w:sz w:val="17"/>
        <w:szCs w:val="17"/>
      </w:rPr>
      <w:t>0 per annual subscription—GST inclusive</w:t>
    </w:r>
  </w:p>
  <w:p w:rsidR="009F15D7" w:rsidRPr="00E13865" w:rsidRDefault="00E13865" w:rsidP="00E13865">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$7.</w:t>
    </w:r>
    <w:r>
      <w:rPr>
        <w:rFonts w:ascii="Times New Roman" w:hAnsi="Times New Roman"/>
        <w:sz w:val="17"/>
        <w:szCs w:val="17"/>
      </w:rPr>
      <w:t>85</w:t>
    </w:r>
    <w:r w:rsidRPr="000C7EA3">
      <w:rPr>
        <w:rFonts w:ascii="Times New Roman" w:hAnsi="Times New Roman"/>
        <w:sz w:val="17"/>
        <w:szCs w:val="17"/>
      </w:rPr>
      <w:t xml:space="preserve"> per issue (plus postage), $3</w:t>
    </w:r>
    <w:r>
      <w:rPr>
        <w:rFonts w:ascii="Times New Roman" w:hAnsi="Times New Roman"/>
        <w:sz w:val="17"/>
        <w:szCs w:val="17"/>
      </w:rPr>
      <w:t>95</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71" w:rsidRDefault="00822471" w:rsidP="00777F88">
      <w:pPr>
        <w:spacing w:after="0" w:line="240" w:lineRule="auto"/>
      </w:pPr>
      <w:r>
        <w:separator/>
      </w:r>
    </w:p>
  </w:footnote>
  <w:footnote w:type="continuationSeparator" w:id="0">
    <w:p w:rsidR="00822471" w:rsidRDefault="0082247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562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728"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C7EA3">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C7EA3">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3A588B" w:rsidRDefault="003A588B" w:rsidP="003A588B">
    <w:pPr>
      <w:pStyle w:val="Header"/>
      <w:spacing w:line="170" w:lineRule="exact"/>
      <w:rPr>
        <w:rFonts w:ascii="Times New Roman" w:hAnsi="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ttachedTemplate r:id="rId1"/>
  <w:revisionView w:markup="0" w:comments="0" w:insDel="0" w:formatting="0" w:inkAnnotations="0"/>
  <w:defaultTabStop w:val="16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71"/>
    <w:rsid w:val="000100A7"/>
    <w:rsid w:val="0002085F"/>
    <w:rsid w:val="000319F0"/>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85E49"/>
    <w:rsid w:val="0029410F"/>
    <w:rsid w:val="002977EE"/>
    <w:rsid w:val="002A4530"/>
    <w:rsid w:val="002A5E23"/>
    <w:rsid w:val="002C2E97"/>
    <w:rsid w:val="002D4754"/>
    <w:rsid w:val="002E3330"/>
    <w:rsid w:val="0034074D"/>
    <w:rsid w:val="00342888"/>
    <w:rsid w:val="00346658"/>
    <w:rsid w:val="00362C85"/>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22471"/>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572D"/>
    <w:rsid w:val="00A44FFB"/>
    <w:rsid w:val="00A54E7C"/>
    <w:rsid w:val="00A747D0"/>
    <w:rsid w:val="00A773E8"/>
    <w:rsid w:val="00A77546"/>
    <w:rsid w:val="00A97608"/>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33778-9F6C-40C5-BC49-C7B441D4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3704-F02D-4739-9B3B-7AF74697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TEMPLATE_SUPP_2021</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 ?? - ??day, ?? ??? 2021 (pp. ??–??)</vt:lpstr>
    </vt:vector>
  </TitlesOfParts>
  <Company>SA Government</Company>
  <LinksUpToDate>false</LinksUpToDate>
  <CharactersWithSpaces>1499</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10 - Monday, 15 February 2021 (p. 449)</dc:title>
  <dc:subject/>
  <dc:creator>Alicia Wheaton</dc:creator>
  <cp:keywords/>
  <cp:lastModifiedBy>Alicia Wheaton</cp:lastModifiedBy>
  <cp:revision>2</cp:revision>
  <cp:lastPrinted>2017-03-20T23:21:00Z</cp:lastPrinted>
  <dcterms:created xsi:type="dcterms:W3CDTF">2021-02-12T01:10:00Z</dcterms:created>
  <dcterms:modified xsi:type="dcterms:W3CDTF">2021-02-12T01:12:00Z</dcterms:modified>
</cp:coreProperties>
</file>