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111C2E" w:rsidP="00DA30CF">
      <w:pPr>
        <w:tabs>
          <w:tab w:val="right" w:pos="9360"/>
        </w:tabs>
        <w:spacing w:after="0" w:line="210" w:lineRule="exact"/>
        <w:rPr>
          <w:rFonts w:ascii="Times New Roman" w:hAnsi="Times New Roman"/>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F2574A">
        <w:rPr>
          <w:rFonts w:ascii="Times New Roman" w:hAnsi="Times New Roman"/>
          <w:sz w:val="21"/>
          <w:szCs w:val="21"/>
        </w:rPr>
        <w:t>30</w:t>
      </w:r>
      <w:r w:rsidR="00DA30CF" w:rsidRPr="00612978">
        <w:rPr>
          <w:rFonts w:ascii="Times New Roman" w:hAnsi="Times New Roman"/>
          <w:sz w:val="21"/>
          <w:szCs w:val="21"/>
        </w:rPr>
        <w:tab/>
      </w:r>
      <w:r w:rsidR="00575614">
        <w:rPr>
          <w:rFonts w:ascii="Times New Roman" w:hAnsi="Times New Roman"/>
          <w:sz w:val="21"/>
          <w:szCs w:val="21"/>
        </w:rPr>
        <w:t xml:space="preserve">p. </w:t>
      </w:r>
      <w:r w:rsidR="00E700B5">
        <w:rPr>
          <w:rFonts w:ascii="Times New Roman" w:hAnsi="Times New Roman"/>
          <w:sz w:val="21"/>
          <w:szCs w:val="21"/>
        </w:rPr>
        <w:t>1359</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E700B5">
        <w:rPr>
          <w:rFonts w:ascii="Times New Roman" w:hAnsi="Times New Roman"/>
          <w:smallCaps/>
          <w:color w:val="000000"/>
          <w:sz w:val="28"/>
          <w:szCs w:val="26"/>
        </w:rPr>
        <w:t>Friday</w:t>
      </w:r>
      <w:r w:rsidRPr="00612978">
        <w:rPr>
          <w:rFonts w:ascii="Times New Roman" w:hAnsi="Times New Roman"/>
          <w:smallCaps/>
          <w:color w:val="000000"/>
          <w:sz w:val="28"/>
          <w:szCs w:val="26"/>
        </w:rPr>
        <w:t xml:space="preserve">, </w:t>
      </w:r>
      <w:r w:rsidR="00E700B5">
        <w:rPr>
          <w:rFonts w:ascii="Times New Roman" w:hAnsi="Times New Roman"/>
          <w:smallCaps/>
          <w:color w:val="000000"/>
          <w:sz w:val="28"/>
          <w:szCs w:val="26"/>
        </w:rPr>
        <w:t>7</w:t>
      </w:r>
      <w:r w:rsidR="00E02241">
        <w:rPr>
          <w:rFonts w:ascii="Times New Roman" w:hAnsi="Times New Roman"/>
          <w:smallCaps/>
          <w:color w:val="000000"/>
          <w:sz w:val="28"/>
          <w:szCs w:val="26"/>
        </w:rPr>
        <w:t xml:space="preserve"> </w:t>
      </w:r>
      <w:r w:rsidR="00E700B5">
        <w:rPr>
          <w:rFonts w:ascii="Times New Roman" w:hAnsi="Times New Roman"/>
          <w:smallCaps/>
          <w:color w:val="000000"/>
          <w:sz w:val="28"/>
          <w:szCs w:val="26"/>
        </w:rPr>
        <w:t>May</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693DF1">
        <w:rPr>
          <w:rFonts w:ascii="Times New Roman" w:hAnsi="Times New Roman"/>
          <w:smallCaps/>
          <w:color w:val="000000"/>
          <w:sz w:val="28"/>
          <w:szCs w:val="26"/>
        </w:rPr>
        <w:t>1</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id w:val="-565875894"/>
        <w:docPartObj>
          <w:docPartGallery w:val="Table of Contents"/>
          <w:docPartUnique/>
        </w:docPartObj>
      </w:sdtPr>
      <w:sdtEndPr>
        <w:rPr>
          <w:rFonts w:ascii="Times New Roman" w:hAnsi="Times New Roman"/>
          <w:b/>
          <w:bCs/>
          <w:noProof/>
          <w:sz w:val="17"/>
          <w:szCs w:val="17"/>
        </w:rPr>
      </w:sdtEndPr>
      <w:sdtContent>
        <w:p w:rsidR="00810C1C" w:rsidRPr="00810C1C" w:rsidRDefault="008B2ABE" w:rsidP="00810C1C">
          <w:pPr>
            <w:pStyle w:val="TOC1"/>
            <w:tabs>
              <w:tab w:val="right" w:leader="dot" w:pos="4548"/>
            </w:tabs>
            <w:spacing w:after="0"/>
            <w:jc w:val="left"/>
            <w:rPr>
              <w:rFonts w:ascii="Times New Roman" w:eastAsiaTheme="minorEastAsia" w:hAnsi="Times New Roman"/>
              <w:b/>
              <w:smallCaps/>
              <w:noProof/>
              <w:sz w:val="17"/>
              <w:szCs w:val="17"/>
              <w:lang w:eastAsia="en-AU"/>
            </w:rPr>
          </w:pPr>
          <w:r w:rsidRPr="00810C1C">
            <w:rPr>
              <w:rFonts w:ascii="Times New Roman" w:hAnsi="Times New Roman"/>
              <w:bCs/>
              <w:noProof/>
              <w:sz w:val="17"/>
              <w:szCs w:val="17"/>
            </w:rPr>
            <w:fldChar w:fldCharType="begin"/>
          </w:r>
          <w:r w:rsidRPr="00810C1C">
            <w:rPr>
              <w:rFonts w:ascii="Times New Roman" w:hAnsi="Times New Roman"/>
              <w:bCs/>
              <w:noProof/>
              <w:sz w:val="17"/>
              <w:szCs w:val="17"/>
            </w:rPr>
            <w:instrText xml:space="preserve"> TOC \o "1-3" \h \z \u </w:instrText>
          </w:r>
          <w:r w:rsidRPr="00810C1C">
            <w:rPr>
              <w:rFonts w:ascii="Times New Roman" w:hAnsi="Times New Roman"/>
              <w:bCs/>
              <w:noProof/>
              <w:sz w:val="17"/>
              <w:szCs w:val="17"/>
            </w:rPr>
            <w:fldChar w:fldCharType="separate"/>
          </w:r>
          <w:hyperlink w:anchor="_Toc71207403" w:history="1">
            <w:r w:rsidR="00810C1C" w:rsidRPr="00810C1C">
              <w:rPr>
                <w:rStyle w:val="Hyperlink"/>
                <w:rFonts w:ascii="Times New Roman" w:hAnsi="Times New Roman"/>
                <w:b/>
                <w:smallCaps/>
                <w:noProof/>
                <w:sz w:val="17"/>
                <w:szCs w:val="17"/>
              </w:rPr>
              <w:t>State Government Instruments</w:t>
            </w:r>
          </w:hyperlink>
        </w:p>
        <w:p w:rsidR="00810C1C" w:rsidRPr="00810C1C" w:rsidRDefault="00A806FC" w:rsidP="00810C1C">
          <w:pPr>
            <w:pStyle w:val="TOC2"/>
            <w:tabs>
              <w:tab w:val="right" w:leader="dot" w:pos="4548"/>
            </w:tabs>
            <w:spacing w:after="0"/>
            <w:ind w:left="0"/>
            <w:jc w:val="left"/>
            <w:rPr>
              <w:rFonts w:ascii="Times New Roman" w:hAnsi="Times New Roman"/>
              <w:noProof/>
              <w:sz w:val="17"/>
              <w:szCs w:val="17"/>
            </w:rPr>
          </w:pPr>
          <w:hyperlink w:anchor="_Toc71207404" w:history="1">
            <w:r w:rsidR="00810C1C" w:rsidRPr="00810C1C">
              <w:rPr>
                <w:rStyle w:val="Hyperlink"/>
                <w:rFonts w:ascii="Times New Roman" w:hAnsi="Times New Roman"/>
                <w:noProof/>
                <w:sz w:val="17"/>
                <w:szCs w:val="17"/>
              </w:rPr>
              <w:t>Livestock Act 1997</w:t>
            </w:r>
            <w:r w:rsidR="00810C1C" w:rsidRPr="00810C1C">
              <w:rPr>
                <w:rFonts w:ascii="Times New Roman" w:hAnsi="Times New Roman"/>
                <w:noProof/>
                <w:webHidden/>
                <w:sz w:val="17"/>
                <w:szCs w:val="17"/>
              </w:rPr>
              <w:tab/>
            </w:r>
            <w:r w:rsidR="00810C1C" w:rsidRPr="00810C1C">
              <w:rPr>
                <w:rFonts w:ascii="Times New Roman" w:hAnsi="Times New Roman"/>
                <w:noProof/>
                <w:webHidden/>
                <w:sz w:val="17"/>
                <w:szCs w:val="17"/>
              </w:rPr>
              <w:fldChar w:fldCharType="begin"/>
            </w:r>
            <w:r w:rsidR="00810C1C" w:rsidRPr="00810C1C">
              <w:rPr>
                <w:rFonts w:ascii="Times New Roman" w:hAnsi="Times New Roman"/>
                <w:noProof/>
                <w:webHidden/>
                <w:sz w:val="17"/>
                <w:szCs w:val="17"/>
              </w:rPr>
              <w:instrText xml:space="preserve"> PAGEREF _Toc71207404 \h </w:instrText>
            </w:r>
            <w:r w:rsidR="00810C1C" w:rsidRPr="00810C1C">
              <w:rPr>
                <w:rFonts w:ascii="Times New Roman" w:hAnsi="Times New Roman"/>
                <w:noProof/>
                <w:webHidden/>
                <w:sz w:val="17"/>
                <w:szCs w:val="17"/>
              </w:rPr>
            </w:r>
            <w:r w:rsidR="00810C1C" w:rsidRPr="00810C1C">
              <w:rPr>
                <w:rFonts w:ascii="Times New Roman" w:hAnsi="Times New Roman"/>
                <w:noProof/>
                <w:webHidden/>
                <w:sz w:val="17"/>
                <w:szCs w:val="17"/>
              </w:rPr>
              <w:fldChar w:fldCharType="separate"/>
            </w:r>
            <w:r>
              <w:rPr>
                <w:rFonts w:ascii="Times New Roman" w:hAnsi="Times New Roman"/>
                <w:noProof/>
                <w:webHidden/>
                <w:sz w:val="17"/>
                <w:szCs w:val="17"/>
              </w:rPr>
              <w:t>1360</w:t>
            </w:r>
            <w:r w:rsidR="00810C1C" w:rsidRPr="00810C1C">
              <w:rPr>
                <w:rFonts w:ascii="Times New Roman" w:hAnsi="Times New Roman"/>
                <w:noProof/>
                <w:webHidden/>
                <w:sz w:val="17"/>
                <w:szCs w:val="17"/>
              </w:rPr>
              <w:fldChar w:fldCharType="end"/>
            </w:r>
          </w:hyperlink>
        </w:p>
        <w:p w:rsidR="008B2ABE" w:rsidRPr="00810C1C" w:rsidRDefault="008B2ABE" w:rsidP="00810C1C">
          <w:pPr>
            <w:spacing w:after="0"/>
            <w:jc w:val="left"/>
            <w:rPr>
              <w:rFonts w:ascii="Times New Roman" w:hAnsi="Times New Roman"/>
              <w:sz w:val="17"/>
              <w:szCs w:val="17"/>
            </w:rPr>
          </w:pPr>
          <w:r w:rsidRPr="00810C1C">
            <w:rPr>
              <w:rFonts w:ascii="Times New Roman" w:hAnsi="Times New Roman"/>
              <w:bCs/>
              <w:noProof/>
              <w:sz w:val="17"/>
              <w:szCs w:val="17"/>
            </w:rPr>
            <w:fldChar w:fldCharType="end"/>
          </w:r>
        </w:p>
      </w:sdtContent>
    </w:sdt>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9D1E2E" w:rsidRDefault="00F337C8" w:rsidP="00693DF1">
      <w:pPr>
        <w:pStyle w:val="Heading1"/>
      </w:pPr>
      <w:bookmarkStart w:id="1" w:name="_Toc71207403"/>
      <w:r w:rsidRPr="009D1E2E">
        <w:lastRenderedPageBreak/>
        <w:t>State Government Instruments</w:t>
      </w:r>
      <w:bookmarkEnd w:id="1"/>
    </w:p>
    <w:p w:rsidR="008B2ABE" w:rsidRPr="008B2ABE" w:rsidRDefault="008B2ABE" w:rsidP="00810C1C">
      <w:pPr>
        <w:pStyle w:val="Heading2"/>
      </w:pPr>
      <w:bookmarkStart w:id="2" w:name="_Toc71207404"/>
      <w:r w:rsidRPr="008B2ABE">
        <w:t>Livestock Act 1997</w:t>
      </w:r>
      <w:bookmarkEnd w:id="2"/>
    </w:p>
    <w:p w:rsidR="008B2ABE" w:rsidRPr="008B2ABE" w:rsidRDefault="008B2ABE" w:rsidP="008B2ABE">
      <w:pPr>
        <w:jc w:val="center"/>
        <w:rPr>
          <w:rFonts w:ascii="Times New Roman" w:hAnsi="Times New Roman"/>
          <w:smallCaps/>
          <w:sz w:val="17"/>
          <w:szCs w:val="17"/>
        </w:rPr>
      </w:pPr>
      <w:r w:rsidRPr="008B2ABE">
        <w:rPr>
          <w:rFonts w:ascii="Times New Roman" w:hAnsi="Times New Roman"/>
          <w:smallCaps/>
          <w:sz w:val="17"/>
          <w:szCs w:val="17"/>
        </w:rPr>
        <w:t>Section 33</w:t>
      </w:r>
    </w:p>
    <w:p w:rsidR="008B2ABE" w:rsidRPr="008B2ABE" w:rsidRDefault="008B2ABE" w:rsidP="008B2ABE">
      <w:pPr>
        <w:jc w:val="center"/>
        <w:rPr>
          <w:rFonts w:ascii="Times New Roman" w:hAnsi="Times New Roman"/>
          <w:i/>
          <w:sz w:val="17"/>
          <w:szCs w:val="17"/>
        </w:rPr>
      </w:pPr>
      <w:r w:rsidRPr="008B2ABE">
        <w:rPr>
          <w:rFonts w:ascii="Times New Roman" w:hAnsi="Times New Roman"/>
          <w:i/>
          <w:sz w:val="17"/>
          <w:szCs w:val="17"/>
        </w:rPr>
        <w:t>Prohibition of Entry into South Australia of Live Abalone (Haliotis spp.)</w:t>
      </w:r>
    </w:p>
    <w:p w:rsidR="008B2ABE" w:rsidRPr="008B2ABE" w:rsidRDefault="008B2ABE" w:rsidP="008B2ABE">
      <w:pPr>
        <w:rPr>
          <w:rFonts w:ascii="Times New Roman" w:eastAsia="Times New Roman" w:hAnsi="Times New Roman"/>
          <w:sz w:val="17"/>
          <w:szCs w:val="20"/>
        </w:rPr>
      </w:pPr>
      <w:r w:rsidRPr="008B2ABE">
        <w:rPr>
          <w:rFonts w:ascii="Times New Roman" w:eastAsia="Times New Roman" w:hAnsi="Times New Roman"/>
          <w:sz w:val="17"/>
          <w:szCs w:val="20"/>
        </w:rPr>
        <w:t xml:space="preserve">PURSUANT to Section 87 of the </w:t>
      </w:r>
      <w:r w:rsidRPr="008B2ABE">
        <w:rPr>
          <w:rFonts w:ascii="Times New Roman" w:eastAsia="Times New Roman" w:hAnsi="Times New Roman"/>
          <w:i/>
          <w:sz w:val="17"/>
          <w:szCs w:val="20"/>
        </w:rPr>
        <w:t>Livestock Act 1997</w:t>
      </w:r>
      <w:r w:rsidRPr="008B2ABE">
        <w:rPr>
          <w:rFonts w:ascii="Times New Roman" w:eastAsia="Times New Roman" w:hAnsi="Times New Roman"/>
          <w:sz w:val="17"/>
          <w:szCs w:val="20"/>
        </w:rPr>
        <w:t xml:space="preserve">, I, Mary Ruth Carr, Chief Inspector of Stock, delegate of the Minister for Primary Industries and Regional Development, revoke the notice made by the Minister for Agriculture, Food and Fisheries pursuant to Section 33 of the </w:t>
      </w:r>
      <w:r w:rsidRPr="008B2ABE">
        <w:rPr>
          <w:rFonts w:ascii="Times New Roman" w:eastAsia="Times New Roman" w:hAnsi="Times New Roman"/>
          <w:i/>
          <w:sz w:val="17"/>
          <w:szCs w:val="20"/>
        </w:rPr>
        <w:t xml:space="preserve">Livestock Act 1997 </w:t>
      </w:r>
      <w:r w:rsidRPr="008B2ABE">
        <w:rPr>
          <w:rFonts w:ascii="Times New Roman" w:eastAsia="Times New Roman" w:hAnsi="Times New Roman"/>
          <w:sz w:val="17"/>
          <w:szCs w:val="20"/>
        </w:rPr>
        <w:t xml:space="preserve">on 8 January 2015, published in the </w:t>
      </w:r>
      <w:r w:rsidRPr="008B2ABE">
        <w:rPr>
          <w:rFonts w:ascii="Times New Roman" w:eastAsia="Times New Roman" w:hAnsi="Times New Roman"/>
          <w:i/>
          <w:sz w:val="17"/>
          <w:szCs w:val="20"/>
        </w:rPr>
        <w:t>Gazette</w:t>
      </w:r>
      <w:r w:rsidRPr="008B2ABE">
        <w:rPr>
          <w:rFonts w:ascii="Times New Roman" w:eastAsia="Times New Roman" w:hAnsi="Times New Roman"/>
          <w:sz w:val="17"/>
          <w:szCs w:val="20"/>
        </w:rPr>
        <w:t xml:space="preserve"> on 15 January 2015 at pp.281-282.</w:t>
      </w:r>
    </w:p>
    <w:p w:rsidR="008B2ABE" w:rsidRPr="008B2ABE" w:rsidRDefault="008B2ABE" w:rsidP="008B2ABE">
      <w:pPr>
        <w:rPr>
          <w:rFonts w:ascii="Times New Roman" w:eastAsia="Times New Roman" w:hAnsi="Times New Roman"/>
          <w:sz w:val="17"/>
          <w:szCs w:val="20"/>
        </w:rPr>
      </w:pPr>
      <w:r w:rsidRPr="008B2ABE">
        <w:rPr>
          <w:rFonts w:ascii="Times New Roman" w:eastAsia="Times New Roman" w:hAnsi="Times New Roman"/>
          <w:sz w:val="17"/>
          <w:szCs w:val="20"/>
        </w:rPr>
        <w:t xml:space="preserve">Pursuant to Section 33 of the </w:t>
      </w:r>
      <w:r w:rsidRPr="008B2ABE">
        <w:rPr>
          <w:rFonts w:ascii="Times New Roman" w:eastAsia="Times New Roman" w:hAnsi="Times New Roman"/>
          <w:i/>
          <w:sz w:val="17"/>
          <w:szCs w:val="20"/>
        </w:rPr>
        <w:t>Livestock Act 1997</w:t>
      </w:r>
      <w:r w:rsidRPr="008B2ABE">
        <w:rPr>
          <w:rFonts w:ascii="Times New Roman" w:eastAsia="Times New Roman" w:hAnsi="Times New Roman"/>
          <w:sz w:val="17"/>
          <w:szCs w:val="20"/>
        </w:rPr>
        <w:t xml:space="preserve">, and for the purposes of controlling or eradicating disease or contamination, I prohibit the entry into, and subsequent movement within,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(including </w:t>
      </w:r>
      <w:r w:rsidRPr="008B2ABE">
        <w:rPr>
          <w:rFonts w:ascii="Times New Roman" w:eastAsia="Times New Roman" w:hAnsi="Times New Roman"/>
          <w:i/>
          <w:sz w:val="17"/>
          <w:szCs w:val="20"/>
        </w:rPr>
        <w:t>South Australian waters</w:t>
      </w:r>
      <w:r w:rsidRPr="008B2ABE">
        <w:rPr>
          <w:rFonts w:ascii="Times New Roman" w:eastAsia="Times New Roman" w:hAnsi="Times New Roman"/>
          <w:sz w:val="17"/>
          <w:szCs w:val="20"/>
        </w:rPr>
        <w:t xml:space="preserve">) of live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whether wild-caught or cultivated, except to the extent, and subject to the conditions, set out in Parts A to E below. Except as expressly provided, the exceptions in Parts A to E are independent of one another.</w:t>
      </w:r>
    </w:p>
    <w:p w:rsidR="008B2ABE" w:rsidRPr="008B2ABE" w:rsidRDefault="008B2ABE" w:rsidP="008B2ABE">
      <w:pPr>
        <w:rPr>
          <w:rFonts w:ascii="Times New Roman" w:eastAsia="Times New Roman" w:hAnsi="Times New Roman"/>
          <w:b/>
          <w:sz w:val="17"/>
          <w:szCs w:val="20"/>
        </w:rPr>
      </w:pPr>
      <w:r w:rsidRPr="008B2ABE">
        <w:rPr>
          <w:rFonts w:ascii="Times New Roman" w:eastAsia="Times New Roman" w:hAnsi="Times New Roman"/>
          <w:b/>
          <w:sz w:val="17"/>
          <w:szCs w:val="20"/>
        </w:rPr>
        <w:t xml:space="preserve">Part A. </w:t>
      </w:r>
      <w:r w:rsidRPr="008B2ABE">
        <w:rPr>
          <w:rFonts w:ascii="Times New Roman" w:eastAsia="Times New Roman" w:hAnsi="Times New Roman"/>
          <w:b/>
          <w:i/>
          <w:sz w:val="17"/>
          <w:szCs w:val="20"/>
        </w:rPr>
        <w:t>abalone</w:t>
      </w:r>
      <w:r w:rsidRPr="008B2ABE">
        <w:rPr>
          <w:rFonts w:ascii="Times New Roman" w:eastAsia="Times New Roman" w:hAnsi="Times New Roman"/>
          <w:b/>
          <w:sz w:val="17"/>
          <w:szCs w:val="20"/>
        </w:rPr>
        <w:t xml:space="preserve"> supplied by a </w:t>
      </w:r>
      <w:r w:rsidRPr="008B2ABE">
        <w:rPr>
          <w:rFonts w:ascii="Times New Roman" w:eastAsia="Times New Roman" w:hAnsi="Times New Roman"/>
          <w:b/>
          <w:i/>
          <w:sz w:val="17"/>
          <w:szCs w:val="20"/>
        </w:rPr>
        <w:t>designated aquaculture supplier</w:t>
      </w:r>
    </w:p>
    <w:p w:rsidR="008B2ABE" w:rsidRPr="008B2ABE" w:rsidRDefault="008B2ABE" w:rsidP="008B2ABE">
      <w:pPr>
        <w:rPr>
          <w:rFonts w:ascii="Times New Roman" w:eastAsia="Times New Roman" w:hAnsi="Times New Roman"/>
          <w:sz w:val="17"/>
          <w:szCs w:val="20"/>
        </w:rPr>
      </w:pPr>
      <w:r w:rsidRPr="008B2ABE">
        <w:rPr>
          <w:rFonts w:ascii="Times New Roman" w:eastAsia="Times New Roman" w:hAnsi="Times New Roman"/>
          <w:sz w:val="17"/>
          <w:szCs w:val="20"/>
        </w:rPr>
        <w:t xml:space="preserve">The entry into, and movement within,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of live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originating from another State or Territory of the Commonwealth is permitted if:</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a.</w:t>
      </w:r>
      <w:r w:rsidRPr="008B2ABE">
        <w:rPr>
          <w:rFonts w:ascii="Times New Roman" w:eastAsia="Times New Roman" w:hAnsi="Times New Roman"/>
          <w:sz w:val="17"/>
          <w:szCs w:val="20"/>
        </w:rPr>
        <w:tab/>
        <w:t xml:space="preserve">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were cultivated by a </w:t>
      </w:r>
      <w:r w:rsidRPr="008B2ABE">
        <w:rPr>
          <w:rFonts w:ascii="Times New Roman" w:eastAsia="Times New Roman" w:hAnsi="Times New Roman"/>
          <w:i/>
          <w:sz w:val="17"/>
          <w:szCs w:val="20"/>
        </w:rPr>
        <w:t>designated aquaculture supplier</w:t>
      </w:r>
      <w:r w:rsidRPr="008B2ABE">
        <w:rPr>
          <w:rFonts w:ascii="Times New Roman" w:eastAsia="Times New Roman" w:hAnsi="Times New Roman"/>
          <w:sz w:val="17"/>
          <w:szCs w:val="20"/>
        </w:rPr>
        <w:t xml:space="preserve"> of that State or Territory, the </w:t>
      </w:r>
      <w:r w:rsidRPr="008B2ABE">
        <w:rPr>
          <w:rFonts w:ascii="Times New Roman" w:eastAsia="Times New Roman" w:hAnsi="Times New Roman"/>
          <w:i/>
          <w:sz w:val="17"/>
          <w:szCs w:val="20"/>
        </w:rPr>
        <w:t xml:space="preserve">designated aquaculture supplier </w:t>
      </w:r>
      <w:r w:rsidRPr="008B2ABE">
        <w:rPr>
          <w:rFonts w:ascii="Times New Roman" w:eastAsia="Times New Roman" w:hAnsi="Times New Roman"/>
          <w:sz w:val="17"/>
          <w:szCs w:val="20"/>
        </w:rPr>
        <w:t xml:space="preserve">has been accredited by a </w:t>
      </w:r>
      <w:r w:rsidRPr="008B2ABE">
        <w:rPr>
          <w:rFonts w:ascii="Times New Roman" w:eastAsia="Times New Roman" w:hAnsi="Times New Roman"/>
          <w:i/>
          <w:sz w:val="17"/>
          <w:szCs w:val="20"/>
        </w:rPr>
        <w:t xml:space="preserve">competent authority </w:t>
      </w:r>
      <w:r w:rsidRPr="008B2ABE">
        <w:rPr>
          <w:rFonts w:ascii="Times New Roman" w:eastAsia="Times New Roman" w:hAnsi="Times New Roman"/>
          <w:sz w:val="17"/>
          <w:szCs w:val="20"/>
        </w:rPr>
        <w:t xml:space="preserve">of that State or Territory within the previous 12 months and the </w:t>
      </w:r>
      <w:r w:rsidRPr="008B2ABE">
        <w:rPr>
          <w:rFonts w:ascii="Times New Roman" w:eastAsia="Times New Roman" w:hAnsi="Times New Roman"/>
          <w:i/>
          <w:sz w:val="17"/>
          <w:szCs w:val="20"/>
        </w:rPr>
        <w:t>accreditation</w:t>
      </w:r>
      <w:r w:rsidRPr="008B2ABE">
        <w:rPr>
          <w:rFonts w:ascii="Times New Roman" w:eastAsia="Times New Roman" w:hAnsi="Times New Roman"/>
          <w:sz w:val="17"/>
          <w:szCs w:val="20"/>
        </w:rPr>
        <w:t xml:space="preserve"> has not been revoked or withdrawn, and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accompanied to the point of sale where they are to be sold by retail 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by a copy of the </w:t>
      </w:r>
      <w:r w:rsidRPr="008B2ABE">
        <w:rPr>
          <w:rFonts w:ascii="Times New Roman" w:eastAsia="Times New Roman" w:hAnsi="Times New Roman"/>
          <w:i/>
          <w:sz w:val="17"/>
          <w:szCs w:val="20"/>
        </w:rPr>
        <w:t>designated aquaculture supplier’s</w:t>
      </w:r>
      <w:r w:rsidRPr="008B2ABE">
        <w:rPr>
          <w:rFonts w:ascii="Times New Roman" w:eastAsia="Times New Roman" w:hAnsi="Times New Roman"/>
          <w:sz w:val="17"/>
          <w:szCs w:val="20"/>
        </w:rPr>
        <w:t xml:space="preserve"> current certificate of </w:t>
      </w:r>
      <w:r w:rsidRPr="008B2ABE">
        <w:rPr>
          <w:rFonts w:ascii="Times New Roman" w:eastAsia="Times New Roman" w:hAnsi="Times New Roman"/>
          <w:i/>
          <w:sz w:val="17"/>
          <w:szCs w:val="20"/>
        </w:rPr>
        <w:t>accreditation</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b.</w:t>
      </w:r>
      <w:r w:rsidRPr="008B2ABE">
        <w:rPr>
          <w:rFonts w:ascii="Times New Roman" w:eastAsia="Times New Roman" w:hAnsi="Times New Roman"/>
          <w:sz w:val="17"/>
          <w:szCs w:val="20"/>
        </w:rPr>
        <w:tab/>
        <w:t xml:space="preserve">in the case of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originating from a State or Territory that has reported the occurrence of </w:t>
      </w:r>
      <w:r w:rsidRPr="008B2ABE">
        <w:rPr>
          <w:rFonts w:ascii="Times New Roman" w:eastAsia="Times New Roman" w:hAnsi="Times New Roman"/>
          <w:i/>
          <w:sz w:val="17"/>
          <w:szCs w:val="20"/>
        </w:rPr>
        <w:t>AVG</w:t>
      </w:r>
      <w:r w:rsidRPr="008B2ABE">
        <w:rPr>
          <w:rFonts w:ascii="Times New Roman" w:eastAsia="Times New Roman" w:hAnsi="Times New Roman"/>
          <w:sz w:val="17"/>
          <w:szCs w:val="20"/>
        </w:rPr>
        <w:t xml:space="preserve">, and which is not declared free of </w:t>
      </w:r>
      <w:r w:rsidRPr="008B2ABE">
        <w:rPr>
          <w:rFonts w:ascii="Times New Roman" w:eastAsia="Times New Roman" w:hAnsi="Times New Roman"/>
          <w:i/>
          <w:sz w:val="17"/>
          <w:szCs w:val="20"/>
        </w:rPr>
        <w:t>AVG</w:t>
      </w:r>
      <w:r w:rsidRPr="008B2ABE">
        <w:rPr>
          <w:rFonts w:ascii="Times New Roman" w:eastAsia="Times New Roman" w:hAnsi="Times New Roman"/>
          <w:sz w:val="17"/>
          <w:szCs w:val="20"/>
        </w:rPr>
        <w:t xml:space="preserve"> in accordance with the standards set by the World Animal Health Organisation (OIE),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accompanied to the </w:t>
      </w:r>
      <w:r w:rsidRPr="008B2ABE">
        <w:rPr>
          <w:rFonts w:ascii="Times New Roman" w:eastAsia="Times New Roman" w:hAnsi="Times New Roman"/>
          <w:i/>
          <w:sz w:val="17"/>
          <w:szCs w:val="20"/>
        </w:rPr>
        <w:t>point of sale</w:t>
      </w:r>
      <w:r w:rsidRPr="008B2ABE">
        <w:rPr>
          <w:rFonts w:ascii="Times New Roman" w:eastAsia="Times New Roman" w:hAnsi="Times New Roman"/>
          <w:sz w:val="17"/>
          <w:szCs w:val="20"/>
        </w:rPr>
        <w:t xml:space="preserve"> where they are to be sold by retail 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by a completed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w:t>
      </w:r>
      <w:r w:rsidRPr="008B2ABE">
        <w:rPr>
          <w:rFonts w:ascii="Times New Roman" w:eastAsia="Times New Roman" w:hAnsi="Times New Roman"/>
          <w:i/>
          <w:sz w:val="17"/>
          <w:szCs w:val="20"/>
        </w:rPr>
        <w:t xml:space="preserve">Health Statement </w:t>
      </w:r>
      <w:r w:rsidRPr="008B2ABE">
        <w:rPr>
          <w:rFonts w:ascii="Times New Roman" w:eastAsia="Times New Roman" w:hAnsi="Times New Roman"/>
          <w:sz w:val="17"/>
          <w:szCs w:val="20"/>
        </w:rPr>
        <w:t xml:space="preserve">in respect of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c.</w:t>
      </w:r>
      <w:r w:rsidRPr="008B2ABE">
        <w:rPr>
          <w:rFonts w:ascii="Times New Roman" w:eastAsia="Times New Roman" w:hAnsi="Times New Roman"/>
          <w:sz w:val="17"/>
          <w:szCs w:val="20"/>
        </w:rPr>
        <w:tab/>
        <w:t xml:space="preserve">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transported from the</w:t>
      </w:r>
      <w:r w:rsidRPr="008B2ABE">
        <w:rPr>
          <w:rFonts w:ascii="Times New Roman" w:eastAsia="Times New Roman" w:hAnsi="Times New Roman"/>
          <w:i/>
          <w:sz w:val="17"/>
          <w:szCs w:val="20"/>
        </w:rPr>
        <w:t xml:space="preserve"> designated aquaculture supplier </w:t>
      </w:r>
      <w:r w:rsidRPr="008B2ABE">
        <w:rPr>
          <w:rFonts w:ascii="Times New Roman" w:eastAsia="Times New Roman" w:hAnsi="Times New Roman"/>
          <w:sz w:val="17"/>
          <w:szCs w:val="20"/>
        </w:rPr>
        <w:t>which cultivated them:</w:t>
      </w:r>
    </w:p>
    <w:p w:rsidR="008B2ABE" w:rsidRPr="008B2ABE" w:rsidRDefault="008B2ABE" w:rsidP="008B2ABE">
      <w:pPr>
        <w:ind w:left="567" w:hanging="283"/>
        <w:rPr>
          <w:rFonts w:ascii="Times New Roman" w:eastAsia="Times New Roman" w:hAnsi="Times New Roman"/>
          <w:sz w:val="17"/>
          <w:szCs w:val="20"/>
        </w:rPr>
      </w:pPr>
      <w:r w:rsidRPr="008B2ABE">
        <w:rPr>
          <w:rFonts w:ascii="Times New Roman" w:eastAsia="Times New Roman" w:hAnsi="Times New Roman"/>
          <w:sz w:val="17"/>
          <w:szCs w:val="20"/>
        </w:rPr>
        <w:t>i.</w:t>
      </w:r>
      <w:r w:rsidRPr="008B2ABE">
        <w:rPr>
          <w:rFonts w:ascii="Times New Roman" w:eastAsia="Times New Roman" w:hAnsi="Times New Roman"/>
          <w:sz w:val="17"/>
          <w:szCs w:val="20"/>
        </w:rPr>
        <w:tab/>
        <w:t xml:space="preserve">directly into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or</w:t>
      </w:r>
    </w:p>
    <w:p w:rsidR="008B2ABE" w:rsidRPr="008B2ABE" w:rsidRDefault="008B2ABE" w:rsidP="008B2ABE">
      <w:pPr>
        <w:ind w:left="567" w:hanging="284"/>
        <w:rPr>
          <w:rFonts w:ascii="Times New Roman" w:eastAsia="Times New Roman" w:hAnsi="Times New Roman"/>
          <w:sz w:val="17"/>
          <w:szCs w:val="20"/>
        </w:rPr>
      </w:pPr>
      <w:r w:rsidRPr="008B2ABE">
        <w:rPr>
          <w:rFonts w:ascii="Times New Roman" w:eastAsia="Times New Roman" w:hAnsi="Times New Roman"/>
          <w:sz w:val="17"/>
          <w:szCs w:val="20"/>
        </w:rPr>
        <w:t>ii.</w:t>
      </w:r>
      <w:r w:rsidRPr="008B2ABE">
        <w:rPr>
          <w:rFonts w:ascii="Times New Roman" w:eastAsia="Times New Roman" w:hAnsi="Times New Roman"/>
          <w:sz w:val="17"/>
          <w:szCs w:val="20"/>
        </w:rPr>
        <w:tab/>
        <w:t xml:space="preserve">directly to a </w:t>
      </w:r>
      <w:r w:rsidRPr="008B2ABE">
        <w:rPr>
          <w:rFonts w:ascii="Times New Roman" w:eastAsia="Times New Roman" w:hAnsi="Times New Roman"/>
          <w:i/>
          <w:sz w:val="17"/>
          <w:szCs w:val="20"/>
        </w:rPr>
        <w:t>certified biosecure area</w:t>
      </w:r>
      <w:r w:rsidRPr="008B2ABE">
        <w:rPr>
          <w:rFonts w:ascii="Times New Roman" w:eastAsia="Times New Roman" w:hAnsi="Times New Roman"/>
          <w:sz w:val="17"/>
          <w:szCs w:val="20"/>
        </w:rPr>
        <w:t xml:space="preserve"> of a </w:t>
      </w:r>
      <w:r w:rsidRPr="008B2ABE">
        <w:rPr>
          <w:rFonts w:ascii="Times New Roman" w:eastAsia="Times New Roman" w:hAnsi="Times New Roman"/>
          <w:i/>
          <w:sz w:val="17"/>
          <w:szCs w:val="20"/>
        </w:rPr>
        <w:t>fish processor</w:t>
      </w:r>
      <w:r w:rsidRPr="008B2ABE">
        <w:rPr>
          <w:rFonts w:ascii="Times New Roman" w:eastAsia="Times New Roman" w:hAnsi="Times New Roman"/>
          <w:sz w:val="17"/>
          <w:szCs w:val="20"/>
        </w:rPr>
        <w:t xml:space="preserve"> in the State or Territory where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were cultivated and, from there, directly into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w:t>
      </w:r>
    </w:p>
    <w:p w:rsidR="008B2ABE" w:rsidRPr="008B2ABE" w:rsidRDefault="008B2ABE" w:rsidP="008B2ABE">
      <w:pPr>
        <w:ind w:left="284"/>
        <w:rPr>
          <w:rFonts w:ascii="Times New Roman" w:eastAsia="Times New Roman" w:hAnsi="Times New Roman"/>
          <w:sz w:val="17"/>
          <w:szCs w:val="20"/>
        </w:rPr>
      </w:pPr>
      <w:r w:rsidRPr="008B2ABE">
        <w:rPr>
          <w:rFonts w:ascii="Times New Roman" w:eastAsia="Times New Roman" w:hAnsi="Times New Roman"/>
          <w:sz w:val="17"/>
          <w:szCs w:val="20"/>
        </w:rPr>
        <w:t xml:space="preserve">and if they enter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from a certified biosecure area,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accompanied to the </w:t>
      </w:r>
      <w:r w:rsidRPr="008B2ABE">
        <w:rPr>
          <w:rFonts w:ascii="Times New Roman" w:eastAsia="Times New Roman" w:hAnsi="Times New Roman"/>
          <w:i/>
          <w:sz w:val="17"/>
          <w:szCs w:val="20"/>
        </w:rPr>
        <w:t>point of sale</w:t>
      </w:r>
      <w:r w:rsidRPr="008B2ABE">
        <w:rPr>
          <w:rFonts w:ascii="Times New Roman" w:eastAsia="Times New Roman" w:hAnsi="Times New Roman"/>
          <w:sz w:val="17"/>
          <w:szCs w:val="20"/>
        </w:rPr>
        <w:t xml:space="preserve"> where they are to be sold by retail 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by a copy of the current certificate as to the biosecure status of the</w:t>
      </w:r>
      <w:r w:rsidRPr="008B2ABE">
        <w:rPr>
          <w:rFonts w:ascii="Times New Roman" w:eastAsia="Times New Roman" w:hAnsi="Times New Roman"/>
          <w:i/>
          <w:sz w:val="17"/>
          <w:szCs w:val="20"/>
        </w:rPr>
        <w:t xml:space="preserve"> certified biosecure area</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d.</w:t>
      </w:r>
      <w:r w:rsidRPr="008B2ABE">
        <w:rPr>
          <w:rFonts w:ascii="Times New Roman" w:eastAsia="Times New Roman" w:hAnsi="Times New Roman"/>
          <w:sz w:val="17"/>
          <w:szCs w:val="20"/>
        </w:rPr>
        <w:tab/>
        <w:t xml:space="preserve">upon entering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transported directly to a </w:t>
      </w:r>
      <w:r w:rsidRPr="008B2ABE">
        <w:rPr>
          <w:rFonts w:ascii="Times New Roman" w:eastAsia="Times New Roman" w:hAnsi="Times New Roman"/>
          <w:i/>
          <w:sz w:val="17"/>
          <w:szCs w:val="20"/>
        </w:rPr>
        <w:t xml:space="preserve">fish processor </w:t>
      </w:r>
      <w:r w:rsidRPr="008B2ABE">
        <w:rPr>
          <w:rFonts w:ascii="Times New Roman" w:eastAsia="Times New Roman" w:hAnsi="Times New Roman"/>
          <w:sz w:val="17"/>
          <w:szCs w:val="20"/>
        </w:rPr>
        <w:t xml:space="preserve">or </w:t>
      </w:r>
      <w:r w:rsidRPr="008B2ABE">
        <w:rPr>
          <w:rFonts w:ascii="Times New Roman" w:eastAsia="Times New Roman" w:hAnsi="Times New Roman"/>
          <w:i/>
          <w:sz w:val="17"/>
          <w:szCs w:val="20"/>
        </w:rPr>
        <w:t>point of sale</w:t>
      </w:r>
      <w:r w:rsidRPr="008B2ABE">
        <w:rPr>
          <w:rFonts w:ascii="Times New Roman" w:eastAsia="Times New Roman" w:hAnsi="Times New Roman"/>
          <w:sz w:val="17"/>
          <w:szCs w:val="20"/>
        </w:rPr>
        <w:t xml:space="preserve"> 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e.</w:t>
      </w:r>
      <w:r w:rsidRPr="008B2ABE">
        <w:rPr>
          <w:rFonts w:ascii="Times New Roman" w:eastAsia="Times New Roman" w:hAnsi="Times New Roman"/>
          <w:sz w:val="17"/>
          <w:szCs w:val="20"/>
        </w:rPr>
        <w:tab/>
        <w:t xml:space="preserve">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moved into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and transported to the </w:t>
      </w:r>
      <w:r w:rsidRPr="008B2ABE">
        <w:rPr>
          <w:rFonts w:ascii="Times New Roman" w:eastAsia="Times New Roman" w:hAnsi="Times New Roman"/>
          <w:i/>
          <w:sz w:val="17"/>
          <w:szCs w:val="20"/>
        </w:rPr>
        <w:t>fish processor</w:t>
      </w:r>
      <w:r w:rsidRPr="008B2ABE">
        <w:rPr>
          <w:rFonts w:ascii="Times New Roman" w:eastAsia="Times New Roman" w:hAnsi="Times New Roman"/>
          <w:sz w:val="17"/>
          <w:szCs w:val="20"/>
        </w:rPr>
        <w:t xml:space="preserve"> or </w:t>
      </w:r>
      <w:r w:rsidRPr="008B2ABE">
        <w:rPr>
          <w:rFonts w:ascii="Times New Roman" w:eastAsia="Times New Roman" w:hAnsi="Times New Roman"/>
          <w:i/>
          <w:sz w:val="17"/>
          <w:szCs w:val="20"/>
        </w:rPr>
        <w:t>point of sale</w:t>
      </w:r>
      <w:r w:rsidRPr="008B2ABE">
        <w:rPr>
          <w:rFonts w:ascii="Times New Roman" w:eastAsia="Times New Roman" w:hAnsi="Times New Roman"/>
          <w:sz w:val="17"/>
          <w:szCs w:val="20"/>
        </w:rPr>
        <w:t xml:space="preserve"> in sealed containers that are either new or have been </w:t>
      </w:r>
      <w:r w:rsidRPr="008B2ABE">
        <w:rPr>
          <w:rFonts w:ascii="Times New Roman" w:eastAsia="Times New Roman" w:hAnsi="Times New Roman"/>
          <w:i/>
          <w:sz w:val="17"/>
          <w:szCs w:val="20"/>
        </w:rPr>
        <w:t>decontaminated</w:t>
      </w:r>
      <w:r w:rsidRPr="008B2ABE">
        <w:rPr>
          <w:rFonts w:ascii="Times New Roman" w:eastAsia="Times New Roman" w:hAnsi="Times New Roman"/>
          <w:sz w:val="17"/>
          <w:szCs w:val="20"/>
        </w:rPr>
        <w:t xml:space="preserve"> before receiving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f.</w:t>
      </w:r>
      <w:r w:rsidRPr="008B2ABE">
        <w:rPr>
          <w:rFonts w:ascii="Times New Roman" w:eastAsia="Times New Roman" w:hAnsi="Times New Roman"/>
          <w:sz w:val="17"/>
          <w:szCs w:val="20"/>
        </w:rPr>
        <w:tab/>
        <w:t xml:space="preserve">so long as they remain alive,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that leave the place where they were received upon entering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are transported (including to the </w:t>
      </w:r>
      <w:r w:rsidRPr="008B2ABE">
        <w:rPr>
          <w:rFonts w:ascii="Times New Roman" w:eastAsia="Times New Roman" w:hAnsi="Times New Roman"/>
          <w:i/>
          <w:sz w:val="17"/>
          <w:szCs w:val="20"/>
        </w:rPr>
        <w:t>point of sale</w:t>
      </w:r>
      <w:r w:rsidRPr="008B2ABE">
        <w:rPr>
          <w:rFonts w:ascii="Times New Roman" w:eastAsia="Times New Roman" w:hAnsi="Times New Roman"/>
          <w:sz w:val="17"/>
          <w:szCs w:val="20"/>
        </w:rPr>
        <w:t xml:space="preserve"> where they are to be sold by retail) in sealed containers which (unless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remain in the same sealed containers in which they entered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have been </w:t>
      </w:r>
      <w:r w:rsidRPr="008B2ABE">
        <w:rPr>
          <w:rFonts w:ascii="Times New Roman" w:eastAsia="Times New Roman" w:hAnsi="Times New Roman"/>
          <w:i/>
          <w:sz w:val="17"/>
          <w:szCs w:val="20"/>
        </w:rPr>
        <w:t>decontaminated</w:t>
      </w:r>
      <w:r w:rsidRPr="008B2ABE">
        <w:rPr>
          <w:rFonts w:ascii="Times New Roman" w:eastAsia="Times New Roman" w:hAnsi="Times New Roman"/>
          <w:sz w:val="17"/>
          <w:szCs w:val="20"/>
        </w:rPr>
        <w:t xml:space="preserve"> before receiving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g.</w:t>
      </w:r>
      <w:r w:rsidRPr="008B2ABE">
        <w:rPr>
          <w:rFonts w:ascii="Times New Roman" w:eastAsia="Times New Roman" w:hAnsi="Times New Roman"/>
          <w:sz w:val="17"/>
          <w:szCs w:val="20"/>
        </w:rPr>
        <w:tab/>
        <w:t xml:space="preserve">all water, tanks, containers and other equipment that have come into contact with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or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w:t>
      </w:r>
      <w:r w:rsidRPr="008B2ABE">
        <w:rPr>
          <w:rFonts w:ascii="Times New Roman" w:eastAsia="Times New Roman" w:hAnsi="Times New Roman"/>
          <w:i/>
          <w:sz w:val="17"/>
          <w:szCs w:val="20"/>
        </w:rPr>
        <w:t>product</w:t>
      </w:r>
      <w:r w:rsidRPr="008B2ABE">
        <w:rPr>
          <w:rFonts w:ascii="Times New Roman" w:eastAsia="Times New Roman" w:hAnsi="Times New Roman"/>
          <w:sz w:val="17"/>
          <w:szCs w:val="20"/>
        </w:rPr>
        <w:t xml:space="preserve"> are </w:t>
      </w:r>
      <w:r w:rsidRPr="008B2ABE">
        <w:rPr>
          <w:rFonts w:ascii="Times New Roman" w:eastAsia="Times New Roman" w:hAnsi="Times New Roman"/>
          <w:i/>
          <w:sz w:val="17"/>
          <w:szCs w:val="20"/>
        </w:rPr>
        <w:t>decontaminated</w:t>
      </w:r>
      <w:r w:rsidRPr="008B2ABE">
        <w:rPr>
          <w:rFonts w:ascii="Times New Roman" w:eastAsia="Times New Roman" w:hAnsi="Times New Roman"/>
          <w:sz w:val="17"/>
          <w:szCs w:val="20"/>
        </w:rPr>
        <w:t xml:space="preserve"> before disposal or removal from the </w:t>
      </w:r>
      <w:r w:rsidRPr="008B2ABE">
        <w:rPr>
          <w:rFonts w:ascii="Times New Roman" w:eastAsia="Times New Roman" w:hAnsi="Times New Roman"/>
          <w:i/>
          <w:sz w:val="17"/>
          <w:szCs w:val="20"/>
        </w:rPr>
        <w:t xml:space="preserve">fish processor’s </w:t>
      </w:r>
      <w:r w:rsidRPr="008B2ABE">
        <w:rPr>
          <w:rFonts w:ascii="Times New Roman" w:eastAsia="Times New Roman" w:hAnsi="Times New Roman"/>
          <w:sz w:val="17"/>
          <w:szCs w:val="20"/>
        </w:rPr>
        <w:t xml:space="preserve">premises or the </w:t>
      </w:r>
      <w:r w:rsidRPr="008B2ABE">
        <w:rPr>
          <w:rFonts w:ascii="Times New Roman" w:eastAsia="Times New Roman" w:hAnsi="Times New Roman"/>
          <w:i/>
          <w:sz w:val="17"/>
          <w:szCs w:val="20"/>
        </w:rPr>
        <w:t>point of sale</w:t>
      </w:r>
      <w:r w:rsidRPr="008B2ABE">
        <w:rPr>
          <w:rFonts w:ascii="Times New Roman" w:eastAsia="Times New Roman" w:hAnsi="Times New Roman"/>
          <w:sz w:val="17"/>
          <w:szCs w:val="20"/>
        </w:rPr>
        <w:t>, as applicable;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h.</w:t>
      </w:r>
      <w:r w:rsidRPr="008B2ABE">
        <w:rPr>
          <w:rFonts w:ascii="Times New Roman" w:eastAsia="Times New Roman" w:hAnsi="Times New Roman"/>
          <w:sz w:val="17"/>
          <w:szCs w:val="20"/>
        </w:rPr>
        <w:tab/>
        <w:t>the requirements set out in Part D are complied with.</w:t>
      </w:r>
    </w:p>
    <w:p w:rsidR="008B2ABE" w:rsidRPr="008B2ABE" w:rsidRDefault="008B2ABE" w:rsidP="008B2ABE">
      <w:pPr>
        <w:rPr>
          <w:rFonts w:ascii="Times New Roman" w:eastAsia="Times New Roman" w:hAnsi="Times New Roman"/>
          <w:b/>
          <w:sz w:val="17"/>
          <w:szCs w:val="20"/>
        </w:rPr>
      </w:pPr>
      <w:r w:rsidRPr="008B2ABE">
        <w:rPr>
          <w:rFonts w:ascii="Times New Roman" w:eastAsia="Times New Roman" w:hAnsi="Times New Roman"/>
          <w:b/>
          <w:sz w:val="17"/>
          <w:szCs w:val="20"/>
        </w:rPr>
        <w:t xml:space="preserve">Part B. wild-caught </w:t>
      </w:r>
      <w:r w:rsidRPr="008B2ABE">
        <w:rPr>
          <w:rFonts w:ascii="Times New Roman" w:eastAsia="Times New Roman" w:hAnsi="Times New Roman"/>
          <w:b/>
          <w:i/>
          <w:sz w:val="17"/>
          <w:szCs w:val="20"/>
        </w:rPr>
        <w:t>abalone</w:t>
      </w:r>
      <w:r w:rsidRPr="008B2ABE">
        <w:rPr>
          <w:rFonts w:ascii="Times New Roman" w:eastAsia="Times New Roman" w:hAnsi="Times New Roman"/>
          <w:b/>
          <w:sz w:val="17"/>
          <w:szCs w:val="20"/>
        </w:rPr>
        <w:t xml:space="preserve"> entering by road or air from a jurisdiction not affected by </w:t>
      </w:r>
      <w:r w:rsidRPr="008B2ABE">
        <w:rPr>
          <w:rFonts w:ascii="Times New Roman" w:eastAsia="Times New Roman" w:hAnsi="Times New Roman"/>
          <w:b/>
          <w:i/>
          <w:sz w:val="17"/>
          <w:szCs w:val="20"/>
        </w:rPr>
        <w:t>AVG</w:t>
      </w:r>
    </w:p>
    <w:p w:rsidR="008B2ABE" w:rsidRPr="008B2ABE" w:rsidRDefault="008B2ABE" w:rsidP="008B2ABE">
      <w:pPr>
        <w:rPr>
          <w:rFonts w:ascii="Times New Roman" w:eastAsia="Times New Roman" w:hAnsi="Times New Roman"/>
          <w:sz w:val="17"/>
          <w:szCs w:val="20"/>
        </w:rPr>
      </w:pPr>
      <w:r w:rsidRPr="008B2ABE">
        <w:rPr>
          <w:rFonts w:ascii="Times New Roman" w:eastAsia="Times New Roman" w:hAnsi="Times New Roman"/>
          <w:sz w:val="17"/>
          <w:szCs w:val="20"/>
        </w:rPr>
        <w:t xml:space="preserve">The entry into, and subsequent movement within,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of live wild-caught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originating from a State or Territory of the Commonwealth other than a State or Territory referred to in Part C is permitted if:</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a.</w:t>
      </w:r>
      <w:r w:rsidRPr="008B2ABE">
        <w:rPr>
          <w:rFonts w:ascii="Times New Roman" w:eastAsia="Times New Roman" w:hAnsi="Times New Roman"/>
          <w:sz w:val="17"/>
          <w:szCs w:val="20"/>
        </w:rPr>
        <w:tab/>
        <w:t xml:space="preserve">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enter </w:t>
      </w:r>
      <w:r w:rsidRPr="008B2ABE">
        <w:rPr>
          <w:rFonts w:ascii="Times New Roman" w:eastAsia="Times New Roman" w:hAnsi="Times New Roman"/>
          <w:i/>
          <w:sz w:val="17"/>
          <w:szCs w:val="20"/>
        </w:rPr>
        <w:t xml:space="preserve">South Australia </w:t>
      </w:r>
      <w:r w:rsidRPr="008B2ABE">
        <w:rPr>
          <w:rFonts w:ascii="Times New Roman" w:eastAsia="Times New Roman" w:hAnsi="Times New Roman"/>
          <w:sz w:val="17"/>
          <w:szCs w:val="20"/>
        </w:rPr>
        <w:t>by road or air;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b.</w:t>
      </w:r>
      <w:r w:rsidRPr="008B2ABE">
        <w:rPr>
          <w:rFonts w:ascii="Times New Roman" w:eastAsia="Times New Roman" w:hAnsi="Times New Roman"/>
          <w:sz w:val="17"/>
          <w:szCs w:val="20"/>
        </w:rPr>
        <w:tab/>
        <w:t xml:space="preserve">upon entering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(or if arriving by air, upon being landed 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transported directly to a </w:t>
      </w:r>
      <w:r w:rsidRPr="008B2ABE">
        <w:rPr>
          <w:rFonts w:ascii="Times New Roman" w:eastAsia="Times New Roman" w:hAnsi="Times New Roman"/>
          <w:i/>
          <w:sz w:val="17"/>
          <w:szCs w:val="20"/>
        </w:rPr>
        <w:t>fish processor</w:t>
      </w:r>
      <w:r w:rsidRPr="008B2ABE">
        <w:rPr>
          <w:rFonts w:ascii="Times New Roman" w:eastAsia="Times New Roman" w:hAnsi="Times New Roman"/>
          <w:sz w:val="17"/>
          <w:szCs w:val="20"/>
        </w:rPr>
        <w:t xml:space="preserve"> or </w:t>
      </w:r>
      <w:r w:rsidRPr="008B2ABE">
        <w:rPr>
          <w:rFonts w:ascii="Times New Roman" w:eastAsia="Times New Roman" w:hAnsi="Times New Roman"/>
          <w:i/>
          <w:sz w:val="17"/>
          <w:szCs w:val="20"/>
        </w:rPr>
        <w:t>point of sale</w:t>
      </w:r>
      <w:r w:rsidRPr="008B2ABE">
        <w:rPr>
          <w:rFonts w:ascii="Times New Roman" w:eastAsia="Times New Roman" w:hAnsi="Times New Roman"/>
          <w:sz w:val="17"/>
          <w:szCs w:val="20"/>
        </w:rPr>
        <w:t xml:space="preserve"> 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c.</w:t>
      </w:r>
      <w:r w:rsidRPr="008B2ABE">
        <w:rPr>
          <w:rFonts w:ascii="Times New Roman" w:eastAsia="Times New Roman" w:hAnsi="Times New Roman"/>
          <w:sz w:val="17"/>
          <w:szCs w:val="20"/>
        </w:rPr>
        <w:tab/>
        <w:t xml:space="preserve">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moved into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and transported to the </w:t>
      </w:r>
      <w:r w:rsidRPr="008B2ABE">
        <w:rPr>
          <w:rFonts w:ascii="Times New Roman" w:eastAsia="Times New Roman" w:hAnsi="Times New Roman"/>
          <w:i/>
          <w:sz w:val="17"/>
          <w:szCs w:val="20"/>
        </w:rPr>
        <w:t>fish processor</w:t>
      </w:r>
      <w:r w:rsidRPr="008B2ABE">
        <w:rPr>
          <w:rFonts w:ascii="Times New Roman" w:eastAsia="Times New Roman" w:hAnsi="Times New Roman"/>
          <w:sz w:val="17"/>
          <w:szCs w:val="20"/>
        </w:rPr>
        <w:t xml:space="preserve"> or </w:t>
      </w:r>
      <w:r w:rsidRPr="008B2ABE">
        <w:rPr>
          <w:rFonts w:ascii="Times New Roman" w:eastAsia="Times New Roman" w:hAnsi="Times New Roman"/>
          <w:i/>
          <w:sz w:val="17"/>
          <w:szCs w:val="20"/>
        </w:rPr>
        <w:t>point of sale</w:t>
      </w:r>
      <w:r w:rsidRPr="008B2ABE">
        <w:rPr>
          <w:rFonts w:ascii="Times New Roman" w:eastAsia="Times New Roman" w:hAnsi="Times New Roman"/>
          <w:sz w:val="17"/>
          <w:szCs w:val="20"/>
        </w:rPr>
        <w:t xml:space="preserve"> in sealed containers that are either new or have been </w:t>
      </w:r>
      <w:r w:rsidRPr="008B2ABE">
        <w:rPr>
          <w:rFonts w:ascii="Times New Roman" w:eastAsia="Times New Roman" w:hAnsi="Times New Roman"/>
          <w:i/>
          <w:sz w:val="17"/>
          <w:szCs w:val="20"/>
        </w:rPr>
        <w:t xml:space="preserve">decontaminated </w:t>
      </w:r>
      <w:r w:rsidRPr="008B2ABE">
        <w:rPr>
          <w:rFonts w:ascii="Times New Roman" w:eastAsia="Times New Roman" w:hAnsi="Times New Roman"/>
          <w:sz w:val="17"/>
          <w:szCs w:val="20"/>
        </w:rPr>
        <w:t xml:space="preserve">before receiving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d.</w:t>
      </w:r>
      <w:r w:rsidRPr="008B2ABE">
        <w:rPr>
          <w:rFonts w:ascii="Times New Roman" w:eastAsia="Times New Roman" w:hAnsi="Times New Roman"/>
          <w:sz w:val="17"/>
          <w:szCs w:val="20"/>
        </w:rPr>
        <w:tab/>
        <w:t xml:space="preserve">so long as they remain alive,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that leave the place where they were received upon entering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are transported (including to the </w:t>
      </w:r>
      <w:r w:rsidRPr="008B2ABE">
        <w:rPr>
          <w:rFonts w:ascii="Times New Roman" w:eastAsia="Times New Roman" w:hAnsi="Times New Roman"/>
          <w:i/>
          <w:sz w:val="17"/>
          <w:szCs w:val="20"/>
        </w:rPr>
        <w:t>point of sale</w:t>
      </w:r>
      <w:r w:rsidRPr="008B2ABE">
        <w:rPr>
          <w:rFonts w:ascii="Times New Roman" w:eastAsia="Times New Roman" w:hAnsi="Times New Roman"/>
          <w:sz w:val="17"/>
          <w:szCs w:val="20"/>
        </w:rPr>
        <w:t xml:space="preserve"> where they are to be sold by retail) in sealed containers which (unless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remain in the same sealed containers in which they entered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have been </w:t>
      </w:r>
      <w:r w:rsidRPr="008B2ABE">
        <w:rPr>
          <w:rFonts w:ascii="Times New Roman" w:eastAsia="Times New Roman" w:hAnsi="Times New Roman"/>
          <w:i/>
          <w:sz w:val="17"/>
          <w:szCs w:val="20"/>
        </w:rPr>
        <w:t>decontaminated</w:t>
      </w:r>
      <w:r w:rsidRPr="008B2ABE">
        <w:rPr>
          <w:rFonts w:ascii="Times New Roman" w:eastAsia="Times New Roman" w:hAnsi="Times New Roman"/>
          <w:sz w:val="17"/>
          <w:szCs w:val="20"/>
        </w:rPr>
        <w:t xml:space="preserve"> before receiving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e.</w:t>
      </w:r>
      <w:r w:rsidRPr="008B2ABE">
        <w:rPr>
          <w:rFonts w:ascii="Times New Roman" w:eastAsia="Times New Roman" w:hAnsi="Times New Roman"/>
          <w:sz w:val="17"/>
          <w:szCs w:val="20"/>
        </w:rPr>
        <w:tab/>
        <w:t xml:space="preserve">all water, tanks, containers and other equipment that have come into contact with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or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w:t>
      </w:r>
      <w:r w:rsidRPr="008B2ABE">
        <w:rPr>
          <w:rFonts w:ascii="Times New Roman" w:eastAsia="Times New Roman" w:hAnsi="Times New Roman"/>
          <w:i/>
          <w:sz w:val="17"/>
          <w:szCs w:val="20"/>
        </w:rPr>
        <w:t xml:space="preserve">product </w:t>
      </w:r>
      <w:r w:rsidRPr="008B2ABE">
        <w:rPr>
          <w:rFonts w:ascii="Times New Roman" w:eastAsia="Times New Roman" w:hAnsi="Times New Roman"/>
          <w:sz w:val="17"/>
          <w:szCs w:val="20"/>
        </w:rPr>
        <w:t xml:space="preserve">are </w:t>
      </w:r>
      <w:r w:rsidRPr="008B2ABE">
        <w:rPr>
          <w:rFonts w:ascii="Times New Roman" w:eastAsia="Times New Roman" w:hAnsi="Times New Roman"/>
          <w:i/>
          <w:sz w:val="17"/>
          <w:szCs w:val="20"/>
        </w:rPr>
        <w:t xml:space="preserve">decontaminated </w:t>
      </w:r>
      <w:r w:rsidRPr="008B2ABE">
        <w:rPr>
          <w:rFonts w:ascii="Times New Roman" w:eastAsia="Times New Roman" w:hAnsi="Times New Roman"/>
          <w:sz w:val="17"/>
          <w:szCs w:val="20"/>
        </w:rPr>
        <w:t xml:space="preserve">before disposal or removal from the </w:t>
      </w:r>
      <w:r w:rsidRPr="008B2ABE">
        <w:rPr>
          <w:rFonts w:ascii="Times New Roman" w:eastAsia="Times New Roman" w:hAnsi="Times New Roman"/>
          <w:i/>
          <w:sz w:val="17"/>
          <w:szCs w:val="20"/>
        </w:rPr>
        <w:t>fish processor’s</w:t>
      </w:r>
      <w:r w:rsidRPr="008B2ABE">
        <w:rPr>
          <w:rFonts w:ascii="Times New Roman" w:eastAsia="Times New Roman" w:hAnsi="Times New Roman"/>
          <w:sz w:val="17"/>
          <w:szCs w:val="20"/>
        </w:rPr>
        <w:t xml:space="preserve"> premises or the </w:t>
      </w:r>
      <w:r w:rsidRPr="008B2ABE">
        <w:rPr>
          <w:rFonts w:ascii="Times New Roman" w:eastAsia="Times New Roman" w:hAnsi="Times New Roman"/>
          <w:i/>
          <w:sz w:val="17"/>
          <w:szCs w:val="20"/>
        </w:rPr>
        <w:t>point of sale</w:t>
      </w:r>
      <w:r w:rsidRPr="008B2ABE">
        <w:rPr>
          <w:rFonts w:ascii="Times New Roman" w:eastAsia="Times New Roman" w:hAnsi="Times New Roman"/>
          <w:sz w:val="17"/>
          <w:szCs w:val="20"/>
        </w:rPr>
        <w:t>, as applicable;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f.</w:t>
      </w:r>
      <w:r w:rsidRPr="008B2ABE">
        <w:rPr>
          <w:rFonts w:ascii="Times New Roman" w:eastAsia="Times New Roman" w:hAnsi="Times New Roman"/>
          <w:sz w:val="17"/>
          <w:szCs w:val="20"/>
        </w:rPr>
        <w:tab/>
        <w:t>the requirements set out in Part D are complied with.</w:t>
      </w:r>
    </w:p>
    <w:p w:rsidR="008B2ABE" w:rsidRPr="008B2ABE" w:rsidRDefault="008B2ABE" w:rsidP="008B2ABE">
      <w:pPr>
        <w:rPr>
          <w:rFonts w:ascii="Times New Roman" w:eastAsia="Times New Roman" w:hAnsi="Times New Roman"/>
          <w:b/>
          <w:sz w:val="17"/>
          <w:szCs w:val="20"/>
        </w:rPr>
      </w:pPr>
      <w:r w:rsidRPr="008B2ABE">
        <w:rPr>
          <w:rFonts w:ascii="Times New Roman" w:eastAsia="Times New Roman" w:hAnsi="Times New Roman"/>
          <w:b/>
          <w:sz w:val="17"/>
          <w:szCs w:val="20"/>
        </w:rPr>
        <w:t xml:space="preserve">Part C. wild-caught </w:t>
      </w:r>
      <w:r w:rsidRPr="008B2ABE">
        <w:rPr>
          <w:rFonts w:ascii="Times New Roman" w:eastAsia="Times New Roman" w:hAnsi="Times New Roman"/>
          <w:b/>
          <w:i/>
          <w:sz w:val="17"/>
          <w:szCs w:val="20"/>
        </w:rPr>
        <w:t>abalone</w:t>
      </w:r>
      <w:r w:rsidRPr="008B2ABE">
        <w:rPr>
          <w:rFonts w:ascii="Times New Roman" w:eastAsia="Times New Roman" w:hAnsi="Times New Roman"/>
          <w:b/>
          <w:sz w:val="17"/>
          <w:szCs w:val="20"/>
        </w:rPr>
        <w:t xml:space="preserve"> entering by road or air from an </w:t>
      </w:r>
      <w:r w:rsidRPr="008B2ABE">
        <w:rPr>
          <w:rFonts w:ascii="Times New Roman" w:eastAsia="Times New Roman" w:hAnsi="Times New Roman"/>
          <w:b/>
          <w:i/>
          <w:sz w:val="17"/>
          <w:szCs w:val="20"/>
        </w:rPr>
        <w:t>AVG</w:t>
      </w:r>
      <w:r w:rsidRPr="008B2ABE">
        <w:rPr>
          <w:rFonts w:ascii="Times New Roman" w:eastAsia="Times New Roman" w:hAnsi="Times New Roman"/>
          <w:b/>
          <w:sz w:val="17"/>
          <w:szCs w:val="20"/>
        </w:rPr>
        <w:t>-affected jurisdiction</w:t>
      </w:r>
    </w:p>
    <w:p w:rsidR="008B2ABE" w:rsidRPr="008B2ABE" w:rsidRDefault="008B2ABE" w:rsidP="008B2ABE">
      <w:pPr>
        <w:rPr>
          <w:rFonts w:ascii="Times New Roman" w:eastAsia="Times New Roman" w:hAnsi="Times New Roman"/>
          <w:sz w:val="17"/>
          <w:szCs w:val="20"/>
        </w:rPr>
      </w:pPr>
      <w:r w:rsidRPr="008B2ABE">
        <w:rPr>
          <w:rFonts w:ascii="Times New Roman" w:eastAsia="Times New Roman" w:hAnsi="Times New Roman"/>
          <w:sz w:val="17"/>
          <w:szCs w:val="20"/>
        </w:rPr>
        <w:t xml:space="preserve">The entry into, and subsequent movement within,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of live wild-caught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originating from a State or Territory of the Commonwealth that has reported the occurrence of </w:t>
      </w:r>
      <w:r w:rsidRPr="008B2ABE">
        <w:rPr>
          <w:rFonts w:ascii="Times New Roman" w:eastAsia="Times New Roman" w:hAnsi="Times New Roman"/>
          <w:i/>
          <w:sz w:val="17"/>
          <w:szCs w:val="20"/>
        </w:rPr>
        <w:t>AVG</w:t>
      </w:r>
      <w:r w:rsidRPr="008B2ABE">
        <w:rPr>
          <w:rFonts w:ascii="Times New Roman" w:eastAsia="Times New Roman" w:hAnsi="Times New Roman"/>
          <w:sz w:val="17"/>
          <w:szCs w:val="20"/>
        </w:rPr>
        <w:t xml:space="preserve">, and which is not declared free of </w:t>
      </w:r>
      <w:r w:rsidRPr="008B2ABE">
        <w:rPr>
          <w:rFonts w:ascii="Times New Roman" w:eastAsia="Times New Roman" w:hAnsi="Times New Roman"/>
          <w:i/>
          <w:sz w:val="17"/>
          <w:szCs w:val="20"/>
        </w:rPr>
        <w:t>AVG</w:t>
      </w:r>
      <w:r w:rsidRPr="008B2ABE">
        <w:rPr>
          <w:rFonts w:ascii="Times New Roman" w:eastAsia="Times New Roman" w:hAnsi="Times New Roman"/>
          <w:sz w:val="17"/>
          <w:szCs w:val="20"/>
        </w:rPr>
        <w:t xml:space="preserve"> in accordance with the standards set by the World Animal Health Organisation (OIE), is permitted if:</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a.</w:t>
      </w:r>
      <w:r w:rsidRPr="008B2ABE">
        <w:rPr>
          <w:rFonts w:ascii="Times New Roman" w:eastAsia="Times New Roman" w:hAnsi="Times New Roman"/>
          <w:sz w:val="17"/>
          <w:szCs w:val="20"/>
        </w:rPr>
        <w:tab/>
        <w:t xml:space="preserve">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enter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by road or air;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b.</w:t>
      </w:r>
      <w:r w:rsidRPr="008B2ABE">
        <w:rPr>
          <w:rFonts w:ascii="Times New Roman" w:eastAsia="Times New Roman" w:hAnsi="Times New Roman"/>
          <w:sz w:val="17"/>
          <w:szCs w:val="20"/>
        </w:rPr>
        <w:tab/>
        <w:t xml:space="preserve">upon entering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(or if arriving by air, upon being landed 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transported directly to a </w:t>
      </w:r>
      <w:r w:rsidRPr="008B2ABE">
        <w:rPr>
          <w:rFonts w:ascii="Times New Roman" w:eastAsia="Times New Roman" w:hAnsi="Times New Roman"/>
          <w:i/>
          <w:sz w:val="17"/>
          <w:szCs w:val="20"/>
        </w:rPr>
        <w:t>fish processor</w:t>
      </w:r>
      <w:r w:rsidRPr="008B2ABE">
        <w:rPr>
          <w:rFonts w:ascii="Times New Roman" w:eastAsia="Times New Roman" w:hAnsi="Times New Roman"/>
          <w:sz w:val="17"/>
          <w:szCs w:val="20"/>
        </w:rPr>
        <w:t xml:space="preserve"> for </w:t>
      </w:r>
      <w:r w:rsidRPr="008B2ABE">
        <w:rPr>
          <w:rFonts w:ascii="Times New Roman" w:eastAsia="Times New Roman" w:hAnsi="Times New Roman"/>
          <w:i/>
          <w:sz w:val="17"/>
          <w:szCs w:val="20"/>
        </w:rPr>
        <w:t>processing</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c.</w:t>
      </w:r>
      <w:r w:rsidRPr="008B2ABE">
        <w:rPr>
          <w:rFonts w:ascii="Times New Roman" w:eastAsia="Times New Roman" w:hAnsi="Times New Roman"/>
          <w:sz w:val="17"/>
          <w:szCs w:val="20"/>
        </w:rPr>
        <w:tab/>
        <w:t xml:space="preserve">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moved into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and transported to the </w:t>
      </w:r>
      <w:r w:rsidRPr="008B2ABE">
        <w:rPr>
          <w:rFonts w:ascii="Times New Roman" w:eastAsia="Times New Roman" w:hAnsi="Times New Roman"/>
          <w:i/>
          <w:sz w:val="17"/>
          <w:szCs w:val="20"/>
        </w:rPr>
        <w:t xml:space="preserve">fish processor </w:t>
      </w:r>
      <w:r w:rsidRPr="008B2ABE">
        <w:rPr>
          <w:rFonts w:ascii="Times New Roman" w:eastAsia="Times New Roman" w:hAnsi="Times New Roman"/>
          <w:sz w:val="17"/>
          <w:szCs w:val="20"/>
        </w:rPr>
        <w:t xml:space="preserve">in sealed containers that are either new or have been </w:t>
      </w:r>
      <w:r w:rsidRPr="008B2ABE">
        <w:rPr>
          <w:rFonts w:ascii="Times New Roman" w:eastAsia="Times New Roman" w:hAnsi="Times New Roman"/>
          <w:i/>
          <w:sz w:val="17"/>
          <w:szCs w:val="20"/>
        </w:rPr>
        <w:t>decontaminated</w:t>
      </w:r>
      <w:r w:rsidRPr="008B2ABE">
        <w:rPr>
          <w:rFonts w:ascii="Times New Roman" w:eastAsia="Times New Roman" w:hAnsi="Times New Roman"/>
          <w:sz w:val="17"/>
          <w:szCs w:val="20"/>
        </w:rPr>
        <w:t xml:space="preserve"> before receiving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d.</w:t>
      </w:r>
      <w:r w:rsidRPr="008B2ABE">
        <w:rPr>
          <w:rFonts w:ascii="Times New Roman" w:eastAsia="Times New Roman" w:hAnsi="Times New Roman"/>
          <w:sz w:val="17"/>
          <w:szCs w:val="20"/>
        </w:rPr>
        <w:tab/>
        <w:t xml:space="preserve">from the time of entering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until being</w:t>
      </w:r>
      <w:r w:rsidRPr="008B2ABE">
        <w:rPr>
          <w:rFonts w:ascii="Times New Roman" w:eastAsia="Times New Roman" w:hAnsi="Times New Roman"/>
          <w:i/>
          <w:sz w:val="17"/>
          <w:szCs w:val="20"/>
        </w:rPr>
        <w:t xml:space="preserve"> processed</w:t>
      </w:r>
      <w:r w:rsidRPr="008B2ABE">
        <w:rPr>
          <w:rFonts w:ascii="Times New Roman" w:eastAsia="Times New Roman" w:hAnsi="Times New Roman"/>
          <w:sz w:val="17"/>
          <w:szCs w:val="20"/>
        </w:rPr>
        <w:t xml:space="preserve">,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not at any time kept in water;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e.</w:t>
      </w:r>
      <w:r w:rsidRPr="008B2ABE">
        <w:rPr>
          <w:rFonts w:ascii="Times New Roman" w:eastAsia="Times New Roman" w:hAnsi="Times New Roman"/>
          <w:sz w:val="17"/>
          <w:szCs w:val="20"/>
        </w:rPr>
        <w:tab/>
        <w:t xml:space="preserve">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w:t>
      </w:r>
      <w:r w:rsidRPr="008B2ABE">
        <w:rPr>
          <w:rFonts w:ascii="Times New Roman" w:eastAsia="Times New Roman" w:hAnsi="Times New Roman"/>
          <w:i/>
          <w:sz w:val="17"/>
          <w:szCs w:val="20"/>
        </w:rPr>
        <w:t>processed</w:t>
      </w:r>
      <w:r w:rsidRPr="008B2ABE">
        <w:rPr>
          <w:rFonts w:ascii="Times New Roman" w:eastAsia="Times New Roman" w:hAnsi="Times New Roman"/>
          <w:sz w:val="17"/>
          <w:szCs w:val="20"/>
        </w:rPr>
        <w:t xml:space="preserve"> by the </w:t>
      </w:r>
      <w:r w:rsidRPr="008B2ABE">
        <w:rPr>
          <w:rFonts w:ascii="Times New Roman" w:eastAsia="Times New Roman" w:hAnsi="Times New Roman"/>
          <w:i/>
          <w:sz w:val="17"/>
          <w:szCs w:val="20"/>
        </w:rPr>
        <w:t>fish processor</w:t>
      </w:r>
      <w:r w:rsidRPr="008B2ABE">
        <w:rPr>
          <w:rFonts w:ascii="Times New Roman" w:eastAsia="Times New Roman" w:hAnsi="Times New Roman"/>
          <w:sz w:val="17"/>
          <w:szCs w:val="20"/>
        </w:rPr>
        <w:t xml:space="preserve"> on the </w:t>
      </w:r>
      <w:r w:rsidRPr="008B2ABE">
        <w:rPr>
          <w:rFonts w:ascii="Times New Roman" w:eastAsia="Times New Roman" w:hAnsi="Times New Roman"/>
          <w:i/>
          <w:sz w:val="17"/>
          <w:szCs w:val="20"/>
        </w:rPr>
        <w:t>fish processor’s</w:t>
      </w:r>
      <w:r w:rsidRPr="008B2ABE">
        <w:rPr>
          <w:rFonts w:ascii="Times New Roman" w:eastAsia="Times New Roman" w:hAnsi="Times New Roman"/>
          <w:sz w:val="17"/>
          <w:szCs w:val="20"/>
        </w:rPr>
        <w:t xml:space="preserve"> premises;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f.</w:t>
      </w:r>
      <w:r w:rsidRPr="008B2ABE">
        <w:rPr>
          <w:rFonts w:ascii="Times New Roman" w:eastAsia="Times New Roman" w:hAnsi="Times New Roman"/>
          <w:sz w:val="17"/>
          <w:szCs w:val="20"/>
        </w:rPr>
        <w:tab/>
        <w:t xml:space="preserve">all water, tanks, containers and other equipment that have come into contact with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or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w:t>
      </w:r>
      <w:r w:rsidRPr="008B2ABE">
        <w:rPr>
          <w:rFonts w:ascii="Times New Roman" w:eastAsia="Times New Roman" w:hAnsi="Times New Roman"/>
          <w:i/>
          <w:sz w:val="17"/>
          <w:szCs w:val="20"/>
        </w:rPr>
        <w:t>product</w:t>
      </w:r>
      <w:r w:rsidRPr="008B2ABE">
        <w:rPr>
          <w:rFonts w:ascii="Times New Roman" w:eastAsia="Times New Roman" w:hAnsi="Times New Roman"/>
          <w:sz w:val="17"/>
          <w:szCs w:val="20"/>
        </w:rPr>
        <w:t xml:space="preserve"> are </w:t>
      </w:r>
      <w:r w:rsidRPr="008B2ABE">
        <w:rPr>
          <w:rFonts w:ascii="Times New Roman" w:eastAsia="Times New Roman" w:hAnsi="Times New Roman"/>
          <w:i/>
          <w:sz w:val="17"/>
          <w:szCs w:val="20"/>
        </w:rPr>
        <w:t>decontaminated</w:t>
      </w:r>
      <w:r w:rsidRPr="008B2ABE">
        <w:rPr>
          <w:rFonts w:ascii="Times New Roman" w:eastAsia="Times New Roman" w:hAnsi="Times New Roman"/>
          <w:sz w:val="17"/>
          <w:szCs w:val="20"/>
        </w:rPr>
        <w:t xml:space="preserve"> before disposal or removal from the </w:t>
      </w:r>
      <w:r w:rsidRPr="008B2ABE">
        <w:rPr>
          <w:rFonts w:ascii="Times New Roman" w:eastAsia="Times New Roman" w:hAnsi="Times New Roman"/>
          <w:i/>
          <w:sz w:val="17"/>
          <w:szCs w:val="20"/>
        </w:rPr>
        <w:t>fish processor’s</w:t>
      </w:r>
      <w:r w:rsidRPr="008B2ABE">
        <w:rPr>
          <w:rFonts w:ascii="Times New Roman" w:eastAsia="Times New Roman" w:hAnsi="Times New Roman"/>
          <w:sz w:val="17"/>
          <w:szCs w:val="20"/>
        </w:rPr>
        <w:t xml:space="preserve"> premises; and</w:t>
      </w:r>
    </w:p>
    <w:p w:rsidR="00413789" w:rsidRPr="00413789" w:rsidRDefault="008B2ABE" w:rsidP="00413789">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g.</w:t>
      </w:r>
      <w:r w:rsidRPr="008B2ABE">
        <w:rPr>
          <w:rFonts w:ascii="Times New Roman" w:eastAsia="Times New Roman" w:hAnsi="Times New Roman"/>
          <w:sz w:val="17"/>
          <w:szCs w:val="20"/>
        </w:rPr>
        <w:tab/>
        <w:t>the requirements set out in Part D are complied with.</w:t>
      </w:r>
      <w:r w:rsidR="00413789">
        <w:rPr>
          <w:rFonts w:ascii="Times New Roman" w:eastAsia="Times New Roman" w:hAnsi="Times New Roman"/>
          <w:b/>
          <w:sz w:val="17"/>
          <w:szCs w:val="20"/>
        </w:rPr>
        <w:br w:type="page"/>
      </w:r>
    </w:p>
    <w:p w:rsidR="008B2ABE" w:rsidRPr="008B2ABE" w:rsidRDefault="008B2ABE" w:rsidP="008B2ABE">
      <w:pPr>
        <w:rPr>
          <w:rFonts w:ascii="Times New Roman" w:eastAsia="Times New Roman" w:hAnsi="Times New Roman"/>
          <w:b/>
          <w:sz w:val="17"/>
          <w:szCs w:val="20"/>
        </w:rPr>
      </w:pPr>
      <w:r w:rsidRPr="008B2ABE">
        <w:rPr>
          <w:rFonts w:ascii="Times New Roman" w:eastAsia="Times New Roman" w:hAnsi="Times New Roman"/>
          <w:b/>
          <w:sz w:val="17"/>
          <w:szCs w:val="20"/>
        </w:rPr>
        <w:lastRenderedPageBreak/>
        <w:t>Part D. requirements</w:t>
      </w:r>
    </w:p>
    <w:p w:rsidR="008B2ABE" w:rsidRPr="008B2ABE" w:rsidRDefault="008B2ABE" w:rsidP="008B2ABE">
      <w:pPr>
        <w:rPr>
          <w:rFonts w:ascii="Times New Roman" w:eastAsia="Times New Roman" w:hAnsi="Times New Roman"/>
          <w:sz w:val="17"/>
          <w:szCs w:val="20"/>
        </w:rPr>
      </w:pPr>
      <w:r w:rsidRPr="008B2ABE">
        <w:rPr>
          <w:rFonts w:ascii="Times New Roman" w:eastAsia="Times New Roman" w:hAnsi="Times New Roman"/>
          <w:sz w:val="17"/>
          <w:szCs w:val="20"/>
        </w:rPr>
        <w:t>The requirements that apply for the purposes of Part A. paragraph h., Part B. paragraph f. and Part C. paragraph f. are that:</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a.</w:t>
      </w:r>
      <w:r w:rsidRPr="008B2ABE">
        <w:rPr>
          <w:rFonts w:ascii="Times New Roman" w:eastAsia="Times New Roman" w:hAnsi="Times New Roman"/>
          <w:sz w:val="17"/>
          <w:szCs w:val="20"/>
        </w:rPr>
        <w:tab/>
        <w:t xml:space="preserve">water that has come into contact with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or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w:t>
      </w:r>
      <w:r w:rsidRPr="008B2ABE">
        <w:rPr>
          <w:rFonts w:ascii="Times New Roman" w:eastAsia="Times New Roman" w:hAnsi="Times New Roman"/>
          <w:i/>
          <w:sz w:val="17"/>
          <w:szCs w:val="20"/>
        </w:rPr>
        <w:t>product</w:t>
      </w:r>
      <w:r w:rsidRPr="008B2ABE">
        <w:rPr>
          <w:rFonts w:ascii="Times New Roman" w:eastAsia="Times New Roman" w:hAnsi="Times New Roman"/>
          <w:sz w:val="17"/>
          <w:szCs w:val="20"/>
        </w:rPr>
        <w:t xml:space="preserve"> is disposed of (after it has been decontaminated) to the </w:t>
      </w:r>
      <w:r w:rsidRPr="008B2ABE">
        <w:rPr>
          <w:rFonts w:ascii="Times New Roman" w:eastAsia="Times New Roman" w:hAnsi="Times New Roman"/>
          <w:i/>
          <w:sz w:val="17"/>
          <w:szCs w:val="20"/>
        </w:rPr>
        <w:t>public sewer</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b.</w:t>
      </w:r>
      <w:r w:rsidRPr="008B2ABE">
        <w:rPr>
          <w:rFonts w:ascii="Times New Roman" w:eastAsia="Times New Roman" w:hAnsi="Times New Roman"/>
          <w:sz w:val="17"/>
          <w:szCs w:val="20"/>
        </w:rPr>
        <w:tab/>
        <w:t xml:space="preserve">all unused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or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w:t>
      </w:r>
      <w:r w:rsidRPr="008B2ABE">
        <w:rPr>
          <w:rFonts w:ascii="Times New Roman" w:eastAsia="Times New Roman" w:hAnsi="Times New Roman"/>
          <w:i/>
          <w:sz w:val="17"/>
          <w:szCs w:val="20"/>
        </w:rPr>
        <w:t>product</w:t>
      </w:r>
      <w:r w:rsidRPr="008B2ABE">
        <w:rPr>
          <w:rFonts w:ascii="Times New Roman" w:eastAsia="Times New Roman" w:hAnsi="Times New Roman"/>
          <w:sz w:val="17"/>
          <w:szCs w:val="20"/>
        </w:rPr>
        <w:t xml:space="preserve"> are transported directly to a </w:t>
      </w:r>
      <w:r w:rsidRPr="008B2ABE">
        <w:rPr>
          <w:rFonts w:ascii="Times New Roman" w:eastAsia="Times New Roman" w:hAnsi="Times New Roman"/>
          <w:i/>
          <w:sz w:val="17"/>
          <w:szCs w:val="20"/>
        </w:rPr>
        <w:t>waste depot</w:t>
      </w:r>
      <w:r w:rsidRPr="008B2ABE">
        <w:rPr>
          <w:rFonts w:ascii="Times New Roman" w:eastAsia="Times New Roman" w:hAnsi="Times New Roman"/>
          <w:sz w:val="17"/>
          <w:szCs w:val="20"/>
        </w:rPr>
        <w:t xml:space="preserve"> in sealed containers where they are disposed of in landfill;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c.</w:t>
      </w:r>
      <w:r w:rsidRPr="008B2ABE">
        <w:rPr>
          <w:rFonts w:ascii="Times New Roman" w:eastAsia="Times New Roman" w:hAnsi="Times New Roman"/>
          <w:sz w:val="17"/>
          <w:szCs w:val="20"/>
        </w:rPr>
        <w:tab/>
        <w:t xml:space="preserve">no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enter an area that is subject to an </w:t>
      </w:r>
      <w:r w:rsidRPr="008B2ABE">
        <w:rPr>
          <w:rFonts w:ascii="Times New Roman" w:eastAsia="Times New Roman" w:hAnsi="Times New Roman"/>
          <w:i/>
          <w:sz w:val="17"/>
          <w:szCs w:val="20"/>
        </w:rPr>
        <w:t>aquaculture lease</w:t>
      </w:r>
      <w:r w:rsidRPr="008B2ABE">
        <w:rPr>
          <w:rFonts w:ascii="Times New Roman" w:eastAsia="Times New Roman" w:hAnsi="Times New Roman"/>
          <w:sz w:val="17"/>
          <w:szCs w:val="20"/>
        </w:rPr>
        <w:t>; and</w:t>
      </w:r>
    </w:p>
    <w:p w:rsidR="008B2ABE" w:rsidRPr="008B2ABE" w:rsidRDefault="008B2ABE" w:rsidP="008B2ABE">
      <w:pPr>
        <w:ind w:left="284" w:hanging="284"/>
        <w:rPr>
          <w:rFonts w:ascii="Times New Roman" w:eastAsia="Times New Roman" w:hAnsi="Times New Roman"/>
          <w:sz w:val="17"/>
          <w:szCs w:val="20"/>
        </w:rPr>
      </w:pPr>
      <w:r w:rsidRPr="008B2ABE">
        <w:rPr>
          <w:rFonts w:ascii="Times New Roman" w:eastAsia="Times New Roman" w:hAnsi="Times New Roman"/>
          <w:sz w:val="17"/>
          <w:szCs w:val="20"/>
        </w:rPr>
        <w:t>d.</w:t>
      </w:r>
      <w:r w:rsidRPr="008B2ABE">
        <w:rPr>
          <w:rFonts w:ascii="Times New Roman" w:eastAsia="Times New Roman" w:hAnsi="Times New Roman"/>
          <w:sz w:val="17"/>
          <w:szCs w:val="20"/>
        </w:rPr>
        <w:tab/>
        <w:t xml:space="preserve">no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enter </w:t>
      </w:r>
      <w:r w:rsidRPr="008B2ABE">
        <w:rPr>
          <w:rFonts w:ascii="Times New Roman" w:eastAsia="Times New Roman" w:hAnsi="Times New Roman"/>
          <w:i/>
          <w:sz w:val="17"/>
          <w:szCs w:val="20"/>
        </w:rPr>
        <w:t>South Australian waters</w:t>
      </w:r>
      <w:r w:rsidRPr="008B2ABE">
        <w:rPr>
          <w:rFonts w:ascii="Times New Roman" w:eastAsia="Times New Roman" w:hAnsi="Times New Roman"/>
          <w:sz w:val="17"/>
          <w:szCs w:val="20"/>
        </w:rPr>
        <w:t>.</w:t>
      </w:r>
    </w:p>
    <w:p w:rsidR="008B2ABE" w:rsidRPr="008B2ABE" w:rsidRDefault="008B2ABE" w:rsidP="008B2ABE">
      <w:pPr>
        <w:rPr>
          <w:rFonts w:ascii="Times New Roman" w:eastAsia="Times New Roman" w:hAnsi="Times New Roman"/>
          <w:b/>
          <w:sz w:val="17"/>
          <w:szCs w:val="20"/>
        </w:rPr>
      </w:pPr>
      <w:r w:rsidRPr="008B2ABE">
        <w:rPr>
          <w:rFonts w:ascii="Times New Roman" w:eastAsia="Times New Roman" w:hAnsi="Times New Roman"/>
          <w:b/>
          <w:sz w:val="17"/>
          <w:szCs w:val="20"/>
        </w:rPr>
        <w:t>Part E. with Chief Inspector’s approval</w:t>
      </w:r>
    </w:p>
    <w:p w:rsidR="008B2ABE" w:rsidRPr="008B2ABE" w:rsidRDefault="008B2ABE" w:rsidP="008B2ABE">
      <w:pPr>
        <w:rPr>
          <w:rFonts w:ascii="Times New Roman" w:eastAsia="Times New Roman" w:hAnsi="Times New Roman"/>
          <w:sz w:val="17"/>
          <w:szCs w:val="20"/>
        </w:rPr>
      </w:pPr>
      <w:r w:rsidRPr="008B2ABE">
        <w:rPr>
          <w:rFonts w:ascii="Times New Roman" w:eastAsia="Times New Roman" w:hAnsi="Times New Roman"/>
          <w:sz w:val="17"/>
          <w:szCs w:val="20"/>
        </w:rPr>
        <w:t xml:space="preserve">The entry into, and subsequent movement within,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of live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is permitted if the Chief Inspector of Stock has (in his or her discretion) approved in writing the entry of the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into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 and its subsequent movement within </w:t>
      </w:r>
      <w:r w:rsidRPr="008B2ABE">
        <w:rPr>
          <w:rFonts w:ascii="Times New Roman" w:eastAsia="Times New Roman" w:hAnsi="Times New Roman"/>
          <w:i/>
          <w:sz w:val="17"/>
          <w:szCs w:val="20"/>
        </w:rPr>
        <w:t xml:space="preserve">South Australia </w:t>
      </w:r>
      <w:r w:rsidRPr="008B2ABE">
        <w:rPr>
          <w:rFonts w:ascii="Times New Roman" w:eastAsia="Times New Roman" w:hAnsi="Times New Roman"/>
          <w:sz w:val="17"/>
          <w:szCs w:val="20"/>
        </w:rPr>
        <w:t>and all conditions (if any) attached to the approval are satisfied.</w:t>
      </w:r>
    </w:p>
    <w:p w:rsidR="008B2ABE" w:rsidRPr="008B2ABE" w:rsidRDefault="008B2ABE" w:rsidP="008B2ABE">
      <w:pPr>
        <w:rPr>
          <w:rFonts w:ascii="Times New Roman" w:eastAsia="Times New Roman" w:hAnsi="Times New Roman"/>
          <w:b/>
          <w:sz w:val="17"/>
          <w:szCs w:val="20"/>
        </w:rPr>
      </w:pPr>
      <w:r w:rsidRPr="008B2ABE">
        <w:rPr>
          <w:rFonts w:ascii="Times New Roman" w:eastAsia="Times New Roman" w:hAnsi="Times New Roman"/>
          <w:b/>
          <w:sz w:val="17"/>
          <w:szCs w:val="20"/>
        </w:rPr>
        <w:t>Definitions</w:t>
      </w:r>
    </w:p>
    <w:p w:rsidR="008B2ABE" w:rsidRPr="008B2ABE" w:rsidRDefault="008B2ABE" w:rsidP="008B2ABE">
      <w:pPr>
        <w:rPr>
          <w:rFonts w:ascii="Times New Roman" w:eastAsia="Times New Roman" w:hAnsi="Times New Roman"/>
          <w:sz w:val="17"/>
          <w:szCs w:val="20"/>
        </w:rPr>
      </w:pPr>
      <w:r w:rsidRPr="008B2ABE">
        <w:rPr>
          <w:rFonts w:ascii="Times New Roman" w:eastAsia="Times New Roman" w:hAnsi="Times New Roman"/>
          <w:sz w:val="17"/>
          <w:szCs w:val="20"/>
        </w:rPr>
        <w:t>In this Notice:</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abalone</w:t>
      </w:r>
      <w:r w:rsidRPr="008B2ABE">
        <w:rPr>
          <w:rFonts w:ascii="Times New Roman" w:eastAsia="Times New Roman" w:hAnsi="Times New Roman"/>
          <w:sz w:val="17"/>
          <w:szCs w:val="20"/>
        </w:rPr>
        <w:t xml:space="preserve"> means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w:t>
      </w:r>
      <w:r w:rsidRPr="008B2ABE">
        <w:rPr>
          <w:rFonts w:ascii="Times New Roman" w:eastAsia="Times New Roman" w:hAnsi="Times New Roman"/>
          <w:i/>
          <w:sz w:val="17"/>
          <w:szCs w:val="20"/>
        </w:rPr>
        <w:t>Haliotis spp</w:t>
      </w:r>
      <w:r w:rsidRPr="008B2ABE">
        <w:rPr>
          <w:rFonts w:ascii="Times New Roman" w:eastAsia="Times New Roman" w:hAnsi="Times New Roman"/>
          <w:sz w:val="17"/>
          <w:szCs w:val="20"/>
        </w:rPr>
        <w:t>.) of all species;</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Abalone Health Statement</w:t>
      </w:r>
      <w:r w:rsidRPr="008B2ABE">
        <w:rPr>
          <w:rFonts w:ascii="Times New Roman" w:eastAsia="Times New Roman" w:hAnsi="Times New Roman"/>
          <w:sz w:val="17"/>
          <w:szCs w:val="20"/>
        </w:rPr>
        <w:t xml:space="preserve"> means the </w:t>
      </w:r>
      <w:r w:rsidRPr="008B2ABE">
        <w:rPr>
          <w:rFonts w:ascii="Times New Roman" w:eastAsia="Times New Roman" w:hAnsi="Times New Roman"/>
          <w:i/>
          <w:sz w:val="17"/>
          <w:szCs w:val="20"/>
        </w:rPr>
        <w:t>Abalone Health Statement for Entry of Live Abalone for Purposes Other Than Aquaculture from a State or Territory Not declared Free of Abalone Viral Ganglioneuritis</w:t>
      </w:r>
      <w:r w:rsidRPr="008B2ABE">
        <w:rPr>
          <w:rFonts w:ascii="Times New Roman" w:eastAsia="Times New Roman" w:hAnsi="Times New Roman"/>
          <w:sz w:val="17"/>
          <w:szCs w:val="20"/>
        </w:rPr>
        <w:t xml:space="preserve">, available at </w:t>
      </w:r>
      <w:hyperlink r:id="rId17" w:history="1">
        <w:r w:rsidRPr="008B2ABE">
          <w:rPr>
            <w:rFonts w:ascii="Times New Roman" w:eastAsia="Times New Roman" w:hAnsi="Times New Roman"/>
            <w:color w:val="0000FF"/>
            <w:sz w:val="17"/>
            <w:szCs w:val="20"/>
            <w:u w:val="single"/>
          </w:rPr>
          <w:t>www.pir.sa.gov.au</w:t>
        </w:r>
      </w:hyperlink>
      <w:r w:rsidRPr="008B2ABE">
        <w:rPr>
          <w:rFonts w:ascii="Times New Roman" w:eastAsia="Times New Roman" w:hAnsi="Times New Roman"/>
          <w:sz w:val="17"/>
          <w:szCs w:val="20"/>
        </w:rPr>
        <w:t xml:space="preserve"> or from the Chief Inspector of Stock, 33 Flemington Street, Glenside, SA 5065, or GPO Box 1671, Adelaide SA 5001 or by telephone (08) 8207 7900, or any other document determined by the Chief Inspector of Stock to be an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Health Statement</w:t>
      </w:r>
      <w:r w:rsidRPr="008B2ABE">
        <w:rPr>
          <w:rFonts w:ascii="Times New Roman" w:eastAsia="Times New Roman" w:hAnsi="Times New Roman"/>
          <w:i/>
          <w:sz w:val="17"/>
          <w:szCs w:val="20"/>
        </w:rPr>
        <w:t>”</w:t>
      </w:r>
      <w:r w:rsidRPr="008B2ABE">
        <w:rPr>
          <w:rFonts w:ascii="Times New Roman" w:eastAsia="Times New Roman" w:hAnsi="Times New Roman"/>
          <w:sz w:val="17"/>
          <w:szCs w:val="20"/>
        </w:rPr>
        <w:t xml:space="preserve"> for the purposes of this Notice and made available at </w:t>
      </w:r>
      <w:hyperlink r:id="rId18" w:history="1">
        <w:r w:rsidRPr="008B2ABE">
          <w:rPr>
            <w:rFonts w:ascii="Times New Roman" w:eastAsia="Times New Roman" w:hAnsi="Times New Roman"/>
            <w:color w:val="0000FF"/>
            <w:sz w:val="17"/>
            <w:szCs w:val="20"/>
            <w:u w:val="single"/>
          </w:rPr>
          <w:t>www.pir.sa.gov.au</w:t>
        </w:r>
      </w:hyperlink>
      <w:r w:rsidRPr="008B2ABE">
        <w:rPr>
          <w:rFonts w:ascii="Times New Roman" w:eastAsia="Times New Roman" w:hAnsi="Times New Roman"/>
          <w:sz w:val="17"/>
          <w:szCs w:val="20"/>
        </w:rPr>
        <w:t xml:space="preserve">; </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abalone product</w:t>
      </w:r>
      <w:r w:rsidRPr="008B2ABE">
        <w:rPr>
          <w:rFonts w:ascii="Times New Roman" w:eastAsia="Times New Roman" w:hAnsi="Times New Roman"/>
          <w:sz w:val="17"/>
          <w:szCs w:val="20"/>
        </w:rPr>
        <w:t xml:space="preserve"> means carcasses or parts of carcasses of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or any products consisting of parts of or derived from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accredited</w:t>
      </w:r>
      <w:r w:rsidRPr="008B2ABE">
        <w:rPr>
          <w:rFonts w:ascii="Times New Roman" w:eastAsia="Times New Roman" w:hAnsi="Times New Roman"/>
          <w:sz w:val="17"/>
          <w:szCs w:val="20"/>
        </w:rPr>
        <w:t xml:space="preserve">, in relation to a </w:t>
      </w:r>
      <w:r w:rsidRPr="008B2ABE">
        <w:rPr>
          <w:rFonts w:ascii="Times New Roman" w:eastAsia="Times New Roman" w:hAnsi="Times New Roman"/>
          <w:i/>
          <w:sz w:val="17"/>
          <w:szCs w:val="20"/>
        </w:rPr>
        <w:t xml:space="preserve">designated aquaculture supplier </w:t>
      </w:r>
      <w:r w:rsidRPr="008B2ABE">
        <w:rPr>
          <w:rFonts w:ascii="Times New Roman" w:eastAsia="Times New Roman" w:hAnsi="Times New Roman"/>
          <w:sz w:val="17"/>
          <w:szCs w:val="20"/>
        </w:rPr>
        <w:t xml:space="preserve">of a State or Territory, means that a competent authority of that State or Territory has certified in writing in respect of the </w:t>
      </w:r>
      <w:r w:rsidRPr="008B2ABE">
        <w:rPr>
          <w:rFonts w:ascii="Times New Roman" w:eastAsia="Times New Roman" w:hAnsi="Times New Roman"/>
          <w:i/>
          <w:sz w:val="17"/>
          <w:szCs w:val="20"/>
        </w:rPr>
        <w:t>designated aquaculture supplier</w:t>
      </w:r>
      <w:r w:rsidRPr="008B2ABE">
        <w:rPr>
          <w:rFonts w:ascii="Times New Roman" w:eastAsia="Times New Roman" w:hAnsi="Times New Roman"/>
          <w:sz w:val="17"/>
          <w:szCs w:val="20"/>
        </w:rPr>
        <w:t xml:space="preserve"> that:</w:t>
      </w:r>
    </w:p>
    <w:p w:rsidR="008B2ABE" w:rsidRPr="008B2ABE" w:rsidRDefault="008B2ABE" w:rsidP="008B2ABE">
      <w:pPr>
        <w:ind w:left="426" w:hanging="284"/>
        <w:rPr>
          <w:rFonts w:ascii="Times New Roman" w:eastAsia="Times New Roman" w:hAnsi="Times New Roman"/>
          <w:sz w:val="17"/>
          <w:szCs w:val="20"/>
        </w:rPr>
      </w:pPr>
      <w:r w:rsidRPr="008B2ABE">
        <w:rPr>
          <w:rFonts w:ascii="Times New Roman" w:eastAsia="Times New Roman" w:hAnsi="Times New Roman"/>
          <w:sz w:val="17"/>
          <w:szCs w:val="20"/>
        </w:rPr>
        <w:t>(a)</w:t>
      </w:r>
      <w:r w:rsidRPr="008B2ABE">
        <w:rPr>
          <w:rFonts w:ascii="Times New Roman" w:eastAsia="Times New Roman" w:hAnsi="Times New Roman"/>
          <w:sz w:val="17"/>
          <w:szCs w:val="20"/>
        </w:rPr>
        <w:tab/>
        <w:t xml:space="preserve">it implements biosecurity measures to prevent </w:t>
      </w:r>
      <w:r w:rsidRPr="008B2ABE">
        <w:rPr>
          <w:rFonts w:ascii="Times New Roman" w:eastAsia="Times New Roman" w:hAnsi="Times New Roman"/>
          <w:i/>
          <w:sz w:val="17"/>
          <w:szCs w:val="20"/>
        </w:rPr>
        <w:t>AVG</w:t>
      </w:r>
      <w:r w:rsidRPr="008B2ABE">
        <w:rPr>
          <w:rFonts w:ascii="Times New Roman" w:eastAsia="Times New Roman" w:hAnsi="Times New Roman"/>
          <w:sz w:val="17"/>
          <w:szCs w:val="20"/>
        </w:rPr>
        <w:t xml:space="preserve">, monitor mortality rates, and report mortality and disease to the </w:t>
      </w:r>
      <w:r w:rsidRPr="008B2ABE">
        <w:rPr>
          <w:rFonts w:ascii="Times New Roman" w:eastAsia="Times New Roman" w:hAnsi="Times New Roman"/>
          <w:i/>
          <w:sz w:val="17"/>
          <w:szCs w:val="20"/>
        </w:rPr>
        <w:t>competent authority</w:t>
      </w:r>
      <w:r w:rsidRPr="008B2ABE">
        <w:rPr>
          <w:rFonts w:ascii="Times New Roman" w:eastAsia="Times New Roman" w:hAnsi="Times New Roman"/>
          <w:sz w:val="17"/>
          <w:szCs w:val="20"/>
        </w:rPr>
        <w:t>, and</w:t>
      </w:r>
    </w:p>
    <w:p w:rsidR="008B2ABE" w:rsidRPr="008B2ABE" w:rsidRDefault="008B2ABE" w:rsidP="008B2ABE">
      <w:pPr>
        <w:ind w:left="426" w:hanging="284"/>
        <w:rPr>
          <w:rFonts w:ascii="Times New Roman" w:eastAsia="Times New Roman" w:hAnsi="Times New Roman"/>
          <w:sz w:val="17"/>
          <w:szCs w:val="20"/>
        </w:rPr>
      </w:pPr>
      <w:r w:rsidRPr="008B2ABE">
        <w:rPr>
          <w:rFonts w:ascii="Times New Roman" w:eastAsia="Times New Roman" w:hAnsi="Times New Roman"/>
          <w:sz w:val="17"/>
          <w:szCs w:val="20"/>
        </w:rPr>
        <w:t>(b)</w:t>
      </w:r>
      <w:r w:rsidRPr="008B2ABE">
        <w:rPr>
          <w:rFonts w:ascii="Times New Roman" w:eastAsia="Times New Roman" w:hAnsi="Times New Roman"/>
          <w:sz w:val="17"/>
          <w:szCs w:val="20"/>
        </w:rPr>
        <w:tab/>
      </w:r>
      <w:r w:rsidRPr="008B2ABE">
        <w:rPr>
          <w:rFonts w:ascii="Times New Roman" w:eastAsia="Times New Roman" w:hAnsi="Times New Roman"/>
          <w:i/>
          <w:sz w:val="17"/>
          <w:szCs w:val="20"/>
        </w:rPr>
        <w:t>AVG</w:t>
      </w:r>
      <w:r w:rsidRPr="008B2ABE">
        <w:rPr>
          <w:rFonts w:ascii="Times New Roman" w:eastAsia="Times New Roman" w:hAnsi="Times New Roman"/>
          <w:sz w:val="17"/>
          <w:szCs w:val="20"/>
        </w:rPr>
        <w:t xml:space="preserve"> has not been detected at its aquaculture facilities in the past 12 months,</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sz w:val="17"/>
          <w:szCs w:val="20"/>
        </w:rPr>
        <w:t xml:space="preserve">and </w:t>
      </w:r>
      <w:r w:rsidRPr="008B2ABE">
        <w:rPr>
          <w:rFonts w:ascii="Times New Roman" w:eastAsia="Times New Roman" w:hAnsi="Times New Roman"/>
          <w:b/>
          <w:i/>
          <w:sz w:val="17"/>
          <w:szCs w:val="20"/>
        </w:rPr>
        <w:t>accreditation</w:t>
      </w:r>
      <w:r w:rsidRPr="008B2ABE">
        <w:rPr>
          <w:rFonts w:ascii="Times New Roman" w:eastAsia="Times New Roman" w:hAnsi="Times New Roman"/>
          <w:sz w:val="17"/>
          <w:szCs w:val="20"/>
        </w:rPr>
        <w:t xml:space="preserve"> has a corresponding meaning; </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aquaculture lease</w:t>
      </w:r>
      <w:r w:rsidRPr="008B2ABE">
        <w:rPr>
          <w:rFonts w:ascii="Times New Roman" w:eastAsia="Times New Roman" w:hAnsi="Times New Roman"/>
          <w:sz w:val="17"/>
          <w:szCs w:val="20"/>
        </w:rPr>
        <w:t xml:space="preserve"> means an aquaculture lease granted under the </w:t>
      </w:r>
      <w:r w:rsidRPr="008B2ABE">
        <w:rPr>
          <w:rFonts w:ascii="Times New Roman" w:eastAsia="Times New Roman" w:hAnsi="Times New Roman"/>
          <w:i/>
          <w:sz w:val="17"/>
          <w:szCs w:val="20"/>
        </w:rPr>
        <w:t>Aquaculture Act 2001</w:t>
      </w:r>
      <w:r w:rsidRPr="008B2ABE">
        <w:rPr>
          <w:rFonts w:ascii="Times New Roman" w:eastAsia="Times New Roman" w:hAnsi="Times New Roman"/>
          <w:sz w:val="17"/>
          <w:szCs w:val="20"/>
        </w:rPr>
        <w:t xml:space="preserve"> (as described on the public register kept under that Act);</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AVG</w:t>
      </w:r>
      <w:r w:rsidRPr="008B2ABE">
        <w:rPr>
          <w:rFonts w:ascii="Times New Roman" w:eastAsia="Times New Roman" w:hAnsi="Times New Roman"/>
          <w:sz w:val="17"/>
          <w:szCs w:val="20"/>
        </w:rPr>
        <w:t xml:space="preserve"> means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viral ganglioneuritis; </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certified biosecure area</w:t>
      </w:r>
      <w:r w:rsidRPr="008B2ABE">
        <w:rPr>
          <w:rFonts w:ascii="Times New Roman" w:eastAsia="Times New Roman" w:hAnsi="Times New Roman"/>
          <w:sz w:val="17"/>
          <w:szCs w:val="20"/>
        </w:rPr>
        <w:t xml:space="preserve"> means an area where measures are applied to mitigate the risks of introduction and spread of disease that has been annually inspected and certified as being biosecure by a </w:t>
      </w:r>
      <w:r w:rsidRPr="008B2ABE">
        <w:rPr>
          <w:rFonts w:ascii="Times New Roman" w:eastAsia="Times New Roman" w:hAnsi="Times New Roman"/>
          <w:i/>
          <w:sz w:val="17"/>
          <w:szCs w:val="20"/>
        </w:rPr>
        <w:t>competent authority</w:t>
      </w:r>
      <w:r w:rsidRPr="008B2ABE">
        <w:rPr>
          <w:rFonts w:ascii="Times New Roman" w:eastAsia="Times New Roman" w:hAnsi="Times New Roman"/>
          <w:sz w:val="17"/>
          <w:szCs w:val="20"/>
        </w:rPr>
        <w:t xml:space="preserve"> of the State or Territory where the area is located; </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competent authority</w:t>
      </w:r>
      <w:r w:rsidRPr="008B2ABE">
        <w:rPr>
          <w:rFonts w:ascii="Times New Roman" w:eastAsia="Times New Roman" w:hAnsi="Times New Roman"/>
          <w:sz w:val="17"/>
          <w:szCs w:val="20"/>
        </w:rPr>
        <w:t xml:space="preserve">, of a State or Territory of the Commonwealth, means a veterinary authority or government authority having the responsibility in that State or Territory for ensuring the implementation of animal health measures or veterinary health certification; </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decontaminated</w:t>
      </w:r>
      <w:r w:rsidRPr="008B2ABE">
        <w:rPr>
          <w:rFonts w:ascii="Times New Roman" w:eastAsia="Times New Roman" w:hAnsi="Times New Roman"/>
          <w:sz w:val="17"/>
          <w:szCs w:val="20"/>
        </w:rPr>
        <w:t xml:space="preserve"> means inactivation of the virus that causes </w:t>
      </w:r>
      <w:r w:rsidRPr="008B2ABE">
        <w:rPr>
          <w:rFonts w:ascii="Times New Roman" w:eastAsia="Times New Roman" w:hAnsi="Times New Roman"/>
          <w:i/>
          <w:sz w:val="17"/>
          <w:szCs w:val="20"/>
        </w:rPr>
        <w:t>AVG</w:t>
      </w:r>
      <w:r w:rsidRPr="008B2ABE">
        <w:rPr>
          <w:rFonts w:ascii="Times New Roman" w:eastAsia="Times New Roman" w:hAnsi="Times New Roman"/>
          <w:sz w:val="17"/>
          <w:szCs w:val="20"/>
        </w:rPr>
        <w:t xml:space="preserve"> by a disinfection process using granular 650g/kg available chlorine as calcium hypochlorite or sodium hypochlorite to prepare a 200 ppm effective chlorine solution (Australian Pesticides and Veterinary Medicines Authority (APVMA) PER86206) or another process approved by APVMA and the Chief Inspector of Stock and notified at </w:t>
      </w:r>
      <w:hyperlink r:id="rId19" w:history="1">
        <w:r w:rsidRPr="008B2ABE">
          <w:rPr>
            <w:rFonts w:ascii="Times New Roman" w:eastAsia="Times New Roman" w:hAnsi="Times New Roman"/>
            <w:color w:val="0000FF"/>
            <w:sz w:val="17"/>
            <w:szCs w:val="20"/>
            <w:u w:val="single"/>
          </w:rPr>
          <w:t>www.pir.sa.gov.au</w:t>
        </w:r>
      </w:hyperlink>
      <w:r w:rsidRPr="008B2ABE">
        <w:rPr>
          <w:rFonts w:ascii="Times New Roman" w:eastAsia="Times New Roman" w:hAnsi="Times New Roman"/>
          <w:sz w:val="17"/>
          <w:szCs w:val="20"/>
        </w:rPr>
        <w:t xml:space="preserve"> or otherwise approved in writing by the Chief Inspector of Stock, 33 Flemington Street, Glenside, SA 5065, or GPO Box 1671, Adelaide SA 5001;</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designated aquaculture supplier</w:t>
      </w:r>
      <w:r w:rsidRPr="008B2ABE">
        <w:rPr>
          <w:rFonts w:ascii="Times New Roman" w:eastAsia="Times New Roman" w:hAnsi="Times New Roman"/>
          <w:sz w:val="17"/>
          <w:szCs w:val="20"/>
        </w:rPr>
        <w:t xml:space="preserve">, of a State or Territory of the Commonwealth, means any person who holds a current authority to engage in aquaculture issued under the law of that State or Territory; </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fish processor</w:t>
      </w:r>
      <w:r w:rsidRPr="008B2ABE">
        <w:rPr>
          <w:rFonts w:ascii="Times New Roman" w:eastAsia="Times New Roman" w:hAnsi="Times New Roman"/>
          <w:sz w:val="17"/>
          <w:szCs w:val="20"/>
        </w:rPr>
        <w:t xml:space="preserve"> means a fish processor registered under the </w:t>
      </w:r>
      <w:r w:rsidRPr="008B2ABE">
        <w:rPr>
          <w:rFonts w:ascii="Times New Roman" w:eastAsia="Times New Roman" w:hAnsi="Times New Roman"/>
          <w:i/>
          <w:sz w:val="17"/>
          <w:szCs w:val="20"/>
        </w:rPr>
        <w:t>Fisheries Management Act 2007</w:t>
      </w:r>
      <w:r w:rsidRPr="008B2ABE">
        <w:rPr>
          <w:rFonts w:ascii="Times New Roman" w:eastAsia="Times New Roman" w:hAnsi="Times New Roman"/>
          <w:sz w:val="17"/>
          <w:szCs w:val="20"/>
        </w:rPr>
        <w:t xml:space="preserve"> or corresponding legislation of another State or a Territory of the Commonwealth; </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point of sale</w:t>
      </w:r>
      <w:r w:rsidRPr="008B2ABE">
        <w:rPr>
          <w:rFonts w:ascii="Times New Roman" w:eastAsia="Times New Roman" w:hAnsi="Times New Roman"/>
          <w:sz w:val="17"/>
          <w:szCs w:val="20"/>
        </w:rPr>
        <w:t xml:space="preserve"> means a place at which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or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product is processed and/or sold, whether by wholesale or retail, on a commercial basis;</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processing</w:t>
      </w:r>
      <w:r w:rsidRPr="008B2ABE">
        <w:rPr>
          <w:rFonts w:ascii="Times New Roman" w:eastAsia="Times New Roman" w:hAnsi="Times New Roman"/>
          <w:sz w:val="17"/>
          <w:szCs w:val="20"/>
        </w:rPr>
        <w:t xml:space="preserve"> means any process in which live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are converted to </w:t>
      </w:r>
      <w:r w:rsidRPr="008B2ABE">
        <w:rPr>
          <w:rFonts w:ascii="Times New Roman" w:eastAsia="Times New Roman" w:hAnsi="Times New Roman"/>
          <w:i/>
          <w:sz w:val="17"/>
          <w:szCs w:val="20"/>
        </w:rPr>
        <w:t>abalone</w:t>
      </w:r>
      <w:r w:rsidRPr="008B2ABE">
        <w:rPr>
          <w:rFonts w:ascii="Times New Roman" w:eastAsia="Times New Roman" w:hAnsi="Times New Roman"/>
          <w:sz w:val="17"/>
          <w:szCs w:val="20"/>
        </w:rPr>
        <w:t xml:space="preserve"> </w:t>
      </w:r>
      <w:r w:rsidRPr="008B2ABE">
        <w:rPr>
          <w:rFonts w:ascii="Times New Roman" w:eastAsia="Times New Roman" w:hAnsi="Times New Roman"/>
          <w:i/>
          <w:sz w:val="17"/>
          <w:szCs w:val="20"/>
        </w:rPr>
        <w:t>product</w:t>
      </w:r>
      <w:r w:rsidRPr="008B2ABE">
        <w:rPr>
          <w:rFonts w:ascii="Times New Roman" w:eastAsia="Times New Roman" w:hAnsi="Times New Roman"/>
          <w:sz w:val="17"/>
          <w:szCs w:val="20"/>
        </w:rPr>
        <w:t xml:space="preserve"> and preserved in sealed packaging for human consumption, and </w:t>
      </w:r>
      <w:r w:rsidRPr="008B2ABE">
        <w:rPr>
          <w:rFonts w:ascii="Times New Roman" w:eastAsia="Times New Roman" w:hAnsi="Times New Roman"/>
          <w:b/>
          <w:i/>
          <w:sz w:val="17"/>
          <w:szCs w:val="20"/>
        </w:rPr>
        <w:t>processed</w:t>
      </w:r>
      <w:r w:rsidRPr="008B2ABE">
        <w:rPr>
          <w:rFonts w:ascii="Times New Roman" w:eastAsia="Times New Roman" w:hAnsi="Times New Roman"/>
          <w:sz w:val="17"/>
          <w:szCs w:val="20"/>
        </w:rPr>
        <w:t xml:space="preserve"> has a corresponding meaning;</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public sewer</w:t>
      </w:r>
      <w:r w:rsidRPr="008B2ABE">
        <w:rPr>
          <w:rFonts w:ascii="Times New Roman" w:eastAsia="Times New Roman" w:hAnsi="Times New Roman"/>
          <w:sz w:val="17"/>
          <w:szCs w:val="20"/>
        </w:rPr>
        <w:t xml:space="preserve"> means a sewer operated by a council or any other authority established under the </w:t>
      </w:r>
      <w:r w:rsidRPr="008B2ABE">
        <w:rPr>
          <w:rFonts w:ascii="Times New Roman" w:eastAsia="Times New Roman" w:hAnsi="Times New Roman"/>
          <w:i/>
          <w:sz w:val="17"/>
          <w:szCs w:val="20"/>
        </w:rPr>
        <w:t>Local Government Act 1999</w:t>
      </w:r>
      <w:r w:rsidRPr="008B2ABE">
        <w:rPr>
          <w:rFonts w:ascii="Times New Roman" w:eastAsia="Times New Roman" w:hAnsi="Times New Roman"/>
          <w:sz w:val="17"/>
          <w:szCs w:val="20"/>
        </w:rPr>
        <w:t xml:space="preserve">, a water supply authority (within the meaning of the </w:t>
      </w:r>
      <w:r w:rsidRPr="008B2ABE">
        <w:rPr>
          <w:rFonts w:ascii="Times New Roman" w:eastAsia="Times New Roman" w:hAnsi="Times New Roman"/>
          <w:i/>
          <w:sz w:val="17"/>
          <w:szCs w:val="20"/>
        </w:rPr>
        <w:t>Water Industry Act 2012</w:t>
      </w:r>
      <w:r w:rsidRPr="008B2ABE">
        <w:rPr>
          <w:rFonts w:ascii="Times New Roman" w:eastAsia="Times New Roman" w:hAnsi="Times New Roman"/>
          <w:sz w:val="17"/>
          <w:szCs w:val="20"/>
        </w:rPr>
        <w:t>), a State owned corporation (</w:t>
      </w:r>
      <w:r w:rsidRPr="008B2ABE">
        <w:rPr>
          <w:rFonts w:ascii="Times New Roman" w:eastAsia="Times New Roman" w:hAnsi="Times New Roman"/>
          <w:i/>
          <w:sz w:val="17"/>
          <w:szCs w:val="20"/>
        </w:rPr>
        <w:t>South Australian Water Corporation Act 1994</w:t>
      </w:r>
      <w:r w:rsidRPr="008B2ABE">
        <w:rPr>
          <w:rFonts w:ascii="Times New Roman" w:eastAsia="Times New Roman" w:hAnsi="Times New Roman"/>
          <w:sz w:val="17"/>
          <w:szCs w:val="20"/>
        </w:rPr>
        <w:t xml:space="preserve"> or a subsidiary of such a corporation) or any other public or local authority;</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South Australia</w:t>
      </w:r>
      <w:r w:rsidRPr="008B2ABE">
        <w:rPr>
          <w:rFonts w:ascii="Times New Roman" w:eastAsia="Times New Roman" w:hAnsi="Times New Roman"/>
          <w:sz w:val="17"/>
          <w:szCs w:val="20"/>
        </w:rPr>
        <w:t xml:space="preserve"> means the State of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 xml:space="preserve">n waters means waters that are within the limits of </w:t>
      </w:r>
      <w:r w:rsidRPr="008B2ABE">
        <w:rPr>
          <w:rFonts w:ascii="Times New Roman" w:eastAsia="Times New Roman" w:hAnsi="Times New Roman"/>
          <w:i/>
          <w:sz w:val="17"/>
          <w:szCs w:val="20"/>
        </w:rPr>
        <w:t>South Australia</w:t>
      </w:r>
      <w:r w:rsidRPr="008B2ABE">
        <w:rPr>
          <w:rFonts w:ascii="Times New Roman" w:eastAsia="Times New Roman" w:hAnsi="Times New Roman"/>
          <w:sz w:val="17"/>
          <w:szCs w:val="20"/>
        </w:rPr>
        <w:t>;</w:t>
      </w:r>
    </w:p>
    <w:p w:rsidR="008B2ABE" w:rsidRPr="008B2ABE" w:rsidRDefault="008B2ABE" w:rsidP="008B2ABE">
      <w:pPr>
        <w:ind w:left="142"/>
        <w:rPr>
          <w:rFonts w:ascii="Times New Roman" w:eastAsia="Times New Roman" w:hAnsi="Times New Roman"/>
          <w:sz w:val="17"/>
          <w:szCs w:val="20"/>
        </w:rPr>
      </w:pPr>
      <w:r w:rsidRPr="008B2ABE">
        <w:rPr>
          <w:rFonts w:ascii="Times New Roman" w:eastAsia="Times New Roman" w:hAnsi="Times New Roman"/>
          <w:b/>
          <w:i/>
          <w:sz w:val="17"/>
          <w:szCs w:val="20"/>
        </w:rPr>
        <w:t xml:space="preserve">waste depot </w:t>
      </w:r>
      <w:r w:rsidRPr="008B2ABE">
        <w:rPr>
          <w:rFonts w:ascii="Times New Roman" w:eastAsia="Times New Roman" w:hAnsi="Times New Roman"/>
          <w:sz w:val="17"/>
          <w:szCs w:val="20"/>
        </w:rPr>
        <w:t xml:space="preserve">means a place at which waste may be treated or stored in accordance with an approval under the </w:t>
      </w:r>
      <w:r w:rsidRPr="008B2ABE">
        <w:rPr>
          <w:rFonts w:ascii="Times New Roman" w:eastAsia="Times New Roman" w:hAnsi="Times New Roman"/>
          <w:i/>
          <w:sz w:val="17"/>
          <w:szCs w:val="20"/>
        </w:rPr>
        <w:t>Local Government Act 1999</w:t>
      </w:r>
      <w:r w:rsidRPr="008B2ABE">
        <w:rPr>
          <w:rFonts w:ascii="Times New Roman" w:eastAsia="Times New Roman" w:hAnsi="Times New Roman"/>
          <w:sz w:val="17"/>
          <w:szCs w:val="20"/>
        </w:rPr>
        <w:t xml:space="preserve"> or a place approved as a waste depot or waste facility under any other Act.</w:t>
      </w:r>
    </w:p>
    <w:p w:rsidR="008B2ABE" w:rsidRPr="008B2ABE" w:rsidRDefault="008B2ABE" w:rsidP="008B2ABE">
      <w:pPr>
        <w:rPr>
          <w:rFonts w:ascii="Times New Roman" w:eastAsia="Times New Roman" w:hAnsi="Times New Roman"/>
          <w:sz w:val="17"/>
          <w:szCs w:val="20"/>
        </w:rPr>
      </w:pPr>
      <w:r w:rsidRPr="008B2ABE">
        <w:rPr>
          <w:rFonts w:ascii="Times New Roman" w:eastAsia="Times New Roman" w:hAnsi="Times New Roman"/>
          <w:sz w:val="17"/>
          <w:szCs w:val="20"/>
        </w:rPr>
        <w:t>This Notice will remain in force (as it may be varied from time to time by subsequent Notice) until revoked by subsequent Notice.</w:t>
      </w:r>
    </w:p>
    <w:p w:rsidR="008B2ABE" w:rsidRPr="008B2ABE" w:rsidRDefault="008B2ABE" w:rsidP="008B2ABE">
      <w:pPr>
        <w:spacing w:after="0"/>
        <w:rPr>
          <w:rFonts w:ascii="Times New Roman" w:eastAsia="Times New Roman" w:hAnsi="Times New Roman"/>
          <w:sz w:val="17"/>
          <w:szCs w:val="17"/>
        </w:rPr>
      </w:pPr>
      <w:r w:rsidRPr="008B2ABE">
        <w:rPr>
          <w:rFonts w:ascii="Times New Roman" w:eastAsia="Times New Roman" w:hAnsi="Times New Roman"/>
          <w:sz w:val="17"/>
          <w:szCs w:val="17"/>
        </w:rPr>
        <w:t>Dated: 6 May 2021</w:t>
      </w:r>
    </w:p>
    <w:p w:rsidR="008B2ABE" w:rsidRPr="008B2ABE" w:rsidRDefault="008B2ABE" w:rsidP="008B2ABE">
      <w:pPr>
        <w:spacing w:after="0"/>
        <w:jc w:val="right"/>
        <w:rPr>
          <w:rFonts w:ascii="Times New Roman" w:eastAsia="Times New Roman" w:hAnsi="Times New Roman"/>
          <w:smallCaps/>
          <w:sz w:val="17"/>
          <w:szCs w:val="20"/>
        </w:rPr>
      </w:pPr>
      <w:r w:rsidRPr="008B2ABE">
        <w:rPr>
          <w:rFonts w:ascii="Times New Roman" w:eastAsia="Times New Roman" w:hAnsi="Times New Roman"/>
          <w:smallCaps/>
          <w:sz w:val="17"/>
          <w:szCs w:val="20"/>
        </w:rPr>
        <w:t>Mary Ruth Carr</w:t>
      </w:r>
    </w:p>
    <w:p w:rsidR="008B2ABE" w:rsidRPr="008B2ABE" w:rsidRDefault="008B2ABE" w:rsidP="008B2ABE">
      <w:pPr>
        <w:spacing w:after="0"/>
        <w:jc w:val="right"/>
        <w:rPr>
          <w:rFonts w:ascii="Times New Roman" w:eastAsia="Times New Roman" w:hAnsi="Times New Roman"/>
          <w:sz w:val="17"/>
          <w:szCs w:val="17"/>
        </w:rPr>
      </w:pPr>
      <w:r w:rsidRPr="008B2ABE">
        <w:rPr>
          <w:rFonts w:ascii="Times New Roman" w:eastAsia="Times New Roman" w:hAnsi="Times New Roman"/>
          <w:sz w:val="17"/>
          <w:szCs w:val="17"/>
        </w:rPr>
        <w:t>Chief Inspector of Stock</w:t>
      </w:r>
    </w:p>
    <w:p w:rsidR="008B2ABE" w:rsidRDefault="008B2ABE" w:rsidP="008B2ABE">
      <w:pPr>
        <w:spacing w:after="0"/>
        <w:jc w:val="right"/>
        <w:rPr>
          <w:rFonts w:ascii="Times New Roman" w:eastAsia="Times New Roman" w:hAnsi="Times New Roman"/>
          <w:sz w:val="17"/>
          <w:szCs w:val="17"/>
        </w:rPr>
      </w:pPr>
      <w:r w:rsidRPr="008B2ABE">
        <w:rPr>
          <w:rFonts w:ascii="Times New Roman" w:eastAsia="Times New Roman" w:hAnsi="Times New Roman"/>
          <w:sz w:val="17"/>
          <w:szCs w:val="17"/>
        </w:rPr>
        <w:t>Delegate of the Minister for Primary Industries and Regional Development</w:t>
      </w:r>
    </w:p>
    <w:p w:rsidR="008B2ABE" w:rsidRDefault="008B2ABE" w:rsidP="008B2ABE">
      <w:pPr>
        <w:pBdr>
          <w:bottom w:val="single" w:sz="4" w:space="1" w:color="auto"/>
        </w:pBdr>
        <w:spacing w:after="0" w:line="52" w:lineRule="exact"/>
        <w:jc w:val="center"/>
        <w:rPr>
          <w:rFonts w:ascii="Times New Roman" w:eastAsia="Times New Roman" w:hAnsi="Times New Roman"/>
          <w:sz w:val="17"/>
          <w:szCs w:val="20"/>
        </w:rPr>
      </w:pPr>
    </w:p>
    <w:p w:rsidR="008B2ABE" w:rsidRDefault="008B2ABE" w:rsidP="008B2ABE">
      <w:pPr>
        <w:pBdr>
          <w:top w:val="single" w:sz="4" w:space="1" w:color="auto"/>
        </w:pBdr>
        <w:spacing w:before="34" w:after="0" w:line="14" w:lineRule="exact"/>
        <w:jc w:val="center"/>
        <w:rPr>
          <w:rFonts w:ascii="Times New Roman" w:eastAsia="Times New Roman" w:hAnsi="Times New Roman"/>
          <w:sz w:val="17"/>
          <w:szCs w:val="20"/>
        </w:rPr>
      </w:pPr>
    </w:p>
    <w:p w:rsidR="008B2ABE" w:rsidRPr="008B2ABE" w:rsidRDefault="008B2ABE" w:rsidP="008B2A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20"/>
        </w:rPr>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w:t>
      </w:r>
      <w:r w:rsidR="00693DF1">
        <w:rPr>
          <w:rFonts w:ascii="Times New Roman" w:hAnsi="Times New Roman"/>
          <w:sz w:val="17"/>
          <w:szCs w:val="17"/>
        </w:rPr>
        <w:t>85</w:t>
      </w:r>
      <w:r w:rsidRPr="00FE60C0">
        <w:rPr>
          <w:rFonts w:ascii="Times New Roman" w:hAnsi="Times New Roman"/>
          <w:sz w:val="17"/>
          <w:szCs w:val="17"/>
        </w:rPr>
        <w:t xml:space="preserve"> per issue (plus postage), $3</w:t>
      </w:r>
      <w:r w:rsidR="00693DF1">
        <w:rPr>
          <w:rFonts w:ascii="Times New Roman" w:hAnsi="Times New Roman"/>
          <w:sz w:val="17"/>
          <w:szCs w:val="17"/>
        </w:rPr>
        <w:t>95.00</w:t>
      </w:r>
      <w:r w:rsidRPr="00FE60C0">
        <w:rPr>
          <w:rFonts w:ascii="Times New Roman" w:hAnsi="Times New Roman"/>
          <w:sz w:val="17"/>
          <w:szCs w:val="17"/>
        </w:rPr>
        <w:t xml:space="preserve">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20"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D0446B" w:rsidSect="003024E9">
      <w:headerReference w:type="even" r:id="rId21"/>
      <w:headerReference w:type="default" r:id="rId22"/>
      <w:footerReference w:type="default" r:id="rId23"/>
      <w:pgSz w:w="11906" w:h="16838"/>
      <w:pgMar w:top="1674" w:right="1256" w:bottom="1134" w:left="1290" w:header="1134" w:footer="934" w:gutter="0"/>
      <w:pgNumType w:start="136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8E" w:rsidRDefault="00C72B8E" w:rsidP="00777F88">
      <w:pPr>
        <w:spacing w:after="0" w:line="240" w:lineRule="auto"/>
      </w:pPr>
      <w:r>
        <w:separator/>
      </w:r>
    </w:p>
  </w:endnote>
  <w:endnote w:type="continuationSeparator" w:id="0">
    <w:p w:rsidR="00C72B8E" w:rsidRDefault="00C72B8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$7.85 per issue (plus postage), $395.00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8E" w:rsidRDefault="00C72B8E" w:rsidP="00777F88">
      <w:pPr>
        <w:spacing w:after="0" w:line="240" w:lineRule="auto"/>
      </w:pPr>
      <w:r>
        <w:separator/>
      </w:r>
    </w:p>
  </w:footnote>
  <w:footnote w:type="continuationSeparator" w:id="0">
    <w:p w:rsidR="00C72B8E" w:rsidRDefault="00C72B8E"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3024E9">
                            <w:rPr>
                              <w:rStyle w:val="PageNumber"/>
                              <w:rFonts w:ascii="Times New Roman" w:hAnsi="Times New Roman"/>
                              <w:sz w:val="21"/>
                            </w:rPr>
                            <w:t>30</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A806FC">
                            <w:rPr>
                              <w:rStyle w:val="PageNumber"/>
                              <w:rFonts w:ascii="Times New Roman" w:hAnsi="Times New Roman"/>
                              <w:noProof/>
                              <w:sz w:val="21"/>
                            </w:rPr>
                            <w:t>1360</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3024E9">
                            <w:rPr>
                              <w:rStyle w:val="PageNumber"/>
                              <w:rFonts w:ascii="Times New Roman" w:hAnsi="Times New Roman"/>
                              <w:sz w:val="21"/>
                            </w:rPr>
                            <w:t>7</w:t>
                          </w:r>
                          <w:r w:rsidR="00301E5B">
                            <w:rPr>
                              <w:rStyle w:val="PageNumber"/>
                              <w:rFonts w:ascii="Times New Roman" w:hAnsi="Times New Roman"/>
                              <w:sz w:val="21"/>
                            </w:rPr>
                            <w:t xml:space="preserve"> </w:t>
                          </w:r>
                          <w:r w:rsidR="003024E9">
                            <w:rPr>
                              <w:rStyle w:val="PageNumber"/>
                              <w:rFonts w:ascii="Times New Roman" w:hAnsi="Times New Roman"/>
                              <w:sz w:val="21"/>
                            </w:rPr>
                            <w:t>May</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3024E9">
                      <w:rPr>
                        <w:rStyle w:val="PageNumber"/>
                        <w:rFonts w:ascii="Times New Roman" w:hAnsi="Times New Roman"/>
                        <w:sz w:val="21"/>
                      </w:rPr>
                      <w:t>30</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A806FC">
                      <w:rPr>
                        <w:rStyle w:val="PageNumber"/>
                        <w:rFonts w:ascii="Times New Roman" w:hAnsi="Times New Roman"/>
                        <w:noProof/>
                        <w:sz w:val="21"/>
                      </w:rPr>
                      <w:t>1360</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3024E9">
                      <w:rPr>
                        <w:rStyle w:val="PageNumber"/>
                        <w:rFonts w:ascii="Times New Roman" w:hAnsi="Times New Roman"/>
                        <w:sz w:val="21"/>
                      </w:rPr>
                      <w:t>7</w:t>
                    </w:r>
                    <w:r w:rsidR="00301E5B">
                      <w:rPr>
                        <w:rStyle w:val="PageNumber"/>
                        <w:rFonts w:ascii="Times New Roman" w:hAnsi="Times New Roman"/>
                        <w:sz w:val="21"/>
                      </w:rPr>
                      <w:t xml:space="preserve"> </w:t>
                    </w:r>
                    <w:r w:rsidR="003024E9">
                      <w:rPr>
                        <w:rStyle w:val="PageNumber"/>
                        <w:rFonts w:ascii="Times New Roman" w:hAnsi="Times New Roman"/>
                        <w:sz w:val="21"/>
                      </w:rPr>
                      <w:t>May</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w:t>
                    </w:r>
                    <w:r w:rsidR="00394729">
                      <w:rPr>
                        <w:rFonts w:ascii="Times New Roman" w:hAnsi="Times New Roman"/>
                        <w:sz w:val="21"/>
                      </w:rPr>
                      <w:t>1</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3024E9"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7</w:t>
                          </w:r>
                          <w:r w:rsidR="00301E5B">
                            <w:rPr>
                              <w:rFonts w:ascii="Times New Roman" w:hAnsi="Times New Roman"/>
                              <w:sz w:val="21"/>
                            </w:rPr>
                            <w:t xml:space="preserve"> </w:t>
                          </w:r>
                          <w:r>
                            <w:rPr>
                              <w:rFonts w:ascii="Times New Roman" w:hAnsi="Times New Roman"/>
                              <w:sz w:val="21"/>
                            </w:rPr>
                            <w:t>May</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30</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A806FC">
                            <w:rPr>
                              <w:rStyle w:val="PageNumber"/>
                              <w:rFonts w:ascii="Times New Roman" w:hAnsi="Times New Roman"/>
                              <w:noProof/>
                              <w:sz w:val="21"/>
                            </w:rPr>
                            <w:t>1361</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3024E9"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7</w:t>
                    </w:r>
                    <w:r w:rsidR="00301E5B">
                      <w:rPr>
                        <w:rFonts w:ascii="Times New Roman" w:hAnsi="Times New Roman"/>
                        <w:sz w:val="21"/>
                      </w:rPr>
                      <w:t xml:space="preserve"> </w:t>
                    </w:r>
                    <w:r>
                      <w:rPr>
                        <w:rFonts w:ascii="Times New Roman" w:hAnsi="Times New Roman"/>
                        <w:sz w:val="21"/>
                      </w:rPr>
                      <w:t>May</w:t>
                    </w:r>
                    <w:r w:rsidR="009F15D7" w:rsidRPr="00C032B2">
                      <w:rPr>
                        <w:rFonts w:ascii="Times New Roman" w:hAnsi="Times New Roman"/>
                        <w:sz w:val="21"/>
                      </w:rPr>
                      <w:t xml:space="preserve"> 20</w:t>
                    </w:r>
                    <w:r w:rsidR="00394729">
                      <w:rPr>
                        <w:rFonts w:ascii="Times New Roman" w:hAnsi="Times New Roman"/>
                        <w:sz w:val="21"/>
                      </w:rPr>
                      <w:t>21</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30</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A806FC">
                      <w:rPr>
                        <w:rStyle w:val="PageNumber"/>
                        <w:rFonts w:ascii="Times New Roman" w:hAnsi="Times New Roman"/>
                        <w:noProof/>
                        <w:sz w:val="21"/>
                      </w:rPr>
                      <w:t>1361</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displayBackgroundShape/>
  <w:attachedTemplate r:id="rId1"/>
  <w:defaultTabStop w:val="16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B8E"/>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174A"/>
    <w:rsid w:val="00124474"/>
    <w:rsid w:val="00147592"/>
    <w:rsid w:val="00153708"/>
    <w:rsid w:val="00153834"/>
    <w:rsid w:val="001572AD"/>
    <w:rsid w:val="001576DB"/>
    <w:rsid w:val="00160CDB"/>
    <w:rsid w:val="00180625"/>
    <w:rsid w:val="00185EBD"/>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024E9"/>
    <w:rsid w:val="0034074D"/>
    <w:rsid w:val="00362C85"/>
    <w:rsid w:val="00372CA3"/>
    <w:rsid w:val="00394729"/>
    <w:rsid w:val="003967FE"/>
    <w:rsid w:val="003D2332"/>
    <w:rsid w:val="003E3565"/>
    <w:rsid w:val="00413789"/>
    <w:rsid w:val="00415C6A"/>
    <w:rsid w:val="00421804"/>
    <w:rsid w:val="0042678B"/>
    <w:rsid w:val="0043387B"/>
    <w:rsid w:val="00435ECE"/>
    <w:rsid w:val="004535E8"/>
    <w:rsid w:val="004872C1"/>
    <w:rsid w:val="0049711E"/>
    <w:rsid w:val="004A16B7"/>
    <w:rsid w:val="004B1B9B"/>
    <w:rsid w:val="004E545F"/>
    <w:rsid w:val="005115D3"/>
    <w:rsid w:val="00516F84"/>
    <w:rsid w:val="00541253"/>
    <w:rsid w:val="0054338C"/>
    <w:rsid w:val="00555C1B"/>
    <w:rsid w:val="00567B3E"/>
    <w:rsid w:val="00571C05"/>
    <w:rsid w:val="00575614"/>
    <w:rsid w:val="00582BEE"/>
    <w:rsid w:val="005A3A1B"/>
    <w:rsid w:val="005B4E55"/>
    <w:rsid w:val="005B69B3"/>
    <w:rsid w:val="005C6C9D"/>
    <w:rsid w:val="005D24AC"/>
    <w:rsid w:val="005E7D95"/>
    <w:rsid w:val="005F4618"/>
    <w:rsid w:val="005F5395"/>
    <w:rsid w:val="00612978"/>
    <w:rsid w:val="00665367"/>
    <w:rsid w:val="0068145F"/>
    <w:rsid w:val="00693DF1"/>
    <w:rsid w:val="006B561D"/>
    <w:rsid w:val="006B5B96"/>
    <w:rsid w:val="006C2F10"/>
    <w:rsid w:val="006E0C7D"/>
    <w:rsid w:val="006E60D6"/>
    <w:rsid w:val="00703D70"/>
    <w:rsid w:val="00720680"/>
    <w:rsid w:val="007529D9"/>
    <w:rsid w:val="00777F88"/>
    <w:rsid w:val="007C302D"/>
    <w:rsid w:val="007E60AA"/>
    <w:rsid w:val="0080019C"/>
    <w:rsid w:val="008008DD"/>
    <w:rsid w:val="00802490"/>
    <w:rsid w:val="00810C1C"/>
    <w:rsid w:val="00842BD5"/>
    <w:rsid w:val="00854962"/>
    <w:rsid w:val="00856E06"/>
    <w:rsid w:val="00867EF2"/>
    <w:rsid w:val="0087319A"/>
    <w:rsid w:val="00873673"/>
    <w:rsid w:val="008B2AB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806FC"/>
    <w:rsid w:val="00A9407C"/>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72B8E"/>
    <w:rsid w:val="00C971BF"/>
    <w:rsid w:val="00CD460E"/>
    <w:rsid w:val="00D0446B"/>
    <w:rsid w:val="00D14F34"/>
    <w:rsid w:val="00D15B81"/>
    <w:rsid w:val="00D23AB5"/>
    <w:rsid w:val="00D35BBC"/>
    <w:rsid w:val="00D83C2C"/>
    <w:rsid w:val="00DA30CF"/>
    <w:rsid w:val="00DA6921"/>
    <w:rsid w:val="00DB5A8F"/>
    <w:rsid w:val="00DE347D"/>
    <w:rsid w:val="00DF632D"/>
    <w:rsid w:val="00E02241"/>
    <w:rsid w:val="00E21999"/>
    <w:rsid w:val="00E222C6"/>
    <w:rsid w:val="00E36C01"/>
    <w:rsid w:val="00E4712A"/>
    <w:rsid w:val="00E57D4E"/>
    <w:rsid w:val="00E663DF"/>
    <w:rsid w:val="00E700B5"/>
    <w:rsid w:val="00E92649"/>
    <w:rsid w:val="00EA0D33"/>
    <w:rsid w:val="00EC2419"/>
    <w:rsid w:val="00EC624B"/>
    <w:rsid w:val="00ED024C"/>
    <w:rsid w:val="00EE2A33"/>
    <w:rsid w:val="00EE7338"/>
    <w:rsid w:val="00F011AF"/>
    <w:rsid w:val="00F12687"/>
    <w:rsid w:val="00F16F9B"/>
    <w:rsid w:val="00F2574A"/>
    <w:rsid w:val="00F337C8"/>
    <w:rsid w:val="00F773F9"/>
    <w:rsid w:val="00F8336F"/>
    <w:rsid w:val="00F84DBC"/>
    <w:rsid w:val="00FA01B5"/>
    <w:rsid w:val="00FB374C"/>
    <w:rsid w:val="00FB48A8"/>
    <w:rsid w:val="00FB5F67"/>
    <w:rsid w:val="00FE3648"/>
    <w:rsid w:val="00FE60C0"/>
    <w:rsid w:val="00FF4CD8"/>
    <w:rsid w:val="00FF5F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B6B44D7-020D-41CF-B869-5BB441EB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basedOn w:val="Normal"/>
    <w:next w:val="Normal"/>
    <w:autoRedefine/>
    <w:uiPriority w:val="39"/>
    <w:unhideWhenUsed/>
    <w:rsid w:val="008B2ABE"/>
    <w:pPr>
      <w:spacing w:after="100"/>
    </w:pPr>
  </w:style>
  <w:style w:type="paragraph" w:styleId="TOC2">
    <w:name w:val="toc 2"/>
    <w:basedOn w:val="Normal"/>
    <w:next w:val="Normal"/>
    <w:autoRedefine/>
    <w:uiPriority w:val="39"/>
    <w:unhideWhenUsed/>
    <w:rsid w:val="00810C1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pir.sa.gov.au"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pir.sa.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pir.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1\TEMPLATE_SUPP+CONTENTS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891B7-DF15-491A-9835-8D524562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TEMPLATE_SUPP+CONTENTS_2021</Template>
  <TotalTime>14</TotalTime>
  <Pages>3</Pages>
  <Words>1843</Words>
  <Characters>10508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No. 30 - Friday, 7 May 2021 (pp. 1359–1361)</vt:lpstr>
    </vt:vector>
  </TitlesOfParts>
  <Company>SA Government</Company>
  <LinksUpToDate>false</LinksUpToDate>
  <CharactersWithSpaces>12327</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30 - Friday, 7 May 2021 (pp. 1359–1361)</dc:title>
  <dc:subject/>
  <dc:creator>Alicia Wheaton</dc:creator>
  <cp:keywords/>
  <cp:lastModifiedBy>Alicia Wheaton</cp:lastModifiedBy>
  <cp:revision>16</cp:revision>
  <cp:lastPrinted>2021-05-06T06:17:00Z</cp:lastPrinted>
  <dcterms:created xsi:type="dcterms:W3CDTF">2021-05-06T05:19:00Z</dcterms:created>
  <dcterms:modified xsi:type="dcterms:W3CDTF">2021-05-06T06:18:00Z</dcterms:modified>
</cp:coreProperties>
</file>