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3471CD" w:rsidRDefault="00111C2E" w:rsidP="00DA30CF">
      <w:pPr>
        <w:tabs>
          <w:tab w:val="right" w:pos="9360"/>
        </w:tabs>
        <w:spacing w:after="0" w:line="210" w:lineRule="exact"/>
        <w:rPr>
          <w:rFonts w:ascii="Times New Roman" w:hAnsi="Times New Roman"/>
          <w:sz w:val="21"/>
          <w:szCs w:val="21"/>
        </w:rPr>
      </w:pPr>
      <w:bookmarkStart w:id="0" w:name="_GoBack"/>
      <w:bookmarkEnd w:id="0"/>
      <w:r w:rsidRPr="003471CD">
        <w:rPr>
          <w:rFonts w:ascii="Times New Roman" w:hAnsi="Times New Roman"/>
          <w:noProof/>
          <w:lang w:eastAsia="en-AU"/>
        </w:rPr>
        <w:drawing>
          <wp:anchor distT="0" distB="0" distL="114300" distR="114300" simplePos="0" relativeHeight="251657728" behindDoc="0" locked="0" layoutInCell="1" allowOverlap="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3471CD">
        <w:rPr>
          <w:rFonts w:ascii="Times New Roman" w:hAnsi="Times New Roman"/>
          <w:sz w:val="21"/>
          <w:szCs w:val="21"/>
        </w:rPr>
        <w:t xml:space="preserve">No. </w:t>
      </w:r>
      <w:r w:rsidR="00700566">
        <w:rPr>
          <w:rFonts w:ascii="Times New Roman" w:hAnsi="Times New Roman"/>
          <w:sz w:val="21"/>
          <w:szCs w:val="21"/>
        </w:rPr>
        <w:t>59</w:t>
      </w:r>
      <w:r w:rsidR="00DA30CF" w:rsidRPr="003471CD">
        <w:rPr>
          <w:rFonts w:ascii="Times New Roman" w:hAnsi="Times New Roman"/>
          <w:sz w:val="21"/>
          <w:szCs w:val="21"/>
        </w:rPr>
        <w:tab/>
      </w:r>
      <w:r w:rsidR="00575614" w:rsidRPr="003471CD">
        <w:rPr>
          <w:rFonts w:ascii="Times New Roman" w:hAnsi="Times New Roman"/>
          <w:sz w:val="21"/>
          <w:szCs w:val="21"/>
        </w:rPr>
        <w:t xml:space="preserve">p. </w:t>
      </w:r>
      <w:r w:rsidR="00700566">
        <w:rPr>
          <w:rFonts w:ascii="Times New Roman" w:hAnsi="Times New Roman"/>
          <w:sz w:val="21"/>
          <w:szCs w:val="21"/>
        </w:rPr>
        <w:t>3427</w:t>
      </w:r>
    </w:p>
    <w:p w:rsidR="009D586E" w:rsidRPr="003471CD" w:rsidRDefault="009D586E" w:rsidP="009D586E">
      <w:pPr>
        <w:spacing w:before="320" w:after="240" w:line="360" w:lineRule="exact"/>
        <w:jc w:val="center"/>
        <w:rPr>
          <w:rFonts w:ascii="Times New Roman" w:hAnsi="Times New Roman"/>
          <w:b/>
          <w:smallCaps/>
          <w:color w:val="000000"/>
          <w:sz w:val="36"/>
        </w:rPr>
      </w:pPr>
      <w:r w:rsidRPr="003471CD">
        <w:rPr>
          <w:rFonts w:ascii="Times New Roman" w:hAnsi="Times New Roman"/>
          <w:b/>
          <w:smallCaps/>
          <w:color w:val="000000"/>
          <w:sz w:val="36"/>
        </w:rPr>
        <w:t>THE SOUTH AUSTRALIAN</w:t>
      </w:r>
    </w:p>
    <w:p w:rsidR="009D586E" w:rsidRPr="003471CD" w:rsidRDefault="009D586E" w:rsidP="009D586E">
      <w:pPr>
        <w:spacing w:after="0" w:line="240" w:lineRule="auto"/>
        <w:jc w:val="center"/>
        <w:rPr>
          <w:rFonts w:ascii="Times New Roman" w:hAnsi="Times New Roman"/>
          <w:b/>
          <w:color w:val="000000"/>
          <w:sz w:val="60"/>
        </w:rPr>
      </w:pPr>
      <w:r w:rsidRPr="003471CD">
        <w:rPr>
          <w:rFonts w:ascii="Times New Roman" w:hAnsi="Times New Roman"/>
          <w:b/>
          <w:color w:val="000000"/>
          <w:sz w:val="60"/>
        </w:rPr>
        <w:t>GOVERNMENT GAZETTE</w:t>
      </w:r>
    </w:p>
    <w:p w:rsidR="009D586E" w:rsidRPr="003471CD" w:rsidRDefault="009D586E" w:rsidP="009D586E">
      <w:pPr>
        <w:spacing w:before="360" w:after="600" w:line="240" w:lineRule="exact"/>
        <w:jc w:val="center"/>
        <w:rPr>
          <w:rFonts w:ascii="Times New Roman" w:hAnsi="Times New Roman"/>
          <w:b/>
          <w:smallCaps/>
          <w:color w:val="000000"/>
          <w:sz w:val="24"/>
          <w:szCs w:val="24"/>
        </w:rPr>
      </w:pPr>
      <w:r w:rsidRPr="003471CD">
        <w:rPr>
          <w:rFonts w:ascii="Times New Roman" w:hAnsi="Times New Roman"/>
          <w:b/>
          <w:smallCaps/>
          <w:color w:val="000000"/>
          <w:sz w:val="24"/>
          <w:szCs w:val="24"/>
        </w:rPr>
        <w:t>Published by Authority</w:t>
      </w:r>
    </w:p>
    <w:p w:rsidR="008008DD" w:rsidRPr="003471CD" w:rsidRDefault="008008DD" w:rsidP="008008DD">
      <w:pPr>
        <w:pBdr>
          <w:top w:val="single" w:sz="6" w:space="0" w:color="auto"/>
        </w:pBdr>
        <w:spacing w:after="0" w:line="240" w:lineRule="auto"/>
        <w:jc w:val="center"/>
        <w:rPr>
          <w:rFonts w:ascii="Times New Roman" w:hAnsi="Times New Roman"/>
          <w:color w:val="000000"/>
          <w:sz w:val="20"/>
        </w:rPr>
      </w:pPr>
    </w:p>
    <w:p w:rsidR="008008DD" w:rsidRPr="003471CD" w:rsidRDefault="008008DD" w:rsidP="008008DD">
      <w:pPr>
        <w:spacing w:after="0" w:line="240" w:lineRule="auto"/>
        <w:jc w:val="center"/>
        <w:rPr>
          <w:rFonts w:ascii="Times New Roman" w:hAnsi="Times New Roman"/>
          <w:smallCaps/>
          <w:color w:val="000000"/>
          <w:sz w:val="28"/>
          <w:szCs w:val="26"/>
        </w:rPr>
      </w:pPr>
      <w:r w:rsidRPr="003471CD">
        <w:rPr>
          <w:rFonts w:ascii="Times New Roman" w:hAnsi="Times New Roman"/>
          <w:smallCaps/>
          <w:color w:val="000000"/>
          <w:sz w:val="28"/>
          <w:szCs w:val="26"/>
        </w:rPr>
        <w:t xml:space="preserve">Adelaide, </w:t>
      </w:r>
      <w:r w:rsidR="006F34FE" w:rsidRPr="003471CD">
        <w:rPr>
          <w:rFonts w:ascii="Times New Roman" w:hAnsi="Times New Roman"/>
          <w:smallCaps/>
          <w:color w:val="000000"/>
          <w:sz w:val="28"/>
          <w:szCs w:val="26"/>
        </w:rPr>
        <w:t>T</w:t>
      </w:r>
      <w:r w:rsidR="002B2F50" w:rsidRPr="003471CD">
        <w:rPr>
          <w:rFonts w:ascii="Times New Roman" w:hAnsi="Times New Roman"/>
          <w:smallCaps/>
          <w:color w:val="000000"/>
          <w:sz w:val="28"/>
          <w:szCs w:val="26"/>
        </w:rPr>
        <w:t>hur</w:t>
      </w:r>
      <w:r w:rsidR="006F34FE" w:rsidRPr="003471CD">
        <w:rPr>
          <w:rFonts w:ascii="Times New Roman" w:hAnsi="Times New Roman"/>
          <w:smallCaps/>
          <w:color w:val="000000"/>
          <w:sz w:val="28"/>
          <w:szCs w:val="26"/>
        </w:rPr>
        <w:t>s</w:t>
      </w:r>
      <w:r w:rsidR="0004369E" w:rsidRPr="003471CD">
        <w:rPr>
          <w:rFonts w:ascii="Times New Roman" w:hAnsi="Times New Roman"/>
          <w:smallCaps/>
          <w:color w:val="000000"/>
          <w:sz w:val="28"/>
          <w:szCs w:val="26"/>
        </w:rPr>
        <w:t>day</w:t>
      </w:r>
      <w:r w:rsidRPr="003471CD">
        <w:rPr>
          <w:rFonts w:ascii="Times New Roman" w:hAnsi="Times New Roman"/>
          <w:smallCaps/>
          <w:color w:val="000000"/>
          <w:sz w:val="28"/>
          <w:szCs w:val="26"/>
        </w:rPr>
        <w:t xml:space="preserve">, </w:t>
      </w:r>
      <w:r w:rsidR="00700566">
        <w:rPr>
          <w:rFonts w:ascii="Times New Roman" w:hAnsi="Times New Roman"/>
          <w:smallCaps/>
          <w:color w:val="000000"/>
          <w:sz w:val="28"/>
          <w:szCs w:val="26"/>
        </w:rPr>
        <w:t>2</w:t>
      </w:r>
      <w:r w:rsidR="0004369E" w:rsidRPr="003471CD">
        <w:rPr>
          <w:rFonts w:ascii="Times New Roman" w:hAnsi="Times New Roman"/>
          <w:smallCaps/>
          <w:color w:val="000000"/>
          <w:sz w:val="28"/>
          <w:szCs w:val="26"/>
        </w:rPr>
        <w:t xml:space="preserve"> </w:t>
      </w:r>
      <w:r w:rsidR="00700566">
        <w:rPr>
          <w:rFonts w:ascii="Times New Roman" w:hAnsi="Times New Roman"/>
          <w:smallCaps/>
          <w:color w:val="000000"/>
          <w:sz w:val="28"/>
          <w:szCs w:val="26"/>
        </w:rPr>
        <w:t>September</w:t>
      </w:r>
      <w:r w:rsidRPr="003471CD">
        <w:rPr>
          <w:rFonts w:ascii="Times New Roman" w:hAnsi="Times New Roman"/>
          <w:smallCaps/>
          <w:color w:val="000000"/>
          <w:sz w:val="28"/>
          <w:szCs w:val="26"/>
        </w:rPr>
        <w:t xml:space="preserve"> 20</w:t>
      </w:r>
      <w:r w:rsidR="00E02241" w:rsidRPr="003471CD">
        <w:rPr>
          <w:rFonts w:ascii="Times New Roman" w:hAnsi="Times New Roman"/>
          <w:smallCaps/>
          <w:color w:val="000000"/>
          <w:sz w:val="28"/>
          <w:szCs w:val="26"/>
        </w:rPr>
        <w:t>2</w:t>
      </w:r>
      <w:r w:rsidR="00693DF1" w:rsidRPr="003471CD">
        <w:rPr>
          <w:rFonts w:ascii="Times New Roman" w:hAnsi="Times New Roman"/>
          <w:smallCaps/>
          <w:color w:val="000000"/>
          <w:sz w:val="28"/>
          <w:szCs w:val="26"/>
        </w:rPr>
        <w:t>1</w:t>
      </w:r>
    </w:p>
    <w:p w:rsidR="008008DD" w:rsidRPr="003471CD" w:rsidRDefault="008008DD" w:rsidP="008008DD">
      <w:pPr>
        <w:spacing w:after="0" w:line="240" w:lineRule="exact"/>
        <w:jc w:val="center"/>
        <w:rPr>
          <w:rFonts w:ascii="Times New Roman" w:hAnsi="Times New Roman"/>
          <w:color w:val="000000"/>
          <w:sz w:val="20"/>
        </w:rPr>
      </w:pPr>
    </w:p>
    <w:p w:rsidR="008008DD" w:rsidRPr="003471CD" w:rsidRDefault="008008DD" w:rsidP="008008DD">
      <w:pPr>
        <w:pBdr>
          <w:top w:val="single" w:sz="6" w:space="1" w:color="auto"/>
        </w:pBdr>
        <w:spacing w:after="0" w:line="360" w:lineRule="exact"/>
        <w:jc w:val="center"/>
        <w:rPr>
          <w:rFonts w:ascii="Times New Roman" w:hAnsi="Times New Roman"/>
          <w:color w:val="000000"/>
          <w:sz w:val="20"/>
          <w:szCs w:val="20"/>
        </w:rPr>
      </w:pPr>
    </w:p>
    <w:p w:rsidR="001B7138" w:rsidRPr="003471CD" w:rsidRDefault="001B7138" w:rsidP="001B7138">
      <w:pPr>
        <w:spacing w:after="0" w:line="360" w:lineRule="exact"/>
        <w:jc w:val="center"/>
        <w:rPr>
          <w:rFonts w:ascii="Times New Roman" w:hAnsi="Times New Roman"/>
          <w:b/>
          <w:smallCaps/>
          <w:sz w:val="20"/>
          <w:szCs w:val="20"/>
        </w:rPr>
      </w:pPr>
      <w:r w:rsidRPr="003471CD">
        <w:rPr>
          <w:rFonts w:ascii="Times New Roman" w:hAnsi="Times New Roman"/>
          <w:b/>
          <w:smallCaps/>
          <w:sz w:val="20"/>
          <w:szCs w:val="20"/>
        </w:rPr>
        <w:t>Contents</w:t>
      </w:r>
    </w:p>
    <w:p w:rsidR="001B7138" w:rsidRPr="003471CD" w:rsidRDefault="001B7138" w:rsidP="00FB48A8">
      <w:pPr>
        <w:spacing w:after="0" w:line="320" w:lineRule="exact"/>
        <w:ind w:left="2268" w:right="2414" w:firstLine="142"/>
        <w:rPr>
          <w:rFonts w:ascii="Times New Roman" w:hAnsi="Times New Roman"/>
          <w:smallCaps/>
          <w:sz w:val="17"/>
          <w:szCs w:val="17"/>
        </w:rPr>
      </w:pPr>
    </w:p>
    <w:p w:rsidR="00FB48A8" w:rsidRPr="003471CD" w:rsidRDefault="00FB48A8" w:rsidP="00FB48A8">
      <w:pPr>
        <w:spacing w:after="0" w:line="320" w:lineRule="exact"/>
        <w:ind w:firstLine="142"/>
        <w:rPr>
          <w:rFonts w:ascii="Times New Roman" w:hAnsi="Times New Roman"/>
          <w:b/>
          <w:smallCaps/>
          <w:sz w:val="17"/>
          <w:szCs w:val="17"/>
        </w:rPr>
        <w:sectPr w:rsidR="00FB48A8" w:rsidRPr="003471CD" w:rsidSect="009D586E">
          <w:headerReference w:type="even" r:id="rId9"/>
          <w:headerReference w:type="default" r:id="rId10"/>
          <w:footerReference w:type="default" r:id="rId11"/>
          <w:footerReference w:type="first" r:id="rId12"/>
          <w:pgSz w:w="11906" w:h="16838"/>
          <w:pgMar w:top="1134" w:right="1256" w:bottom="1134" w:left="1290" w:header="708" w:footer="1200" w:gutter="0"/>
          <w:cols w:space="708"/>
          <w:titlePg/>
          <w:docGrid w:linePitch="360"/>
        </w:sectPr>
      </w:pPr>
    </w:p>
    <w:sdt>
      <w:sdtPr>
        <w:rPr>
          <w:rFonts w:ascii="Times New Roman" w:eastAsia="Times New Roman" w:hAnsi="Times New Roman"/>
          <w:sz w:val="17"/>
          <w:szCs w:val="20"/>
          <w:lang w:eastAsia="en-AU"/>
        </w:rPr>
        <w:id w:val="-453331119"/>
        <w:docPartObj>
          <w:docPartGallery w:val="Table of Contents"/>
          <w:docPartUnique/>
        </w:docPartObj>
      </w:sdtPr>
      <w:sdtEndPr>
        <w:rPr>
          <w:bCs/>
          <w:noProof/>
          <w:szCs w:val="17"/>
        </w:rPr>
      </w:sdtEndPr>
      <w:sdtContent>
        <w:p w:rsidR="007C2353" w:rsidRPr="007C2353" w:rsidRDefault="00D746A9" w:rsidP="00295797">
          <w:pPr>
            <w:pStyle w:val="TOC1"/>
            <w:jc w:val="left"/>
            <w:rPr>
              <w:rFonts w:ascii="Times New Roman" w:eastAsiaTheme="minorEastAsia" w:hAnsi="Times New Roman"/>
              <w:noProof/>
              <w:sz w:val="17"/>
              <w:szCs w:val="17"/>
              <w:lang w:eastAsia="en-AU"/>
            </w:rPr>
          </w:pPr>
          <w:r w:rsidRPr="007C2353">
            <w:rPr>
              <w:rFonts w:ascii="Times New Roman" w:hAnsi="Times New Roman"/>
              <w:bCs/>
              <w:noProof/>
              <w:color w:val="000000"/>
              <w:sz w:val="17"/>
              <w:szCs w:val="17"/>
              <w:lang w:bidi="en-US"/>
            </w:rPr>
            <w:fldChar w:fldCharType="begin"/>
          </w:r>
          <w:r w:rsidRPr="007C2353">
            <w:rPr>
              <w:rFonts w:ascii="Times New Roman" w:hAnsi="Times New Roman"/>
              <w:bCs/>
              <w:noProof/>
              <w:sz w:val="17"/>
              <w:szCs w:val="17"/>
            </w:rPr>
            <w:instrText xml:space="preserve"> TOC \o "1-3" \h \z \u </w:instrText>
          </w:r>
          <w:r w:rsidRPr="007C2353">
            <w:rPr>
              <w:rFonts w:ascii="Times New Roman" w:hAnsi="Times New Roman"/>
              <w:bCs/>
              <w:noProof/>
              <w:color w:val="000000"/>
              <w:sz w:val="17"/>
              <w:szCs w:val="17"/>
              <w:lang w:bidi="en-US"/>
            </w:rPr>
            <w:fldChar w:fldCharType="separate"/>
          </w:r>
          <w:hyperlink w:anchor="_Toc81470669" w:history="1">
            <w:r w:rsidR="007C2353" w:rsidRPr="00295797">
              <w:rPr>
                <w:rStyle w:val="Hyperlink"/>
                <w:rFonts w:ascii="Times New Roman" w:hAnsi="Times New Roman"/>
                <w:b/>
                <w:smallCaps/>
                <w:noProof/>
                <w:sz w:val="17"/>
                <w:szCs w:val="17"/>
              </w:rPr>
              <w:t>Governor’s Instruments</w:t>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670" w:history="1">
            <w:r w:rsidR="007C2353" w:rsidRPr="007C2353">
              <w:rPr>
                <w:rStyle w:val="Hyperlink"/>
                <w:rFonts w:ascii="Times New Roman" w:hAnsi="Times New Roman"/>
                <w:noProof/>
                <w:sz w:val="17"/>
                <w:szCs w:val="17"/>
              </w:rPr>
              <w:t>Acts</w:t>
            </w:r>
            <w:r w:rsidR="00295797">
              <w:rPr>
                <w:rStyle w:val="Hyperlink"/>
                <w:rFonts w:ascii="Times New Roman" w:hAnsi="Times New Roman"/>
                <w:noProof/>
                <w:sz w:val="17"/>
                <w:szCs w:val="17"/>
              </w:rPr>
              <w:t>—Nos 30-31 of 2021</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_Toc81470670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3428</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671" w:history="1">
            <w:r w:rsidR="007C2353" w:rsidRPr="007C2353">
              <w:rPr>
                <w:rStyle w:val="Hyperlink"/>
                <w:rFonts w:ascii="Times New Roman" w:hAnsi="Times New Roman"/>
                <w:noProof/>
                <w:sz w:val="17"/>
                <w:szCs w:val="17"/>
              </w:rPr>
              <w:t>Appointments</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_Toc81470671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3428</w:t>
            </w:r>
            <w:r w:rsidR="007C2353" w:rsidRPr="007C2353">
              <w:rPr>
                <w:rFonts w:ascii="Times New Roman" w:hAnsi="Times New Roman"/>
                <w:noProof/>
                <w:webHidden/>
                <w:sz w:val="17"/>
                <w:szCs w:val="17"/>
              </w:rPr>
              <w:fldChar w:fldCharType="end"/>
            </w:r>
          </w:hyperlink>
        </w:p>
        <w:p w:rsidR="007C2353" w:rsidRPr="007C2353" w:rsidRDefault="00E743CD" w:rsidP="00980804">
          <w:pPr>
            <w:pStyle w:val="TOC2"/>
            <w:ind w:left="0" w:firstLine="0"/>
            <w:rPr>
              <w:rFonts w:ascii="Times New Roman" w:eastAsiaTheme="minorEastAsia" w:hAnsi="Times New Roman"/>
              <w:noProof/>
              <w:sz w:val="17"/>
              <w:szCs w:val="17"/>
              <w:lang w:eastAsia="en-AU"/>
            </w:rPr>
          </w:pPr>
          <w:hyperlink w:anchor="_Toc81470672" w:history="1">
            <w:r w:rsidR="007C2353" w:rsidRPr="007C2353">
              <w:rPr>
                <w:rStyle w:val="Hyperlink"/>
                <w:rFonts w:ascii="Times New Roman" w:hAnsi="Times New Roman"/>
                <w:noProof/>
                <w:sz w:val="17"/>
                <w:szCs w:val="17"/>
              </w:rPr>
              <w:t>Regulations</w:t>
            </w:r>
            <w:r w:rsidR="00295797">
              <w:rPr>
                <w:rFonts w:ascii="Times New Roman" w:hAnsi="Times New Roman"/>
                <w:noProof/>
                <w:webHidden/>
                <w:sz w:val="17"/>
                <w:szCs w:val="17"/>
              </w:rPr>
              <w:t>—</w:t>
            </w:r>
          </w:hyperlink>
        </w:p>
        <w:p w:rsidR="007C2353" w:rsidRPr="007C2353" w:rsidRDefault="00E743CD" w:rsidP="00A278B2">
          <w:pPr>
            <w:pStyle w:val="TOC3"/>
            <w:tabs>
              <w:tab w:val="right" w:leader="dot" w:pos="4549"/>
            </w:tabs>
            <w:spacing w:before="0" w:after="0" w:line="170" w:lineRule="exact"/>
            <w:ind w:left="284" w:hanging="142"/>
            <w:jc w:val="left"/>
            <w:rPr>
              <w:rFonts w:ascii="Times New Roman" w:eastAsiaTheme="minorEastAsia" w:hAnsi="Times New Roman"/>
              <w:noProof/>
              <w:sz w:val="17"/>
              <w:szCs w:val="17"/>
              <w:lang w:eastAsia="en-AU"/>
            </w:rPr>
          </w:pPr>
          <w:hyperlink w:anchor="_Toc81470673" w:history="1">
            <w:r w:rsidR="007C2353" w:rsidRPr="007C2353">
              <w:rPr>
                <w:rStyle w:val="Hyperlink"/>
                <w:rFonts w:ascii="Times New Roman" w:hAnsi="Times New Roman"/>
                <w:noProof/>
                <w:sz w:val="17"/>
                <w:szCs w:val="17"/>
                <w:lang w:eastAsia="en-AU"/>
              </w:rPr>
              <w:t>Disability Inclusion (Restrictive Practices—NDIS) Regulations 2021</w:t>
            </w:r>
            <w:r w:rsidR="00A278B2">
              <w:rPr>
                <w:rStyle w:val="Hyperlink"/>
                <w:rFonts w:ascii="Times New Roman" w:hAnsi="Times New Roman"/>
                <w:noProof/>
                <w:sz w:val="17"/>
                <w:szCs w:val="17"/>
                <w:lang w:eastAsia="en-AU"/>
              </w:rPr>
              <w:t>—No. 124 of 2021</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_Toc81470673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3430</w:t>
            </w:r>
            <w:r w:rsidR="007C2353" w:rsidRPr="007C2353">
              <w:rPr>
                <w:rFonts w:ascii="Times New Roman" w:hAnsi="Times New Roman"/>
                <w:noProof/>
                <w:webHidden/>
                <w:sz w:val="17"/>
                <w:szCs w:val="17"/>
              </w:rPr>
              <w:fldChar w:fldCharType="end"/>
            </w:r>
          </w:hyperlink>
        </w:p>
        <w:p w:rsidR="007C2353" w:rsidRPr="007C2353" w:rsidRDefault="00E743CD" w:rsidP="00A278B2">
          <w:pPr>
            <w:pStyle w:val="TOC3"/>
            <w:tabs>
              <w:tab w:val="right" w:leader="dot" w:pos="4549"/>
            </w:tabs>
            <w:spacing w:before="0" w:after="0" w:line="170" w:lineRule="exact"/>
            <w:ind w:left="284" w:hanging="142"/>
            <w:jc w:val="left"/>
            <w:rPr>
              <w:rFonts w:ascii="Times New Roman" w:eastAsiaTheme="minorEastAsia" w:hAnsi="Times New Roman"/>
              <w:noProof/>
              <w:sz w:val="17"/>
              <w:szCs w:val="17"/>
              <w:lang w:eastAsia="en-AU"/>
            </w:rPr>
          </w:pPr>
          <w:hyperlink w:anchor="_Toc81470674" w:history="1">
            <w:r w:rsidR="007C2353" w:rsidRPr="007C2353">
              <w:rPr>
                <w:rStyle w:val="Hyperlink"/>
                <w:rFonts w:ascii="Times New Roman" w:hAnsi="Times New Roman"/>
                <w:noProof/>
                <w:sz w:val="17"/>
                <w:szCs w:val="17"/>
                <w:lang w:eastAsia="en-AU"/>
              </w:rPr>
              <w:t xml:space="preserve">Superannuation Funds Management Corporation of </w:t>
            </w:r>
            <w:r w:rsidR="00BC4126">
              <w:rPr>
                <w:rStyle w:val="Hyperlink"/>
                <w:rFonts w:ascii="Times New Roman" w:hAnsi="Times New Roman"/>
                <w:noProof/>
                <w:sz w:val="17"/>
                <w:szCs w:val="17"/>
                <w:lang w:eastAsia="en-AU"/>
              </w:rPr>
              <w:br/>
            </w:r>
            <w:r w:rsidR="007C2353" w:rsidRPr="007C2353">
              <w:rPr>
                <w:rStyle w:val="Hyperlink"/>
                <w:rFonts w:ascii="Times New Roman" w:hAnsi="Times New Roman"/>
                <w:noProof/>
                <w:sz w:val="17"/>
                <w:szCs w:val="17"/>
                <w:lang w:eastAsia="en-AU"/>
              </w:rPr>
              <w:t xml:space="preserve">South Australia (Prescribed Public Authorities) </w:t>
            </w:r>
            <w:r w:rsidR="00BC4126">
              <w:rPr>
                <w:rStyle w:val="Hyperlink"/>
                <w:rFonts w:ascii="Times New Roman" w:hAnsi="Times New Roman"/>
                <w:noProof/>
                <w:sz w:val="17"/>
                <w:szCs w:val="17"/>
                <w:lang w:eastAsia="en-AU"/>
              </w:rPr>
              <w:br/>
            </w:r>
            <w:r w:rsidR="007C2353" w:rsidRPr="007C2353">
              <w:rPr>
                <w:rStyle w:val="Hyperlink"/>
                <w:rFonts w:ascii="Times New Roman" w:hAnsi="Times New Roman"/>
                <w:noProof/>
                <w:sz w:val="17"/>
                <w:szCs w:val="17"/>
                <w:lang w:eastAsia="en-AU"/>
              </w:rPr>
              <w:t>Variation Regulations 2021</w:t>
            </w:r>
            <w:r w:rsidR="00590F23" w:rsidRPr="00590F23">
              <w:rPr>
                <w:rStyle w:val="Hyperlink"/>
                <w:rFonts w:ascii="Times New Roman" w:hAnsi="Times New Roman"/>
                <w:noProof/>
                <w:sz w:val="17"/>
                <w:szCs w:val="17"/>
                <w:lang w:eastAsia="en-AU"/>
              </w:rPr>
              <w:t>—No. 12</w:t>
            </w:r>
            <w:r w:rsidR="00590F23">
              <w:rPr>
                <w:rStyle w:val="Hyperlink"/>
                <w:rFonts w:ascii="Times New Roman" w:hAnsi="Times New Roman"/>
                <w:noProof/>
                <w:sz w:val="17"/>
                <w:szCs w:val="17"/>
                <w:lang w:eastAsia="en-AU"/>
              </w:rPr>
              <w:t>5</w:t>
            </w:r>
            <w:r w:rsidR="00590F23" w:rsidRPr="00590F23">
              <w:rPr>
                <w:rStyle w:val="Hyperlink"/>
                <w:rFonts w:ascii="Times New Roman" w:hAnsi="Times New Roman"/>
                <w:noProof/>
                <w:sz w:val="17"/>
                <w:szCs w:val="17"/>
                <w:lang w:eastAsia="en-AU"/>
              </w:rPr>
              <w:t xml:space="preserve"> of 2021</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_Toc81470674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3437</w:t>
            </w:r>
            <w:r w:rsidR="007C2353" w:rsidRPr="007C2353">
              <w:rPr>
                <w:rFonts w:ascii="Times New Roman" w:hAnsi="Times New Roman"/>
                <w:noProof/>
                <w:webHidden/>
                <w:sz w:val="17"/>
                <w:szCs w:val="17"/>
              </w:rPr>
              <w:fldChar w:fldCharType="end"/>
            </w:r>
          </w:hyperlink>
        </w:p>
        <w:p w:rsidR="007C2353" w:rsidRPr="007C2353" w:rsidRDefault="00E743CD" w:rsidP="00A278B2">
          <w:pPr>
            <w:pStyle w:val="TOC3"/>
            <w:tabs>
              <w:tab w:val="right" w:leader="dot" w:pos="4549"/>
            </w:tabs>
            <w:spacing w:before="0" w:after="0" w:line="170" w:lineRule="exact"/>
            <w:ind w:left="284" w:hanging="142"/>
            <w:jc w:val="left"/>
            <w:rPr>
              <w:rFonts w:ascii="Times New Roman" w:eastAsiaTheme="minorEastAsia" w:hAnsi="Times New Roman"/>
              <w:noProof/>
              <w:sz w:val="17"/>
              <w:szCs w:val="17"/>
              <w:lang w:eastAsia="en-AU"/>
            </w:rPr>
          </w:pPr>
          <w:hyperlink w:anchor="_Toc81470675" w:history="1">
            <w:r w:rsidR="007C2353" w:rsidRPr="007C2353">
              <w:rPr>
                <w:rStyle w:val="Hyperlink"/>
                <w:rFonts w:ascii="Times New Roman" w:hAnsi="Times New Roman"/>
                <w:noProof/>
                <w:sz w:val="17"/>
                <w:szCs w:val="17"/>
                <w:lang w:eastAsia="en-AU"/>
              </w:rPr>
              <w:t xml:space="preserve">Primary Industry Funding Schemes (Barossa Wine </w:t>
            </w:r>
            <w:r w:rsidR="00BC4126">
              <w:rPr>
                <w:rStyle w:val="Hyperlink"/>
                <w:rFonts w:ascii="Times New Roman" w:hAnsi="Times New Roman"/>
                <w:noProof/>
                <w:sz w:val="17"/>
                <w:szCs w:val="17"/>
                <w:lang w:eastAsia="en-AU"/>
              </w:rPr>
              <w:br/>
            </w:r>
            <w:r w:rsidR="007C2353" w:rsidRPr="007C2353">
              <w:rPr>
                <w:rStyle w:val="Hyperlink"/>
                <w:rFonts w:ascii="Times New Roman" w:hAnsi="Times New Roman"/>
                <w:noProof/>
                <w:sz w:val="17"/>
                <w:szCs w:val="17"/>
                <w:lang w:eastAsia="en-AU"/>
              </w:rPr>
              <w:t>Industry Fund) Regulations 2021</w:t>
            </w:r>
            <w:r w:rsidR="00590F23" w:rsidRPr="00590F23">
              <w:rPr>
                <w:rStyle w:val="Hyperlink"/>
                <w:rFonts w:ascii="Times New Roman" w:hAnsi="Times New Roman"/>
                <w:noProof/>
                <w:sz w:val="17"/>
                <w:szCs w:val="17"/>
                <w:lang w:eastAsia="en-AU"/>
              </w:rPr>
              <w:t>—No. 12</w:t>
            </w:r>
            <w:r w:rsidR="00590F23">
              <w:rPr>
                <w:rStyle w:val="Hyperlink"/>
                <w:rFonts w:ascii="Times New Roman" w:hAnsi="Times New Roman"/>
                <w:noProof/>
                <w:sz w:val="17"/>
                <w:szCs w:val="17"/>
                <w:lang w:eastAsia="en-AU"/>
              </w:rPr>
              <w:t>6</w:t>
            </w:r>
            <w:r w:rsidR="00590F23" w:rsidRPr="00590F23">
              <w:rPr>
                <w:rStyle w:val="Hyperlink"/>
                <w:rFonts w:ascii="Times New Roman" w:hAnsi="Times New Roman"/>
                <w:noProof/>
                <w:sz w:val="17"/>
                <w:szCs w:val="17"/>
                <w:lang w:eastAsia="en-AU"/>
              </w:rPr>
              <w:t xml:space="preserve"> of 2021</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_Toc81470675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3439</w:t>
            </w:r>
            <w:r w:rsidR="007C2353" w:rsidRPr="007C2353">
              <w:rPr>
                <w:rFonts w:ascii="Times New Roman" w:hAnsi="Times New Roman"/>
                <w:noProof/>
                <w:webHidden/>
                <w:sz w:val="17"/>
                <w:szCs w:val="17"/>
              </w:rPr>
              <w:fldChar w:fldCharType="end"/>
            </w:r>
          </w:hyperlink>
        </w:p>
        <w:p w:rsidR="007C2353" w:rsidRPr="007C2353" w:rsidRDefault="00E743CD" w:rsidP="00A278B2">
          <w:pPr>
            <w:pStyle w:val="TOC3"/>
            <w:tabs>
              <w:tab w:val="right" w:leader="dot" w:pos="4549"/>
            </w:tabs>
            <w:spacing w:before="0" w:after="0" w:line="170" w:lineRule="exact"/>
            <w:ind w:left="284" w:hanging="142"/>
            <w:jc w:val="left"/>
            <w:rPr>
              <w:rFonts w:ascii="Times New Roman" w:eastAsiaTheme="minorEastAsia" w:hAnsi="Times New Roman"/>
              <w:noProof/>
              <w:sz w:val="17"/>
              <w:szCs w:val="17"/>
              <w:lang w:eastAsia="en-AU"/>
            </w:rPr>
          </w:pPr>
          <w:hyperlink w:anchor="_Toc81470676" w:history="1">
            <w:r w:rsidR="007C2353" w:rsidRPr="000A62D5">
              <w:rPr>
                <w:rStyle w:val="Hyperlink"/>
                <w:rFonts w:ascii="Times New Roman" w:hAnsi="Times New Roman"/>
                <w:noProof/>
                <w:spacing w:val="-2"/>
                <w:sz w:val="17"/>
                <w:szCs w:val="17"/>
                <w:lang w:eastAsia="en-AU"/>
              </w:rPr>
              <w:t>Primary Industry Funding Schemes (Clare Valley Wine</w:t>
            </w:r>
            <w:r w:rsidR="007C2353" w:rsidRPr="007C2353">
              <w:rPr>
                <w:rStyle w:val="Hyperlink"/>
                <w:rFonts w:ascii="Times New Roman" w:hAnsi="Times New Roman"/>
                <w:noProof/>
                <w:sz w:val="17"/>
                <w:szCs w:val="17"/>
                <w:lang w:eastAsia="en-AU"/>
              </w:rPr>
              <w:t xml:space="preserve"> </w:t>
            </w:r>
            <w:r w:rsidR="000A62D5">
              <w:rPr>
                <w:rStyle w:val="Hyperlink"/>
                <w:rFonts w:ascii="Times New Roman" w:hAnsi="Times New Roman"/>
                <w:noProof/>
                <w:sz w:val="17"/>
                <w:szCs w:val="17"/>
                <w:lang w:eastAsia="en-AU"/>
              </w:rPr>
              <w:br/>
            </w:r>
            <w:r w:rsidR="007C2353" w:rsidRPr="007C2353">
              <w:rPr>
                <w:rStyle w:val="Hyperlink"/>
                <w:rFonts w:ascii="Times New Roman" w:hAnsi="Times New Roman"/>
                <w:noProof/>
                <w:sz w:val="17"/>
                <w:szCs w:val="17"/>
                <w:lang w:eastAsia="en-AU"/>
              </w:rPr>
              <w:t>Industry Fund) Regulations 2021</w:t>
            </w:r>
            <w:r w:rsidR="00590F23" w:rsidRPr="00590F23">
              <w:rPr>
                <w:rStyle w:val="Hyperlink"/>
                <w:rFonts w:ascii="Times New Roman" w:hAnsi="Times New Roman"/>
                <w:noProof/>
                <w:sz w:val="17"/>
                <w:szCs w:val="17"/>
                <w:lang w:eastAsia="en-AU"/>
              </w:rPr>
              <w:t>—No. 12</w:t>
            </w:r>
            <w:r w:rsidR="00590F23">
              <w:rPr>
                <w:rStyle w:val="Hyperlink"/>
                <w:rFonts w:ascii="Times New Roman" w:hAnsi="Times New Roman"/>
                <w:noProof/>
                <w:sz w:val="17"/>
                <w:szCs w:val="17"/>
                <w:lang w:eastAsia="en-AU"/>
              </w:rPr>
              <w:t>7</w:t>
            </w:r>
            <w:r w:rsidR="00590F23" w:rsidRPr="00590F23">
              <w:rPr>
                <w:rStyle w:val="Hyperlink"/>
                <w:rFonts w:ascii="Times New Roman" w:hAnsi="Times New Roman"/>
                <w:noProof/>
                <w:sz w:val="17"/>
                <w:szCs w:val="17"/>
                <w:lang w:eastAsia="en-AU"/>
              </w:rPr>
              <w:t xml:space="preserve"> of 2021</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_Toc81470676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3446</w:t>
            </w:r>
            <w:r w:rsidR="007C2353" w:rsidRPr="007C2353">
              <w:rPr>
                <w:rFonts w:ascii="Times New Roman" w:hAnsi="Times New Roman"/>
                <w:noProof/>
                <w:webHidden/>
                <w:sz w:val="17"/>
                <w:szCs w:val="17"/>
              </w:rPr>
              <w:fldChar w:fldCharType="end"/>
            </w:r>
          </w:hyperlink>
        </w:p>
        <w:p w:rsidR="007C2353" w:rsidRPr="007C2353" w:rsidRDefault="00E743CD" w:rsidP="00A278B2">
          <w:pPr>
            <w:pStyle w:val="TOC3"/>
            <w:tabs>
              <w:tab w:val="right" w:leader="dot" w:pos="4549"/>
            </w:tabs>
            <w:spacing w:before="0" w:after="0" w:line="170" w:lineRule="exact"/>
            <w:ind w:left="284" w:hanging="142"/>
            <w:jc w:val="left"/>
            <w:rPr>
              <w:rFonts w:ascii="Times New Roman" w:eastAsiaTheme="minorEastAsia" w:hAnsi="Times New Roman"/>
              <w:noProof/>
              <w:sz w:val="17"/>
              <w:szCs w:val="17"/>
              <w:lang w:eastAsia="en-AU"/>
            </w:rPr>
          </w:pPr>
          <w:hyperlink w:anchor="_Toc81470677" w:history="1">
            <w:r w:rsidR="007C2353" w:rsidRPr="000A62D5">
              <w:rPr>
                <w:rStyle w:val="Hyperlink"/>
                <w:rFonts w:ascii="Times New Roman" w:hAnsi="Times New Roman"/>
                <w:noProof/>
                <w:spacing w:val="-2"/>
                <w:sz w:val="17"/>
                <w:szCs w:val="17"/>
                <w:lang w:eastAsia="en-AU"/>
              </w:rPr>
              <w:t>Primary Industry Funding Schemes (SA Grape Growers</w:t>
            </w:r>
            <w:r w:rsidR="007C2353" w:rsidRPr="007C2353">
              <w:rPr>
                <w:rStyle w:val="Hyperlink"/>
                <w:rFonts w:ascii="Times New Roman" w:hAnsi="Times New Roman"/>
                <w:noProof/>
                <w:sz w:val="17"/>
                <w:szCs w:val="17"/>
                <w:lang w:eastAsia="en-AU"/>
              </w:rPr>
              <w:t xml:space="preserve"> </w:t>
            </w:r>
            <w:r w:rsidR="000A62D5">
              <w:rPr>
                <w:rStyle w:val="Hyperlink"/>
                <w:rFonts w:ascii="Times New Roman" w:hAnsi="Times New Roman"/>
                <w:noProof/>
                <w:sz w:val="17"/>
                <w:szCs w:val="17"/>
                <w:lang w:eastAsia="en-AU"/>
              </w:rPr>
              <w:br/>
            </w:r>
            <w:r w:rsidR="007C2353" w:rsidRPr="007C2353">
              <w:rPr>
                <w:rStyle w:val="Hyperlink"/>
                <w:rFonts w:ascii="Times New Roman" w:hAnsi="Times New Roman"/>
                <w:noProof/>
                <w:sz w:val="17"/>
                <w:szCs w:val="17"/>
                <w:lang w:eastAsia="en-AU"/>
              </w:rPr>
              <w:t>Industry Fund) Regulations 2021</w:t>
            </w:r>
            <w:r w:rsidR="00590F23" w:rsidRPr="00590F23">
              <w:rPr>
                <w:rStyle w:val="Hyperlink"/>
                <w:rFonts w:ascii="Times New Roman" w:hAnsi="Times New Roman"/>
                <w:noProof/>
                <w:sz w:val="17"/>
                <w:szCs w:val="17"/>
                <w:lang w:eastAsia="en-AU"/>
              </w:rPr>
              <w:t>—No. 12</w:t>
            </w:r>
            <w:r w:rsidR="00590F23">
              <w:rPr>
                <w:rStyle w:val="Hyperlink"/>
                <w:rFonts w:ascii="Times New Roman" w:hAnsi="Times New Roman"/>
                <w:noProof/>
                <w:sz w:val="17"/>
                <w:szCs w:val="17"/>
                <w:lang w:eastAsia="en-AU"/>
              </w:rPr>
              <w:t>8</w:t>
            </w:r>
            <w:r w:rsidR="00590F23" w:rsidRPr="00590F23">
              <w:rPr>
                <w:rStyle w:val="Hyperlink"/>
                <w:rFonts w:ascii="Times New Roman" w:hAnsi="Times New Roman"/>
                <w:noProof/>
                <w:sz w:val="17"/>
                <w:szCs w:val="17"/>
                <w:lang w:eastAsia="en-AU"/>
              </w:rPr>
              <w:t xml:space="preserve"> of 2021</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_Toc81470677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3453</w:t>
            </w:r>
            <w:r w:rsidR="007C2353" w:rsidRPr="007C2353">
              <w:rPr>
                <w:rFonts w:ascii="Times New Roman" w:hAnsi="Times New Roman"/>
                <w:noProof/>
                <w:webHidden/>
                <w:sz w:val="17"/>
                <w:szCs w:val="17"/>
              </w:rPr>
              <w:fldChar w:fldCharType="end"/>
            </w:r>
          </w:hyperlink>
        </w:p>
        <w:p w:rsidR="007C2353" w:rsidRPr="007C2353" w:rsidRDefault="00E743CD" w:rsidP="00A278B2">
          <w:pPr>
            <w:pStyle w:val="TOC3"/>
            <w:tabs>
              <w:tab w:val="right" w:leader="dot" w:pos="4549"/>
            </w:tabs>
            <w:spacing w:before="0" w:after="0" w:line="170" w:lineRule="exact"/>
            <w:ind w:left="284" w:hanging="142"/>
            <w:jc w:val="left"/>
            <w:rPr>
              <w:rFonts w:ascii="Times New Roman" w:eastAsiaTheme="minorEastAsia" w:hAnsi="Times New Roman"/>
              <w:noProof/>
              <w:sz w:val="17"/>
              <w:szCs w:val="17"/>
              <w:lang w:eastAsia="en-AU"/>
            </w:rPr>
          </w:pPr>
          <w:hyperlink w:anchor="_Toc81470678" w:history="1">
            <w:r w:rsidR="007C2353" w:rsidRPr="007C2353">
              <w:rPr>
                <w:rStyle w:val="Hyperlink"/>
                <w:rFonts w:ascii="Times New Roman" w:hAnsi="Times New Roman"/>
                <w:noProof/>
                <w:sz w:val="17"/>
                <w:szCs w:val="17"/>
                <w:lang w:eastAsia="en-AU"/>
              </w:rPr>
              <w:t xml:space="preserve">Primary Industry Funding Schemes (Adelaide Hills </w:t>
            </w:r>
            <w:r w:rsidR="00CA7EC5">
              <w:rPr>
                <w:rStyle w:val="Hyperlink"/>
                <w:rFonts w:ascii="Times New Roman" w:hAnsi="Times New Roman"/>
                <w:noProof/>
                <w:sz w:val="17"/>
                <w:szCs w:val="17"/>
                <w:lang w:eastAsia="en-AU"/>
              </w:rPr>
              <w:br/>
            </w:r>
            <w:r w:rsidR="007C2353" w:rsidRPr="007C2353">
              <w:rPr>
                <w:rStyle w:val="Hyperlink"/>
                <w:rFonts w:ascii="Times New Roman" w:hAnsi="Times New Roman"/>
                <w:noProof/>
                <w:sz w:val="17"/>
                <w:szCs w:val="17"/>
                <w:lang w:eastAsia="en-AU"/>
              </w:rPr>
              <w:t>Wine Industry Fund) (Miscellaneous) Variation Regulations 2021</w:t>
            </w:r>
            <w:r w:rsidR="00590F23" w:rsidRPr="00590F23">
              <w:rPr>
                <w:rStyle w:val="Hyperlink"/>
                <w:rFonts w:ascii="Times New Roman" w:hAnsi="Times New Roman"/>
                <w:noProof/>
                <w:sz w:val="17"/>
                <w:szCs w:val="17"/>
                <w:lang w:eastAsia="en-AU"/>
              </w:rPr>
              <w:t>—No. 12</w:t>
            </w:r>
            <w:r w:rsidR="00590F23">
              <w:rPr>
                <w:rStyle w:val="Hyperlink"/>
                <w:rFonts w:ascii="Times New Roman" w:hAnsi="Times New Roman"/>
                <w:noProof/>
                <w:sz w:val="17"/>
                <w:szCs w:val="17"/>
                <w:lang w:eastAsia="en-AU"/>
              </w:rPr>
              <w:t>9</w:t>
            </w:r>
            <w:r w:rsidR="00590F23" w:rsidRPr="00590F23">
              <w:rPr>
                <w:rStyle w:val="Hyperlink"/>
                <w:rFonts w:ascii="Times New Roman" w:hAnsi="Times New Roman"/>
                <w:noProof/>
                <w:sz w:val="17"/>
                <w:szCs w:val="17"/>
                <w:lang w:eastAsia="en-AU"/>
              </w:rPr>
              <w:t xml:space="preserve"> of 2021</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_Toc81470678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3458</w:t>
            </w:r>
            <w:r w:rsidR="007C2353" w:rsidRPr="007C2353">
              <w:rPr>
                <w:rFonts w:ascii="Times New Roman" w:hAnsi="Times New Roman"/>
                <w:noProof/>
                <w:webHidden/>
                <w:sz w:val="17"/>
                <w:szCs w:val="17"/>
              </w:rPr>
              <w:fldChar w:fldCharType="end"/>
            </w:r>
          </w:hyperlink>
        </w:p>
        <w:p w:rsidR="007C2353" w:rsidRPr="007C2353" w:rsidRDefault="00E743CD" w:rsidP="00A278B2">
          <w:pPr>
            <w:pStyle w:val="TOC3"/>
            <w:tabs>
              <w:tab w:val="right" w:leader="dot" w:pos="4549"/>
            </w:tabs>
            <w:spacing w:before="0" w:after="0" w:line="170" w:lineRule="exact"/>
            <w:ind w:left="284" w:hanging="142"/>
            <w:jc w:val="left"/>
            <w:rPr>
              <w:rFonts w:ascii="Times New Roman" w:eastAsiaTheme="minorEastAsia" w:hAnsi="Times New Roman"/>
              <w:noProof/>
              <w:sz w:val="17"/>
              <w:szCs w:val="17"/>
              <w:lang w:eastAsia="en-AU"/>
            </w:rPr>
          </w:pPr>
          <w:hyperlink w:anchor="_Toc81470679" w:history="1">
            <w:r w:rsidR="007C2353" w:rsidRPr="007C2353">
              <w:rPr>
                <w:rStyle w:val="Hyperlink"/>
                <w:rFonts w:ascii="Times New Roman" w:hAnsi="Times New Roman"/>
                <w:noProof/>
                <w:sz w:val="17"/>
                <w:szCs w:val="17"/>
                <w:lang w:eastAsia="en-AU"/>
              </w:rPr>
              <w:t xml:space="preserve">Primary Industry Funding Schemes (Langhorne Creek </w:t>
            </w:r>
            <w:r w:rsidR="000A62D5">
              <w:rPr>
                <w:rStyle w:val="Hyperlink"/>
                <w:rFonts w:ascii="Times New Roman" w:hAnsi="Times New Roman"/>
                <w:noProof/>
                <w:sz w:val="17"/>
                <w:szCs w:val="17"/>
                <w:lang w:eastAsia="en-AU"/>
              </w:rPr>
              <w:br/>
            </w:r>
            <w:r w:rsidR="007C2353" w:rsidRPr="007C2353">
              <w:rPr>
                <w:rStyle w:val="Hyperlink"/>
                <w:rFonts w:ascii="Times New Roman" w:hAnsi="Times New Roman"/>
                <w:noProof/>
                <w:sz w:val="17"/>
                <w:szCs w:val="17"/>
                <w:lang w:eastAsia="en-AU"/>
              </w:rPr>
              <w:t xml:space="preserve">Wine Industry Fund) (Miscellaneous) </w:t>
            </w:r>
            <w:r w:rsidR="00CA7EC5">
              <w:rPr>
                <w:rStyle w:val="Hyperlink"/>
                <w:rFonts w:ascii="Times New Roman" w:hAnsi="Times New Roman"/>
                <w:noProof/>
                <w:sz w:val="17"/>
                <w:szCs w:val="17"/>
                <w:lang w:eastAsia="en-AU"/>
              </w:rPr>
              <w:br/>
            </w:r>
            <w:r w:rsidR="007C2353" w:rsidRPr="007C2353">
              <w:rPr>
                <w:rStyle w:val="Hyperlink"/>
                <w:rFonts w:ascii="Times New Roman" w:hAnsi="Times New Roman"/>
                <w:noProof/>
                <w:sz w:val="17"/>
                <w:szCs w:val="17"/>
                <w:lang w:eastAsia="en-AU"/>
              </w:rPr>
              <w:t>Variation Regulations 2021</w:t>
            </w:r>
            <w:r w:rsidR="00590F23" w:rsidRPr="00590F23">
              <w:rPr>
                <w:rStyle w:val="Hyperlink"/>
                <w:rFonts w:ascii="Times New Roman" w:hAnsi="Times New Roman"/>
                <w:noProof/>
                <w:sz w:val="17"/>
                <w:szCs w:val="17"/>
                <w:lang w:eastAsia="en-AU"/>
              </w:rPr>
              <w:t>—No. 1</w:t>
            </w:r>
            <w:r w:rsidR="00590F23">
              <w:rPr>
                <w:rStyle w:val="Hyperlink"/>
                <w:rFonts w:ascii="Times New Roman" w:hAnsi="Times New Roman"/>
                <w:noProof/>
                <w:sz w:val="17"/>
                <w:szCs w:val="17"/>
                <w:lang w:eastAsia="en-AU"/>
              </w:rPr>
              <w:t>30</w:t>
            </w:r>
            <w:r w:rsidR="00590F23" w:rsidRPr="00590F23">
              <w:rPr>
                <w:rStyle w:val="Hyperlink"/>
                <w:rFonts w:ascii="Times New Roman" w:hAnsi="Times New Roman"/>
                <w:noProof/>
                <w:sz w:val="17"/>
                <w:szCs w:val="17"/>
                <w:lang w:eastAsia="en-AU"/>
              </w:rPr>
              <w:t xml:space="preserve"> of 2021</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_Toc81470679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3460</w:t>
            </w:r>
            <w:r w:rsidR="007C2353" w:rsidRPr="007C2353">
              <w:rPr>
                <w:rFonts w:ascii="Times New Roman" w:hAnsi="Times New Roman"/>
                <w:noProof/>
                <w:webHidden/>
                <w:sz w:val="17"/>
                <w:szCs w:val="17"/>
              </w:rPr>
              <w:fldChar w:fldCharType="end"/>
            </w:r>
          </w:hyperlink>
        </w:p>
        <w:p w:rsidR="007C2353" w:rsidRPr="007C2353" w:rsidRDefault="00E743CD" w:rsidP="00A278B2">
          <w:pPr>
            <w:pStyle w:val="TOC3"/>
            <w:tabs>
              <w:tab w:val="right" w:leader="dot" w:pos="4549"/>
            </w:tabs>
            <w:spacing w:before="0" w:after="0" w:line="170" w:lineRule="exact"/>
            <w:ind w:left="284" w:hanging="142"/>
            <w:jc w:val="left"/>
            <w:rPr>
              <w:rFonts w:ascii="Times New Roman" w:eastAsiaTheme="minorEastAsia" w:hAnsi="Times New Roman"/>
              <w:noProof/>
              <w:sz w:val="17"/>
              <w:szCs w:val="17"/>
              <w:lang w:eastAsia="en-AU"/>
            </w:rPr>
          </w:pPr>
          <w:hyperlink w:anchor="_Toc81470680" w:history="1">
            <w:r w:rsidR="007C2353" w:rsidRPr="007C2353">
              <w:rPr>
                <w:rStyle w:val="Hyperlink"/>
                <w:rFonts w:ascii="Times New Roman" w:hAnsi="Times New Roman"/>
                <w:noProof/>
                <w:sz w:val="17"/>
                <w:szCs w:val="17"/>
                <w:lang w:eastAsia="en-AU"/>
              </w:rPr>
              <w:t xml:space="preserve">Primary Industry Funding Schemes (McLaren Vale </w:t>
            </w:r>
            <w:r w:rsidR="00CA7EC5">
              <w:rPr>
                <w:rStyle w:val="Hyperlink"/>
                <w:rFonts w:ascii="Times New Roman" w:hAnsi="Times New Roman"/>
                <w:noProof/>
                <w:sz w:val="17"/>
                <w:szCs w:val="17"/>
                <w:lang w:eastAsia="en-AU"/>
              </w:rPr>
              <w:br/>
            </w:r>
            <w:r w:rsidR="007C2353" w:rsidRPr="007C2353">
              <w:rPr>
                <w:rStyle w:val="Hyperlink"/>
                <w:rFonts w:ascii="Times New Roman" w:hAnsi="Times New Roman"/>
                <w:noProof/>
                <w:sz w:val="17"/>
                <w:szCs w:val="17"/>
                <w:lang w:eastAsia="en-AU"/>
              </w:rPr>
              <w:t>Wine Industry Fund) (Miscellaneous) Variation Regulations 2021</w:t>
            </w:r>
            <w:r w:rsidR="00590F23" w:rsidRPr="00590F23">
              <w:rPr>
                <w:rStyle w:val="Hyperlink"/>
                <w:rFonts w:ascii="Times New Roman" w:hAnsi="Times New Roman"/>
                <w:noProof/>
                <w:sz w:val="17"/>
                <w:szCs w:val="17"/>
                <w:lang w:eastAsia="en-AU"/>
              </w:rPr>
              <w:t>—No. 1</w:t>
            </w:r>
            <w:r w:rsidR="00590F23">
              <w:rPr>
                <w:rStyle w:val="Hyperlink"/>
                <w:rFonts w:ascii="Times New Roman" w:hAnsi="Times New Roman"/>
                <w:noProof/>
                <w:sz w:val="17"/>
                <w:szCs w:val="17"/>
                <w:lang w:eastAsia="en-AU"/>
              </w:rPr>
              <w:t>31</w:t>
            </w:r>
            <w:r w:rsidR="00590F23" w:rsidRPr="00590F23">
              <w:rPr>
                <w:rStyle w:val="Hyperlink"/>
                <w:rFonts w:ascii="Times New Roman" w:hAnsi="Times New Roman"/>
                <w:noProof/>
                <w:sz w:val="17"/>
                <w:szCs w:val="17"/>
                <w:lang w:eastAsia="en-AU"/>
              </w:rPr>
              <w:t xml:space="preserve"> of 2021</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_Toc81470680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3463</w:t>
            </w:r>
            <w:r w:rsidR="007C2353" w:rsidRPr="007C2353">
              <w:rPr>
                <w:rFonts w:ascii="Times New Roman" w:hAnsi="Times New Roman"/>
                <w:noProof/>
                <w:webHidden/>
                <w:sz w:val="17"/>
                <w:szCs w:val="17"/>
              </w:rPr>
              <w:fldChar w:fldCharType="end"/>
            </w:r>
          </w:hyperlink>
        </w:p>
        <w:p w:rsidR="007C2353" w:rsidRPr="007C2353" w:rsidRDefault="00E743CD" w:rsidP="00A278B2">
          <w:pPr>
            <w:pStyle w:val="TOC3"/>
            <w:tabs>
              <w:tab w:val="right" w:leader="dot" w:pos="4549"/>
            </w:tabs>
            <w:spacing w:before="0" w:after="0" w:line="170" w:lineRule="exact"/>
            <w:ind w:left="284" w:hanging="142"/>
            <w:jc w:val="left"/>
            <w:rPr>
              <w:rFonts w:ascii="Times New Roman" w:eastAsiaTheme="minorEastAsia" w:hAnsi="Times New Roman"/>
              <w:noProof/>
              <w:sz w:val="17"/>
              <w:szCs w:val="17"/>
              <w:lang w:eastAsia="en-AU"/>
            </w:rPr>
          </w:pPr>
          <w:hyperlink w:anchor="_Toc81470681" w:history="1">
            <w:r w:rsidR="007C2353" w:rsidRPr="007C2353">
              <w:rPr>
                <w:rStyle w:val="Hyperlink"/>
                <w:rFonts w:ascii="Times New Roman" w:hAnsi="Times New Roman"/>
                <w:noProof/>
                <w:sz w:val="17"/>
                <w:szCs w:val="17"/>
                <w:lang w:eastAsia="en-AU"/>
              </w:rPr>
              <w:t xml:space="preserve">Primary Industry Funding Schemes (Riverland Wine </w:t>
            </w:r>
            <w:r w:rsidR="00CA7EC5">
              <w:rPr>
                <w:rStyle w:val="Hyperlink"/>
                <w:rFonts w:ascii="Times New Roman" w:hAnsi="Times New Roman"/>
                <w:noProof/>
                <w:sz w:val="17"/>
                <w:szCs w:val="17"/>
                <w:lang w:eastAsia="en-AU"/>
              </w:rPr>
              <w:br/>
            </w:r>
            <w:r w:rsidR="007C2353" w:rsidRPr="007C2353">
              <w:rPr>
                <w:rStyle w:val="Hyperlink"/>
                <w:rFonts w:ascii="Times New Roman" w:hAnsi="Times New Roman"/>
                <w:noProof/>
                <w:sz w:val="17"/>
                <w:szCs w:val="17"/>
                <w:lang w:eastAsia="en-AU"/>
              </w:rPr>
              <w:t xml:space="preserve">Industry Fund) (Miscellaneous) Variation </w:t>
            </w:r>
            <w:r w:rsidR="00CA7EC5">
              <w:rPr>
                <w:rStyle w:val="Hyperlink"/>
                <w:rFonts w:ascii="Times New Roman" w:hAnsi="Times New Roman"/>
                <w:noProof/>
                <w:sz w:val="17"/>
                <w:szCs w:val="17"/>
                <w:lang w:eastAsia="en-AU"/>
              </w:rPr>
              <w:br/>
            </w:r>
            <w:r w:rsidR="007C2353" w:rsidRPr="007C2353">
              <w:rPr>
                <w:rStyle w:val="Hyperlink"/>
                <w:rFonts w:ascii="Times New Roman" w:hAnsi="Times New Roman"/>
                <w:noProof/>
                <w:sz w:val="17"/>
                <w:szCs w:val="17"/>
                <w:lang w:eastAsia="en-AU"/>
              </w:rPr>
              <w:t>Regulations 2021</w:t>
            </w:r>
            <w:r w:rsidR="00590F23" w:rsidRPr="00590F23">
              <w:rPr>
                <w:rStyle w:val="Hyperlink"/>
                <w:rFonts w:ascii="Times New Roman" w:hAnsi="Times New Roman"/>
                <w:noProof/>
                <w:sz w:val="17"/>
                <w:szCs w:val="17"/>
                <w:lang w:eastAsia="en-AU"/>
              </w:rPr>
              <w:t>—No. 1</w:t>
            </w:r>
            <w:r w:rsidR="00590F23">
              <w:rPr>
                <w:rStyle w:val="Hyperlink"/>
                <w:rFonts w:ascii="Times New Roman" w:hAnsi="Times New Roman"/>
                <w:noProof/>
                <w:sz w:val="17"/>
                <w:szCs w:val="17"/>
                <w:lang w:eastAsia="en-AU"/>
              </w:rPr>
              <w:t>32</w:t>
            </w:r>
            <w:r w:rsidR="00590F23" w:rsidRPr="00590F23">
              <w:rPr>
                <w:rStyle w:val="Hyperlink"/>
                <w:rFonts w:ascii="Times New Roman" w:hAnsi="Times New Roman"/>
                <w:noProof/>
                <w:sz w:val="17"/>
                <w:szCs w:val="17"/>
                <w:lang w:eastAsia="en-AU"/>
              </w:rPr>
              <w:t xml:space="preserve"> of 2021</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_Toc81470681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3465</w:t>
            </w:r>
            <w:r w:rsidR="007C2353" w:rsidRPr="007C2353">
              <w:rPr>
                <w:rFonts w:ascii="Times New Roman" w:hAnsi="Times New Roman"/>
                <w:noProof/>
                <w:webHidden/>
                <w:sz w:val="17"/>
                <w:szCs w:val="17"/>
              </w:rPr>
              <w:fldChar w:fldCharType="end"/>
            </w:r>
          </w:hyperlink>
        </w:p>
        <w:p w:rsidR="007C2353" w:rsidRPr="007C2353" w:rsidRDefault="00E743CD" w:rsidP="00A278B2">
          <w:pPr>
            <w:pStyle w:val="TOC3"/>
            <w:tabs>
              <w:tab w:val="right" w:leader="dot" w:pos="4549"/>
            </w:tabs>
            <w:spacing w:before="0" w:after="0" w:line="170" w:lineRule="exact"/>
            <w:ind w:left="284" w:hanging="142"/>
            <w:jc w:val="left"/>
            <w:rPr>
              <w:rFonts w:ascii="Times New Roman" w:eastAsiaTheme="minorEastAsia" w:hAnsi="Times New Roman"/>
              <w:noProof/>
              <w:sz w:val="17"/>
              <w:szCs w:val="17"/>
              <w:lang w:eastAsia="en-AU"/>
            </w:rPr>
          </w:pPr>
          <w:hyperlink w:anchor="_Toc81470682" w:history="1">
            <w:r w:rsidR="007C2353" w:rsidRPr="007C2353">
              <w:rPr>
                <w:rStyle w:val="Hyperlink"/>
                <w:rFonts w:ascii="Times New Roman" w:hAnsi="Times New Roman"/>
                <w:noProof/>
                <w:sz w:val="17"/>
                <w:szCs w:val="17"/>
                <w:lang w:eastAsia="en-AU"/>
              </w:rPr>
              <w:t xml:space="preserve">Primary Industry Funding Schemes (Apiary Industry </w:t>
            </w:r>
            <w:r w:rsidR="00CA7EC5">
              <w:rPr>
                <w:rStyle w:val="Hyperlink"/>
                <w:rFonts w:ascii="Times New Roman" w:hAnsi="Times New Roman"/>
                <w:noProof/>
                <w:sz w:val="17"/>
                <w:szCs w:val="17"/>
                <w:lang w:eastAsia="en-AU"/>
              </w:rPr>
              <w:br/>
            </w:r>
            <w:r w:rsidR="007C2353" w:rsidRPr="007C2353">
              <w:rPr>
                <w:rStyle w:val="Hyperlink"/>
                <w:rFonts w:ascii="Times New Roman" w:hAnsi="Times New Roman"/>
                <w:noProof/>
                <w:sz w:val="17"/>
                <w:szCs w:val="17"/>
                <w:lang w:eastAsia="en-AU"/>
              </w:rPr>
              <w:t xml:space="preserve">Fund) (Contributions to Fund) Variation </w:t>
            </w:r>
            <w:r w:rsidR="00CA7EC5">
              <w:rPr>
                <w:rStyle w:val="Hyperlink"/>
                <w:rFonts w:ascii="Times New Roman" w:hAnsi="Times New Roman"/>
                <w:noProof/>
                <w:sz w:val="17"/>
                <w:szCs w:val="17"/>
                <w:lang w:eastAsia="en-AU"/>
              </w:rPr>
              <w:br/>
            </w:r>
            <w:r w:rsidR="007C2353" w:rsidRPr="007C2353">
              <w:rPr>
                <w:rStyle w:val="Hyperlink"/>
                <w:rFonts w:ascii="Times New Roman" w:hAnsi="Times New Roman"/>
                <w:noProof/>
                <w:sz w:val="17"/>
                <w:szCs w:val="17"/>
                <w:lang w:eastAsia="en-AU"/>
              </w:rPr>
              <w:t>Regulations 2021</w:t>
            </w:r>
            <w:r w:rsidR="00590F23" w:rsidRPr="00590F23">
              <w:rPr>
                <w:rStyle w:val="Hyperlink"/>
                <w:rFonts w:ascii="Times New Roman" w:hAnsi="Times New Roman"/>
                <w:noProof/>
                <w:sz w:val="17"/>
                <w:szCs w:val="17"/>
                <w:lang w:eastAsia="en-AU"/>
              </w:rPr>
              <w:t>—No. 1</w:t>
            </w:r>
            <w:r w:rsidR="00590F23">
              <w:rPr>
                <w:rStyle w:val="Hyperlink"/>
                <w:rFonts w:ascii="Times New Roman" w:hAnsi="Times New Roman"/>
                <w:noProof/>
                <w:sz w:val="17"/>
                <w:szCs w:val="17"/>
                <w:lang w:eastAsia="en-AU"/>
              </w:rPr>
              <w:t>33</w:t>
            </w:r>
            <w:r w:rsidR="00590F23" w:rsidRPr="00590F23">
              <w:rPr>
                <w:rStyle w:val="Hyperlink"/>
                <w:rFonts w:ascii="Times New Roman" w:hAnsi="Times New Roman"/>
                <w:noProof/>
                <w:sz w:val="17"/>
                <w:szCs w:val="17"/>
                <w:lang w:eastAsia="en-AU"/>
              </w:rPr>
              <w:t xml:space="preserve"> of 2021</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_Toc81470682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3467</w:t>
            </w:r>
            <w:r w:rsidR="007C2353" w:rsidRPr="007C2353">
              <w:rPr>
                <w:rFonts w:ascii="Times New Roman" w:hAnsi="Times New Roman"/>
                <w:noProof/>
                <w:webHidden/>
                <w:sz w:val="17"/>
                <w:szCs w:val="17"/>
              </w:rPr>
              <w:fldChar w:fldCharType="end"/>
            </w:r>
          </w:hyperlink>
        </w:p>
        <w:p w:rsidR="007C2353" w:rsidRPr="007C2353" w:rsidRDefault="00E743CD" w:rsidP="00A278B2">
          <w:pPr>
            <w:pStyle w:val="TOC3"/>
            <w:tabs>
              <w:tab w:val="right" w:leader="dot" w:pos="4549"/>
            </w:tabs>
            <w:spacing w:before="0" w:after="0" w:line="170" w:lineRule="exact"/>
            <w:ind w:left="284" w:hanging="142"/>
            <w:jc w:val="left"/>
            <w:rPr>
              <w:rFonts w:ascii="Times New Roman" w:eastAsiaTheme="minorEastAsia" w:hAnsi="Times New Roman"/>
              <w:noProof/>
              <w:sz w:val="17"/>
              <w:szCs w:val="17"/>
              <w:lang w:eastAsia="en-AU"/>
            </w:rPr>
          </w:pPr>
          <w:hyperlink w:anchor="_Toc81470683" w:history="1">
            <w:r w:rsidR="007C2353" w:rsidRPr="007C2353">
              <w:rPr>
                <w:rStyle w:val="Hyperlink"/>
                <w:rFonts w:ascii="Times New Roman" w:hAnsi="Times New Roman"/>
                <w:noProof/>
                <w:sz w:val="17"/>
                <w:szCs w:val="17"/>
                <w:lang w:eastAsia="en-AU"/>
              </w:rPr>
              <w:t>Return to Work (Self-Insured Employers) Variation Regulations 2021</w:t>
            </w:r>
            <w:r w:rsidR="00590F23" w:rsidRPr="00590F23">
              <w:rPr>
                <w:rStyle w:val="Hyperlink"/>
                <w:rFonts w:ascii="Times New Roman" w:hAnsi="Times New Roman"/>
                <w:noProof/>
                <w:sz w:val="17"/>
                <w:szCs w:val="17"/>
                <w:lang w:eastAsia="en-AU"/>
              </w:rPr>
              <w:t>—No. 1</w:t>
            </w:r>
            <w:r w:rsidR="00590F23">
              <w:rPr>
                <w:rStyle w:val="Hyperlink"/>
                <w:rFonts w:ascii="Times New Roman" w:hAnsi="Times New Roman"/>
                <w:noProof/>
                <w:sz w:val="17"/>
                <w:szCs w:val="17"/>
                <w:lang w:eastAsia="en-AU"/>
              </w:rPr>
              <w:t>34</w:t>
            </w:r>
            <w:r w:rsidR="00590F23" w:rsidRPr="00590F23">
              <w:rPr>
                <w:rStyle w:val="Hyperlink"/>
                <w:rFonts w:ascii="Times New Roman" w:hAnsi="Times New Roman"/>
                <w:noProof/>
                <w:sz w:val="17"/>
                <w:szCs w:val="17"/>
                <w:lang w:eastAsia="en-AU"/>
              </w:rPr>
              <w:t xml:space="preserve"> of 2021</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_Toc81470683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3469</w:t>
            </w:r>
            <w:r w:rsidR="007C2353" w:rsidRPr="007C2353">
              <w:rPr>
                <w:rFonts w:ascii="Times New Roman" w:hAnsi="Times New Roman"/>
                <w:noProof/>
                <w:webHidden/>
                <w:sz w:val="17"/>
                <w:szCs w:val="17"/>
              </w:rPr>
              <w:fldChar w:fldCharType="end"/>
            </w:r>
          </w:hyperlink>
        </w:p>
        <w:p w:rsidR="007C2353" w:rsidRPr="007C2353" w:rsidRDefault="000A62D5" w:rsidP="00A278B2">
          <w:pPr>
            <w:pStyle w:val="TOC3"/>
            <w:tabs>
              <w:tab w:val="right" w:leader="dot" w:pos="4549"/>
            </w:tabs>
            <w:spacing w:before="0" w:after="0" w:line="170" w:lineRule="exact"/>
            <w:ind w:left="284" w:hanging="142"/>
            <w:jc w:val="left"/>
            <w:rPr>
              <w:rFonts w:ascii="Times New Roman" w:eastAsiaTheme="minorEastAsia" w:hAnsi="Times New Roman"/>
              <w:noProof/>
              <w:sz w:val="17"/>
              <w:szCs w:val="17"/>
              <w:lang w:eastAsia="en-AU"/>
            </w:rPr>
          </w:pPr>
          <w:r>
            <w:rPr>
              <w:rStyle w:val="Hyperlink"/>
              <w:rFonts w:ascii="Times New Roman" w:hAnsi="Times New Roman"/>
              <w:noProof/>
              <w:sz w:val="17"/>
              <w:szCs w:val="17"/>
            </w:rPr>
            <w:br w:type="column"/>
          </w:r>
          <w:hyperlink w:anchor="_Toc81470684" w:history="1">
            <w:r w:rsidR="007C2353" w:rsidRPr="007C2353">
              <w:rPr>
                <w:rStyle w:val="Hyperlink"/>
                <w:rFonts w:ascii="Times New Roman" w:hAnsi="Times New Roman"/>
                <w:noProof/>
                <w:sz w:val="17"/>
                <w:szCs w:val="17"/>
                <w:lang w:eastAsia="en-AU"/>
              </w:rPr>
              <w:t xml:space="preserve">Botanic Gardens and State Herbarium </w:t>
            </w:r>
            <w:r w:rsidR="00CA7EC5">
              <w:rPr>
                <w:rStyle w:val="Hyperlink"/>
                <w:rFonts w:ascii="Times New Roman" w:hAnsi="Times New Roman"/>
                <w:noProof/>
                <w:sz w:val="17"/>
                <w:szCs w:val="17"/>
                <w:lang w:eastAsia="en-AU"/>
              </w:rPr>
              <w:br/>
            </w:r>
            <w:r w:rsidR="007C2353" w:rsidRPr="007C2353">
              <w:rPr>
                <w:rStyle w:val="Hyperlink"/>
                <w:rFonts w:ascii="Times New Roman" w:hAnsi="Times New Roman"/>
                <w:noProof/>
                <w:sz w:val="17"/>
                <w:szCs w:val="17"/>
                <w:lang w:eastAsia="en-AU"/>
              </w:rPr>
              <w:t>Regulations 2021</w:t>
            </w:r>
            <w:r w:rsidR="00590F23" w:rsidRPr="00590F23">
              <w:rPr>
                <w:rStyle w:val="Hyperlink"/>
                <w:rFonts w:ascii="Times New Roman" w:hAnsi="Times New Roman"/>
                <w:noProof/>
                <w:sz w:val="17"/>
                <w:szCs w:val="17"/>
                <w:lang w:eastAsia="en-AU"/>
              </w:rPr>
              <w:t>—No. 1</w:t>
            </w:r>
            <w:r w:rsidR="00590F23">
              <w:rPr>
                <w:rStyle w:val="Hyperlink"/>
                <w:rFonts w:ascii="Times New Roman" w:hAnsi="Times New Roman"/>
                <w:noProof/>
                <w:sz w:val="17"/>
                <w:szCs w:val="17"/>
                <w:lang w:eastAsia="en-AU"/>
              </w:rPr>
              <w:t>35</w:t>
            </w:r>
            <w:r w:rsidR="00590F23" w:rsidRPr="00590F23">
              <w:rPr>
                <w:rStyle w:val="Hyperlink"/>
                <w:rFonts w:ascii="Times New Roman" w:hAnsi="Times New Roman"/>
                <w:noProof/>
                <w:sz w:val="17"/>
                <w:szCs w:val="17"/>
                <w:lang w:eastAsia="en-AU"/>
              </w:rPr>
              <w:t xml:space="preserve"> of 2021</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_Toc81470684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sidR="00E743CD">
              <w:rPr>
                <w:rFonts w:ascii="Times New Roman" w:hAnsi="Times New Roman"/>
                <w:noProof/>
                <w:webHidden/>
                <w:sz w:val="17"/>
                <w:szCs w:val="17"/>
              </w:rPr>
              <w:t>3471</w:t>
            </w:r>
            <w:r w:rsidR="007C2353" w:rsidRPr="007C2353">
              <w:rPr>
                <w:rFonts w:ascii="Times New Roman" w:hAnsi="Times New Roman"/>
                <w:noProof/>
                <w:webHidden/>
                <w:sz w:val="17"/>
                <w:szCs w:val="17"/>
              </w:rPr>
              <w:fldChar w:fldCharType="end"/>
            </w:r>
          </w:hyperlink>
        </w:p>
        <w:p w:rsidR="007C2353" w:rsidRPr="00295797" w:rsidRDefault="00E743CD" w:rsidP="00980804">
          <w:pPr>
            <w:pStyle w:val="TOC1"/>
            <w:spacing w:before="60"/>
            <w:jc w:val="left"/>
            <w:rPr>
              <w:rFonts w:ascii="Times New Roman" w:eastAsiaTheme="minorEastAsia" w:hAnsi="Times New Roman"/>
              <w:b/>
              <w:smallCaps/>
              <w:noProof/>
              <w:sz w:val="17"/>
              <w:szCs w:val="17"/>
              <w:lang w:eastAsia="en-AU"/>
            </w:rPr>
          </w:pPr>
          <w:hyperlink w:anchor="_Toc81470685" w:history="1">
            <w:r w:rsidR="007C2353" w:rsidRPr="00295797">
              <w:rPr>
                <w:rStyle w:val="Hyperlink"/>
                <w:rFonts w:ascii="Times New Roman" w:hAnsi="Times New Roman"/>
                <w:b/>
                <w:smallCaps/>
                <w:noProof/>
                <w:sz w:val="17"/>
                <w:szCs w:val="17"/>
              </w:rPr>
              <w:t>State Government Instruments</w:t>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686" w:history="1">
            <w:r w:rsidR="007C2353" w:rsidRPr="007C2353">
              <w:rPr>
                <w:rStyle w:val="Hyperlink"/>
                <w:rFonts w:ascii="Times New Roman" w:hAnsi="Times New Roman"/>
                <w:noProof/>
                <w:sz w:val="17"/>
                <w:szCs w:val="17"/>
              </w:rPr>
              <w:t>Emergency Management Act 2004</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_Toc81470686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3487</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687" w:history="1">
            <w:r w:rsidR="007C2353" w:rsidRPr="007C2353">
              <w:rPr>
                <w:rStyle w:val="Hyperlink"/>
                <w:rFonts w:ascii="Times New Roman" w:hAnsi="Times New Roman"/>
                <w:noProof/>
                <w:sz w:val="17"/>
                <w:szCs w:val="17"/>
              </w:rPr>
              <w:t>Fisheries Management Act 2007</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_Toc81470687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3487</w:t>
            </w:r>
            <w:r w:rsidR="007C2353" w:rsidRPr="007C2353">
              <w:rPr>
                <w:rFonts w:ascii="Times New Roman" w:hAnsi="Times New Roman"/>
                <w:noProof/>
                <w:webHidden/>
                <w:sz w:val="17"/>
                <w:szCs w:val="17"/>
              </w:rPr>
              <w:fldChar w:fldCharType="end"/>
            </w:r>
          </w:hyperlink>
        </w:p>
        <w:p w:rsidR="007C2353" w:rsidRPr="007C2353" w:rsidRDefault="00E743CD" w:rsidP="00D52380">
          <w:pPr>
            <w:pStyle w:val="TOC2"/>
            <w:rPr>
              <w:rFonts w:ascii="Times New Roman" w:eastAsiaTheme="minorEastAsia" w:hAnsi="Times New Roman"/>
              <w:noProof/>
              <w:sz w:val="17"/>
              <w:szCs w:val="17"/>
              <w:lang w:eastAsia="en-AU"/>
            </w:rPr>
          </w:pPr>
          <w:hyperlink w:anchor="_Toc81470688" w:history="1">
            <w:r w:rsidR="007C2353" w:rsidRPr="007C2353">
              <w:rPr>
                <w:rStyle w:val="Hyperlink"/>
                <w:rFonts w:ascii="Times New Roman" w:hAnsi="Times New Roman"/>
                <w:noProof/>
                <w:sz w:val="17"/>
                <w:szCs w:val="17"/>
              </w:rPr>
              <w:t xml:space="preserve">Fisheries Management (Prawn Fisheries) </w:t>
            </w:r>
            <w:r w:rsidR="00D52380">
              <w:rPr>
                <w:rStyle w:val="Hyperlink"/>
                <w:rFonts w:ascii="Times New Roman" w:hAnsi="Times New Roman"/>
                <w:noProof/>
                <w:sz w:val="17"/>
                <w:szCs w:val="17"/>
              </w:rPr>
              <w:br/>
            </w:r>
            <w:r w:rsidR="007C2353" w:rsidRPr="007C2353">
              <w:rPr>
                <w:rStyle w:val="Hyperlink"/>
                <w:rFonts w:ascii="Times New Roman" w:hAnsi="Times New Roman"/>
                <w:noProof/>
                <w:sz w:val="17"/>
                <w:szCs w:val="17"/>
              </w:rPr>
              <w:t>Regulations 2017</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_Toc81470688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3487</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689" w:history="1">
            <w:r w:rsidR="007C2353" w:rsidRPr="007C2353">
              <w:rPr>
                <w:rStyle w:val="Hyperlink"/>
                <w:rFonts w:ascii="Times New Roman" w:hAnsi="Times New Roman"/>
                <w:noProof/>
                <w:sz w:val="17"/>
                <w:szCs w:val="17"/>
              </w:rPr>
              <w:t>Geographical Names Act 1991</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_Toc81470689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3488</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690" w:history="1">
            <w:r w:rsidR="007C2353" w:rsidRPr="007C2353">
              <w:rPr>
                <w:rStyle w:val="Hyperlink"/>
                <w:rFonts w:ascii="Times New Roman" w:hAnsi="Times New Roman"/>
                <w:noProof/>
                <w:sz w:val="17"/>
                <w:szCs w:val="17"/>
              </w:rPr>
              <w:t>Governors’ Pensions Act 1976</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_Toc81470690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3488</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691" w:history="1">
            <w:r w:rsidR="007C2353" w:rsidRPr="007C2353">
              <w:rPr>
                <w:rStyle w:val="Hyperlink"/>
                <w:rFonts w:ascii="Times New Roman" w:hAnsi="Times New Roman"/>
                <w:noProof/>
                <w:sz w:val="17"/>
                <w:szCs w:val="17"/>
              </w:rPr>
              <w:t>Housing Improvement Act 2016</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_Toc81470691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3488</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692" w:history="1">
            <w:r w:rsidR="007C2353" w:rsidRPr="007C2353">
              <w:rPr>
                <w:rStyle w:val="Hyperlink"/>
                <w:rFonts w:ascii="Times New Roman" w:hAnsi="Times New Roman"/>
                <w:noProof/>
                <w:sz w:val="17"/>
                <w:szCs w:val="17"/>
              </w:rPr>
              <w:t>Justices of the Peace Act 2005</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_Toc81470692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3489</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693" w:history="1">
            <w:r w:rsidR="007C2353" w:rsidRPr="007C2353">
              <w:rPr>
                <w:rStyle w:val="Hyperlink"/>
                <w:rFonts w:ascii="Times New Roman" w:hAnsi="Times New Roman"/>
                <w:noProof/>
                <w:sz w:val="17"/>
                <w:szCs w:val="17"/>
              </w:rPr>
              <w:t>Land Acquisition Act 1969</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_Toc81470693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3489</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694" w:history="1">
            <w:r w:rsidR="007C2353" w:rsidRPr="007C2353">
              <w:rPr>
                <w:rStyle w:val="Hyperlink"/>
                <w:rFonts w:ascii="Times New Roman" w:hAnsi="Times New Roman"/>
                <w:noProof/>
                <w:sz w:val="17"/>
                <w:szCs w:val="17"/>
              </w:rPr>
              <w:t>Mining Act 1971</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_Toc81470694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3490</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695" w:history="1">
            <w:r w:rsidR="007C2353" w:rsidRPr="007C2353">
              <w:rPr>
                <w:rStyle w:val="Hyperlink"/>
                <w:rFonts w:ascii="Times New Roman" w:hAnsi="Times New Roman"/>
                <w:noProof/>
                <w:sz w:val="17"/>
                <w:szCs w:val="17"/>
              </w:rPr>
              <w:t>Petroleum and Geothermal Energy Act 2000</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_Toc81470695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3491</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696" w:history="1">
            <w:r w:rsidR="007C2353" w:rsidRPr="007C2353">
              <w:rPr>
                <w:rStyle w:val="Hyperlink"/>
                <w:rFonts w:ascii="Times New Roman" w:hAnsi="Times New Roman"/>
                <w:noProof/>
                <w:sz w:val="17"/>
                <w:szCs w:val="17"/>
              </w:rPr>
              <w:t>Planning, Development and Infrastructure Act 2016</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_Toc81470696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3493</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697" w:history="1">
            <w:r w:rsidR="007C2353" w:rsidRPr="007C2353">
              <w:rPr>
                <w:rStyle w:val="Hyperlink"/>
                <w:rFonts w:ascii="Times New Roman" w:hAnsi="Times New Roman"/>
                <w:noProof/>
                <w:sz w:val="17"/>
                <w:szCs w:val="17"/>
              </w:rPr>
              <w:t>Radiation Protection and Control Act 1982</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_Toc81470697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3493</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698" w:history="1">
            <w:r w:rsidR="007C2353" w:rsidRPr="007C2353">
              <w:rPr>
                <w:rStyle w:val="Hyperlink"/>
                <w:rFonts w:ascii="Times New Roman" w:hAnsi="Times New Roman"/>
                <w:noProof/>
                <w:sz w:val="17"/>
                <w:szCs w:val="17"/>
              </w:rPr>
              <w:t>Remuneration Tribunal</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_Toc81470698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3494</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699" w:history="1">
            <w:r w:rsidR="007C2353" w:rsidRPr="007C2353">
              <w:rPr>
                <w:rStyle w:val="Hyperlink"/>
                <w:rFonts w:ascii="Times New Roman" w:hAnsi="Times New Roman"/>
                <w:noProof/>
                <w:sz w:val="17"/>
                <w:szCs w:val="17"/>
              </w:rPr>
              <w:t>Retirement Villages Act 2016</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_Toc81470699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3498</w:t>
            </w:r>
            <w:r w:rsidR="007C2353" w:rsidRPr="007C2353">
              <w:rPr>
                <w:rFonts w:ascii="Times New Roman" w:hAnsi="Times New Roman"/>
                <w:noProof/>
                <w:webHidden/>
                <w:sz w:val="17"/>
                <w:szCs w:val="17"/>
              </w:rPr>
              <w:fldChar w:fldCharType="end"/>
            </w:r>
          </w:hyperlink>
        </w:p>
        <w:p w:rsidR="007C2353" w:rsidRPr="007C2353" w:rsidRDefault="00E743CD" w:rsidP="00980804">
          <w:pPr>
            <w:pStyle w:val="TOC1"/>
            <w:spacing w:before="60"/>
            <w:jc w:val="left"/>
            <w:rPr>
              <w:rFonts w:ascii="Times New Roman" w:eastAsiaTheme="minorEastAsia" w:hAnsi="Times New Roman"/>
              <w:noProof/>
              <w:sz w:val="17"/>
              <w:szCs w:val="17"/>
              <w:lang w:eastAsia="en-AU"/>
            </w:rPr>
          </w:pPr>
          <w:hyperlink w:anchor="_Toc81470700" w:history="1">
            <w:r w:rsidR="007C2353" w:rsidRPr="00295797">
              <w:rPr>
                <w:rStyle w:val="Hyperlink"/>
                <w:rFonts w:ascii="Times New Roman" w:hAnsi="Times New Roman"/>
                <w:b/>
                <w:smallCaps/>
                <w:noProof/>
                <w:sz w:val="17"/>
                <w:szCs w:val="17"/>
              </w:rPr>
              <w:t>Local Government Instruments</w:t>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701" w:history="1">
            <w:r w:rsidR="007C2353" w:rsidRPr="007C2353">
              <w:rPr>
                <w:rStyle w:val="Hyperlink"/>
                <w:rFonts w:ascii="Times New Roman" w:hAnsi="Times New Roman"/>
                <w:noProof/>
                <w:sz w:val="17"/>
                <w:szCs w:val="17"/>
              </w:rPr>
              <w:t>City of Adelaide</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_Toc81470701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3499</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702" w:history="1">
            <w:r w:rsidR="007C2353" w:rsidRPr="007C2353">
              <w:rPr>
                <w:rStyle w:val="Hyperlink"/>
                <w:rFonts w:ascii="Times New Roman" w:hAnsi="Times New Roman"/>
                <w:noProof/>
                <w:sz w:val="17"/>
                <w:szCs w:val="17"/>
              </w:rPr>
              <w:t>City of Port Adelaide Enfield</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_Toc81470702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3499</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703" w:history="1">
            <w:r w:rsidR="007C2353" w:rsidRPr="007C2353">
              <w:rPr>
                <w:rStyle w:val="Hyperlink"/>
                <w:rFonts w:ascii="Times New Roman" w:hAnsi="Times New Roman"/>
                <w:noProof/>
                <w:sz w:val="17"/>
                <w:szCs w:val="17"/>
              </w:rPr>
              <w:t>Port Augusta City Council</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_Toc81470703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3500</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704" w:history="1">
            <w:r w:rsidR="007C2353" w:rsidRPr="007C2353">
              <w:rPr>
                <w:rStyle w:val="Hyperlink"/>
                <w:rFonts w:ascii="Times New Roman" w:hAnsi="Times New Roman"/>
                <w:noProof/>
                <w:sz w:val="17"/>
                <w:szCs w:val="17"/>
              </w:rPr>
              <w:t>City of Tea Tree Gully</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_Toc81470704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3500</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705" w:history="1">
            <w:r w:rsidR="007C2353" w:rsidRPr="007C2353">
              <w:rPr>
                <w:rStyle w:val="Hyperlink"/>
                <w:rFonts w:ascii="Times New Roman" w:hAnsi="Times New Roman"/>
                <w:noProof/>
                <w:sz w:val="17"/>
                <w:szCs w:val="17"/>
              </w:rPr>
              <w:t>Alexandrina Council</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_Toc81470705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3500</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706" w:history="1">
            <w:r w:rsidR="007C2353" w:rsidRPr="007C2353">
              <w:rPr>
                <w:rStyle w:val="Hyperlink"/>
                <w:rFonts w:ascii="Times New Roman" w:hAnsi="Times New Roman"/>
                <w:noProof/>
                <w:sz w:val="17"/>
                <w:szCs w:val="17"/>
              </w:rPr>
              <w:t>District Council of Kimba</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_Toc81470706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3501</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707" w:history="1">
            <w:r w:rsidR="007C2353" w:rsidRPr="007C2353">
              <w:rPr>
                <w:rStyle w:val="Hyperlink"/>
                <w:rFonts w:ascii="Times New Roman" w:hAnsi="Times New Roman"/>
                <w:noProof/>
                <w:sz w:val="17"/>
                <w:szCs w:val="17"/>
              </w:rPr>
              <w:t>Port Pirie Regional Council</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_Toc81470707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3501</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708" w:history="1">
            <w:r w:rsidR="007C2353" w:rsidRPr="007C2353">
              <w:rPr>
                <w:rStyle w:val="Hyperlink"/>
                <w:rFonts w:ascii="Times New Roman" w:hAnsi="Times New Roman"/>
                <w:noProof/>
                <w:sz w:val="17"/>
                <w:szCs w:val="17"/>
              </w:rPr>
              <w:t>District Council of Tumby Bay</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_Toc81470708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3502</w:t>
            </w:r>
            <w:r w:rsidR="007C2353" w:rsidRPr="007C2353">
              <w:rPr>
                <w:rFonts w:ascii="Times New Roman" w:hAnsi="Times New Roman"/>
                <w:noProof/>
                <w:webHidden/>
                <w:sz w:val="17"/>
                <w:szCs w:val="17"/>
              </w:rPr>
              <w:fldChar w:fldCharType="end"/>
            </w:r>
          </w:hyperlink>
        </w:p>
        <w:p w:rsidR="007C2353" w:rsidRPr="007C2353" w:rsidRDefault="00E743CD" w:rsidP="00980804">
          <w:pPr>
            <w:pStyle w:val="TOC1"/>
            <w:spacing w:before="60"/>
            <w:jc w:val="left"/>
            <w:rPr>
              <w:rFonts w:ascii="Times New Roman" w:eastAsiaTheme="minorEastAsia" w:hAnsi="Times New Roman"/>
              <w:noProof/>
              <w:sz w:val="17"/>
              <w:szCs w:val="17"/>
              <w:lang w:eastAsia="en-AU"/>
            </w:rPr>
          </w:pPr>
          <w:hyperlink w:anchor="_Toc81470709" w:history="1">
            <w:r w:rsidR="007C2353" w:rsidRPr="00295797">
              <w:rPr>
                <w:rStyle w:val="Hyperlink"/>
                <w:rFonts w:ascii="Times New Roman" w:hAnsi="Times New Roman"/>
                <w:b/>
                <w:smallCaps/>
                <w:noProof/>
                <w:sz w:val="17"/>
                <w:szCs w:val="17"/>
              </w:rPr>
              <w:t>Public Notices</w:t>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710" w:history="1">
            <w:r w:rsidR="007C2353" w:rsidRPr="007C2353">
              <w:rPr>
                <w:rStyle w:val="Hyperlink"/>
                <w:rFonts w:ascii="Times New Roman" w:hAnsi="Times New Roman"/>
                <w:noProof/>
                <w:sz w:val="17"/>
                <w:szCs w:val="17"/>
              </w:rPr>
              <w:t>Trustee Act 1936</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_Toc81470710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3503</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711" w:history="1">
            <w:r w:rsidR="007C2353" w:rsidRPr="007C2353">
              <w:rPr>
                <w:rStyle w:val="Hyperlink"/>
                <w:rFonts w:ascii="Times New Roman" w:hAnsi="Times New Roman"/>
                <w:noProof/>
                <w:sz w:val="17"/>
                <w:szCs w:val="17"/>
              </w:rPr>
              <w:t>National Electricity Law</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_Toc81470711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3503</w:t>
            </w:r>
            <w:r w:rsidR="007C2353" w:rsidRPr="007C2353">
              <w:rPr>
                <w:rFonts w:ascii="Times New Roman" w:hAnsi="Times New Roman"/>
                <w:noProof/>
                <w:webHidden/>
                <w:sz w:val="17"/>
                <w:szCs w:val="17"/>
              </w:rPr>
              <w:fldChar w:fldCharType="end"/>
            </w:r>
          </w:hyperlink>
        </w:p>
        <w:p w:rsidR="007C2353" w:rsidRPr="007C2353" w:rsidRDefault="00E743CD" w:rsidP="00295797">
          <w:pPr>
            <w:pStyle w:val="TOC2"/>
            <w:ind w:left="0" w:firstLine="0"/>
            <w:rPr>
              <w:rFonts w:ascii="Times New Roman" w:eastAsiaTheme="minorEastAsia" w:hAnsi="Times New Roman"/>
              <w:noProof/>
              <w:sz w:val="17"/>
              <w:szCs w:val="17"/>
              <w:lang w:eastAsia="en-AU"/>
            </w:rPr>
          </w:pPr>
          <w:hyperlink w:anchor="_Toc81470712" w:history="1">
            <w:r w:rsidR="007C2353" w:rsidRPr="007C2353">
              <w:rPr>
                <w:rStyle w:val="Hyperlink"/>
                <w:rFonts w:ascii="Times New Roman" w:hAnsi="Times New Roman"/>
                <w:noProof/>
                <w:sz w:val="17"/>
                <w:szCs w:val="17"/>
              </w:rPr>
              <w:t>National Energy Retail Law</w:t>
            </w:r>
            <w:r w:rsidR="007C2353" w:rsidRPr="007C2353">
              <w:rPr>
                <w:rFonts w:ascii="Times New Roman" w:hAnsi="Times New Roman"/>
                <w:noProof/>
                <w:webHidden/>
                <w:sz w:val="17"/>
                <w:szCs w:val="17"/>
              </w:rPr>
              <w:tab/>
            </w:r>
            <w:r w:rsidR="007C2353" w:rsidRPr="007C2353">
              <w:rPr>
                <w:rFonts w:ascii="Times New Roman" w:hAnsi="Times New Roman"/>
                <w:noProof/>
                <w:webHidden/>
                <w:sz w:val="17"/>
                <w:szCs w:val="17"/>
              </w:rPr>
              <w:fldChar w:fldCharType="begin"/>
            </w:r>
            <w:r w:rsidR="007C2353" w:rsidRPr="007C2353">
              <w:rPr>
                <w:rFonts w:ascii="Times New Roman" w:hAnsi="Times New Roman"/>
                <w:noProof/>
                <w:webHidden/>
                <w:sz w:val="17"/>
                <w:szCs w:val="17"/>
              </w:rPr>
              <w:instrText xml:space="preserve"> PAGEREF _Toc81470712 \h </w:instrText>
            </w:r>
            <w:r w:rsidR="007C2353" w:rsidRPr="007C2353">
              <w:rPr>
                <w:rFonts w:ascii="Times New Roman" w:hAnsi="Times New Roman"/>
                <w:noProof/>
                <w:webHidden/>
                <w:sz w:val="17"/>
                <w:szCs w:val="17"/>
              </w:rPr>
            </w:r>
            <w:r w:rsidR="007C2353" w:rsidRPr="007C2353">
              <w:rPr>
                <w:rFonts w:ascii="Times New Roman" w:hAnsi="Times New Roman"/>
                <w:noProof/>
                <w:webHidden/>
                <w:sz w:val="17"/>
                <w:szCs w:val="17"/>
              </w:rPr>
              <w:fldChar w:fldCharType="separate"/>
            </w:r>
            <w:r>
              <w:rPr>
                <w:rFonts w:ascii="Times New Roman" w:hAnsi="Times New Roman"/>
                <w:noProof/>
                <w:webHidden/>
                <w:sz w:val="17"/>
                <w:szCs w:val="17"/>
              </w:rPr>
              <w:t>3503</w:t>
            </w:r>
            <w:r w:rsidR="007C2353" w:rsidRPr="007C2353">
              <w:rPr>
                <w:rFonts w:ascii="Times New Roman" w:hAnsi="Times New Roman"/>
                <w:noProof/>
                <w:webHidden/>
                <w:sz w:val="17"/>
                <w:szCs w:val="17"/>
              </w:rPr>
              <w:fldChar w:fldCharType="end"/>
            </w:r>
          </w:hyperlink>
        </w:p>
        <w:p w:rsidR="00D746A9" w:rsidRPr="007C2353" w:rsidRDefault="00D746A9" w:rsidP="00295797">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szCs w:val="17"/>
            </w:rPr>
          </w:pPr>
          <w:r w:rsidRPr="007C2353">
            <w:rPr>
              <w:b/>
              <w:bCs/>
              <w:noProof/>
              <w:szCs w:val="17"/>
            </w:rPr>
            <w:fldChar w:fldCharType="end"/>
          </w:r>
        </w:p>
      </w:sdtContent>
    </w:sdt>
    <w:p w:rsidR="00842BD5" w:rsidRPr="003471CD" w:rsidRDefault="00842BD5" w:rsidP="00FB48A8">
      <w:pPr>
        <w:spacing w:after="0"/>
        <w:rPr>
          <w:rFonts w:ascii="Times New Roman" w:hAnsi="Times New Roman"/>
          <w:smallCaps/>
          <w:sz w:val="17"/>
          <w:szCs w:val="17"/>
        </w:rPr>
      </w:pPr>
    </w:p>
    <w:p w:rsidR="00FB48A8" w:rsidRPr="003471CD" w:rsidRDefault="00FB48A8" w:rsidP="00FB48A8">
      <w:pPr>
        <w:spacing w:after="0"/>
        <w:rPr>
          <w:rFonts w:ascii="Times New Roman" w:hAnsi="Times New Roman"/>
          <w:smallCaps/>
          <w:sz w:val="17"/>
          <w:szCs w:val="17"/>
        </w:rPr>
        <w:sectPr w:rsidR="00FB48A8" w:rsidRPr="003471CD" w:rsidSect="00EF7BA2">
          <w:headerReference w:type="even" r:id="rId13"/>
          <w:headerReference w:type="default" r:id="rId14"/>
          <w:footerReference w:type="default" r:id="rId15"/>
          <w:footerReference w:type="first" r:id="rId16"/>
          <w:type w:val="continuous"/>
          <w:pgSz w:w="11906" w:h="16838"/>
          <w:pgMar w:top="1134" w:right="1274" w:bottom="1134" w:left="1276" w:header="708" w:footer="708" w:gutter="0"/>
          <w:cols w:num="2" w:space="238"/>
          <w:docGrid w:linePitch="360"/>
        </w:sectPr>
      </w:pPr>
    </w:p>
    <w:p w:rsidR="00164C3B" w:rsidRPr="003471CD" w:rsidRDefault="00164C3B" w:rsidP="009C23A5">
      <w:pPr>
        <w:pStyle w:val="Heading1"/>
      </w:pPr>
      <w:bookmarkStart w:id="1" w:name="_Toc81470669"/>
      <w:r w:rsidRPr="003471CD">
        <w:lastRenderedPageBreak/>
        <w:t>Governor</w:t>
      </w:r>
      <w:r w:rsidR="008F7C9F" w:rsidRPr="003471CD">
        <w:t>’</w:t>
      </w:r>
      <w:r w:rsidRPr="003471CD">
        <w:t>s Instruments</w:t>
      </w:r>
      <w:bookmarkEnd w:id="1"/>
    </w:p>
    <w:p w:rsidR="00770348" w:rsidRPr="00770348" w:rsidRDefault="00770348" w:rsidP="005969AA">
      <w:pPr>
        <w:pStyle w:val="Heading2"/>
      </w:pPr>
      <w:bookmarkStart w:id="2" w:name="_Toc81470670"/>
      <w:r w:rsidRPr="00770348">
        <w:t>Acts</w:t>
      </w:r>
      <w:bookmarkEnd w:id="2"/>
    </w:p>
    <w:p w:rsidR="00770348" w:rsidRPr="00770348" w:rsidRDefault="00770348" w:rsidP="00770348">
      <w:pPr>
        <w:spacing w:after="0"/>
        <w:jc w:val="right"/>
        <w:rPr>
          <w:rFonts w:ascii="Times New Roman" w:eastAsia="Times New Roman" w:hAnsi="Times New Roman"/>
          <w:sz w:val="17"/>
          <w:szCs w:val="20"/>
        </w:rPr>
      </w:pPr>
      <w:r w:rsidRPr="00770348">
        <w:rPr>
          <w:rFonts w:ascii="Times New Roman" w:eastAsia="Times New Roman" w:hAnsi="Times New Roman"/>
          <w:sz w:val="17"/>
          <w:szCs w:val="20"/>
        </w:rPr>
        <w:t>Department of the Premier and Cabinet</w:t>
      </w:r>
    </w:p>
    <w:p w:rsidR="00770348" w:rsidRPr="00770348" w:rsidRDefault="00770348" w:rsidP="00770348">
      <w:pPr>
        <w:jc w:val="right"/>
        <w:rPr>
          <w:rFonts w:ascii="Times New Roman" w:eastAsia="Times New Roman" w:hAnsi="Times New Roman"/>
          <w:sz w:val="17"/>
          <w:szCs w:val="20"/>
        </w:rPr>
      </w:pPr>
      <w:r w:rsidRPr="00770348">
        <w:rPr>
          <w:rFonts w:ascii="Times New Roman" w:eastAsia="Times New Roman" w:hAnsi="Times New Roman"/>
          <w:sz w:val="17"/>
          <w:szCs w:val="20"/>
        </w:rPr>
        <w:t>Adelaide, 2 September 2021</w:t>
      </w:r>
    </w:p>
    <w:p w:rsidR="00770348" w:rsidRPr="00770348" w:rsidRDefault="00770348" w:rsidP="00770348">
      <w:pPr>
        <w:rPr>
          <w:rFonts w:ascii="Times New Roman" w:eastAsia="Times New Roman" w:hAnsi="Times New Roman"/>
          <w:sz w:val="17"/>
          <w:szCs w:val="20"/>
        </w:rPr>
      </w:pPr>
      <w:r w:rsidRPr="00770348">
        <w:rPr>
          <w:rFonts w:ascii="Times New Roman" w:eastAsia="Times New Roman" w:hAnsi="Times New Roman"/>
          <w:spacing w:val="-4"/>
          <w:sz w:val="17"/>
          <w:szCs w:val="20"/>
        </w:rPr>
        <w:t xml:space="preserve">Her Excellency the Administrator directs it to be notified for general information that she has in the name and on behalf of Her Majesty The Queen, </w:t>
      </w:r>
      <w:r w:rsidRPr="00770348">
        <w:rPr>
          <w:rFonts w:ascii="Times New Roman" w:eastAsia="Times New Roman" w:hAnsi="Times New Roman"/>
          <w:sz w:val="17"/>
          <w:szCs w:val="20"/>
        </w:rPr>
        <w:t>this day assented to the undermentioned Acts passed by the Legislative Council and House of Assembly in Parliament assembled, viz.:</w:t>
      </w:r>
    </w:p>
    <w:p w:rsidR="00770348" w:rsidRPr="00770348" w:rsidRDefault="00770348" w:rsidP="00770348">
      <w:pPr>
        <w:spacing w:after="0"/>
        <w:ind w:left="142"/>
        <w:rPr>
          <w:rFonts w:ascii="Times New Roman" w:eastAsia="Times New Roman" w:hAnsi="Times New Roman"/>
          <w:sz w:val="17"/>
          <w:szCs w:val="20"/>
        </w:rPr>
      </w:pPr>
      <w:r w:rsidRPr="00770348">
        <w:rPr>
          <w:rFonts w:ascii="Times New Roman" w:eastAsia="Times New Roman" w:hAnsi="Times New Roman"/>
          <w:sz w:val="17"/>
          <w:szCs w:val="20"/>
        </w:rPr>
        <w:t>No. 30 of 2021—Rail Safety National Law (South Australia) (Alcohol and Drug Offence) Amendment Act 2021</w:t>
      </w:r>
    </w:p>
    <w:p w:rsidR="00770348" w:rsidRPr="00770348" w:rsidRDefault="00770348" w:rsidP="00770348">
      <w:pPr>
        <w:ind w:left="284"/>
        <w:rPr>
          <w:rFonts w:ascii="Times New Roman" w:eastAsia="Times New Roman" w:hAnsi="Times New Roman"/>
          <w:sz w:val="17"/>
          <w:szCs w:val="20"/>
        </w:rPr>
      </w:pPr>
      <w:r w:rsidRPr="00770348">
        <w:rPr>
          <w:rFonts w:ascii="Times New Roman" w:eastAsia="Times New Roman" w:hAnsi="Times New Roman"/>
          <w:sz w:val="17"/>
          <w:szCs w:val="20"/>
        </w:rPr>
        <w:t>An Act to amend the Rail Safety National Law (South Australia) Act 2012.</w:t>
      </w:r>
    </w:p>
    <w:p w:rsidR="00770348" w:rsidRPr="00770348" w:rsidRDefault="00770348" w:rsidP="00770348">
      <w:pPr>
        <w:spacing w:after="0"/>
        <w:ind w:left="142"/>
        <w:rPr>
          <w:rFonts w:ascii="Times New Roman" w:eastAsia="Times New Roman" w:hAnsi="Times New Roman"/>
          <w:sz w:val="17"/>
          <w:szCs w:val="20"/>
        </w:rPr>
      </w:pPr>
      <w:r w:rsidRPr="00770348">
        <w:rPr>
          <w:rFonts w:ascii="Times New Roman" w:eastAsia="Times New Roman" w:hAnsi="Times New Roman"/>
          <w:sz w:val="17"/>
          <w:szCs w:val="20"/>
        </w:rPr>
        <w:t>No. 31 of 2021—Oaths (Miscellaneous) Amendment Act 2021</w:t>
      </w:r>
    </w:p>
    <w:p w:rsidR="00770348" w:rsidRPr="00770348" w:rsidRDefault="00770348" w:rsidP="00770348">
      <w:pPr>
        <w:ind w:left="284"/>
        <w:rPr>
          <w:rFonts w:ascii="Times New Roman" w:eastAsia="Times New Roman" w:hAnsi="Times New Roman"/>
          <w:sz w:val="17"/>
          <w:szCs w:val="20"/>
        </w:rPr>
      </w:pPr>
      <w:r w:rsidRPr="00770348">
        <w:rPr>
          <w:rFonts w:ascii="Times New Roman" w:eastAsia="Times New Roman" w:hAnsi="Times New Roman"/>
          <w:sz w:val="17"/>
          <w:szCs w:val="20"/>
        </w:rPr>
        <w:t>An Act to amend the Oaths Act 1936 and to repeal the Evidence (Affidavits) Act 1928.</w:t>
      </w:r>
    </w:p>
    <w:p w:rsidR="00770348" w:rsidRPr="00770348" w:rsidRDefault="00770348" w:rsidP="00770348">
      <w:pPr>
        <w:spacing w:after="0"/>
        <w:jc w:val="center"/>
        <w:rPr>
          <w:rFonts w:ascii="Times New Roman" w:eastAsia="Times New Roman" w:hAnsi="Times New Roman"/>
          <w:sz w:val="17"/>
          <w:szCs w:val="20"/>
        </w:rPr>
      </w:pPr>
      <w:r w:rsidRPr="00770348">
        <w:rPr>
          <w:rFonts w:ascii="Times New Roman" w:eastAsia="Times New Roman" w:hAnsi="Times New Roman"/>
          <w:sz w:val="17"/>
          <w:szCs w:val="20"/>
        </w:rPr>
        <w:t>By command,</w:t>
      </w:r>
    </w:p>
    <w:p w:rsidR="00770348" w:rsidRPr="00770348" w:rsidRDefault="00770348" w:rsidP="00770348">
      <w:pPr>
        <w:spacing w:after="0"/>
        <w:jc w:val="right"/>
        <w:rPr>
          <w:rFonts w:ascii="Times New Roman" w:eastAsia="Times New Roman" w:hAnsi="Times New Roman"/>
          <w:smallCaps/>
          <w:sz w:val="17"/>
          <w:szCs w:val="20"/>
        </w:rPr>
      </w:pPr>
      <w:r w:rsidRPr="00770348">
        <w:rPr>
          <w:rFonts w:ascii="Times New Roman" w:eastAsia="Times New Roman" w:hAnsi="Times New Roman"/>
          <w:smallCaps/>
          <w:sz w:val="17"/>
          <w:szCs w:val="20"/>
        </w:rPr>
        <w:t>David Gregory Pisoni</w:t>
      </w:r>
    </w:p>
    <w:p w:rsidR="00770348" w:rsidRPr="00770348" w:rsidRDefault="00770348" w:rsidP="00770348">
      <w:pPr>
        <w:spacing w:after="0"/>
        <w:jc w:val="right"/>
        <w:rPr>
          <w:rFonts w:ascii="Times New Roman" w:eastAsia="Times New Roman" w:hAnsi="Times New Roman"/>
          <w:sz w:val="17"/>
          <w:szCs w:val="17"/>
        </w:rPr>
      </w:pPr>
      <w:r w:rsidRPr="00770348">
        <w:rPr>
          <w:rFonts w:ascii="Times New Roman" w:eastAsia="Times New Roman" w:hAnsi="Times New Roman"/>
          <w:sz w:val="17"/>
          <w:szCs w:val="17"/>
        </w:rPr>
        <w:t>for Premier</w:t>
      </w:r>
    </w:p>
    <w:p w:rsidR="00770348" w:rsidRPr="00770348" w:rsidRDefault="00770348" w:rsidP="00770348">
      <w:pPr>
        <w:pBdr>
          <w:bottom w:val="single" w:sz="4" w:space="1" w:color="auto"/>
        </w:pBdr>
        <w:spacing w:after="0" w:line="52" w:lineRule="exact"/>
        <w:jc w:val="center"/>
        <w:rPr>
          <w:rFonts w:ascii="Times New Roman" w:eastAsia="Times New Roman" w:hAnsi="Times New Roman"/>
          <w:sz w:val="17"/>
          <w:szCs w:val="20"/>
        </w:rPr>
      </w:pPr>
    </w:p>
    <w:p w:rsidR="00770348" w:rsidRPr="00770348" w:rsidRDefault="00770348" w:rsidP="00770348">
      <w:pPr>
        <w:pBdr>
          <w:top w:val="single" w:sz="4" w:space="1" w:color="auto"/>
        </w:pBdr>
        <w:spacing w:before="34" w:after="0" w:line="14" w:lineRule="exact"/>
        <w:jc w:val="center"/>
        <w:rPr>
          <w:rFonts w:ascii="Times New Roman" w:eastAsia="Times New Roman" w:hAnsi="Times New Roman"/>
          <w:sz w:val="17"/>
          <w:szCs w:val="20"/>
        </w:rPr>
      </w:pPr>
    </w:p>
    <w:p w:rsidR="00770348" w:rsidRPr="00770348" w:rsidRDefault="00770348" w:rsidP="007703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770348" w:rsidRPr="00770348" w:rsidRDefault="00770348" w:rsidP="005969AA">
      <w:pPr>
        <w:pStyle w:val="Heading2"/>
      </w:pPr>
      <w:bookmarkStart w:id="3" w:name="_Toc81470671"/>
      <w:r w:rsidRPr="00770348">
        <w:t>Appointments</w:t>
      </w:r>
      <w:bookmarkEnd w:id="3"/>
    </w:p>
    <w:p w:rsidR="00770348" w:rsidRPr="00770348" w:rsidRDefault="00770348" w:rsidP="00770348">
      <w:pPr>
        <w:spacing w:after="0"/>
        <w:jc w:val="right"/>
        <w:rPr>
          <w:rFonts w:ascii="Times New Roman" w:eastAsia="Times New Roman" w:hAnsi="Times New Roman"/>
          <w:sz w:val="17"/>
          <w:szCs w:val="20"/>
        </w:rPr>
      </w:pPr>
      <w:r w:rsidRPr="00770348">
        <w:rPr>
          <w:rFonts w:ascii="Times New Roman" w:eastAsia="Times New Roman" w:hAnsi="Times New Roman"/>
          <w:sz w:val="17"/>
          <w:szCs w:val="20"/>
        </w:rPr>
        <w:t>Department of the Premier and Cabinet</w:t>
      </w:r>
    </w:p>
    <w:p w:rsidR="00770348" w:rsidRPr="00770348" w:rsidRDefault="00770348" w:rsidP="00770348">
      <w:pPr>
        <w:jc w:val="right"/>
        <w:rPr>
          <w:rFonts w:ascii="Times New Roman" w:eastAsia="Times New Roman" w:hAnsi="Times New Roman"/>
          <w:sz w:val="17"/>
          <w:szCs w:val="20"/>
        </w:rPr>
      </w:pPr>
      <w:r w:rsidRPr="00770348">
        <w:rPr>
          <w:rFonts w:ascii="Times New Roman" w:eastAsia="Times New Roman" w:hAnsi="Times New Roman"/>
          <w:sz w:val="17"/>
          <w:szCs w:val="20"/>
        </w:rPr>
        <w:t>Adelaide, 2 September 2021</w:t>
      </w:r>
    </w:p>
    <w:p w:rsidR="00770348" w:rsidRPr="00770348" w:rsidRDefault="00770348" w:rsidP="00770348">
      <w:pPr>
        <w:rPr>
          <w:rFonts w:ascii="Times New Roman" w:eastAsia="Times New Roman" w:hAnsi="Times New Roman"/>
          <w:sz w:val="17"/>
          <w:szCs w:val="20"/>
        </w:rPr>
      </w:pPr>
      <w:r w:rsidRPr="00770348">
        <w:rPr>
          <w:rFonts w:ascii="Times New Roman" w:eastAsia="Times New Roman" w:hAnsi="Times New Roman"/>
          <w:spacing w:val="-2"/>
          <w:sz w:val="17"/>
          <w:szCs w:val="20"/>
        </w:rPr>
        <w:t xml:space="preserve">Her Excellency the Administrator in Executive Council has been pleased to appoint the undermentioned to the Adelaide Festival Centre Trust, </w:t>
      </w:r>
      <w:r w:rsidRPr="00770348">
        <w:rPr>
          <w:rFonts w:ascii="Times New Roman" w:eastAsia="Times New Roman" w:hAnsi="Times New Roman"/>
          <w:sz w:val="17"/>
          <w:szCs w:val="20"/>
        </w:rPr>
        <w:t>pursuant to the provisions of the Adelaide Festival Centre Trust Act 1971:</w:t>
      </w:r>
    </w:p>
    <w:p w:rsidR="00770348" w:rsidRPr="00770348" w:rsidRDefault="00770348" w:rsidP="00770348">
      <w:pPr>
        <w:spacing w:after="0"/>
        <w:ind w:left="142"/>
        <w:rPr>
          <w:rFonts w:ascii="Times New Roman" w:eastAsia="Times New Roman" w:hAnsi="Times New Roman"/>
          <w:sz w:val="17"/>
          <w:szCs w:val="20"/>
        </w:rPr>
      </w:pPr>
      <w:r w:rsidRPr="00770348">
        <w:rPr>
          <w:rFonts w:ascii="Times New Roman" w:eastAsia="Times New Roman" w:hAnsi="Times New Roman"/>
          <w:sz w:val="17"/>
          <w:szCs w:val="20"/>
        </w:rPr>
        <w:t>Member: from 9 September 2021 until 8 September 2024</w:t>
      </w:r>
    </w:p>
    <w:p w:rsidR="00770348" w:rsidRPr="00770348" w:rsidRDefault="00770348" w:rsidP="00770348">
      <w:pPr>
        <w:ind w:left="284"/>
        <w:rPr>
          <w:rFonts w:ascii="Times New Roman" w:eastAsia="Times New Roman" w:hAnsi="Times New Roman"/>
          <w:sz w:val="17"/>
          <w:szCs w:val="20"/>
        </w:rPr>
      </w:pPr>
      <w:r w:rsidRPr="00770348">
        <w:rPr>
          <w:rFonts w:ascii="Times New Roman" w:eastAsia="Times New Roman" w:hAnsi="Times New Roman"/>
          <w:sz w:val="17"/>
          <w:szCs w:val="20"/>
        </w:rPr>
        <w:t>Hieu Van Le</w:t>
      </w:r>
    </w:p>
    <w:p w:rsidR="00770348" w:rsidRPr="00770348" w:rsidRDefault="00770348" w:rsidP="00770348">
      <w:pPr>
        <w:spacing w:after="0"/>
        <w:jc w:val="center"/>
        <w:rPr>
          <w:rFonts w:ascii="Times New Roman" w:eastAsia="Times New Roman" w:hAnsi="Times New Roman"/>
          <w:sz w:val="17"/>
          <w:szCs w:val="20"/>
        </w:rPr>
      </w:pPr>
      <w:r w:rsidRPr="00770348">
        <w:rPr>
          <w:rFonts w:ascii="Times New Roman" w:eastAsia="Times New Roman" w:hAnsi="Times New Roman"/>
          <w:sz w:val="17"/>
          <w:szCs w:val="20"/>
        </w:rPr>
        <w:t>By command,</w:t>
      </w:r>
    </w:p>
    <w:p w:rsidR="00770348" w:rsidRPr="00770348" w:rsidRDefault="00770348" w:rsidP="00770348">
      <w:pPr>
        <w:spacing w:after="0"/>
        <w:jc w:val="right"/>
        <w:rPr>
          <w:rFonts w:ascii="Times New Roman" w:eastAsia="Times New Roman" w:hAnsi="Times New Roman"/>
          <w:smallCaps/>
          <w:sz w:val="17"/>
          <w:szCs w:val="20"/>
        </w:rPr>
      </w:pPr>
      <w:r w:rsidRPr="00770348">
        <w:rPr>
          <w:rFonts w:ascii="Times New Roman" w:eastAsia="Times New Roman" w:hAnsi="Times New Roman"/>
          <w:smallCaps/>
          <w:sz w:val="17"/>
          <w:szCs w:val="20"/>
        </w:rPr>
        <w:t>David Gregory Pisoni</w:t>
      </w:r>
    </w:p>
    <w:p w:rsidR="00770348" w:rsidRPr="00770348" w:rsidRDefault="00770348" w:rsidP="00770348">
      <w:pPr>
        <w:spacing w:after="0"/>
        <w:jc w:val="right"/>
        <w:rPr>
          <w:rFonts w:ascii="Times New Roman" w:eastAsia="Times New Roman" w:hAnsi="Times New Roman"/>
          <w:sz w:val="17"/>
          <w:szCs w:val="17"/>
        </w:rPr>
      </w:pPr>
      <w:r w:rsidRPr="00770348">
        <w:rPr>
          <w:rFonts w:ascii="Times New Roman" w:eastAsia="Times New Roman" w:hAnsi="Times New Roman"/>
          <w:sz w:val="17"/>
          <w:szCs w:val="17"/>
        </w:rPr>
        <w:t>for Premier</w:t>
      </w:r>
    </w:p>
    <w:p w:rsidR="00770348" w:rsidRPr="00770348" w:rsidRDefault="00770348" w:rsidP="00770348">
      <w:pPr>
        <w:spacing w:after="0"/>
        <w:rPr>
          <w:rFonts w:ascii="Times New Roman" w:eastAsia="Times New Roman" w:hAnsi="Times New Roman"/>
          <w:sz w:val="17"/>
          <w:szCs w:val="17"/>
        </w:rPr>
      </w:pPr>
      <w:r w:rsidRPr="00770348">
        <w:rPr>
          <w:rFonts w:ascii="Times New Roman" w:eastAsia="Times New Roman" w:hAnsi="Times New Roman"/>
          <w:sz w:val="17"/>
          <w:szCs w:val="17"/>
        </w:rPr>
        <w:t>DPC21/060CS</w:t>
      </w:r>
    </w:p>
    <w:p w:rsidR="00770348" w:rsidRPr="00770348" w:rsidRDefault="00770348" w:rsidP="00770348">
      <w:pPr>
        <w:pBdr>
          <w:top w:val="single" w:sz="4" w:space="1" w:color="auto"/>
        </w:pBdr>
        <w:spacing w:before="100" w:after="0" w:line="14" w:lineRule="exact"/>
        <w:jc w:val="center"/>
        <w:rPr>
          <w:rFonts w:ascii="Times New Roman" w:eastAsia="Times New Roman" w:hAnsi="Times New Roman"/>
          <w:sz w:val="17"/>
          <w:szCs w:val="20"/>
        </w:rPr>
      </w:pPr>
    </w:p>
    <w:p w:rsidR="00770348" w:rsidRPr="00770348" w:rsidRDefault="00770348" w:rsidP="00770348">
      <w:pPr>
        <w:spacing w:after="0"/>
        <w:rPr>
          <w:rFonts w:ascii="Times New Roman" w:eastAsia="Times New Roman" w:hAnsi="Times New Roman"/>
          <w:sz w:val="17"/>
          <w:szCs w:val="20"/>
        </w:rPr>
      </w:pPr>
    </w:p>
    <w:p w:rsidR="00770348" w:rsidRPr="00770348" w:rsidRDefault="00770348" w:rsidP="00770348">
      <w:pPr>
        <w:spacing w:after="0"/>
        <w:jc w:val="right"/>
        <w:rPr>
          <w:rFonts w:ascii="Times New Roman" w:eastAsia="Times New Roman" w:hAnsi="Times New Roman"/>
          <w:sz w:val="17"/>
          <w:szCs w:val="20"/>
        </w:rPr>
      </w:pPr>
      <w:r w:rsidRPr="00770348">
        <w:rPr>
          <w:rFonts w:ascii="Times New Roman" w:eastAsia="Times New Roman" w:hAnsi="Times New Roman"/>
          <w:sz w:val="17"/>
          <w:szCs w:val="20"/>
        </w:rPr>
        <w:t>Department of the Premier and Cabinet</w:t>
      </w:r>
    </w:p>
    <w:p w:rsidR="00770348" w:rsidRPr="00770348" w:rsidRDefault="00770348" w:rsidP="00770348">
      <w:pPr>
        <w:jc w:val="right"/>
        <w:rPr>
          <w:rFonts w:ascii="Times New Roman" w:eastAsia="Times New Roman" w:hAnsi="Times New Roman"/>
          <w:sz w:val="17"/>
          <w:szCs w:val="20"/>
        </w:rPr>
      </w:pPr>
      <w:r w:rsidRPr="00770348">
        <w:rPr>
          <w:rFonts w:ascii="Times New Roman" w:eastAsia="Times New Roman" w:hAnsi="Times New Roman"/>
          <w:sz w:val="17"/>
          <w:szCs w:val="20"/>
        </w:rPr>
        <w:t>Adelaide, 2 September 2021</w:t>
      </w:r>
    </w:p>
    <w:p w:rsidR="00770348" w:rsidRPr="00770348" w:rsidRDefault="00770348" w:rsidP="00770348">
      <w:pPr>
        <w:rPr>
          <w:rFonts w:ascii="Times New Roman" w:eastAsia="Times New Roman" w:hAnsi="Times New Roman"/>
          <w:sz w:val="17"/>
          <w:szCs w:val="20"/>
        </w:rPr>
      </w:pPr>
      <w:r w:rsidRPr="00770348">
        <w:rPr>
          <w:rFonts w:ascii="Times New Roman" w:eastAsia="Times New Roman" w:hAnsi="Times New Roman"/>
          <w:spacing w:val="-2"/>
          <w:sz w:val="17"/>
          <w:szCs w:val="20"/>
        </w:rPr>
        <w:t xml:space="preserve">Her Excellency the Administrator in Executive Council has been pleased to appoint the undermentioned to the Training Centre Review Board, </w:t>
      </w:r>
      <w:r w:rsidRPr="00770348">
        <w:rPr>
          <w:rFonts w:ascii="Times New Roman" w:eastAsia="Times New Roman" w:hAnsi="Times New Roman"/>
          <w:sz w:val="17"/>
          <w:szCs w:val="20"/>
        </w:rPr>
        <w:t>pursuant to the provisions of the Young Offenders Act 1993:</w:t>
      </w:r>
    </w:p>
    <w:p w:rsidR="00770348" w:rsidRPr="00770348" w:rsidRDefault="00770348" w:rsidP="00770348">
      <w:pPr>
        <w:spacing w:after="0"/>
        <w:ind w:left="142"/>
        <w:rPr>
          <w:rFonts w:ascii="Times New Roman" w:eastAsia="Times New Roman" w:hAnsi="Times New Roman"/>
          <w:sz w:val="17"/>
          <w:szCs w:val="20"/>
        </w:rPr>
      </w:pPr>
      <w:r w:rsidRPr="00770348">
        <w:rPr>
          <w:rFonts w:ascii="Times New Roman" w:eastAsia="Times New Roman" w:hAnsi="Times New Roman"/>
          <w:sz w:val="17"/>
          <w:szCs w:val="20"/>
        </w:rPr>
        <w:t>Member: from 3 September 2021 until 2 September 2024</w:t>
      </w:r>
    </w:p>
    <w:p w:rsidR="00770348" w:rsidRPr="00770348" w:rsidRDefault="00770348" w:rsidP="00770348">
      <w:pPr>
        <w:ind w:left="284"/>
        <w:rPr>
          <w:rFonts w:ascii="Times New Roman" w:eastAsia="Times New Roman" w:hAnsi="Times New Roman"/>
          <w:sz w:val="17"/>
          <w:szCs w:val="20"/>
        </w:rPr>
      </w:pPr>
      <w:r w:rsidRPr="00770348">
        <w:rPr>
          <w:rFonts w:ascii="Times New Roman" w:eastAsia="Times New Roman" w:hAnsi="Times New Roman"/>
          <w:sz w:val="17"/>
          <w:szCs w:val="20"/>
        </w:rPr>
        <w:t>Darryn Michael Keneally</w:t>
      </w:r>
    </w:p>
    <w:p w:rsidR="00770348" w:rsidRPr="00770348" w:rsidRDefault="00770348" w:rsidP="00770348">
      <w:pPr>
        <w:spacing w:after="0"/>
        <w:ind w:left="142"/>
        <w:rPr>
          <w:rFonts w:ascii="Times New Roman" w:eastAsia="Times New Roman" w:hAnsi="Times New Roman"/>
          <w:sz w:val="17"/>
          <w:szCs w:val="20"/>
        </w:rPr>
      </w:pPr>
      <w:r w:rsidRPr="00770348">
        <w:rPr>
          <w:rFonts w:ascii="Times New Roman" w:eastAsia="Times New Roman" w:hAnsi="Times New Roman"/>
          <w:sz w:val="17"/>
          <w:szCs w:val="20"/>
        </w:rPr>
        <w:t>Deputy Member: from 3 September 2021 until 2 September 2024</w:t>
      </w:r>
    </w:p>
    <w:p w:rsidR="00770348" w:rsidRPr="00770348" w:rsidRDefault="00770348" w:rsidP="00770348">
      <w:pPr>
        <w:ind w:left="284"/>
        <w:rPr>
          <w:rFonts w:ascii="Times New Roman" w:eastAsia="Times New Roman" w:hAnsi="Times New Roman"/>
          <w:sz w:val="17"/>
          <w:szCs w:val="20"/>
        </w:rPr>
      </w:pPr>
      <w:r w:rsidRPr="00770348">
        <w:rPr>
          <w:rFonts w:ascii="Times New Roman" w:eastAsia="Times New Roman" w:hAnsi="Times New Roman"/>
          <w:sz w:val="17"/>
          <w:szCs w:val="20"/>
        </w:rPr>
        <w:t>Barry John Jennings (Deputy to Keneally)</w:t>
      </w:r>
    </w:p>
    <w:p w:rsidR="00770348" w:rsidRPr="00770348" w:rsidRDefault="00770348" w:rsidP="00770348">
      <w:pPr>
        <w:spacing w:after="0"/>
        <w:jc w:val="center"/>
        <w:rPr>
          <w:rFonts w:ascii="Times New Roman" w:eastAsia="Times New Roman" w:hAnsi="Times New Roman"/>
          <w:sz w:val="17"/>
          <w:szCs w:val="20"/>
        </w:rPr>
      </w:pPr>
      <w:r w:rsidRPr="00770348">
        <w:rPr>
          <w:rFonts w:ascii="Times New Roman" w:eastAsia="Times New Roman" w:hAnsi="Times New Roman"/>
          <w:sz w:val="17"/>
          <w:szCs w:val="20"/>
        </w:rPr>
        <w:t>By command,</w:t>
      </w:r>
    </w:p>
    <w:p w:rsidR="00770348" w:rsidRPr="00770348" w:rsidRDefault="00770348" w:rsidP="00770348">
      <w:pPr>
        <w:spacing w:after="0"/>
        <w:jc w:val="right"/>
        <w:rPr>
          <w:rFonts w:ascii="Times New Roman" w:eastAsia="Times New Roman" w:hAnsi="Times New Roman"/>
          <w:smallCaps/>
          <w:sz w:val="17"/>
          <w:szCs w:val="20"/>
        </w:rPr>
      </w:pPr>
      <w:r w:rsidRPr="00770348">
        <w:rPr>
          <w:rFonts w:ascii="Times New Roman" w:eastAsia="Times New Roman" w:hAnsi="Times New Roman"/>
          <w:smallCaps/>
          <w:sz w:val="17"/>
          <w:szCs w:val="20"/>
        </w:rPr>
        <w:t>David Gregory Pisoni</w:t>
      </w:r>
    </w:p>
    <w:p w:rsidR="00770348" w:rsidRPr="00770348" w:rsidRDefault="00770348" w:rsidP="00770348">
      <w:pPr>
        <w:spacing w:after="0"/>
        <w:jc w:val="right"/>
        <w:rPr>
          <w:rFonts w:ascii="Times New Roman" w:eastAsia="Times New Roman" w:hAnsi="Times New Roman"/>
          <w:sz w:val="17"/>
          <w:szCs w:val="17"/>
        </w:rPr>
      </w:pPr>
      <w:r w:rsidRPr="00770348">
        <w:rPr>
          <w:rFonts w:ascii="Times New Roman" w:eastAsia="Times New Roman" w:hAnsi="Times New Roman"/>
          <w:sz w:val="17"/>
          <w:szCs w:val="17"/>
        </w:rPr>
        <w:t>for Premier</w:t>
      </w:r>
    </w:p>
    <w:p w:rsidR="00770348" w:rsidRPr="00770348" w:rsidRDefault="00770348" w:rsidP="00770348">
      <w:pPr>
        <w:spacing w:after="0"/>
        <w:rPr>
          <w:rFonts w:ascii="Times New Roman" w:eastAsia="Times New Roman" w:hAnsi="Times New Roman"/>
          <w:sz w:val="17"/>
          <w:szCs w:val="17"/>
        </w:rPr>
      </w:pPr>
      <w:r w:rsidRPr="00770348">
        <w:rPr>
          <w:rFonts w:ascii="Times New Roman" w:eastAsia="Times New Roman" w:hAnsi="Times New Roman"/>
          <w:sz w:val="17"/>
          <w:szCs w:val="17"/>
        </w:rPr>
        <w:t>AGO0125-21CS</w:t>
      </w:r>
    </w:p>
    <w:p w:rsidR="00770348" w:rsidRPr="00770348" w:rsidRDefault="00770348" w:rsidP="00770348">
      <w:pPr>
        <w:pBdr>
          <w:top w:val="single" w:sz="4" w:space="1" w:color="auto"/>
        </w:pBdr>
        <w:spacing w:before="100" w:after="0" w:line="14" w:lineRule="exact"/>
        <w:jc w:val="center"/>
        <w:rPr>
          <w:rFonts w:ascii="Times New Roman" w:eastAsia="Times New Roman" w:hAnsi="Times New Roman"/>
          <w:sz w:val="17"/>
          <w:szCs w:val="20"/>
        </w:rPr>
      </w:pPr>
    </w:p>
    <w:p w:rsidR="00770348" w:rsidRPr="00770348" w:rsidRDefault="00770348" w:rsidP="00770348">
      <w:pPr>
        <w:spacing w:after="0"/>
        <w:rPr>
          <w:rFonts w:ascii="Times New Roman" w:eastAsia="Times New Roman" w:hAnsi="Times New Roman"/>
          <w:sz w:val="17"/>
          <w:szCs w:val="20"/>
        </w:rPr>
      </w:pPr>
    </w:p>
    <w:p w:rsidR="00770348" w:rsidRPr="00770348" w:rsidRDefault="00770348" w:rsidP="00770348">
      <w:pPr>
        <w:spacing w:after="0"/>
        <w:jc w:val="right"/>
        <w:rPr>
          <w:rFonts w:ascii="Times New Roman" w:eastAsia="Times New Roman" w:hAnsi="Times New Roman"/>
          <w:sz w:val="17"/>
          <w:szCs w:val="20"/>
        </w:rPr>
      </w:pPr>
      <w:r w:rsidRPr="00770348">
        <w:rPr>
          <w:rFonts w:ascii="Times New Roman" w:eastAsia="Times New Roman" w:hAnsi="Times New Roman"/>
          <w:sz w:val="17"/>
          <w:szCs w:val="20"/>
        </w:rPr>
        <w:t>Department of the Premier and Cabinet</w:t>
      </w:r>
    </w:p>
    <w:p w:rsidR="00770348" w:rsidRPr="00770348" w:rsidRDefault="00770348" w:rsidP="00770348">
      <w:pPr>
        <w:jc w:val="right"/>
        <w:rPr>
          <w:rFonts w:ascii="Times New Roman" w:eastAsia="Times New Roman" w:hAnsi="Times New Roman"/>
          <w:sz w:val="17"/>
          <w:szCs w:val="20"/>
        </w:rPr>
      </w:pPr>
      <w:r w:rsidRPr="00770348">
        <w:rPr>
          <w:rFonts w:ascii="Times New Roman" w:eastAsia="Times New Roman" w:hAnsi="Times New Roman"/>
          <w:sz w:val="17"/>
          <w:szCs w:val="20"/>
        </w:rPr>
        <w:t>Adelaide, 2 September 2021</w:t>
      </w:r>
    </w:p>
    <w:p w:rsidR="00770348" w:rsidRPr="00770348" w:rsidRDefault="00770348" w:rsidP="00770348">
      <w:pPr>
        <w:rPr>
          <w:rFonts w:ascii="Times New Roman" w:eastAsia="Times New Roman" w:hAnsi="Times New Roman"/>
          <w:sz w:val="17"/>
          <w:szCs w:val="20"/>
        </w:rPr>
      </w:pPr>
      <w:r w:rsidRPr="00770348">
        <w:rPr>
          <w:rFonts w:ascii="Times New Roman" w:eastAsia="Times New Roman" w:hAnsi="Times New Roman"/>
          <w:sz w:val="17"/>
          <w:szCs w:val="20"/>
        </w:rPr>
        <w:t>Her Excellency the Administrator in Executive Council has been pleased to appoint the undermentioned to the Health Performance Council, pursuant to the provisions of the Health Care Act 2008:</w:t>
      </w:r>
    </w:p>
    <w:p w:rsidR="00770348" w:rsidRPr="00770348" w:rsidRDefault="00770348" w:rsidP="00770348">
      <w:pPr>
        <w:spacing w:after="0"/>
        <w:ind w:left="142"/>
        <w:rPr>
          <w:rFonts w:ascii="Times New Roman" w:eastAsia="Times New Roman" w:hAnsi="Times New Roman"/>
          <w:sz w:val="17"/>
          <w:szCs w:val="20"/>
        </w:rPr>
      </w:pPr>
      <w:r w:rsidRPr="00770348">
        <w:rPr>
          <w:rFonts w:ascii="Times New Roman" w:eastAsia="Times New Roman" w:hAnsi="Times New Roman"/>
          <w:sz w:val="17"/>
          <w:szCs w:val="20"/>
        </w:rPr>
        <w:t>Deputy Chairperson: from 2 September 2021 until 31 May 2025</w:t>
      </w:r>
    </w:p>
    <w:p w:rsidR="00770348" w:rsidRPr="00770348" w:rsidRDefault="00770348" w:rsidP="00770348">
      <w:pPr>
        <w:ind w:left="284"/>
        <w:rPr>
          <w:rFonts w:ascii="Times New Roman" w:eastAsia="Times New Roman" w:hAnsi="Times New Roman"/>
          <w:sz w:val="17"/>
          <w:szCs w:val="20"/>
        </w:rPr>
      </w:pPr>
      <w:r w:rsidRPr="00770348">
        <w:rPr>
          <w:rFonts w:ascii="Times New Roman" w:eastAsia="Times New Roman" w:hAnsi="Times New Roman"/>
          <w:sz w:val="17"/>
          <w:szCs w:val="20"/>
        </w:rPr>
        <w:t>Judith Searle</w:t>
      </w:r>
    </w:p>
    <w:p w:rsidR="00770348" w:rsidRPr="00770348" w:rsidRDefault="00770348" w:rsidP="00770348">
      <w:pPr>
        <w:spacing w:after="0"/>
        <w:jc w:val="center"/>
        <w:rPr>
          <w:rFonts w:ascii="Times New Roman" w:eastAsia="Times New Roman" w:hAnsi="Times New Roman"/>
          <w:sz w:val="17"/>
          <w:szCs w:val="20"/>
        </w:rPr>
      </w:pPr>
      <w:r w:rsidRPr="00770348">
        <w:rPr>
          <w:rFonts w:ascii="Times New Roman" w:eastAsia="Times New Roman" w:hAnsi="Times New Roman"/>
          <w:sz w:val="17"/>
          <w:szCs w:val="20"/>
        </w:rPr>
        <w:t>By command,</w:t>
      </w:r>
    </w:p>
    <w:p w:rsidR="00770348" w:rsidRPr="00770348" w:rsidRDefault="00770348" w:rsidP="00770348">
      <w:pPr>
        <w:spacing w:after="0"/>
        <w:jc w:val="right"/>
        <w:rPr>
          <w:rFonts w:ascii="Times New Roman" w:eastAsia="Times New Roman" w:hAnsi="Times New Roman"/>
          <w:smallCaps/>
          <w:sz w:val="17"/>
          <w:szCs w:val="20"/>
        </w:rPr>
      </w:pPr>
      <w:r w:rsidRPr="00770348">
        <w:rPr>
          <w:rFonts w:ascii="Times New Roman" w:eastAsia="Times New Roman" w:hAnsi="Times New Roman"/>
          <w:smallCaps/>
          <w:sz w:val="17"/>
          <w:szCs w:val="20"/>
        </w:rPr>
        <w:t>David Gregory Pisoni</w:t>
      </w:r>
    </w:p>
    <w:p w:rsidR="00770348" w:rsidRPr="00770348" w:rsidRDefault="00770348" w:rsidP="00770348">
      <w:pPr>
        <w:spacing w:after="0"/>
        <w:jc w:val="right"/>
        <w:rPr>
          <w:rFonts w:ascii="Times New Roman" w:eastAsia="Times New Roman" w:hAnsi="Times New Roman"/>
          <w:sz w:val="17"/>
          <w:szCs w:val="17"/>
        </w:rPr>
      </w:pPr>
      <w:r w:rsidRPr="00770348">
        <w:rPr>
          <w:rFonts w:ascii="Times New Roman" w:eastAsia="Times New Roman" w:hAnsi="Times New Roman"/>
          <w:sz w:val="17"/>
          <w:szCs w:val="17"/>
        </w:rPr>
        <w:t>for Premier</w:t>
      </w:r>
    </w:p>
    <w:p w:rsidR="00770348" w:rsidRPr="00770348" w:rsidRDefault="00770348" w:rsidP="00770348">
      <w:pPr>
        <w:spacing w:after="0"/>
        <w:rPr>
          <w:rFonts w:ascii="Times New Roman" w:eastAsia="Times New Roman" w:hAnsi="Times New Roman"/>
          <w:sz w:val="17"/>
          <w:szCs w:val="17"/>
        </w:rPr>
      </w:pPr>
      <w:r w:rsidRPr="00770348">
        <w:rPr>
          <w:rFonts w:ascii="Times New Roman" w:eastAsia="Times New Roman" w:hAnsi="Times New Roman"/>
          <w:sz w:val="17"/>
          <w:szCs w:val="17"/>
        </w:rPr>
        <w:t>HEAC-2021-00038</w:t>
      </w:r>
    </w:p>
    <w:p w:rsidR="00770348" w:rsidRPr="00770348" w:rsidRDefault="00770348" w:rsidP="00770348">
      <w:pPr>
        <w:pBdr>
          <w:top w:val="single" w:sz="4" w:space="1" w:color="auto"/>
        </w:pBdr>
        <w:spacing w:before="100" w:after="0" w:line="14" w:lineRule="exact"/>
        <w:jc w:val="center"/>
        <w:rPr>
          <w:rFonts w:ascii="Times New Roman" w:eastAsia="Times New Roman" w:hAnsi="Times New Roman"/>
          <w:sz w:val="17"/>
          <w:szCs w:val="20"/>
        </w:rPr>
      </w:pPr>
    </w:p>
    <w:p w:rsidR="00770348" w:rsidRPr="00770348" w:rsidRDefault="00770348" w:rsidP="00770348">
      <w:pPr>
        <w:spacing w:after="0"/>
        <w:rPr>
          <w:rFonts w:ascii="Times New Roman" w:eastAsia="Times New Roman" w:hAnsi="Times New Roman"/>
          <w:sz w:val="17"/>
          <w:szCs w:val="20"/>
        </w:rPr>
      </w:pPr>
    </w:p>
    <w:p w:rsidR="00770348" w:rsidRPr="00770348" w:rsidRDefault="00770348" w:rsidP="00770348">
      <w:pPr>
        <w:spacing w:after="0"/>
        <w:jc w:val="right"/>
        <w:rPr>
          <w:rFonts w:ascii="Times New Roman" w:eastAsia="Times New Roman" w:hAnsi="Times New Roman"/>
          <w:sz w:val="17"/>
          <w:szCs w:val="20"/>
        </w:rPr>
      </w:pPr>
      <w:r w:rsidRPr="00770348">
        <w:rPr>
          <w:rFonts w:ascii="Times New Roman" w:eastAsia="Times New Roman" w:hAnsi="Times New Roman"/>
          <w:sz w:val="17"/>
          <w:szCs w:val="20"/>
        </w:rPr>
        <w:t>Department of the Premier and Cabinet</w:t>
      </w:r>
    </w:p>
    <w:p w:rsidR="00770348" w:rsidRPr="00770348" w:rsidRDefault="00770348" w:rsidP="00770348">
      <w:pPr>
        <w:jc w:val="right"/>
        <w:rPr>
          <w:rFonts w:ascii="Times New Roman" w:eastAsia="Times New Roman" w:hAnsi="Times New Roman"/>
          <w:sz w:val="17"/>
          <w:szCs w:val="20"/>
        </w:rPr>
      </w:pPr>
      <w:r w:rsidRPr="00770348">
        <w:rPr>
          <w:rFonts w:ascii="Times New Roman" w:eastAsia="Times New Roman" w:hAnsi="Times New Roman"/>
          <w:sz w:val="17"/>
          <w:szCs w:val="20"/>
        </w:rPr>
        <w:t>Adelaide, 2 September 2021</w:t>
      </w:r>
    </w:p>
    <w:p w:rsidR="00770348" w:rsidRPr="00770348" w:rsidRDefault="00770348" w:rsidP="00770348">
      <w:pPr>
        <w:rPr>
          <w:rFonts w:ascii="Times New Roman" w:eastAsia="Times New Roman" w:hAnsi="Times New Roman"/>
          <w:sz w:val="17"/>
          <w:szCs w:val="20"/>
        </w:rPr>
      </w:pPr>
      <w:r w:rsidRPr="00770348">
        <w:rPr>
          <w:rFonts w:ascii="Times New Roman" w:eastAsia="Times New Roman" w:hAnsi="Times New Roman"/>
          <w:spacing w:val="-4"/>
          <w:sz w:val="17"/>
          <w:szCs w:val="20"/>
        </w:rPr>
        <w:t xml:space="preserve">Her Excellency the Administrator in Executive Council has been pleased to appoint the undermentioned to the Lifetime Support Authority Board, </w:t>
      </w:r>
      <w:r w:rsidRPr="00770348">
        <w:rPr>
          <w:rFonts w:ascii="Times New Roman" w:eastAsia="Times New Roman" w:hAnsi="Times New Roman"/>
          <w:sz w:val="17"/>
          <w:szCs w:val="20"/>
        </w:rPr>
        <w:t>pursuant to the provisions of the Motor Vehicle Accidents (Lifetime Support Scheme) Act 2013:</w:t>
      </w:r>
    </w:p>
    <w:p w:rsidR="00770348" w:rsidRPr="00770348" w:rsidRDefault="00770348" w:rsidP="00770348">
      <w:pPr>
        <w:spacing w:after="0"/>
        <w:ind w:left="142"/>
        <w:rPr>
          <w:rFonts w:ascii="Times New Roman" w:eastAsia="Times New Roman" w:hAnsi="Times New Roman"/>
          <w:sz w:val="17"/>
          <w:szCs w:val="20"/>
        </w:rPr>
      </w:pPr>
      <w:r w:rsidRPr="00770348">
        <w:rPr>
          <w:rFonts w:ascii="Times New Roman" w:eastAsia="Times New Roman" w:hAnsi="Times New Roman"/>
          <w:sz w:val="17"/>
          <w:szCs w:val="20"/>
        </w:rPr>
        <w:t>Member: from 8 October 2021 until 7 October 2024</w:t>
      </w:r>
    </w:p>
    <w:p w:rsidR="00770348" w:rsidRPr="00770348" w:rsidRDefault="00770348" w:rsidP="00770348">
      <w:pPr>
        <w:spacing w:after="0"/>
        <w:ind w:left="284"/>
        <w:rPr>
          <w:rFonts w:ascii="Times New Roman" w:eastAsia="Times New Roman" w:hAnsi="Times New Roman"/>
          <w:sz w:val="17"/>
          <w:szCs w:val="20"/>
        </w:rPr>
      </w:pPr>
      <w:r w:rsidRPr="00770348">
        <w:rPr>
          <w:rFonts w:ascii="Times New Roman" w:eastAsia="Times New Roman" w:hAnsi="Times New Roman"/>
          <w:sz w:val="17"/>
          <w:szCs w:val="20"/>
        </w:rPr>
        <w:t>Kevin Michael Cantley</w:t>
      </w:r>
    </w:p>
    <w:p w:rsidR="00770348" w:rsidRPr="00770348" w:rsidRDefault="00770348" w:rsidP="00770348">
      <w:pPr>
        <w:spacing w:after="0"/>
        <w:ind w:left="284"/>
        <w:rPr>
          <w:rFonts w:ascii="Times New Roman" w:eastAsia="Times New Roman" w:hAnsi="Times New Roman"/>
          <w:sz w:val="17"/>
          <w:szCs w:val="20"/>
        </w:rPr>
      </w:pPr>
      <w:r w:rsidRPr="00770348">
        <w:rPr>
          <w:rFonts w:ascii="Times New Roman" w:eastAsia="Times New Roman" w:hAnsi="Times New Roman"/>
          <w:sz w:val="17"/>
          <w:szCs w:val="20"/>
        </w:rPr>
        <w:t>David Alex Russell</w:t>
      </w:r>
    </w:p>
    <w:p w:rsidR="00770348" w:rsidRPr="00770348" w:rsidRDefault="00770348" w:rsidP="00770348">
      <w:pPr>
        <w:ind w:left="284"/>
        <w:rPr>
          <w:rFonts w:ascii="Times New Roman" w:eastAsia="Times New Roman" w:hAnsi="Times New Roman"/>
          <w:sz w:val="17"/>
          <w:szCs w:val="20"/>
        </w:rPr>
      </w:pPr>
      <w:r w:rsidRPr="00770348">
        <w:rPr>
          <w:rFonts w:ascii="Times New Roman" w:eastAsia="Times New Roman" w:hAnsi="Times New Roman"/>
          <w:sz w:val="17"/>
          <w:szCs w:val="20"/>
        </w:rPr>
        <w:t>Linda Rae Matthews</w:t>
      </w:r>
    </w:p>
    <w:p w:rsidR="00770348" w:rsidRPr="00770348" w:rsidRDefault="00770348" w:rsidP="00770348">
      <w:pPr>
        <w:spacing w:after="0"/>
        <w:ind w:left="142"/>
        <w:rPr>
          <w:rFonts w:ascii="Times New Roman" w:eastAsia="Times New Roman" w:hAnsi="Times New Roman"/>
          <w:sz w:val="17"/>
          <w:szCs w:val="20"/>
        </w:rPr>
      </w:pPr>
      <w:r w:rsidRPr="00770348">
        <w:rPr>
          <w:rFonts w:ascii="Times New Roman" w:eastAsia="Times New Roman" w:hAnsi="Times New Roman"/>
          <w:sz w:val="17"/>
          <w:szCs w:val="20"/>
        </w:rPr>
        <w:t>Chair: from 8 O</w:t>
      </w:r>
      <w:r w:rsidR="00C11E7E">
        <w:rPr>
          <w:rFonts w:ascii="Times New Roman" w:eastAsia="Times New Roman" w:hAnsi="Times New Roman"/>
          <w:sz w:val="17"/>
          <w:szCs w:val="20"/>
        </w:rPr>
        <w:t>ctober 2021 until 7 October 2023</w:t>
      </w:r>
    </w:p>
    <w:p w:rsidR="00770348" w:rsidRPr="00770348" w:rsidRDefault="00770348" w:rsidP="00770348">
      <w:pPr>
        <w:ind w:left="284"/>
        <w:rPr>
          <w:rFonts w:ascii="Times New Roman" w:eastAsia="Times New Roman" w:hAnsi="Times New Roman"/>
          <w:sz w:val="17"/>
          <w:szCs w:val="20"/>
        </w:rPr>
      </w:pPr>
      <w:r w:rsidRPr="00770348">
        <w:rPr>
          <w:rFonts w:ascii="Times New Roman" w:eastAsia="Times New Roman" w:hAnsi="Times New Roman"/>
          <w:sz w:val="17"/>
          <w:szCs w:val="20"/>
        </w:rPr>
        <w:t xml:space="preserve">Melinda Anne </w:t>
      </w:r>
      <w:r w:rsidR="00C11E7E" w:rsidRPr="00C11E7E">
        <w:rPr>
          <w:rFonts w:ascii="Times New Roman" w:eastAsia="Times New Roman" w:hAnsi="Times New Roman"/>
          <w:sz w:val="17"/>
          <w:szCs w:val="20"/>
        </w:rPr>
        <w:t>O</w:t>
      </w:r>
      <w:r w:rsidRPr="00C11E7E">
        <w:rPr>
          <w:rFonts w:ascii="Times New Roman" w:eastAsia="Times New Roman" w:hAnsi="Times New Roman"/>
          <w:sz w:val="17"/>
          <w:szCs w:val="20"/>
        </w:rPr>
        <w:t>Leary</w:t>
      </w:r>
    </w:p>
    <w:p w:rsidR="00770348" w:rsidRPr="00770348" w:rsidRDefault="00770348" w:rsidP="00770348">
      <w:pPr>
        <w:spacing w:after="0"/>
        <w:jc w:val="center"/>
        <w:rPr>
          <w:rFonts w:ascii="Times New Roman" w:eastAsia="Times New Roman" w:hAnsi="Times New Roman"/>
          <w:sz w:val="17"/>
          <w:szCs w:val="20"/>
        </w:rPr>
      </w:pPr>
      <w:r w:rsidRPr="00770348">
        <w:rPr>
          <w:rFonts w:ascii="Times New Roman" w:eastAsia="Times New Roman" w:hAnsi="Times New Roman"/>
          <w:sz w:val="17"/>
          <w:szCs w:val="20"/>
        </w:rPr>
        <w:t>By command,</w:t>
      </w:r>
    </w:p>
    <w:p w:rsidR="00770348" w:rsidRPr="00770348" w:rsidRDefault="00770348" w:rsidP="00770348">
      <w:pPr>
        <w:spacing w:after="0"/>
        <w:jc w:val="right"/>
        <w:rPr>
          <w:rFonts w:ascii="Times New Roman" w:eastAsia="Times New Roman" w:hAnsi="Times New Roman"/>
          <w:smallCaps/>
          <w:sz w:val="17"/>
          <w:szCs w:val="20"/>
        </w:rPr>
      </w:pPr>
      <w:r w:rsidRPr="00770348">
        <w:rPr>
          <w:rFonts w:ascii="Times New Roman" w:eastAsia="Times New Roman" w:hAnsi="Times New Roman"/>
          <w:smallCaps/>
          <w:sz w:val="17"/>
          <w:szCs w:val="20"/>
        </w:rPr>
        <w:t>David Gregory Pisoni</w:t>
      </w:r>
    </w:p>
    <w:p w:rsidR="00770348" w:rsidRPr="00770348" w:rsidRDefault="00770348" w:rsidP="00770348">
      <w:pPr>
        <w:spacing w:after="0"/>
        <w:jc w:val="right"/>
        <w:rPr>
          <w:rFonts w:ascii="Times New Roman" w:eastAsia="Times New Roman" w:hAnsi="Times New Roman"/>
          <w:sz w:val="17"/>
          <w:szCs w:val="17"/>
        </w:rPr>
      </w:pPr>
      <w:r w:rsidRPr="00770348">
        <w:rPr>
          <w:rFonts w:ascii="Times New Roman" w:eastAsia="Times New Roman" w:hAnsi="Times New Roman"/>
          <w:sz w:val="17"/>
          <w:szCs w:val="17"/>
        </w:rPr>
        <w:t>for Premier</w:t>
      </w:r>
    </w:p>
    <w:p w:rsidR="00770348" w:rsidRPr="00770348" w:rsidRDefault="00770348" w:rsidP="00770348">
      <w:pPr>
        <w:spacing w:after="0"/>
        <w:rPr>
          <w:rFonts w:ascii="Times New Roman" w:eastAsia="Times New Roman" w:hAnsi="Times New Roman"/>
          <w:sz w:val="17"/>
          <w:szCs w:val="17"/>
        </w:rPr>
      </w:pPr>
      <w:r w:rsidRPr="00770348">
        <w:rPr>
          <w:rFonts w:ascii="Times New Roman" w:eastAsia="Times New Roman" w:hAnsi="Times New Roman"/>
          <w:sz w:val="17"/>
          <w:szCs w:val="17"/>
        </w:rPr>
        <w:t>HEAC-2021-00040</w:t>
      </w:r>
    </w:p>
    <w:p w:rsidR="00770348" w:rsidRPr="00770348" w:rsidRDefault="00770348" w:rsidP="00770348">
      <w:pPr>
        <w:pBdr>
          <w:top w:val="single" w:sz="4" w:space="1" w:color="auto"/>
        </w:pBdr>
        <w:spacing w:before="100" w:after="0" w:line="14" w:lineRule="exact"/>
        <w:jc w:val="center"/>
        <w:rPr>
          <w:rFonts w:ascii="Times New Roman" w:eastAsia="Times New Roman" w:hAnsi="Times New Roman"/>
          <w:sz w:val="17"/>
          <w:szCs w:val="20"/>
        </w:rPr>
      </w:pPr>
    </w:p>
    <w:p w:rsidR="00770348" w:rsidRPr="00770348" w:rsidRDefault="00770348" w:rsidP="00770348">
      <w:pPr>
        <w:spacing w:after="0"/>
        <w:rPr>
          <w:rFonts w:ascii="Times New Roman" w:eastAsia="Times New Roman" w:hAnsi="Times New Roman"/>
          <w:sz w:val="17"/>
          <w:szCs w:val="20"/>
        </w:rPr>
      </w:pPr>
    </w:p>
    <w:p w:rsidR="00770348" w:rsidRPr="00770348" w:rsidRDefault="00770348" w:rsidP="00770348">
      <w:pPr>
        <w:spacing w:after="0" w:line="240" w:lineRule="auto"/>
        <w:jc w:val="left"/>
        <w:rPr>
          <w:rFonts w:ascii="Times New Roman" w:eastAsia="Times New Roman" w:hAnsi="Times New Roman"/>
          <w:sz w:val="17"/>
          <w:szCs w:val="20"/>
        </w:rPr>
      </w:pPr>
      <w:r w:rsidRPr="00770348">
        <w:rPr>
          <w:rFonts w:ascii="Times New Roman" w:eastAsia="Times New Roman" w:hAnsi="Times New Roman"/>
          <w:sz w:val="17"/>
          <w:szCs w:val="20"/>
        </w:rPr>
        <w:br w:type="page"/>
      </w:r>
    </w:p>
    <w:p w:rsidR="00770348" w:rsidRPr="00770348" w:rsidRDefault="00770348" w:rsidP="00770348">
      <w:pPr>
        <w:spacing w:after="0"/>
        <w:jc w:val="right"/>
        <w:rPr>
          <w:rFonts w:ascii="Times New Roman" w:eastAsia="Times New Roman" w:hAnsi="Times New Roman"/>
          <w:sz w:val="17"/>
          <w:szCs w:val="20"/>
        </w:rPr>
      </w:pPr>
      <w:r w:rsidRPr="00770348">
        <w:rPr>
          <w:rFonts w:ascii="Times New Roman" w:eastAsia="Times New Roman" w:hAnsi="Times New Roman"/>
          <w:sz w:val="17"/>
          <w:szCs w:val="20"/>
        </w:rPr>
        <w:lastRenderedPageBreak/>
        <w:t>Department of the Premier and Cabinet</w:t>
      </w:r>
    </w:p>
    <w:p w:rsidR="00770348" w:rsidRPr="00770348" w:rsidRDefault="00770348" w:rsidP="00770348">
      <w:pPr>
        <w:jc w:val="right"/>
        <w:rPr>
          <w:rFonts w:ascii="Times New Roman" w:eastAsia="Times New Roman" w:hAnsi="Times New Roman"/>
          <w:sz w:val="17"/>
          <w:szCs w:val="20"/>
        </w:rPr>
      </w:pPr>
      <w:r w:rsidRPr="00770348">
        <w:rPr>
          <w:rFonts w:ascii="Times New Roman" w:eastAsia="Times New Roman" w:hAnsi="Times New Roman"/>
          <w:sz w:val="17"/>
          <w:szCs w:val="20"/>
        </w:rPr>
        <w:t>Adelaide, 2 September 2021</w:t>
      </w:r>
    </w:p>
    <w:p w:rsidR="00770348" w:rsidRPr="00770348" w:rsidRDefault="00770348" w:rsidP="00770348">
      <w:pPr>
        <w:rPr>
          <w:rFonts w:ascii="Times New Roman" w:eastAsia="Times New Roman" w:hAnsi="Times New Roman"/>
          <w:sz w:val="17"/>
          <w:szCs w:val="20"/>
        </w:rPr>
      </w:pPr>
      <w:r w:rsidRPr="00770348">
        <w:rPr>
          <w:rFonts w:ascii="Times New Roman" w:eastAsia="Times New Roman" w:hAnsi="Times New Roman"/>
          <w:sz w:val="17"/>
          <w:szCs w:val="20"/>
        </w:rPr>
        <w:t>Her Excellency the Administrator in Executive Council has been pleased to appoint Laura Grace Stein to the office of Puisne Judge of the Supreme Court of South Australia effective from 6 September 2021 - pursuant to section 9 of the Supreme Court Act 1935.</w:t>
      </w:r>
    </w:p>
    <w:p w:rsidR="00770348" w:rsidRPr="00770348" w:rsidRDefault="00770348" w:rsidP="00770348">
      <w:pPr>
        <w:spacing w:after="0"/>
        <w:jc w:val="center"/>
        <w:rPr>
          <w:rFonts w:ascii="Times New Roman" w:eastAsia="Times New Roman" w:hAnsi="Times New Roman"/>
          <w:sz w:val="17"/>
          <w:szCs w:val="20"/>
        </w:rPr>
      </w:pPr>
      <w:r w:rsidRPr="00770348">
        <w:rPr>
          <w:rFonts w:ascii="Times New Roman" w:eastAsia="Times New Roman" w:hAnsi="Times New Roman"/>
          <w:sz w:val="17"/>
          <w:szCs w:val="20"/>
        </w:rPr>
        <w:t>By command,</w:t>
      </w:r>
    </w:p>
    <w:p w:rsidR="00770348" w:rsidRPr="00770348" w:rsidRDefault="00770348" w:rsidP="00770348">
      <w:pPr>
        <w:spacing w:after="0"/>
        <w:jc w:val="right"/>
        <w:rPr>
          <w:rFonts w:ascii="Times New Roman" w:eastAsia="Times New Roman" w:hAnsi="Times New Roman"/>
          <w:smallCaps/>
          <w:sz w:val="17"/>
          <w:szCs w:val="20"/>
        </w:rPr>
      </w:pPr>
      <w:r w:rsidRPr="00770348">
        <w:rPr>
          <w:rFonts w:ascii="Times New Roman" w:eastAsia="Times New Roman" w:hAnsi="Times New Roman"/>
          <w:smallCaps/>
          <w:sz w:val="17"/>
          <w:szCs w:val="20"/>
        </w:rPr>
        <w:t>David Gregory Pisoni</w:t>
      </w:r>
    </w:p>
    <w:p w:rsidR="00770348" w:rsidRPr="00770348" w:rsidRDefault="00770348" w:rsidP="00770348">
      <w:pPr>
        <w:spacing w:after="0"/>
        <w:jc w:val="right"/>
        <w:rPr>
          <w:rFonts w:ascii="Times New Roman" w:eastAsia="Times New Roman" w:hAnsi="Times New Roman"/>
          <w:sz w:val="17"/>
          <w:szCs w:val="17"/>
        </w:rPr>
      </w:pPr>
      <w:r w:rsidRPr="00770348">
        <w:rPr>
          <w:rFonts w:ascii="Times New Roman" w:eastAsia="Times New Roman" w:hAnsi="Times New Roman"/>
          <w:sz w:val="17"/>
          <w:szCs w:val="17"/>
        </w:rPr>
        <w:t>for Premier</w:t>
      </w:r>
    </w:p>
    <w:p w:rsidR="00770348" w:rsidRPr="00770348" w:rsidRDefault="00770348" w:rsidP="00770348">
      <w:pPr>
        <w:spacing w:after="0"/>
        <w:rPr>
          <w:rFonts w:ascii="Times New Roman" w:eastAsia="Times New Roman" w:hAnsi="Times New Roman"/>
          <w:sz w:val="17"/>
          <w:szCs w:val="17"/>
        </w:rPr>
      </w:pPr>
      <w:r w:rsidRPr="00770348">
        <w:rPr>
          <w:rFonts w:ascii="Times New Roman" w:eastAsia="Times New Roman" w:hAnsi="Times New Roman"/>
          <w:sz w:val="17"/>
          <w:szCs w:val="17"/>
        </w:rPr>
        <w:t>AGO0131-21CS</w:t>
      </w:r>
    </w:p>
    <w:p w:rsidR="00770348" w:rsidRPr="00770348" w:rsidRDefault="00770348" w:rsidP="00770348">
      <w:pPr>
        <w:pBdr>
          <w:bottom w:val="single" w:sz="4" w:space="1" w:color="auto"/>
        </w:pBdr>
        <w:spacing w:after="0" w:line="52" w:lineRule="exact"/>
        <w:jc w:val="center"/>
        <w:rPr>
          <w:rFonts w:ascii="Times New Roman" w:eastAsia="Times New Roman" w:hAnsi="Times New Roman"/>
          <w:sz w:val="17"/>
          <w:szCs w:val="20"/>
        </w:rPr>
      </w:pPr>
    </w:p>
    <w:p w:rsidR="00770348" w:rsidRPr="00770348" w:rsidRDefault="00770348" w:rsidP="00770348">
      <w:pPr>
        <w:pBdr>
          <w:top w:val="single" w:sz="4" w:space="1" w:color="auto"/>
        </w:pBdr>
        <w:spacing w:before="34" w:after="0" w:line="14" w:lineRule="exact"/>
        <w:jc w:val="center"/>
        <w:rPr>
          <w:rFonts w:ascii="Times New Roman" w:eastAsia="Times New Roman" w:hAnsi="Times New Roman"/>
          <w:sz w:val="17"/>
          <w:szCs w:val="20"/>
        </w:rPr>
      </w:pPr>
    </w:p>
    <w:p w:rsidR="00770348" w:rsidRPr="00770348" w:rsidRDefault="00770348" w:rsidP="007703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ascii="Times New Roman" w:eastAsia="Times New Roman" w:hAnsi="Times New Roman"/>
          <w:sz w:val="17"/>
          <w:szCs w:val="20"/>
        </w:rPr>
      </w:pPr>
    </w:p>
    <w:p w:rsidR="002F50FE" w:rsidRPr="002F50FE" w:rsidRDefault="002F50FE" w:rsidP="00CF262F">
      <w:pPr>
        <w:pStyle w:val="GG-body"/>
      </w:pPr>
    </w:p>
    <w:p w:rsidR="00164C3B" w:rsidRPr="003471CD" w:rsidRDefault="00164C3B" w:rsidP="00CF262F">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CD6F7B" w:rsidRPr="003471CD" w:rsidRDefault="007739E5" w:rsidP="009C23A5">
      <w:pPr>
        <w:pStyle w:val="Heading2"/>
      </w:pPr>
      <w:bookmarkStart w:id="4" w:name="_Toc81470672"/>
      <w:r w:rsidRPr="003471CD">
        <w:lastRenderedPageBreak/>
        <w:t>Regulations</w:t>
      </w:r>
      <w:bookmarkEnd w:id="4"/>
    </w:p>
    <w:p w:rsidR="00651BCE" w:rsidRPr="00651BCE" w:rsidRDefault="00651BCE" w:rsidP="00651BCE">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651BCE">
        <w:rPr>
          <w:rFonts w:ascii="Times New Roman" w:eastAsia="Times New Roman" w:hAnsi="Times New Roman"/>
          <w:color w:val="000000"/>
          <w:sz w:val="28"/>
          <w:szCs w:val="28"/>
          <w:lang w:eastAsia="en-AU"/>
        </w:rPr>
        <w:t>South Australia</w:t>
      </w:r>
    </w:p>
    <w:p w:rsidR="00651BCE" w:rsidRPr="00651BCE" w:rsidRDefault="00651BCE" w:rsidP="005969AA">
      <w:pPr>
        <w:pStyle w:val="Heading3"/>
        <w:rPr>
          <w:lang w:eastAsia="en-AU"/>
        </w:rPr>
      </w:pPr>
      <w:bookmarkStart w:id="5" w:name="_Toc81470673"/>
      <w:r w:rsidRPr="00651BCE">
        <w:rPr>
          <w:lang w:eastAsia="en-AU"/>
        </w:rPr>
        <w:t>Disability Inclusion (Restrictive Practices—NDIS) Regulations 2021</w:t>
      </w:r>
      <w:bookmarkEnd w:id="5"/>
    </w:p>
    <w:p w:rsidR="00651BCE" w:rsidRPr="00651BCE" w:rsidRDefault="00651BCE" w:rsidP="00651BCE">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651BCE">
        <w:rPr>
          <w:rFonts w:ascii="Times New Roman" w:eastAsia="Times New Roman" w:hAnsi="Times New Roman"/>
          <w:color w:val="000000"/>
          <w:sz w:val="24"/>
          <w:szCs w:val="24"/>
          <w:lang w:eastAsia="en-AU"/>
        </w:rPr>
        <w:t xml:space="preserve">under the </w:t>
      </w:r>
      <w:r w:rsidRPr="00651BCE">
        <w:rPr>
          <w:rFonts w:ascii="Times New Roman" w:eastAsia="Times New Roman" w:hAnsi="Times New Roman"/>
          <w:i/>
          <w:iCs/>
          <w:color w:val="000000"/>
          <w:sz w:val="24"/>
          <w:szCs w:val="24"/>
          <w:lang w:eastAsia="en-AU"/>
        </w:rPr>
        <w:t>Disability Inclusion Act 2018</w:t>
      </w:r>
    </w:p>
    <w:p w:rsidR="00651BCE" w:rsidRPr="00651BCE" w:rsidRDefault="00651BCE" w:rsidP="00651BCE">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651BCE" w:rsidRPr="00651BCE" w:rsidRDefault="00651BCE" w:rsidP="00651BCE">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651BCE">
        <w:rPr>
          <w:rFonts w:ascii="Times New Roman" w:eastAsia="Times New Roman" w:hAnsi="Times New Roman"/>
          <w:b/>
          <w:bCs/>
          <w:color w:val="000000"/>
          <w:sz w:val="32"/>
          <w:szCs w:val="32"/>
          <w:lang w:eastAsia="en-AU"/>
        </w:rPr>
        <w:t>Contents</w:t>
      </w:r>
    </w:p>
    <w:p w:rsidR="00651BCE" w:rsidRPr="00651BCE" w:rsidRDefault="00E743CD" w:rsidP="00651BCE">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 w:history="1">
        <w:r w:rsidR="00651BCE" w:rsidRPr="00651BCE">
          <w:rPr>
            <w:rFonts w:ascii="Times New Roman" w:eastAsia="Times New Roman" w:hAnsi="Times New Roman"/>
            <w:color w:val="000000"/>
            <w:lang w:eastAsia="en-AU"/>
          </w:rPr>
          <w:t>1</w:t>
        </w:r>
        <w:r w:rsidR="00651BCE" w:rsidRPr="00651BCE">
          <w:rPr>
            <w:rFonts w:ascii="Times New Roman" w:eastAsia="Times New Roman" w:hAnsi="Times New Roman"/>
            <w:color w:val="000000"/>
            <w:lang w:eastAsia="en-AU"/>
          </w:rPr>
          <w:tab/>
          <w:t>Short title</w:t>
        </w:r>
      </w:hyperlink>
    </w:p>
    <w:p w:rsidR="00651BCE" w:rsidRPr="00651BCE" w:rsidRDefault="00E743CD" w:rsidP="00651BCE">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651BCE" w:rsidRPr="00651BCE">
          <w:rPr>
            <w:rFonts w:ascii="Times New Roman" w:eastAsia="Times New Roman" w:hAnsi="Times New Roman"/>
            <w:color w:val="000000"/>
            <w:lang w:eastAsia="en-AU"/>
          </w:rPr>
          <w:t>2</w:t>
        </w:r>
        <w:r w:rsidR="00651BCE" w:rsidRPr="00651BCE">
          <w:rPr>
            <w:rFonts w:ascii="Times New Roman" w:eastAsia="Times New Roman" w:hAnsi="Times New Roman"/>
            <w:color w:val="000000"/>
            <w:lang w:eastAsia="en-AU"/>
          </w:rPr>
          <w:tab/>
          <w:t>Commencement</w:t>
        </w:r>
      </w:hyperlink>
    </w:p>
    <w:p w:rsidR="00651BCE" w:rsidRPr="00651BCE" w:rsidRDefault="00E743CD" w:rsidP="00651BCE">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651BCE" w:rsidRPr="00651BCE">
          <w:rPr>
            <w:rFonts w:ascii="Times New Roman" w:eastAsia="Times New Roman" w:hAnsi="Times New Roman"/>
            <w:color w:val="000000"/>
            <w:lang w:eastAsia="en-AU"/>
          </w:rPr>
          <w:t>3</w:t>
        </w:r>
        <w:r w:rsidR="00651BCE" w:rsidRPr="00651BCE">
          <w:rPr>
            <w:rFonts w:ascii="Times New Roman" w:eastAsia="Times New Roman" w:hAnsi="Times New Roman"/>
            <w:color w:val="000000"/>
            <w:lang w:eastAsia="en-AU"/>
          </w:rPr>
          <w:tab/>
          <w:t>Interpretation</w:t>
        </w:r>
      </w:hyperlink>
    </w:p>
    <w:p w:rsidR="00651BCE" w:rsidRPr="00651BCE" w:rsidRDefault="00E743CD" w:rsidP="00651BCE">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651BCE" w:rsidRPr="00651BCE">
          <w:rPr>
            <w:rFonts w:ascii="Times New Roman" w:eastAsia="Times New Roman" w:hAnsi="Times New Roman"/>
            <w:color w:val="000000"/>
            <w:lang w:eastAsia="en-AU"/>
          </w:rPr>
          <w:t>4</w:t>
        </w:r>
        <w:r w:rsidR="00651BCE" w:rsidRPr="00651BCE">
          <w:rPr>
            <w:rFonts w:ascii="Times New Roman" w:eastAsia="Times New Roman" w:hAnsi="Times New Roman"/>
            <w:color w:val="000000"/>
            <w:lang w:eastAsia="en-AU"/>
          </w:rPr>
          <w:tab/>
          <w:t>Level 1 restrictive practices</w:t>
        </w:r>
      </w:hyperlink>
    </w:p>
    <w:p w:rsidR="00651BCE" w:rsidRPr="00651BCE" w:rsidRDefault="00E743CD" w:rsidP="00651BCE">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00651BCE" w:rsidRPr="00651BCE">
          <w:rPr>
            <w:rFonts w:ascii="Times New Roman" w:eastAsia="Times New Roman" w:hAnsi="Times New Roman"/>
            <w:color w:val="000000"/>
            <w:lang w:eastAsia="en-AU"/>
          </w:rPr>
          <w:t>5</w:t>
        </w:r>
        <w:r w:rsidR="00651BCE" w:rsidRPr="00651BCE">
          <w:rPr>
            <w:rFonts w:ascii="Times New Roman" w:eastAsia="Times New Roman" w:hAnsi="Times New Roman"/>
            <w:color w:val="000000"/>
            <w:lang w:eastAsia="en-AU"/>
          </w:rPr>
          <w:tab/>
          <w:t>Level 2 restrictive practices</w:t>
        </w:r>
      </w:hyperlink>
    </w:p>
    <w:p w:rsidR="00651BCE" w:rsidRPr="00651BCE" w:rsidRDefault="00E743CD" w:rsidP="00651BCE">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651BCE" w:rsidRPr="00651BCE">
          <w:rPr>
            <w:rFonts w:ascii="Times New Roman" w:eastAsia="Times New Roman" w:hAnsi="Times New Roman"/>
            <w:color w:val="000000"/>
            <w:lang w:eastAsia="en-AU"/>
          </w:rPr>
          <w:t>6</w:t>
        </w:r>
        <w:r w:rsidR="00651BCE" w:rsidRPr="00651BCE">
          <w:rPr>
            <w:rFonts w:ascii="Times New Roman" w:eastAsia="Times New Roman" w:hAnsi="Times New Roman"/>
            <w:color w:val="000000"/>
            <w:lang w:eastAsia="en-AU"/>
          </w:rPr>
          <w:tab/>
          <w:t>Risk of harm</w:t>
        </w:r>
      </w:hyperlink>
    </w:p>
    <w:p w:rsidR="00651BCE" w:rsidRPr="00651BCE" w:rsidRDefault="00E743CD" w:rsidP="00651BCE">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d52f93e6_9895_4d2e_816c_57a2ce6ae6" w:history="1">
        <w:r w:rsidR="00651BCE" w:rsidRPr="00651BCE">
          <w:rPr>
            <w:rFonts w:ascii="Times New Roman" w:eastAsia="Times New Roman" w:hAnsi="Times New Roman"/>
            <w:color w:val="000000"/>
            <w:lang w:eastAsia="en-AU"/>
          </w:rPr>
          <w:t>7</w:t>
        </w:r>
        <w:r w:rsidR="00651BCE" w:rsidRPr="00651BCE">
          <w:rPr>
            <w:rFonts w:ascii="Times New Roman" w:eastAsia="Times New Roman" w:hAnsi="Times New Roman"/>
            <w:color w:val="000000"/>
            <w:lang w:eastAsia="en-AU"/>
          </w:rPr>
          <w:tab/>
          <w:t>Meaning of detention</w:t>
        </w:r>
      </w:hyperlink>
    </w:p>
    <w:p w:rsidR="00651BCE" w:rsidRPr="00651BCE" w:rsidRDefault="00E743CD" w:rsidP="00651BCE">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9" w:history="1">
        <w:r w:rsidR="00651BCE" w:rsidRPr="00651BCE">
          <w:rPr>
            <w:rFonts w:ascii="Times New Roman" w:eastAsia="Times New Roman" w:hAnsi="Times New Roman"/>
            <w:color w:val="000000"/>
            <w:lang w:eastAsia="en-AU"/>
          </w:rPr>
          <w:t>8</w:t>
        </w:r>
        <w:r w:rsidR="00651BCE" w:rsidRPr="00651BCE">
          <w:rPr>
            <w:rFonts w:ascii="Times New Roman" w:eastAsia="Times New Roman" w:hAnsi="Times New Roman"/>
            <w:color w:val="000000"/>
            <w:lang w:eastAsia="en-AU"/>
          </w:rPr>
          <w:tab/>
          <w:t>Prohibited restrictive practices</w:t>
        </w:r>
      </w:hyperlink>
    </w:p>
    <w:p w:rsidR="00651BCE" w:rsidRPr="00651BCE" w:rsidRDefault="00E743CD" w:rsidP="00651BCE">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0" w:history="1">
        <w:r w:rsidR="00651BCE" w:rsidRPr="00651BCE">
          <w:rPr>
            <w:rFonts w:ascii="Times New Roman" w:eastAsia="Times New Roman" w:hAnsi="Times New Roman"/>
            <w:color w:val="000000"/>
            <w:lang w:eastAsia="en-AU"/>
          </w:rPr>
          <w:t>9</w:t>
        </w:r>
        <w:r w:rsidR="00651BCE" w:rsidRPr="00651BCE">
          <w:rPr>
            <w:rFonts w:ascii="Times New Roman" w:eastAsia="Times New Roman" w:hAnsi="Times New Roman"/>
            <w:color w:val="000000"/>
            <w:lang w:eastAsia="en-AU"/>
          </w:rPr>
          <w:tab/>
          <w:t>Restrictive practices guidelines</w:t>
        </w:r>
      </w:hyperlink>
    </w:p>
    <w:p w:rsidR="00651BCE" w:rsidRPr="00651BCE" w:rsidRDefault="00E743CD" w:rsidP="00651BCE">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1" w:history="1">
        <w:r w:rsidR="00651BCE" w:rsidRPr="00651BCE">
          <w:rPr>
            <w:rFonts w:ascii="Times New Roman" w:eastAsia="Times New Roman" w:hAnsi="Times New Roman"/>
            <w:color w:val="000000"/>
            <w:lang w:eastAsia="en-AU"/>
          </w:rPr>
          <w:t>10</w:t>
        </w:r>
        <w:r w:rsidR="00651BCE" w:rsidRPr="00651BCE">
          <w:rPr>
            <w:rFonts w:ascii="Times New Roman" w:eastAsia="Times New Roman" w:hAnsi="Times New Roman"/>
            <w:color w:val="000000"/>
            <w:lang w:eastAsia="en-AU"/>
          </w:rPr>
          <w:tab/>
          <w:t>Senior Authorising Officer</w:t>
        </w:r>
      </w:hyperlink>
    </w:p>
    <w:p w:rsidR="00651BCE" w:rsidRPr="00651BCE" w:rsidRDefault="00E743CD" w:rsidP="00651BCE">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2" w:history="1">
        <w:r w:rsidR="00651BCE" w:rsidRPr="00651BCE">
          <w:rPr>
            <w:rFonts w:ascii="Times New Roman" w:eastAsia="Times New Roman" w:hAnsi="Times New Roman"/>
            <w:color w:val="000000"/>
            <w:lang w:eastAsia="en-AU"/>
          </w:rPr>
          <w:t>11</w:t>
        </w:r>
        <w:r w:rsidR="00651BCE" w:rsidRPr="00651BCE">
          <w:rPr>
            <w:rFonts w:ascii="Times New Roman" w:eastAsia="Times New Roman" w:hAnsi="Times New Roman"/>
            <w:color w:val="000000"/>
            <w:lang w:eastAsia="en-AU"/>
          </w:rPr>
          <w:tab/>
          <w:t>Authorised Program Officers</w:t>
        </w:r>
      </w:hyperlink>
    </w:p>
    <w:p w:rsidR="00651BCE" w:rsidRPr="00651BCE" w:rsidRDefault="00E743CD" w:rsidP="00651BCE">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3" w:history="1">
        <w:r w:rsidR="00651BCE" w:rsidRPr="00651BCE">
          <w:rPr>
            <w:rFonts w:ascii="Times New Roman" w:eastAsia="Times New Roman" w:hAnsi="Times New Roman"/>
            <w:color w:val="000000"/>
            <w:lang w:eastAsia="en-AU"/>
          </w:rPr>
          <w:t>12</w:t>
        </w:r>
        <w:r w:rsidR="00651BCE" w:rsidRPr="00651BCE">
          <w:rPr>
            <w:rFonts w:ascii="Times New Roman" w:eastAsia="Times New Roman" w:hAnsi="Times New Roman"/>
            <w:color w:val="000000"/>
            <w:lang w:eastAsia="en-AU"/>
          </w:rPr>
          <w:tab/>
          <w:t>Authorisation of use of level 1 restrictive practices by Authorised Program Officer</w:t>
        </w:r>
      </w:hyperlink>
    </w:p>
    <w:p w:rsidR="00651BCE" w:rsidRPr="00651BCE" w:rsidRDefault="00E743CD" w:rsidP="00651BCE">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4" w:history="1">
        <w:r w:rsidR="00651BCE" w:rsidRPr="00651BCE">
          <w:rPr>
            <w:rFonts w:ascii="Times New Roman" w:eastAsia="Times New Roman" w:hAnsi="Times New Roman"/>
            <w:color w:val="000000"/>
            <w:lang w:eastAsia="en-AU"/>
          </w:rPr>
          <w:t>13</w:t>
        </w:r>
        <w:r w:rsidR="00651BCE" w:rsidRPr="00651BCE">
          <w:rPr>
            <w:rFonts w:ascii="Times New Roman" w:eastAsia="Times New Roman" w:hAnsi="Times New Roman"/>
            <w:color w:val="000000"/>
            <w:lang w:eastAsia="en-AU"/>
          </w:rPr>
          <w:tab/>
          <w:t>Authorisation of use of level 1 or 2 restrictive practices by Senior Authorising Officer</w:t>
        </w:r>
      </w:hyperlink>
    </w:p>
    <w:p w:rsidR="00651BCE" w:rsidRPr="00651BCE" w:rsidRDefault="00E743CD" w:rsidP="00651BCE">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5" w:history="1">
        <w:r w:rsidR="00651BCE" w:rsidRPr="00651BCE">
          <w:rPr>
            <w:rFonts w:ascii="Times New Roman" w:eastAsia="Times New Roman" w:hAnsi="Times New Roman"/>
            <w:color w:val="000000"/>
            <w:lang w:eastAsia="en-AU"/>
          </w:rPr>
          <w:t>14</w:t>
        </w:r>
        <w:r w:rsidR="00651BCE" w:rsidRPr="00651BCE">
          <w:rPr>
            <w:rFonts w:ascii="Times New Roman" w:eastAsia="Times New Roman" w:hAnsi="Times New Roman"/>
            <w:color w:val="000000"/>
            <w:lang w:eastAsia="en-AU"/>
          </w:rPr>
          <w:tab/>
          <w:t>Review of decisions by South Australian Civil and Administrative Tribunal</w:t>
        </w:r>
      </w:hyperlink>
    </w:p>
    <w:p w:rsidR="00651BCE" w:rsidRPr="00651BCE" w:rsidRDefault="00651BCE" w:rsidP="00651BCE">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651BCE" w:rsidRPr="00651BCE" w:rsidRDefault="00651BCE" w:rsidP="00651BCE">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6" w:name="Elkera_Print_TOC1"/>
      <w:bookmarkStart w:id="7" w:name="Elkera_Print_BK1"/>
      <w:r w:rsidRPr="00651BCE">
        <w:rPr>
          <w:rFonts w:ascii="Times New Roman" w:eastAsia="Times New Roman" w:hAnsi="Times New Roman"/>
          <w:b/>
          <w:bCs/>
          <w:color w:val="000000"/>
          <w:sz w:val="26"/>
          <w:szCs w:val="26"/>
          <w:lang w:eastAsia="en-AU"/>
        </w:rPr>
        <w:t>1—Short title</w:t>
      </w:r>
      <w:bookmarkEnd w:id="6"/>
      <w:bookmarkEnd w:id="7"/>
    </w:p>
    <w:p w:rsidR="00651BCE" w:rsidRPr="00651BCE" w:rsidRDefault="00651BCE" w:rsidP="00651BCE">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 xml:space="preserve">These regulations may be cited as the </w:t>
      </w:r>
      <w:r w:rsidRPr="00651BCE">
        <w:rPr>
          <w:rFonts w:ascii="Times New Roman" w:eastAsia="Times New Roman" w:hAnsi="Times New Roman"/>
          <w:i/>
          <w:iCs/>
          <w:color w:val="000000"/>
          <w:sz w:val="23"/>
          <w:szCs w:val="23"/>
          <w:lang w:eastAsia="en-AU"/>
        </w:rPr>
        <w:t>Disability Inclusion (Restrictive Practices—NDIS) Regulations 2021</w:t>
      </w:r>
      <w:r w:rsidRPr="00651BCE">
        <w:rPr>
          <w:rFonts w:ascii="Times New Roman" w:eastAsia="Times New Roman" w:hAnsi="Times New Roman"/>
          <w:color w:val="000000"/>
          <w:sz w:val="23"/>
          <w:szCs w:val="23"/>
          <w:lang w:eastAsia="en-AU"/>
        </w:rPr>
        <w:t>.</w:t>
      </w:r>
    </w:p>
    <w:p w:rsidR="00651BCE" w:rsidRPr="00651BCE" w:rsidRDefault="00651BCE" w:rsidP="00651BCE">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8" w:name="Elkera_Print_TOC2"/>
      <w:bookmarkStart w:id="9" w:name="Elkera_Print_BK2"/>
      <w:r w:rsidRPr="00651BCE">
        <w:rPr>
          <w:rFonts w:ascii="Times New Roman" w:eastAsia="Times New Roman" w:hAnsi="Times New Roman"/>
          <w:b/>
          <w:bCs/>
          <w:color w:val="000000"/>
          <w:sz w:val="26"/>
          <w:szCs w:val="26"/>
          <w:lang w:eastAsia="en-AU"/>
        </w:rPr>
        <w:t>2—Commencement</w:t>
      </w:r>
      <w:bookmarkEnd w:id="8"/>
      <w:bookmarkEnd w:id="9"/>
    </w:p>
    <w:p w:rsidR="00651BCE" w:rsidRPr="00651BCE" w:rsidRDefault="00651BCE" w:rsidP="00651BCE">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 xml:space="preserve">These regulations come into operation on the day on which Part 6A of the </w:t>
      </w:r>
      <w:hyperlink r:id="rId17" w:history="1">
        <w:r w:rsidRPr="00651BCE">
          <w:rPr>
            <w:rFonts w:ascii="Times New Roman" w:eastAsia="Times New Roman" w:hAnsi="Times New Roman"/>
            <w:i/>
            <w:iCs/>
            <w:color w:val="000000"/>
            <w:sz w:val="23"/>
            <w:szCs w:val="23"/>
            <w:lang w:eastAsia="en-AU"/>
          </w:rPr>
          <w:t>Disability Inclusion Act 2018</w:t>
        </w:r>
      </w:hyperlink>
      <w:r w:rsidRPr="00651BCE">
        <w:rPr>
          <w:rFonts w:ascii="Times New Roman" w:eastAsia="Times New Roman" w:hAnsi="Times New Roman"/>
          <w:color w:val="000000"/>
          <w:sz w:val="23"/>
          <w:szCs w:val="23"/>
          <w:lang w:eastAsia="en-AU"/>
        </w:rPr>
        <w:t xml:space="preserve"> (as enacted by the </w:t>
      </w:r>
      <w:hyperlink r:id="rId18" w:history="1">
        <w:r w:rsidRPr="00651BCE">
          <w:rPr>
            <w:rFonts w:ascii="Times New Roman" w:eastAsia="Times New Roman" w:hAnsi="Times New Roman"/>
            <w:i/>
            <w:iCs/>
            <w:color w:val="000000"/>
            <w:sz w:val="23"/>
            <w:szCs w:val="23"/>
            <w:lang w:eastAsia="en-AU"/>
          </w:rPr>
          <w:t>Disability Inclusion (Restrictive Practices—NDIS) Amendment Act 2021</w:t>
        </w:r>
      </w:hyperlink>
      <w:r w:rsidRPr="00651BCE">
        <w:rPr>
          <w:rFonts w:ascii="Times New Roman" w:eastAsia="Times New Roman" w:hAnsi="Times New Roman"/>
          <w:color w:val="000000"/>
          <w:sz w:val="23"/>
          <w:szCs w:val="23"/>
          <w:lang w:eastAsia="en-AU"/>
        </w:rPr>
        <w:t>) comes into operation.</w:t>
      </w:r>
    </w:p>
    <w:p w:rsidR="00651BCE" w:rsidRPr="00651BCE" w:rsidRDefault="00651BCE" w:rsidP="00651BCE">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0" w:name="Elkera_Print_TOC3"/>
      <w:bookmarkStart w:id="11" w:name="Elkera_Print_BK3"/>
      <w:r w:rsidRPr="00651BCE">
        <w:rPr>
          <w:rFonts w:ascii="Times New Roman" w:eastAsia="Times New Roman" w:hAnsi="Times New Roman"/>
          <w:b/>
          <w:bCs/>
          <w:color w:val="000000"/>
          <w:sz w:val="26"/>
          <w:szCs w:val="26"/>
          <w:lang w:eastAsia="en-AU"/>
        </w:rPr>
        <w:t>3—Interpretation</w:t>
      </w:r>
      <w:bookmarkEnd w:id="10"/>
      <w:bookmarkEnd w:id="11"/>
    </w:p>
    <w:p w:rsidR="00651BCE" w:rsidRPr="00651BCE" w:rsidRDefault="00651BCE" w:rsidP="00651BCE">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In these regulations—</w:t>
      </w:r>
    </w:p>
    <w:p w:rsidR="00651BCE" w:rsidRPr="00651BCE" w:rsidRDefault="00651BCE" w:rsidP="00651BCE">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51BCE">
        <w:rPr>
          <w:rFonts w:ascii="Times New Roman" w:eastAsia="Times New Roman" w:hAnsi="Times New Roman"/>
          <w:b/>
          <w:bCs/>
          <w:i/>
          <w:iCs/>
          <w:color w:val="000000"/>
          <w:sz w:val="23"/>
          <w:szCs w:val="23"/>
          <w:lang w:eastAsia="en-AU"/>
        </w:rPr>
        <w:t>Act</w:t>
      </w:r>
      <w:r w:rsidRPr="00651BCE">
        <w:rPr>
          <w:rFonts w:ascii="Times New Roman" w:eastAsia="Times New Roman" w:hAnsi="Times New Roman"/>
          <w:color w:val="000000"/>
          <w:sz w:val="23"/>
          <w:szCs w:val="23"/>
          <w:lang w:eastAsia="en-AU"/>
        </w:rPr>
        <w:t xml:space="preserve"> means the </w:t>
      </w:r>
      <w:hyperlink r:id="rId19" w:history="1">
        <w:r w:rsidRPr="00651BCE">
          <w:rPr>
            <w:rFonts w:ascii="Times New Roman" w:eastAsia="Times New Roman" w:hAnsi="Times New Roman"/>
            <w:i/>
            <w:iCs/>
            <w:color w:val="000000"/>
            <w:sz w:val="23"/>
            <w:szCs w:val="23"/>
            <w:lang w:eastAsia="en-AU"/>
          </w:rPr>
          <w:t>Disability Inclusion Act 2018</w:t>
        </w:r>
      </w:hyperlink>
      <w:r w:rsidRPr="00651BCE">
        <w:rPr>
          <w:rFonts w:ascii="Times New Roman" w:eastAsia="Times New Roman" w:hAnsi="Times New Roman"/>
          <w:color w:val="000000"/>
          <w:sz w:val="23"/>
          <w:szCs w:val="23"/>
          <w:lang w:eastAsia="en-AU"/>
        </w:rPr>
        <w:t>.</w:t>
      </w:r>
    </w:p>
    <w:p w:rsidR="00651BCE" w:rsidRPr="00651BCE" w:rsidRDefault="00651BCE" w:rsidP="00651BCE">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2" w:name="Elkera_Print_TOC4"/>
      <w:bookmarkStart w:id="13" w:name="Elkera_Print_BK4"/>
      <w:r w:rsidRPr="00651BCE">
        <w:rPr>
          <w:rFonts w:ascii="Times New Roman" w:eastAsia="Times New Roman" w:hAnsi="Times New Roman"/>
          <w:b/>
          <w:bCs/>
          <w:color w:val="000000"/>
          <w:sz w:val="26"/>
          <w:szCs w:val="26"/>
          <w:lang w:eastAsia="en-AU"/>
        </w:rPr>
        <w:t>4—Level 1 restrictive practices</w:t>
      </w:r>
      <w:bookmarkEnd w:id="12"/>
      <w:bookmarkEnd w:id="13"/>
    </w:p>
    <w:p w:rsidR="00651BCE" w:rsidRPr="00651BCE" w:rsidRDefault="00651BCE" w:rsidP="00651BCE">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4" w:name="idafbb2cbb_e68a_4f78_aa4d_0cbc9c6d34"/>
      <w:r w:rsidRPr="00651BCE">
        <w:rPr>
          <w:rFonts w:ascii="Times New Roman" w:eastAsia="Times New Roman" w:hAnsi="Times New Roman"/>
          <w:color w:val="000000"/>
          <w:sz w:val="23"/>
          <w:szCs w:val="23"/>
          <w:lang w:eastAsia="en-AU"/>
        </w:rPr>
        <w:tab/>
        <w:t>(1)</w:t>
      </w:r>
      <w:r w:rsidRPr="00651BCE">
        <w:rPr>
          <w:rFonts w:ascii="Times New Roman" w:eastAsia="Times New Roman" w:hAnsi="Times New Roman"/>
          <w:color w:val="000000"/>
          <w:sz w:val="23"/>
          <w:szCs w:val="23"/>
          <w:lang w:eastAsia="en-AU"/>
        </w:rPr>
        <w:tab/>
        <w:t xml:space="preserve">For the purposes of the definition of </w:t>
      </w:r>
      <w:r w:rsidRPr="00651BCE">
        <w:rPr>
          <w:rFonts w:ascii="Times New Roman" w:eastAsia="Times New Roman" w:hAnsi="Times New Roman"/>
          <w:b/>
          <w:bCs/>
          <w:i/>
          <w:iCs/>
          <w:color w:val="000000"/>
          <w:sz w:val="23"/>
          <w:szCs w:val="23"/>
          <w:lang w:eastAsia="en-AU"/>
        </w:rPr>
        <w:t>level 1 restrictive practice</w:t>
      </w:r>
      <w:r w:rsidRPr="00651BCE">
        <w:rPr>
          <w:rFonts w:ascii="Times New Roman" w:eastAsia="Times New Roman" w:hAnsi="Times New Roman"/>
          <w:color w:val="000000"/>
          <w:sz w:val="23"/>
          <w:szCs w:val="23"/>
          <w:lang w:eastAsia="en-AU"/>
        </w:rPr>
        <w:t xml:space="preserve"> in section 23B(1) of the Act, the following restrictive practices are declared to be level 1 restrictive practices:</w:t>
      </w:r>
      <w:bookmarkEnd w:id="14"/>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(a)</w:t>
      </w:r>
      <w:r w:rsidRPr="00651BCE">
        <w:rPr>
          <w:rFonts w:ascii="Times New Roman" w:eastAsia="Times New Roman" w:hAnsi="Times New Roman"/>
          <w:color w:val="000000"/>
          <w:sz w:val="23"/>
          <w:szCs w:val="23"/>
          <w:lang w:eastAsia="en-AU"/>
        </w:rPr>
        <w:tab/>
        <w:t>environmental restraints (other than environment restraints that are level 2 restrictive practices);</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(b)</w:t>
      </w:r>
      <w:r w:rsidRPr="00651BCE">
        <w:rPr>
          <w:rFonts w:ascii="Times New Roman" w:eastAsia="Times New Roman" w:hAnsi="Times New Roman"/>
          <w:color w:val="000000"/>
          <w:sz w:val="23"/>
          <w:szCs w:val="23"/>
          <w:lang w:eastAsia="en-AU"/>
        </w:rPr>
        <w:tab/>
        <w:t>mechanical restraints (other than mechanical restraints that are level 2 restrictive practices);</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(c)</w:t>
      </w:r>
      <w:r w:rsidRPr="00651BCE">
        <w:rPr>
          <w:rFonts w:ascii="Times New Roman" w:eastAsia="Times New Roman" w:hAnsi="Times New Roman"/>
          <w:color w:val="000000"/>
          <w:sz w:val="23"/>
          <w:szCs w:val="23"/>
          <w:lang w:eastAsia="en-AU"/>
        </w:rPr>
        <w:tab/>
        <w:t>chemical restraints (other than chemical restraints that are level 2 chemical practices).</w:t>
      </w:r>
    </w:p>
    <w:p w:rsidR="00603204" w:rsidRDefault="00603204">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651BCE" w:rsidRPr="00651BCE" w:rsidRDefault="00651BCE" w:rsidP="00651BCE">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(2)</w:t>
      </w:r>
      <w:r w:rsidRPr="00651BCE">
        <w:rPr>
          <w:rFonts w:ascii="Times New Roman" w:eastAsia="Times New Roman" w:hAnsi="Times New Roman"/>
          <w:color w:val="000000"/>
          <w:sz w:val="23"/>
          <w:szCs w:val="23"/>
          <w:lang w:eastAsia="en-AU"/>
        </w:rPr>
        <w:tab/>
        <w:t>A prohibited restrictive practice will be taken not to be a level 1 restrictive practice.</w:t>
      </w:r>
    </w:p>
    <w:p w:rsidR="00651BCE" w:rsidRPr="00651BCE" w:rsidRDefault="00651BCE" w:rsidP="00651BCE">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(3)</w:t>
      </w:r>
      <w:r w:rsidRPr="00651BCE">
        <w:rPr>
          <w:rFonts w:ascii="Times New Roman" w:eastAsia="Times New Roman" w:hAnsi="Times New Roman"/>
          <w:color w:val="000000"/>
          <w:sz w:val="23"/>
          <w:szCs w:val="23"/>
          <w:lang w:eastAsia="en-AU"/>
        </w:rPr>
        <w:tab/>
        <w:t xml:space="preserve">For the purposes of </w:t>
      </w:r>
      <w:hyperlink w:anchor="idafbb2cbb_e68a_4f78_aa4d_0cbc9c6d34" w:history="1">
        <w:r w:rsidRPr="00651BCE">
          <w:rPr>
            <w:rFonts w:ascii="Times New Roman" w:eastAsia="Times New Roman" w:hAnsi="Times New Roman"/>
            <w:color w:val="000000"/>
            <w:sz w:val="23"/>
            <w:szCs w:val="23"/>
            <w:lang w:eastAsia="en-AU"/>
          </w:rPr>
          <w:t>subregulation (1)</w:t>
        </w:r>
      </w:hyperlink>
      <w:r w:rsidRPr="00651BCE">
        <w:rPr>
          <w:rFonts w:ascii="Times New Roman" w:eastAsia="Times New Roman" w:hAnsi="Times New Roman"/>
          <w:color w:val="000000"/>
          <w:sz w:val="23"/>
          <w:szCs w:val="23"/>
          <w:lang w:eastAsia="en-AU"/>
        </w:rPr>
        <w:t>, preventing access by a prescribed person to an area they are not permitted to enter will be taken not to be an environmental restraint.</w:t>
      </w:r>
    </w:p>
    <w:p w:rsidR="00651BCE" w:rsidRPr="00651BCE" w:rsidRDefault="00651BCE" w:rsidP="00651BCE">
      <w:pPr>
        <w:keepNext/>
        <w:keepLines/>
        <w:autoSpaceDE w:val="0"/>
        <w:autoSpaceDN w:val="0"/>
        <w:adjustRightInd w:val="0"/>
        <w:spacing w:before="120" w:after="0" w:line="240" w:lineRule="auto"/>
        <w:ind w:left="1588" w:hanging="794"/>
        <w:jc w:val="left"/>
        <w:rPr>
          <w:rFonts w:ascii="Times New Roman" w:eastAsia="Times New Roman" w:hAnsi="Times New Roman"/>
          <w:b/>
          <w:bCs/>
          <w:color w:val="000000"/>
          <w:sz w:val="20"/>
          <w:szCs w:val="20"/>
          <w:lang w:eastAsia="en-AU"/>
        </w:rPr>
      </w:pPr>
      <w:r w:rsidRPr="00651BCE">
        <w:rPr>
          <w:rFonts w:ascii="Times New Roman" w:eastAsia="Times New Roman" w:hAnsi="Times New Roman"/>
          <w:b/>
          <w:bCs/>
          <w:color w:val="000000"/>
          <w:sz w:val="20"/>
          <w:szCs w:val="20"/>
          <w:lang w:eastAsia="en-AU"/>
        </w:rPr>
        <w:t>Example—</w:t>
      </w:r>
    </w:p>
    <w:p w:rsidR="00651BCE" w:rsidRPr="00651BCE" w:rsidRDefault="00651BCE" w:rsidP="00651BCE">
      <w:pPr>
        <w:keepLines/>
        <w:autoSpaceDE w:val="0"/>
        <w:autoSpaceDN w:val="0"/>
        <w:adjustRightInd w:val="0"/>
        <w:spacing w:before="120" w:after="0" w:line="240" w:lineRule="auto"/>
        <w:ind w:left="1588"/>
        <w:jc w:val="left"/>
        <w:rPr>
          <w:rFonts w:ascii="Times New Roman" w:eastAsia="Times New Roman" w:hAnsi="Times New Roman"/>
          <w:color w:val="000000"/>
          <w:sz w:val="20"/>
          <w:szCs w:val="20"/>
          <w:lang w:eastAsia="en-AU"/>
        </w:rPr>
      </w:pPr>
      <w:r w:rsidRPr="00651BCE">
        <w:rPr>
          <w:rFonts w:ascii="Times New Roman" w:eastAsia="Times New Roman" w:hAnsi="Times New Roman"/>
          <w:color w:val="000000"/>
          <w:sz w:val="20"/>
          <w:szCs w:val="20"/>
          <w:lang w:eastAsia="en-AU"/>
        </w:rPr>
        <w:t>Such areas might include staff rooms, staff storage areas and record keeping areas.</w:t>
      </w:r>
    </w:p>
    <w:p w:rsidR="00651BCE" w:rsidRPr="00651BCE" w:rsidRDefault="00651BCE" w:rsidP="00651BCE">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(4)</w:t>
      </w:r>
      <w:r w:rsidRPr="00651BCE">
        <w:rPr>
          <w:rFonts w:ascii="Times New Roman" w:eastAsia="Times New Roman" w:hAnsi="Times New Roman"/>
          <w:color w:val="000000"/>
          <w:sz w:val="23"/>
          <w:szCs w:val="23"/>
          <w:lang w:eastAsia="en-AU"/>
        </w:rPr>
        <w:tab/>
        <w:t xml:space="preserve">For the purposes of </w:t>
      </w:r>
      <w:hyperlink w:anchor="idafbb2cbb_e68a_4f78_aa4d_0cbc9c6d34" w:history="1">
        <w:r w:rsidRPr="00651BCE">
          <w:rPr>
            <w:rFonts w:ascii="Times New Roman" w:eastAsia="Times New Roman" w:hAnsi="Times New Roman"/>
            <w:color w:val="000000"/>
            <w:sz w:val="23"/>
            <w:szCs w:val="23"/>
            <w:lang w:eastAsia="en-AU"/>
          </w:rPr>
          <w:t>subregulation (1)</w:t>
        </w:r>
      </w:hyperlink>
      <w:r w:rsidRPr="00651BCE">
        <w:rPr>
          <w:rFonts w:ascii="Times New Roman" w:eastAsia="Times New Roman" w:hAnsi="Times New Roman"/>
          <w:color w:val="000000"/>
          <w:sz w:val="23"/>
          <w:szCs w:val="23"/>
          <w:lang w:eastAsia="en-AU"/>
        </w:rPr>
        <w:t>, it is not relevant whether a restrictive practice is used in respect of a particular prescribed person or prescribed persons generally.</w:t>
      </w:r>
    </w:p>
    <w:p w:rsidR="00651BCE" w:rsidRPr="00651BCE" w:rsidRDefault="00651BCE" w:rsidP="00651BCE">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5" w:name="Elkera_Print_TOC5"/>
      <w:bookmarkStart w:id="16" w:name="Elkera_Print_BK5"/>
      <w:r w:rsidRPr="00651BCE">
        <w:rPr>
          <w:rFonts w:ascii="Times New Roman" w:eastAsia="Times New Roman" w:hAnsi="Times New Roman"/>
          <w:b/>
          <w:bCs/>
          <w:color w:val="000000"/>
          <w:sz w:val="26"/>
          <w:szCs w:val="26"/>
          <w:lang w:eastAsia="en-AU"/>
        </w:rPr>
        <w:t>5—Level 2 restrictive practices</w:t>
      </w:r>
      <w:bookmarkEnd w:id="15"/>
      <w:bookmarkEnd w:id="16"/>
    </w:p>
    <w:p w:rsidR="00651BCE" w:rsidRPr="00651BCE" w:rsidRDefault="00651BCE" w:rsidP="00651BCE">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7" w:name="ida117de99_8ca8_4748_840a_cad44e5143"/>
      <w:r w:rsidRPr="00651BCE">
        <w:rPr>
          <w:rFonts w:ascii="Times New Roman" w:eastAsia="Times New Roman" w:hAnsi="Times New Roman"/>
          <w:color w:val="000000"/>
          <w:sz w:val="23"/>
          <w:szCs w:val="23"/>
          <w:lang w:eastAsia="en-AU"/>
        </w:rPr>
        <w:tab/>
        <w:t>(1)</w:t>
      </w:r>
      <w:r w:rsidRPr="00651BCE">
        <w:rPr>
          <w:rFonts w:ascii="Times New Roman" w:eastAsia="Times New Roman" w:hAnsi="Times New Roman"/>
          <w:color w:val="000000"/>
          <w:sz w:val="23"/>
          <w:szCs w:val="23"/>
          <w:lang w:eastAsia="en-AU"/>
        </w:rPr>
        <w:tab/>
        <w:t xml:space="preserve">For the purposes of the definition of </w:t>
      </w:r>
      <w:r w:rsidRPr="00651BCE">
        <w:rPr>
          <w:rFonts w:ascii="Times New Roman" w:eastAsia="Times New Roman" w:hAnsi="Times New Roman"/>
          <w:b/>
          <w:bCs/>
          <w:i/>
          <w:iCs/>
          <w:color w:val="000000"/>
          <w:sz w:val="23"/>
          <w:szCs w:val="23"/>
          <w:lang w:eastAsia="en-AU"/>
        </w:rPr>
        <w:t>level 2 restrictive practice</w:t>
      </w:r>
      <w:r w:rsidRPr="00651BCE">
        <w:rPr>
          <w:rFonts w:ascii="Times New Roman" w:eastAsia="Times New Roman" w:hAnsi="Times New Roman"/>
          <w:color w:val="000000"/>
          <w:sz w:val="23"/>
          <w:szCs w:val="23"/>
          <w:lang w:eastAsia="en-AU"/>
        </w:rPr>
        <w:t xml:space="preserve"> in section 23B(1) of the Act, the following restrictive practices and combinations of restrictive practices are declared to be level 2 restrictive practices:</w:t>
      </w:r>
      <w:bookmarkEnd w:id="17"/>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(a)</w:t>
      </w:r>
      <w:r w:rsidRPr="00651BCE">
        <w:rPr>
          <w:rFonts w:ascii="Times New Roman" w:eastAsia="Times New Roman" w:hAnsi="Times New Roman"/>
          <w:color w:val="000000"/>
          <w:sz w:val="23"/>
          <w:szCs w:val="23"/>
          <w:lang w:eastAsia="en-AU"/>
        </w:rPr>
        <w:tab/>
        <w:t xml:space="preserve">seclusion (being seclusion of a kind declared under </w:t>
      </w:r>
      <w:hyperlink w:anchor="idd52f93e6_9895_4d2e_816c_57a2ce6ae6" w:history="1">
        <w:r w:rsidRPr="00651BCE">
          <w:rPr>
            <w:rFonts w:ascii="Times New Roman" w:eastAsia="Times New Roman" w:hAnsi="Times New Roman"/>
            <w:color w:val="000000"/>
            <w:sz w:val="23"/>
            <w:szCs w:val="23"/>
            <w:lang w:eastAsia="en-AU"/>
          </w:rPr>
          <w:t>regulation 7</w:t>
        </w:r>
      </w:hyperlink>
      <w:r w:rsidRPr="00651BCE">
        <w:rPr>
          <w:rFonts w:ascii="Times New Roman" w:eastAsia="Times New Roman" w:hAnsi="Times New Roman"/>
          <w:color w:val="000000"/>
          <w:sz w:val="23"/>
          <w:szCs w:val="23"/>
          <w:lang w:eastAsia="en-AU"/>
        </w:rPr>
        <w:t xml:space="preserve"> not to constitute detention of a person);</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(b)</w:t>
      </w:r>
      <w:r w:rsidRPr="00651BCE">
        <w:rPr>
          <w:rFonts w:ascii="Times New Roman" w:eastAsia="Times New Roman" w:hAnsi="Times New Roman"/>
          <w:color w:val="000000"/>
          <w:sz w:val="23"/>
          <w:szCs w:val="23"/>
          <w:lang w:eastAsia="en-AU"/>
        </w:rPr>
        <w:tab/>
        <w:t>environmental restraint consisting of—</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w:t>
      </w:r>
      <w:r w:rsidRPr="00651BCE">
        <w:rPr>
          <w:rFonts w:ascii="Times New Roman" w:eastAsia="Times New Roman" w:hAnsi="Times New Roman"/>
          <w:color w:val="000000"/>
          <w:sz w:val="23"/>
          <w:szCs w:val="23"/>
          <w:lang w:eastAsia="en-AU"/>
        </w:rPr>
        <w:tab/>
        <w:t>the use of electronic monitoring devices worn by a person (however described); or</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(ii)</w:t>
      </w:r>
      <w:r w:rsidRPr="00651BCE">
        <w:rPr>
          <w:rFonts w:ascii="Times New Roman" w:eastAsia="Times New Roman" w:hAnsi="Times New Roman"/>
          <w:color w:val="000000"/>
          <w:sz w:val="23"/>
          <w:szCs w:val="23"/>
          <w:lang w:eastAsia="en-AU"/>
        </w:rPr>
        <w:tab/>
        <w:t>the locking of external gates and external doors of residential premises (other than where such an act or omission constitutes the detention of a prescribed person); or</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(iii)</w:t>
      </w:r>
      <w:r w:rsidRPr="00651BCE">
        <w:rPr>
          <w:rFonts w:ascii="Times New Roman" w:eastAsia="Times New Roman" w:hAnsi="Times New Roman"/>
          <w:color w:val="000000"/>
          <w:sz w:val="23"/>
          <w:szCs w:val="23"/>
          <w:lang w:eastAsia="en-AU"/>
        </w:rPr>
        <w:tab/>
        <w:t>the continuous accompanying of a prescribed person by another person; or</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(iv)</w:t>
      </w:r>
      <w:r w:rsidRPr="00651BCE">
        <w:rPr>
          <w:rFonts w:ascii="Times New Roman" w:eastAsia="Times New Roman" w:hAnsi="Times New Roman"/>
          <w:color w:val="000000"/>
          <w:sz w:val="23"/>
          <w:szCs w:val="23"/>
          <w:lang w:eastAsia="en-AU"/>
        </w:rPr>
        <w:tab/>
        <w:t>the limitation of access to, or use of, a mobility device (including by failing to charge batteries, the application of brakes or otherwise rendering the device inoperative); or</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(v)</w:t>
      </w:r>
      <w:r w:rsidRPr="00651BCE">
        <w:rPr>
          <w:rFonts w:ascii="Times New Roman" w:eastAsia="Times New Roman" w:hAnsi="Times New Roman"/>
          <w:color w:val="000000"/>
          <w:sz w:val="23"/>
          <w:szCs w:val="23"/>
          <w:lang w:eastAsia="en-AU"/>
        </w:rPr>
        <w:tab/>
        <w:t>the limitation of access to means of communication;</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(c)</w:t>
      </w:r>
      <w:r w:rsidRPr="00651BCE">
        <w:rPr>
          <w:rFonts w:ascii="Times New Roman" w:eastAsia="Times New Roman" w:hAnsi="Times New Roman"/>
          <w:color w:val="000000"/>
          <w:sz w:val="23"/>
          <w:szCs w:val="23"/>
          <w:lang w:eastAsia="en-AU"/>
        </w:rPr>
        <w:tab/>
        <w:t>mechanical restraint that requires the use of force to apply;</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(d)</w:t>
      </w:r>
      <w:r w:rsidRPr="00651BCE">
        <w:rPr>
          <w:rFonts w:ascii="Times New Roman" w:eastAsia="Times New Roman" w:hAnsi="Times New Roman"/>
          <w:color w:val="000000"/>
          <w:sz w:val="23"/>
          <w:szCs w:val="23"/>
          <w:lang w:eastAsia="en-AU"/>
        </w:rPr>
        <w:tab/>
        <w:t>physical restraint;</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(e)</w:t>
      </w:r>
      <w:r w:rsidRPr="00651BCE">
        <w:rPr>
          <w:rFonts w:ascii="Times New Roman" w:eastAsia="Times New Roman" w:hAnsi="Times New Roman"/>
          <w:color w:val="000000"/>
          <w:sz w:val="23"/>
          <w:szCs w:val="23"/>
          <w:lang w:eastAsia="en-AU"/>
        </w:rPr>
        <w:tab/>
        <w:t>chemical restraint consisting of—</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w:t>
      </w:r>
      <w:r w:rsidRPr="00651BCE">
        <w:rPr>
          <w:rFonts w:ascii="Times New Roman" w:eastAsia="Times New Roman" w:hAnsi="Times New Roman"/>
          <w:color w:val="000000"/>
          <w:sz w:val="23"/>
          <w:szCs w:val="23"/>
          <w:lang w:eastAsia="en-AU"/>
        </w:rPr>
        <w:tab/>
        <w:t>the administration of a drug by means of an invasive procedure; or</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(ii)</w:t>
      </w:r>
      <w:r w:rsidRPr="00651BCE">
        <w:rPr>
          <w:rFonts w:ascii="Times New Roman" w:eastAsia="Times New Roman" w:hAnsi="Times New Roman"/>
          <w:color w:val="000000"/>
          <w:sz w:val="23"/>
          <w:szCs w:val="23"/>
          <w:lang w:eastAsia="en-AU"/>
        </w:rPr>
        <w:tab/>
        <w:t>the use of 2 or more psychotropic drugs (whether administered by or on behalf of the same registered NDIS provider or otherwise); or</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(iii)</w:t>
      </w:r>
      <w:r w:rsidRPr="00651BCE">
        <w:rPr>
          <w:rFonts w:ascii="Times New Roman" w:eastAsia="Times New Roman" w:hAnsi="Times New Roman"/>
          <w:color w:val="000000"/>
          <w:sz w:val="23"/>
          <w:szCs w:val="23"/>
          <w:lang w:eastAsia="en-AU"/>
        </w:rPr>
        <w:tab/>
        <w:t>the use of more than 5 different drugs (whether administered by or on behalf of the same registered NDIS provider or otherwise); or</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(iv)</w:t>
      </w:r>
      <w:r w:rsidRPr="00651BCE">
        <w:rPr>
          <w:rFonts w:ascii="Times New Roman" w:eastAsia="Times New Roman" w:hAnsi="Times New Roman"/>
          <w:color w:val="000000"/>
          <w:sz w:val="23"/>
          <w:szCs w:val="23"/>
          <w:lang w:eastAsia="en-AU"/>
        </w:rPr>
        <w:tab/>
        <w:t>hormonal manipulation;</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(f)</w:t>
      </w:r>
      <w:r w:rsidRPr="00651BCE">
        <w:rPr>
          <w:rFonts w:ascii="Times New Roman" w:eastAsia="Times New Roman" w:hAnsi="Times New Roman"/>
          <w:color w:val="000000"/>
          <w:sz w:val="23"/>
          <w:szCs w:val="23"/>
          <w:lang w:eastAsia="en-AU"/>
        </w:rPr>
        <w:tab/>
        <w:t>the use of more than 5 level 1 restrictive practices in respect of a particular prescribed person (whether by the same registered NDIS provider or otherwise).</w:t>
      </w:r>
    </w:p>
    <w:p w:rsidR="00651BCE" w:rsidRPr="00651BCE" w:rsidRDefault="00651BCE" w:rsidP="00651BCE">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(2)</w:t>
      </w:r>
      <w:r w:rsidRPr="00651BCE">
        <w:rPr>
          <w:rFonts w:ascii="Times New Roman" w:eastAsia="Times New Roman" w:hAnsi="Times New Roman"/>
          <w:color w:val="000000"/>
          <w:sz w:val="23"/>
          <w:szCs w:val="23"/>
          <w:lang w:eastAsia="en-AU"/>
        </w:rPr>
        <w:tab/>
        <w:t>A prohibited restrictive practice will be taken not to be a level 2 restrictive practice.</w:t>
      </w:r>
    </w:p>
    <w:p w:rsidR="00651BCE" w:rsidRPr="00651BCE" w:rsidRDefault="00651BCE" w:rsidP="00651BCE">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(3)</w:t>
      </w:r>
      <w:r w:rsidRPr="00651BCE">
        <w:rPr>
          <w:rFonts w:ascii="Times New Roman" w:eastAsia="Times New Roman" w:hAnsi="Times New Roman"/>
          <w:color w:val="000000"/>
          <w:sz w:val="23"/>
          <w:szCs w:val="23"/>
          <w:lang w:eastAsia="en-AU"/>
        </w:rPr>
        <w:tab/>
        <w:t xml:space="preserve">For the purposes of </w:t>
      </w:r>
      <w:hyperlink w:anchor="ida117de99_8ca8_4748_840a_cad44e5143" w:history="1">
        <w:r w:rsidRPr="00651BCE">
          <w:rPr>
            <w:rFonts w:ascii="Times New Roman" w:eastAsia="Times New Roman" w:hAnsi="Times New Roman"/>
            <w:color w:val="000000"/>
            <w:sz w:val="23"/>
            <w:szCs w:val="23"/>
            <w:lang w:eastAsia="en-AU"/>
          </w:rPr>
          <w:t>subregulation (1)</w:t>
        </w:r>
      </w:hyperlink>
      <w:r w:rsidRPr="00651BCE">
        <w:rPr>
          <w:rFonts w:ascii="Times New Roman" w:eastAsia="Times New Roman" w:hAnsi="Times New Roman"/>
          <w:color w:val="000000"/>
          <w:sz w:val="23"/>
          <w:szCs w:val="23"/>
          <w:lang w:eastAsia="en-AU"/>
        </w:rPr>
        <w:t>, preventing access by a prescribed person to an area they are not permitted to enter will be taken not to be an environmental restraint.</w:t>
      </w:r>
    </w:p>
    <w:p w:rsidR="00651BCE" w:rsidRPr="00651BCE" w:rsidRDefault="00651BCE" w:rsidP="00651BCE">
      <w:pPr>
        <w:keepNext/>
        <w:keepLines/>
        <w:autoSpaceDE w:val="0"/>
        <w:autoSpaceDN w:val="0"/>
        <w:adjustRightInd w:val="0"/>
        <w:spacing w:before="120" w:after="0" w:line="240" w:lineRule="auto"/>
        <w:ind w:left="1588" w:hanging="794"/>
        <w:jc w:val="left"/>
        <w:rPr>
          <w:rFonts w:ascii="Times New Roman" w:eastAsia="Times New Roman" w:hAnsi="Times New Roman"/>
          <w:b/>
          <w:bCs/>
          <w:color w:val="000000"/>
          <w:sz w:val="20"/>
          <w:szCs w:val="20"/>
          <w:lang w:eastAsia="en-AU"/>
        </w:rPr>
      </w:pPr>
      <w:r w:rsidRPr="00651BCE">
        <w:rPr>
          <w:rFonts w:ascii="Times New Roman" w:eastAsia="Times New Roman" w:hAnsi="Times New Roman"/>
          <w:b/>
          <w:bCs/>
          <w:color w:val="000000"/>
          <w:sz w:val="20"/>
          <w:szCs w:val="20"/>
          <w:lang w:eastAsia="en-AU"/>
        </w:rPr>
        <w:t>Example—</w:t>
      </w:r>
    </w:p>
    <w:p w:rsidR="00651BCE" w:rsidRPr="00651BCE" w:rsidRDefault="00651BCE" w:rsidP="00651BCE">
      <w:pPr>
        <w:keepLines/>
        <w:autoSpaceDE w:val="0"/>
        <w:autoSpaceDN w:val="0"/>
        <w:adjustRightInd w:val="0"/>
        <w:spacing w:before="120" w:after="0" w:line="240" w:lineRule="auto"/>
        <w:ind w:left="1588"/>
        <w:jc w:val="left"/>
        <w:rPr>
          <w:rFonts w:ascii="Times New Roman" w:eastAsia="Times New Roman" w:hAnsi="Times New Roman"/>
          <w:color w:val="000000"/>
          <w:sz w:val="20"/>
          <w:szCs w:val="20"/>
          <w:lang w:eastAsia="en-AU"/>
        </w:rPr>
      </w:pPr>
      <w:r w:rsidRPr="00651BCE">
        <w:rPr>
          <w:rFonts w:ascii="Times New Roman" w:eastAsia="Times New Roman" w:hAnsi="Times New Roman"/>
          <w:color w:val="000000"/>
          <w:sz w:val="20"/>
          <w:szCs w:val="20"/>
          <w:lang w:eastAsia="en-AU"/>
        </w:rPr>
        <w:t>Such areas might include staff rooms, staff storage areas and record keeping areas.</w:t>
      </w:r>
    </w:p>
    <w:p w:rsidR="00651BCE" w:rsidRPr="00651BCE" w:rsidRDefault="00651BCE" w:rsidP="00651BCE">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(4)</w:t>
      </w:r>
      <w:r w:rsidRPr="00651BCE">
        <w:rPr>
          <w:rFonts w:ascii="Times New Roman" w:eastAsia="Times New Roman" w:hAnsi="Times New Roman"/>
          <w:color w:val="000000"/>
          <w:sz w:val="23"/>
          <w:szCs w:val="23"/>
          <w:lang w:eastAsia="en-AU"/>
        </w:rPr>
        <w:tab/>
        <w:t xml:space="preserve">Except where the contrary intention appears, for the purposes of </w:t>
      </w:r>
      <w:hyperlink w:anchor="ida117de99_8ca8_4748_840a_cad44e5143" w:history="1">
        <w:r w:rsidRPr="00651BCE">
          <w:rPr>
            <w:rFonts w:ascii="Times New Roman" w:eastAsia="Times New Roman" w:hAnsi="Times New Roman"/>
            <w:color w:val="000000"/>
            <w:sz w:val="23"/>
            <w:szCs w:val="23"/>
            <w:lang w:eastAsia="en-AU"/>
          </w:rPr>
          <w:t>subregulation (1)</w:t>
        </w:r>
      </w:hyperlink>
      <w:r w:rsidRPr="00651BCE">
        <w:rPr>
          <w:rFonts w:ascii="Times New Roman" w:eastAsia="Times New Roman" w:hAnsi="Times New Roman"/>
          <w:color w:val="000000"/>
          <w:sz w:val="23"/>
          <w:szCs w:val="23"/>
          <w:lang w:eastAsia="en-AU"/>
        </w:rPr>
        <w:t>, it is not relevant whether a restrictive practice is used in respect of a particular prescribed person or prescribed persons generally.</w:t>
      </w:r>
    </w:p>
    <w:p w:rsidR="00651BCE" w:rsidRPr="00651BCE" w:rsidRDefault="00651BCE" w:rsidP="00651BCE">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8" w:name="Elkera_Print_TOC6"/>
      <w:bookmarkStart w:id="19" w:name="Elkera_Print_BK6"/>
      <w:r w:rsidRPr="00651BCE">
        <w:rPr>
          <w:rFonts w:ascii="Times New Roman" w:eastAsia="Times New Roman" w:hAnsi="Times New Roman"/>
          <w:b/>
          <w:bCs/>
          <w:color w:val="000000"/>
          <w:sz w:val="26"/>
          <w:szCs w:val="26"/>
          <w:lang w:eastAsia="en-AU"/>
        </w:rPr>
        <w:t>6—Risk of harm</w:t>
      </w:r>
      <w:bookmarkEnd w:id="18"/>
      <w:bookmarkEnd w:id="19"/>
    </w:p>
    <w:p w:rsidR="00651BCE" w:rsidRPr="00651BCE" w:rsidRDefault="00651BCE" w:rsidP="00651BCE">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For the purposes of section 23B(2) of the Act, the following behaviour is prescribed:</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(a)</w:t>
      </w:r>
      <w:r w:rsidRPr="00651BCE">
        <w:rPr>
          <w:rFonts w:ascii="Times New Roman" w:eastAsia="Times New Roman" w:hAnsi="Times New Roman"/>
          <w:color w:val="000000"/>
          <w:sz w:val="23"/>
          <w:szCs w:val="23"/>
          <w:lang w:eastAsia="en-AU"/>
        </w:rPr>
        <w:tab/>
        <w:t>causing damage to property, or an express or implied threat that damage will be caused to property (whether the property belongs to the person or any other person);</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(b)</w:t>
      </w:r>
      <w:r w:rsidRPr="00651BCE">
        <w:rPr>
          <w:rFonts w:ascii="Times New Roman" w:eastAsia="Times New Roman" w:hAnsi="Times New Roman"/>
          <w:color w:val="000000"/>
          <w:sz w:val="23"/>
          <w:szCs w:val="23"/>
          <w:lang w:eastAsia="en-AU"/>
        </w:rPr>
        <w:tab/>
        <w:t>causing human biological material to come into contact with a person or object (whether by directly applying the material to the person or object or otherwise).</w:t>
      </w:r>
    </w:p>
    <w:p w:rsidR="00651BCE" w:rsidRPr="00651BCE" w:rsidRDefault="00651BCE" w:rsidP="00651BCE">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0" w:name="Elkera_Print_TOC8"/>
      <w:bookmarkStart w:id="21" w:name="idd52f93e6_9895_4d2e_816c_57a2ce6ae6"/>
      <w:r w:rsidRPr="00651BCE">
        <w:rPr>
          <w:rFonts w:ascii="Times New Roman" w:eastAsia="Times New Roman" w:hAnsi="Times New Roman"/>
          <w:b/>
          <w:bCs/>
          <w:color w:val="000000"/>
          <w:sz w:val="26"/>
          <w:szCs w:val="26"/>
          <w:lang w:eastAsia="en-AU"/>
        </w:rPr>
        <w:t>7—Meaning of detention</w:t>
      </w:r>
      <w:bookmarkEnd w:id="20"/>
      <w:bookmarkEnd w:id="21"/>
    </w:p>
    <w:p w:rsidR="00651BCE" w:rsidRPr="00651BCE" w:rsidRDefault="00651BCE" w:rsidP="00651BCE">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(1)</w:t>
      </w:r>
      <w:r w:rsidRPr="00651BCE">
        <w:rPr>
          <w:rFonts w:ascii="Times New Roman" w:eastAsia="Times New Roman" w:hAnsi="Times New Roman"/>
          <w:color w:val="000000"/>
          <w:sz w:val="23"/>
          <w:szCs w:val="23"/>
          <w:lang w:eastAsia="en-AU"/>
        </w:rPr>
        <w:tab/>
        <w:t>For the purposes of section 23C(1)(d) of the Act, the imposition of a condition requiring a prescribed person to obtain the approval of a specified person before they can leave premises is declared to be included in the ambit of that paragraph.</w:t>
      </w:r>
    </w:p>
    <w:p w:rsidR="00651BCE" w:rsidRPr="00651BCE" w:rsidRDefault="00651BCE" w:rsidP="00651BCE">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(2)</w:t>
      </w:r>
      <w:r w:rsidRPr="00651BCE">
        <w:rPr>
          <w:rFonts w:ascii="Times New Roman" w:eastAsia="Times New Roman" w:hAnsi="Times New Roman"/>
          <w:color w:val="000000"/>
          <w:sz w:val="23"/>
          <w:szCs w:val="23"/>
          <w:lang w:eastAsia="en-AU"/>
        </w:rPr>
        <w:tab/>
        <w:t>For the purposes of section 23C(1) of the Act, the following acts and omissions are declared not to constitute the detention of a person:</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(a)</w:t>
      </w:r>
      <w:r w:rsidRPr="00651BCE">
        <w:rPr>
          <w:rFonts w:ascii="Times New Roman" w:eastAsia="Times New Roman" w:hAnsi="Times New Roman"/>
          <w:color w:val="000000"/>
          <w:sz w:val="23"/>
          <w:szCs w:val="23"/>
          <w:lang w:eastAsia="en-AU"/>
        </w:rPr>
        <w:tab/>
        <w:t>the locking of external gates and external doors of residential premises where NDIS supports and services are provided on a 24 hour basis to a prescribed person in circumstances where the prescribed person does not have such supports as may be reasonably necessary to enable the prescribed person to safely leave the premises at their discretion;</w:t>
      </w:r>
    </w:p>
    <w:p w:rsidR="00651BCE" w:rsidRPr="00651BCE" w:rsidRDefault="00651BCE" w:rsidP="00651BCE">
      <w:pPr>
        <w:keepNext/>
        <w:keepLines/>
        <w:autoSpaceDE w:val="0"/>
        <w:autoSpaceDN w:val="0"/>
        <w:adjustRightInd w:val="0"/>
        <w:spacing w:before="120" w:after="0" w:line="240" w:lineRule="auto"/>
        <w:ind w:left="2382" w:hanging="794"/>
        <w:jc w:val="left"/>
        <w:rPr>
          <w:rFonts w:ascii="Times New Roman" w:eastAsia="Times New Roman" w:hAnsi="Times New Roman"/>
          <w:b/>
          <w:bCs/>
          <w:color w:val="000000"/>
          <w:sz w:val="20"/>
          <w:szCs w:val="20"/>
          <w:lang w:eastAsia="en-AU"/>
        </w:rPr>
      </w:pPr>
      <w:r w:rsidRPr="00651BCE">
        <w:rPr>
          <w:rFonts w:ascii="Times New Roman" w:eastAsia="Times New Roman" w:hAnsi="Times New Roman"/>
          <w:b/>
          <w:bCs/>
          <w:color w:val="000000"/>
          <w:sz w:val="20"/>
          <w:szCs w:val="20"/>
          <w:lang w:eastAsia="en-AU"/>
        </w:rPr>
        <w:t>Note—</w:t>
      </w:r>
    </w:p>
    <w:p w:rsidR="00651BCE" w:rsidRPr="00651BCE" w:rsidRDefault="00651BCE" w:rsidP="00651BCE">
      <w:pPr>
        <w:keepLines/>
        <w:autoSpaceDE w:val="0"/>
        <w:autoSpaceDN w:val="0"/>
        <w:adjustRightInd w:val="0"/>
        <w:spacing w:before="120" w:after="0" w:line="240" w:lineRule="auto"/>
        <w:ind w:left="2382"/>
        <w:jc w:val="left"/>
        <w:rPr>
          <w:rFonts w:ascii="Times New Roman" w:eastAsia="Times New Roman" w:hAnsi="Times New Roman"/>
          <w:color w:val="000000"/>
          <w:sz w:val="20"/>
          <w:szCs w:val="20"/>
          <w:lang w:eastAsia="en-AU"/>
        </w:rPr>
      </w:pPr>
      <w:r w:rsidRPr="00651BCE">
        <w:rPr>
          <w:rFonts w:ascii="Times New Roman" w:eastAsia="Times New Roman" w:hAnsi="Times New Roman"/>
          <w:color w:val="000000"/>
          <w:sz w:val="20"/>
          <w:szCs w:val="20"/>
          <w:lang w:eastAsia="en-AU"/>
        </w:rPr>
        <w:t>Such an act or omission may, however, amount to an environmental restraint.</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(b)</w:t>
      </w:r>
      <w:r w:rsidRPr="00651BCE">
        <w:rPr>
          <w:rFonts w:ascii="Times New Roman" w:eastAsia="Times New Roman" w:hAnsi="Times New Roman"/>
          <w:color w:val="000000"/>
          <w:sz w:val="23"/>
          <w:szCs w:val="23"/>
          <w:lang w:eastAsia="en-AU"/>
        </w:rPr>
        <w:tab/>
        <w:t>the temporary confinement (not exceeding 2 hours) of a prescribed person in a particular area where the confinement—</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w:t>
      </w:r>
      <w:r w:rsidRPr="00651BCE">
        <w:rPr>
          <w:rFonts w:ascii="Times New Roman" w:eastAsia="Times New Roman" w:hAnsi="Times New Roman"/>
          <w:color w:val="000000"/>
          <w:sz w:val="23"/>
          <w:szCs w:val="23"/>
          <w:lang w:eastAsia="en-AU"/>
        </w:rPr>
        <w:tab/>
        <w:t>occurs in an emergency situation; and</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(ii)</w:t>
      </w:r>
      <w:r w:rsidRPr="00651BCE">
        <w:rPr>
          <w:rFonts w:ascii="Times New Roman" w:eastAsia="Times New Roman" w:hAnsi="Times New Roman"/>
          <w:color w:val="000000"/>
          <w:sz w:val="23"/>
          <w:szCs w:val="23"/>
          <w:lang w:eastAsia="en-AU"/>
        </w:rPr>
        <w:tab/>
        <w:t>is reasonably necessary to prevent serious harm being caused to the prescribed person or to another person; and</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(iii)</w:t>
      </w:r>
      <w:r w:rsidRPr="00651BCE">
        <w:rPr>
          <w:rFonts w:ascii="Times New Roman" w:eastAsia="Times New Roman" w:hAnsi="Times New Roman"/>
          <w:color w:val="000000"/>
          <w:sz w:val="23"/>
          <w:szCs w:val="23"/>
          <w:lang w:eastAsia="en-AU"/>
        </w:rPr>
        <w:tab/>
        <w:t>is for the purpose of de</w:t>
      </w:r>
      <w:r w:rsidRPr="00651BCE">
        <w:rPr>
          <w:rFonts w:ascii="Times New Roman" w:eastAsia="Times New Roman" w:hAnsi="Times New Roman"/>
          <w:color w:val="000000"/>
          <w:sz w:val="23"/>
          <w:szCs w:val="23"/>
          <w:lang w:eastAsia="en-AU"/>
        </w:rPr>
        <w:noBreakHyphen/>
        <w:t>escalation or self regulation.</w:t>
      </w:r>
    </w:p>
    <w:p w:rsidR="00651BCE" w:rsidRPr="00651BCE" w:rsidRDefault="00651BCE" w:rsidP="00651BCE">
      <w:pPr>
        <w:keepNext/>
        <w:keepLines/>
        <w:autoSpaceDE w:val="0"/>
        <w:autoSpaceDN w:val="0"/>
        <w:adjustRightInd w:val="0"/>
        <w:spacing w:before="120" w:after="0" w:line="240" w:lineRule="auto"/>
        <w:ind w:left="2382" w:hanging="794"/>
        <w:jc w:val="left"/>
        <w:rPr>
          <w:rFonts w:ascii="Times New Roman" w:eastAsia="Times New Roman" w:hAnsi="Times New Roman"/>
          <w:b/>
          <w:bCs/>
          <w:color w:val="000000"/>
          <w:sz w:val="20"/>
          <w:szCs w:val="20"/>
          <w:lang w:eastAsia="en-AU"/>
        </w:rPr>
      </w:pPr>
      <w:r w:rsidRPr="00651BCE">
        <w:rPr>
          <w:rFonts w:ascii="Times New Roman" w:eastAsia="Times New Roman" w:hAnsi="Times New Roman"/>
          <w:b/>
          <w:bCs/>
          <w:color w:val="000000"/>
          <w:sz w:val="20"/>
          <w:szCs w:val="20"/>
          <w:lang w:eastAsia="en-AU"/>
        </w:rPr>
        <w:t>Note—</w:t>
      </w:r>
    </w:p>
    <w:p w:rsidR="00651BCE" w:rsidRPr="00651BCE" w:rsidRDefault="00651BCE" w:rsidP="00651BCE">
      <w:pPr>
        <w:keepLines/>
        <w:autoSpaceDE w:val="0"/>
        <w:autoSpaceDN w:val="0"/>
        <w:adjustRightInd w:val="0"/>
        <w:spacing w:before="120" w:after="0" w:line="240" w:lineRule="auto"/>
        <w:ind w:left="2382"/>
        <w:jc w:val="left"/>
        <w:rPr>
          <w:rFonts w:ascii="Times New Roman" w:eastAsia="Times New Roman" w:hAnsi="Times New Roman"/>
          <w:color w:val="000000"/>
          <w:sz w:val="20"/>
          <w:szCs w:val="20"/>
          <w:lang w:eastAsia="en-AU"/>
        </w:rPr>
      </w:pPr>
      <w:r w:rsidRPr="00651BCE">
        <w:rPr>
          <w:rFonts w:ascii="Times New Roman" w:eastAsia="Times New Roman" w:hAnsi="Times New Roman"/>
          <w:color w:val="000000"/>
          <w:sz w:val="20"/>
          <w:szCs w:val="20"/>
          <w:lang w:eastAsia="en-AU"/>
        </w:rPr>
        <w:t>Such an act or omission may, however, amount to seclusion.</w:t>
      </w:r>
    </w:p>
    <w:p w:rsidR="00651BCE" w:rsidRPr="00651BCE" w:rsidRDefault="00651BCE" w:rsidP="00651BCE">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2" w:name="Elkera_Print_TOC9"/>
      <w:bookmarkStart w:id="23" w:name="Elkera_Print_BK9"/>
      <w:r w:rsidRPr="00651BCE">
        <w:rPr>
          <w:rFonts w:ascii="Times New Roman" w:eastAsia="Times New Roman" w:hAnsi="Times New Roman"/>
          <w:b/>
          <w:bCs/>
          <w:color w:val="000000"/>
          <w:sz w:val="26"/>
          <w:szCs w:val="26"/>
          <w:lang w:eastAsia="en-AU"/>
        </w:rPr>
        <w:t>8—Prohibited restrictive practices</w:t>
      </w:r>
      <w:bookmarkEnd w:id="22"/>
      <w:bookmarkEnd w:id="23"/>
    </w:p>
    <w:p w:rsidR="00651BCE" w:rsidRPr="00651BCE" w:rsidRDefault="00651BCE" w:rsidP="00651BCE">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(1)</w:t>
      </w:r>
      <w:r w:rsidRPr="00651BCE">
        <w:rPr>
          <w:rFonts w:ascii="Times New Roman" w:eastAsia="Times New Roman" w:hAnsi="Times New Roman"/>
          <w:color w:val="000000"/>
          <w:sz w:val="23"/>
          <w:szCs w:val="23"/>
          <w:lang w:eastAsia="en-AU"/>
        </w:rPr>
        <w:tab/>
        <w:t>For the purposes of section 23D(1) of the Act, use of the following kinds of restrictive practices is prohibited:</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(a)</w:t>
      </w:r>
      <w:r w:rsidRPr="00651BCE">
        <w:rPr>
          <w:rFonts w:ascii="Times New Roman" w:eastAsia="Times New Roman" w:hAnsi="Times New Roman"/>
          <w:color w:val="000000"/>
          <w:sz w:val="23"/>
          <w:szCs w:val="23"/>
          <w:lang w:eastAsia="en-AU"/>
        </w:rPr>
        <w:tab/>
        <w:t>prone restraint;</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(b)</w:t>
      </w:r>
      <w:r w:rsidRPr="00651BCE">
        <w:rPr>
          <w:rFonts w:ascii="Times New Roman" w:eastAsia="Times New Roman" w:hAnsi="Times New Roman"/>
          <w:color w:val="000000"/>
          <w:sz w:val="23"/>
          <w:szCs w:val="23"/>
          <w:lang w:eastAsia="en-AU"/>
        </w:rPr>
        <w:tab/>
        <w:t>supine restraint;</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(c)</w:t>
      </w:r>
      <w:r w:rsidRPr="00651BCE">
        <w:rPr>
          <w:rFonts w:ascii="Times New Roman" w:eastAsia="Times New Roman" w:hAnsi="Times New Roman"/>
          <w:color w:val="000000"/>
          <w:sz w:val="23"/>
          <w:szCs w:val="23"/>
          <w:lang w:eastAsia="en-AU"/>
        </w:rPr>
        <w:tab/>
        <w:t>any form of restraint intended to restrict or affect a person's respiratory or digestive function;</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(d)</w:t>
      </w:r>
      <w:r w:rsidRPr="00651BCE">
        <w:rPr>
          <w:rFonts w:ascii="Times New Roman" w:eastAsia="Times New Roman" w:hAnsi="Times New Roman"/>
          <w:color w:val="000000"/>
          <w:sz w:val="23"/>
          <w:szCs w:val="23"/>
          <w:lang w:eastAsia="en-AU"/>
        </w:rPr>
        <w:tab/>
        <w:t>forcing the head of a person forward onto the person's chest (other than that occurring incidentally in the course of using level 1 or 2 restrictive practices);</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(e)</w:t>
      </w:r>
      <w:r w:rsidRPr="00651BCE">
        <w:rPr>
          <w:rFonts w:ascii="Times New Roman" w:eastAsia="Times New Roman" w:hAnsi="Times New Roman"/>
          <w:color w:val="000000"/>
          <w:sz w:val="23"/>
          <w:szCs w:val="23"/>
          <w:lang w:eastAsia="en-AU"/>
        </w:rPr>
        <w:tab/>
        <w:t>any form of restrictive practice that involves or includes the deliberate infliction of pain or discomfort (including the hyperextension of joints, or the application of pressure to the chest, of a person) to secure compliance;</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(f)</w:t>
      </w:r>
      <w:r w:rsidRPr="00651BCE">
        <w:rPr>
          <w:rFonts w:ascii="Times New Roman" w:eastAsia="Times New Roman" w:hAnsi="Times New Roman"/>
          <w:color w:val="000000"/>
          <w:sz w:val="23"/>
          <w:szCs w:val="23"/>
          <w:lang w:eastAsia="en-AU"/>
        </w:rPr>
        <w:tab/>
        <w:t>any other kind of restrictive practice declared by the restrictive practices guidelines to be a prohibited restrictive practice.</w:t>
      </w:r>
    </w:p>
    <w:p w:rsidR="00651BCE" w:rsidRPr="00651BCE" w:rsidRDefault="00651BCE" w:rsidP="00651BCE">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(2)</w:t>
      </w:r>
      <w:r w:rsidRPr="00651BCE">
        <w:rPr>
          <w:rFonts w:ascii="Times New Roman" w:eastAsia="Times New Roman" w:hAnsi="Times New Roman"/>
          <w:color w:val="000000"/>
          <w:sz w:val="23"/>
          <w:szCs w:val="23"/>
          <w:lang w:eastAsia="en-AU"/>
        </w:rPr>
        <w:tab/>
        <w:t>In this regulation—</w:t>
      </w:r>
    </w:p>
    <w:p w:rsidR="00651BCE" w:rsidRPr="00651BCE" w:rsidRDefault="00651BCE" w:rsidP="00651BCE">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51BCE">
        <w:rPr>
          <w:rFonts w:ascii="Times New Roman" w:eastAsia="Times New Roman" w:hAnsi="Times New Roman"/>
          <w:b/>
          <w:bCs/>
          <w:i/>
          <w:iCs/>
          <w:color w:val="000000"/>
          <w:sz w:val="23"/>
          <w:szCs w:val="23"/>
          <w:lang w:eastAsia="en-AU"/>
        </w:rPr>
        <w:t>prone restraint</w:t>
      </w:r>
      <w:r w:rsidRPr="00651BCE">
        <w:rPr>
          <w:rFonts w:ascii="Times New Roman" w:eastAsia="Times New Roman" w:hAnsi="Times New Roman"/>
          <w:color w:val="000000"/>
          <w:sz w:val="23"/>
          <w:szCs w:val="23"/>
          <w:lang w:eastAsia="en-AU"/>
        </w:rPr>
        <w:t xml:space="preserve"> means the restraint of a person by forcing the person into a face down position;</w:t>
      </w:r>
    </w:p>
    <w:p w:rsidR="00651BCE" w:rsidRPr="00651BCE" w:rsidRDefault="00651BCE" w:rsidP="00651BCE">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51BCE">
        <w:rPr>
          <w:rFonts w:ascii="Times New Roman" w:eastAsia="Times New Roman" w:hAnsi="Times New Roman"/>
          <w:b/>
          <w:bCs/>
          <w:i/>
          <w:iCs/>
          <w:color w:val="000000"/>
          <w:sz w:val="23"/>
          <w:szCs w:val="23"/>
          <w:lang w:eastAsia="en-AU"/>
        </w:rPr>
        <w:t>supine restraint</w:t>
      </w:r>
      <w:r w:rsidRPr="00651BCE">
        <w:rPr>
          <w:rFonts w:ascii="Times New Roman" w:eastAsia="Times New Roman" w:hAnsi="Times New Roman"/>
          <w:color w:val="000000"/>
          <w:sz w:val="23"/>
          <w:szCs w:val="23"/>
          <w:lang w:eastAsia="en-AU"/>
        </w:rPr>
        <w:t xml:space="preserve"> means the restraint of a person by forcing the person into a face up position.</w:t>
      </w:r>
    </w:p>
    <w:p w:rsidR="00651BCE" w:rsidRPr="00651BCE" w:rsidRDefault="00651BCE" w:rsidP="00651BCE">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4" w:name="Elkera_Print_TOC10"/>
      <w:bookmarkStart w:id="25" w:name="Elkera_Print_BK10"/>
      <w:r w:rsidRPr="00651BCE">
        <w:rPr>
          <w:rFonts w:ascii="Times New Roman" w:eastAsia="Times New Roman" w:hAnsi="Times New Roman"/>
          <w:b/>
          <w:bCs/>
          <w:color w:val="000000"/>
          <w:sz w:val="26"/>
          <w:szCs w:val="26"/>
          <w:lang w:eastAsia="en-AU"/>
        </w:rPr>
        <w:t>9—Restrictive practices guidelines</w:t>
      </w:r>
      <w:bookmarkEnd w:id="24"/>
      <w:bookmarkEnd w:id="25"/>
    </w:p>
    <w:p w:rsidR="00651BCE" w:rsidRPr="00651BCE" w:rsidRDefault="00651BCE" w:rsidP="00651BCE">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(1)</w:t>
      </w:r>
      <w:r w:rsidRPr="00651BCE">
        <w:rPr>
          <w:rFonts w:ascii="Times New Roman" w:eastAsia="Times New Roman" w:hAnsi="Times New Roman"/>
          <w:color w:val="000000"/>
          <w:sz w:val="23"/>
          <w:szCs w:val="23"/>
          <w:lang w:eastAsia="en-AU"/>
        </w:rPr>
        <w:tab/>
        <w:t>For the purposes of section 23H(3)(b) of the Act, the following consultation is required:</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(a)</w:t>
      </w:r>
      <w:r w:rsidRPr="00651BCE">
        <w:rPr>
          <w:rFonts w:ascii="Times New Roman" w:eastAsia="Times New Roman" w:hAnsi="Times New Roman"/>
          <w:color w:val="000000"/>
          <w:sz w:val="23"/>
          <w:szCs w:val="23"/>
          <w:lang w:eastAsia="en-AU"/>
        </w:rPr>
        <w:tab/>
        <w:t>consultation with people who have lived experience of the use of restrictive practices;</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(b)</w:t>
      </w:r>
      <w:r w:rsidRPr="00651BCE">
        <w:rPr>
          <w:rFonts w:ascii="Times New Roman" w:eastAsia="Times New Roman" w:hAnsi="Times New Roman"/>
          <w:color w:val="000000"/>
          <w:sz w:val="23"/>
          <w:szCs w:val="23"/>
          <w:lang w:eastAsia="en-AU"/>
        </w:rPr>
        <w:tab/>
        <w:t>consultation with the following persons and bodies:</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w:t>
      </w:r>
      <w:r w:rsidRPr="00651BCE">
        <w:rPr>
          <w:rFonts w:ascii="Times New Roman" w:eastAsia="Times New Roman" w:hAnsi="Times New Roman"/>
          <w:color w:val="000000"/>
          <w:sz w:val="23"/>
          <w:szCs w:val="23"/>
          <w:lang w:eastAsia="en-AU"/>
        </w:rPr>
        <w:tab/>
        <w:t>NDIS Quality and Safeguards Commission;</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(ii)</w:t>
      </w:r>
      <w:r w:rsidRPr="00651BCE">
        <w:rPr>
          <w:rFonts w:ascii="Times New Roman" w:eastAsia="Times New Roman" w:hAnsi="Times New Roman"/>
          <w:color w:val="000000"/>
          <w:sz w:val="23"/>
          <w:szCs w:val="23"/>
          <w:lang w:eastAsia="en-AU"/>
        </w:rPr>
        <w:tab/>
        <w:t>Disabled People's Organisation Australia;</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(iii)</w:t>
      </w:r>
      <w:r w:rsidRPr="00651BCE">
        <w:rPr>
          <w:rFonts w:ascii="Times New Roman" w:eastAsia="Times New Roman" w:hAnsi="Times New Roman"/>
          <w:color w:val="000000"/>
          <w:sz w:val="23"/>
          <w:szCs w:val="23"/>
          <w:lang w:eastAsia="en-AU"/>
        </w:rPr>
        <w:tab/>
        <w:t>National Disability Services;</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(iv)</w:t>
      </w:r>
      <w:r w:rsidRPr="00651BCE">
        <w:rPr>
          <w:rFonts w:ascii="Times New Roman" w:eastAsia="Times New Roman" w:hAnsi="Times New Roman"/>
          <w:color w:val="000000"/>
          <w:sz w:val="23"/>
          <w:szCs w:val="23"/>
          <w:lang w:eastAsia="en-AU"/>
        </w:rPr>
        <w:tab/>
        <w:t>Disability Australia Consortium;</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(v)</w:t>
      </w:r>
      <w:r w:rsidRPr="00651BCE">
        <w:rPr>
          <w:rFonts w:ascii="Times New Roman" w:eastAsia="Times New Roman" w:hAnsi="Times New Roman"/>
          <w:color w:val="000000"/>
          <w:sz w:val="23"/>
          <w:szCs w:val="23"/>
          <w:lang w:eastAsia="en-AU"/>
        </w:rPr>
        <w:tab/>
        <w:t>Children and Young People with Disability Australia;</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(vi)</w:t>
      </w:r>
      <w:r w:rsidRPr="00651BCE">
        <w:rPr>
          <w:rFonts w:ascii="Times New Roman" w:eastAsia="Times New Roman" w:hAnsi="Times New Roman"/>
          <w:color w:val="000000"/>
          <w:sz w:val="23"/>
          <w:szCs w:val="23"/>
          <w:lang w:eastAsia="en-AU"/>
        </w:rPr>
        <w:tab/>
        <w:t>Carers SA;</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(vii)</w:t>
      </w:r>
      <w:r w:rsidRPr="00651BCE">
        <w:rPr>
          <w:rFonts w:ascii="Times New Roman" w:eastAsia="Times New Roman" w:hAnsi="Times New Roman"/>
          <w:color w:val="000000"/>
          <w:sz w:val="23"/>
          <w:szCs w:val="23"/>
          <w:lang w:eastAsia="en-AU"/>
        </w:rPr>
        <w:tab/>
        <w:t>South Australian Council on Intellectual Disability;</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(viii)</w:t>
      </w:r>
      <w:r w:rsidRPr="00651BCE">
        <w:rPr>
          <w:rFonts w:ascii="Times New Roman" w:eastAsia="Times New Roman" w:hAnsi="Times New Roman"/>
          <w:color w:val="000000"/>
          <w:sz w:val="23"/>
          <w:szCs w:val="23"/>
          <w:lang w:eastAsia="en-AU"/>
        </w:rPr>
        <w:tab/>
        <w:t>Our Voice SA.</w:t>
      </w:r>
    </w:p>
    <w:p w:rsidR="00651BCE" w:rsidRPr="00651BCE" w:rsidRDefault="00651BCE" w:rsidP="00651BCE">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(2)</w:t>
      </w:r>
      <w:r w:rsidRPr="00651BCE">
        <w:rPr>
          <w:rFonts w:ascii="Times New Roman" w:eastAsia="Times New Roman" w:hAnsi="Times New Roman"/>
          <w:color w:val="000000"/>
          <w:sz w:val="23"/>
          <w:szCs w:val="23"/>
          <w:lang w:eastAsia="en-AU"/>
        </w:rPr>
        <w:tab/>
        <w:t>For the purposes of section 23H(3)(c) of the Act, the Minister must take reasonable steps to ensure that Aboriginal and Torres Strait Islander people, and people from cultural and linguistically diverse backgrounds, are able to make submissions and take part in any consultation undertaken for the purposes of preparing, varying or substituting the restrictive practices guidelines.</w:t>
      </w:r>
    </w:p>
    <w:p w:rsidR="00651BCE" w:rsidRPr="00651BCE" w:rsidRDefault="00651BCE" w:rsidP="00651BCE">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6" w:name="Elkera_Print_TOC11"/>
      <w:bookmarkStart w:id="27" w:name="Elkera_Print_BK11"/>
      <w:r w:rsidRPr="00651BCE">
        <w:rPr>
          <w:rFonts w:ascii="Times New Roman" w:eastAsia="Times New Roman" w:hAnsi="Times New Roman"/>
          <w:b/>
          <w:bCs/>
          <w:color w:val="000000"/>
          <w:sz w:val="26"/>
          <w:szCs w:val="26"/>
          <w:lang w:eastAsia="en-AU"/>
        </w:rPr>
        <w:t>10—Senior Authorising Officer</w:t>
      </w:r>
      <w:bookmarkEnd w:id="26"/>
      <w:bookmarkEnd w:id="27"/>
    </w:p>
    <w:p w:rsidR="00651BCE" w:rsidRPr="00651BCE" w:rsidRDefault="00651BCE" w:rsidP="00651BCE">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For the purposes of section 23I(1) of the Act, the following qualifications and experience are prescribed:</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28" w:name="id9a589e1d_827d_4f80_8f89_052a4487dd00_3"/>
      <w:r w:rsidRPr="00651BCE">
        <w:rPr>
          <w:rFonts w:ascii="Times New Roman" w:eastAsia="Times New Roman" w:hAnsi="Times New Roman"/>
          <w:color w:val="000000"/>
          <w:sz w:val="23"/>
          <w:szCs w:val="23"/>
          <w:lang w:eastAsia="en-AU"/>
        </w:rPr>
        <w:tab/>
        <w:t>(a)</w:t>
      </w:r>
      <w:r w:rsidRPr="00651BCE">
        <w:rPr>
          <w:rFonts w:ascii="Times New Roman" w:eastAsia="Times New Roman" w:hAnsi="Times New Roman"/>
          <w:color w:val="000000"/>
          <w:sz w:val="23"/>
          <w:szCs w:val="23"/>
          <w:lang w:eastAsia="en-AU"/>
        </w:rPr>
        <w:tab/>
        <w:t>tertiary qualifications relevant to the functions of the Senior Authorising Officer under the Act (such as allied health, nursing, education, law, or a disability</w:t>
      </w:r>
      <w:r w:rsidRPr="00651BCE">
        <w:rPr>
          <w:rFonts w:ascii="Times New Roman" w:eastAsia="Times New Roman" w:hAnsi="Times New Roman"/>
          <w:color w:val="000000"/>
          <w:sz w:val="23"/>
          <w:szCs w:val="23"/>
          <w:lang w:eastAsia="en-AU"/>
        </w:rPr>
        <w:noBreakHyphen/>
        <w:t>specific or behaviour</w:t>
      </w:r>
      <w:r w:rsidRPr="00651BCE">
        <w:rPr>
          <w:rFonts w:ascii="Times New Roman" w:eastAsia="Times New Roman" w:hAnsi="Times New Roman"/>
          <w:color w:val="000000"/>
          <w:sz w:val="23"/>
          <w:szCs w:val="23"/>
          <w:lang w:eastAsia="en-AU"/>
        </w:rPr>
        <w:noBreakHyphen/>
        <w:t>specific discipline);</w:t>
      </w:r>
      <w:bookmarkEnd w:id="28"/>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(b)</w:t>
      </w:r>
      <w:r w:rsidRPr="00651BCE">
        <w:rPr>
          <w:rFonts w:ascii="Times New Roman" w:eastAsia="Times New Roman" w:hAnsi="Times New Roman"/>
          <w:color w:val="000000"/>
          <w:sz w:val="23"/>
          <w:szCs w:val="23"/>
          <w:lang w:eastAsia="en-AU"/>
        </w:rPr>
        <w:tab/>
        <w:t>experience and knowledge in leading human services system reforms and initiatives.</w:t>
      </w:r>
    </w:p>
    <w:p w:rsidR="00651BCE" w:rsidRPr="00651BCE" w:rsidRDefault="00651BCE" w:rsidP="00651BCE">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9" w:name="Elkera_Print_TOC12"/>
      <w:bookmarkStart w:id="30" w:name="Elkera_Print_BK12"/>
      <w:r w:rsidRPr="00651BCE">
        <w:rPr>
          <w:rFonts w:ascii="Times New Roman" w:eastAsia="Times New Roman" w:hAnsi="Times New Roman"/>
          <w:b/>
          <w:bCs/>
          <w:color w:val="000000"/>
          <w:sz w:val="26"/>
          <w:szCs w:val="26"/>
          <w:lang w:eastAsia="en-AU"/>
        </w:rPr>
        <w:t>11—Authorised Program Officers</w:t>
      </w:r>
      <w:bookmarkEnd w:id="29"/>
      <w:bookmarkEnd w:id="30"/>
    </w:p>
    <w:p w:rsidR="00651BCE" w:rsidRPr="00651BCE" w:rsidRDefault="00651BCE" w:rsidP="00651BCE">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For the purposes of section 23L(1) of the Act, the following qualifications and experience are prescribed:</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(a)</w:t>
      </w:r>
      <w:r w:rsidRPr="00651BCE">
        <w:rPr>
          <w:rFonts w:ascii="Times New Roman" w:eastAsia="Times New Roman" w:hAnsi="Times New Roman"/>
          <w:color w:val="000000"/>
          <w:sz w:val="23"/>
          <w:szCs w:val="23"/>
          <w:lang w:eastAsia="en-AU"/>
        </w:rPr>
        <w:tab/>
        <w:t>tertiary qualifications relevant to the functions of an Authorised Program Officer under the Act (such as allied health, nursing, education, or a disability</w:t>
      </w:r>
      <w:r w:rsidRPr="00651BCE">
        <w:rPr>
          <w:rFonts w:ascii="Times New Roman" w:eastAsia="Times New Roman" w:hAnsi="Times New Roman"/>
          <w:color w:val="000000"/>
          <w:sz w:val="23"/>
          <w:szCs w:val="23"/>
          <w:lang w:eastAsia="en-AU"/>
        </w:rPr>
        <w:noBreakHyphen/>
        <w:t>specific or behaviour</w:t>
      </w:r>
      <w:r w:rsidRPr="00651BCE">
        <w:rPr>
          <w:rFonts w:ascii="Times New Roman" w:eastAsia="Times New Roman" w:hAnsi="Times New Roman"/>
          <w:color w:val="000000"/>
          <w:sz w:val="23"/>
          <w:szCs w:val="23"/>
          <w:lang w:eastAsia="en-AU"/>
        </w:rPr>
        <w:noBreakHyphen/>
        <w:t>specific discipline);</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(b)</w:t>
      </w:r>
      <w:r w:rsidRPr="00651BCE">
        <w:rPr>
          <w:rFonts w:ascii="Times New Roman" w:eastAsia="Times New Roman" w:hAnsi="Times New Roman"/>
          <w:color w:val="000000"/>
          <w:sz w:val="23"/>
          <w:szCs w:val="23"/>
          <w:lang w:eastAsia="en-AU"/>
        </w:rPr>
        <w:tab/>
        <w:t>extensive experience and knowledge in the planning, development, implementation, evaluation and monitoring of behaviour interventions and supports.</w:t>
      </w:r>
    </w:p>
    <w:p w:rsidR="00651BCE" w:rsidRPr="00651BCE" w:rsidRDefault="00651BCE" w:rsidP="00651BCE">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1" w:name="Elkera_Print_TOC13"/>
      <w:bookmarkStart w:id="32" w:name="Elkera_Print_BK13"/>
      <w:r w:rsidRPr="00651BCE">
        <w:rPr>
          <w:rFonts w:ascii="Times New Roman" w:eastAsia="Times New Roman" w:hAnsi="Times New Roman"/>
          <w:b/>
          <w:bCs/>
          <w:color w:val="000000"/>
          <w:sz w:val="26"/>
          <w:szCs w:val="26"/>
          <w:lang w:eastAsia="en-AU"/>
        </w:rPr>
        <w:t>12—Authorisation of use of level 1 restrictive practices by Authorised Program Officer</w:t>
      </w:r>
      <w:bookmarkEnd w:id="31"/>
      <w:bookmarkEnd w:id="32"/>
    </w:p>
    <w:p w:rsidR="00651BCE" w:rsidRPr="00651BCE" w:rsidRDefault="00651BCE" w:rsidP="00651BCE">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(1)</w:t>
      </w:r>
      <w:r w:rsidRPr="00651BCE">
        <w:rPr>
          <w:rFonts w:ascii="Times New Roman" w:eastAsia="Times New Roman" w:hAnsi="Times New Roman"/>
          <w:color w:val="000000"/>
          <w:sz w:val="23"/>
          <w:szCs w:val="23"/>
          <w:lang w:eastAsia="en-AU"/>
        </w:rPr>
        <w:tab/>
        <w:t>For the purposes of section 23N(8) of the Act, the following requirements must be complied with:</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(a)</w:t>
      </w:r>
      <w:r w:rsidRPr="00651BCE">
        <w:rPr>
          <w:rFonts w:ascii="Times New Roman" w:eastAsia="Times New Roman" w:hAnsi="Times New Roman"/>
          <w:color w:val="000000"/>
          <w:sz w:val="23"/>
          <w:szCs w:val="23"/>
          <w:lang w:eastAsia="en-AU"/>
        </w:rPr>
        <w:tab/>
        <w:t>a written notice under that subsection must contain the following information:</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w:t>
      </w:r>
      <w:r w:rsidRPr="00651BCE">
        <w:rPr>
          <w:rFonts w:ascii="Times New Roman" w:eastAsia="Times New Roman" w:hAnsi="Times New Roman"/>
          <w:color w:val="000000"/>
          <w:sz w:val="23"/>
          <w:szCs w:val="23"/>
          <w:lang w:eastAsia="en-AU"/>
        </w:rPr>
        <w:tab/>
        <w:t>the name of the prescribed person; and</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(ii)</w:t>
      </w:r>
      <w:r w:rsidRPr="00651BCE">
        <w:rPr>
          <w:rFonts w:ascii="Times New Roman" w:eastAsia="Times New Roman" w:hAnsi="Times New Roman"/>
          <w:color w:val="000000"/>
          <w:sz w:val="23"/>
          <w:szCs w:val="23"/>
          <w:lang w:eastAsia="en-AU"/>
        </w:rPr>
        <w:tab/>
        <w:t>the name of the prescribed NDIS provider; and</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(iii)</w:t>
      </w:r>
      <w:r w:rsidRPr="00651BCE">
        <w:rPr>
          <w:rFonts w:ascii="Times New Roman" w:eastAsia="Times New Roman" w:hAnsi="Times New Roman"/>
          <w:color w:val="000000"/>
          <w:sz w:val="23"/>
          <w:szCs w:val="23"/>
          <w:lang w:eastAsia="en-AU"/>
        </w:rPr>
        <w:tab/>
        <w:t>the time and date on which the restrictive practices, or the period during which, the restrictive practices were used; and</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(iv)</w:t>
      </w:r>
      <w:r w:rsidRPr="00651BCE">
        <w:rPr>
          <w:rFonts w:ascii="Times New Roman" w:eastAsia="Times New Roman" w:hAnsi="Times New Roman"/>
          <w:color w:val="000000"/>
          <w:sz w:val="23"/>
          <w:szCs w:val="23"/>
          <w:lang w:eastAsia="en-AU"/>
        </w:rPr>
        <w:tab/>
        <w:t>information setting out the nature of the restrictive practices used; and</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(v)</w:t>
      </w:r>
      <w:r w:rsidRPr="00651BCE">
        <w:rPr>
          <w:rFonts w:ascii="Times New Roman" w:eastAsia="Times New Roman" w:hAnsi="Times New Roman"/>
          <w:color w:val="000000"/>
          <w:sz w:val="23"/>
          <w:szCs w:val="23"/>
          <w:lang w:eastAsia="en-AU"/>
        </w:rPr>
        <w:tab/>
        <w:t>information setting out the reason the restrictive practices were used; and</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(vi)</w:t>
      </w:r>
      <w:r w:rsidRPr="00651BCE">
        <w:rPr>
          <w:rFonts w:ascii="Times New Roman" w:eastAsia="Times New Roman" w:hAnsi="Times New Roman"/>
          <w:color w:val="000000"/>
          <w:sz w:val="23"/>
          <w:szCs w:val="23"/>
          <w:lang w:eastAsia="en-AU"/>
        </w:rPr>
        <w:tab/>
        <w:t>information explaining the operation of Part 6A Division 6 of the Act,</w:t>
      </w:r>
    </w:p>
    <w:p w:rsidR="00651BCE" w:rsidRPr="00651BCE" w:rsidRDefault="00651BCE" w:rsidP="00651BCE">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and may contain such other information as the prescribed NDIS provider considers appropriate;</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(b)</w:t>
      </w:r>
      <w:r w:rsidRPr="00651BCE">
        <w:rPr>
          <w:rFonts w:ascii="Times New Roman" w:eastAsia="Times New Roman" w:hAnsi="Times New Roman"/>
          <w:color w:val="000000"/>
          <w:sz w:val="23"/>
          <w:szCs w:val="23"/>
          <w:lang w:eastAsia="en-AU"/>
        </w:rPr>
        <w:tab/>
        <w:t>a written notice under that subsection must be given as soon as is reasonably practicable after using the relevant restrictive practice;</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(c)</w:t>
      </w:r>
      <w:r w:rsidRPr="00651BCE">
        <w:rPr>
          <w:rFonts w:ascii="Times New Roman" w:eastAsia="Times New Roman" w:hAnsi="Times New Roman"/>
          <w:color w:val="000000"/>
          <w:sz w:val="23"/>
          <w:szCs w:val="23"/>
          <w:lang w:eastAsia="en-AU"/>
        </w:rPr>
        <w:tab/>
        <w:t>in the case where a restrictive practice is used in relation to a person over a period not exceeding 3 months, a written notice under that subsection may cover the entire period;</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(d)</w:t>
      </w:r>
      <w:r w:rsidRPr="00651BCE">
        <w:rPr>
          <w:rFonts w:ascii="Times New Roman" w:eastAsia="Times New Roman" w:hAnsi="Times New Roman"/>
          <w:color w:val="000000"/>
          <w:sz w:val="23"/>
          <w:szCs w:val="23"/>
          <w:lang w:eastAsia="en-AU"/>
        </w:rPr>
        <w:tab/>
        <w:t>in the case where more than 1 restrictive practice is used in relation to a person, the written notices required under that subsection may be combined into 1 notice;</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(e)</w:t>
      </w:r>
      <w:r w:rsidRPr="00651BCE">
        <w:rPr>
          <w:rFonts w:ascii="Times New Roman" w:eastAsia="Times New Roman" w:hAnsi="Times New Roman"/>
          <w:color w:val="000000"/>
          <w:sz w:val="23"/>
          <w:szCs w:val="23"/>
          <w:lang w:eastAsia="en-AU"/>
        </w:rPr>
        <w:tab/>
        <w:t>the prescribed NDIS provider must, as far as is reasonably practicable, ensure that a written notice under that subsection is given to a prescribed person in a form that is accessible to the prescribed person.</w:t>
      </w:r>
    </w:p>
    <w:p w:rsidR="00651BCE" w:rsidRPr="00651BCE" w:rsidRDefault="00651BCE" w:rsidP="00651BCE">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(2)</w:t>
      </w:r>
      <w:r w:rsidRPr="00651BCE">
        <w:rPr>
          <w:rFonts w:ascii="Times New Roman" w:eastAsia="Times New Roman" w:hAnsi="Times New Roman"/>
          <w:color w:val="000000"/>
          <w:sz w:val="23"/>
          <w:szCs w:val="23"/>
          <w:lang w:eastAsia="en-AU"/>
        </w:rPr>
        <w:tab/>
        <w:t>Pursuant to section 23N(10) of the Act, an Authorised Program Officer who authorises the use of level 1 restrictive practices in relation to a prescribed person must, on or before 30 June and 31 December in each year, cause a written notice to be given to the Senior Authorising Officer setting out—</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(a)</w:t>
      </w:r>
      <w:r w:rsidRPr="00651BCE">
        <w:rPr>
          <w:rFonts w:ascii="Times New Roman" w:eastAsia="Times New Roman" w:hAnsi="Times New Roman"/>
          <w:color w:val="000000"/>
          <w:sz w:val="23"/>
          <w:szCs w:val="23"/>
          <w:lang w:eastAsia="en-AU"/>
        </w:rPr>
        <w:tab/>
        <w:t>the name of the Authorised Program Officer and the relevant prescribed NDIS provider; and</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(b)</w:t>
      </w:r>
      <w:r w:rsidRPr="00651BCE">
        <w:rPr>
          <w:rFonts w:ascii="Times New Roman" w:eastAsia="Times New Roman" w:hAnsi="Times New Roman"/>
          <w:color w:val="000000"/>
          <w:sz w:val="23"/>
          <w:szCs w:val="23"/>
          <w:lang w:eastAsia="en-AU"/>
        </w:rPr>
        <w:tab/>
        <w:t>the number and nature of restrictive practices that were authorised during the preceding 6 months; and</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(c)</w:t>
      </w:r>
      <w:r w:rsidRPr="00651BCE">
        <w:rPr>
          <w:rFonts w:ascii="Times New Roman" w:eastAsia="Times New Roman" w:hAnsi="Times New Roman"/>
          <w:color w:val="000000"/>
          <w:sz w:val="23"/>
          <w:szCs w:val="23"/>
          <w:lang w:eastAsia="en-AU"/>
        </w:rPr>
        <w:tab/>
        <w:t>such other information as may be required by the Senior Authorising Officer.</w:t>
      </w:r>
    </w:p>
    <w:p w:rsidR="00603204" w:rsidRDefault="00603204">
      <w:pPr>
        <w:spacing w:after="0" w:line="240" w:lineRule="auto"/>
        <w:jc w:val="left"/>
        <w:rPr>
          <w:rFonts w:ascii="Times New Roman" w:eastAsia="Times New Roman" w:hAnsi="Times New Roman"/>
          <w:b/>
          <w:bCs/>
          <w:color w:val="000000"/>
          <w:sz w:val="26"/>
          <w:szCs w:val="26"/>
          <w:lang w:eastAsia="en-AU"/>
        </w:rPr>
      </w:pPr>
      <w:bookmarkStart w:id="33" w:name="Elkera_Print_TOC14"/>
      <w:bookmarkStart w:id="34" w:name="Elkera_Print_BK14"/>
      <w:r>
        <w:rPr>
          <w:rFonts w:ascii="Times New Roman" w:eastAsia="Times New Roman" w:hAnsi="Times New Roman"/>
          <w:b/>
          <w:bCs/>
          <w:color w:val="000000"/>
          <w:sz w:val="26"/>
          <w:szCs w:val="26"/>
          <w:lang w:eastAsia="en-AU"/>
        </w:rPr>
        <w:br w:type="page"/>
      </w:r>
    </w:p>
    <w:p w:rsidR="00651BCE" w:rsidRPr="00651BCE" w:rsidRDefault="00651BCE" w:rsidP="00651BCE">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51BCE">
        <w:rPr>
          <w:rFonts w:ascii="Times New Roman" w:eastAsia="Times New Roman" w:hAnsi="Times New Roman"/>
          <w:b/>
          <w:bCs/>
          <w:color w:val="000000"/>
          <w:sz w:val="26"/>
          <w:szCs w:val="26"/>
          <w:lang w:eastAsia="en-AU"/>
        </w:rPr>
        <w:t>13—Authorisation of use of level 1 or 2 restrictive practices by Senior Authorising Officer</w:t>
      </w:r>
      <w:bookmarkEnd w:id="33"/>
      <w:bookmarkEnd w:id="34"/>
    </w:p>
    <w:p w:rsidR="00651BCE" w:rsidRPr="00651BCE" w:rsidRDefault="00651BCE" w:rsidP="00651BCE">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(1)</w:t>
      </w:r>
      <w:r w:rsidRPr="00651BCE">
        <w:rPr>
          <w:rFonts w:ascii="Times New Roman" w:eastAsia="Times New Roman" w:hAnsi="Times New Roman"/>
          <w:color w:val="000000"/>
          <w:sz w:val="23"/>
          <w:szCs w:val="23"/>
          <w:lang w:eastAsia="en-AU"/>
        </w:rPr>
        <w:tab/>
        <w:t>For the purposes of section 23O(8) of the Act, the following requirements must be complied with:</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(a)</w:t>
      </w:r>
      <w:r w:rsidRPr="00651BCE">
        <w:rPr>
          <w:rFonts w:ascii="Times New Roman" w:eastAsia="Times New Roman" w:hAnsi="Times New Roman"/>
          <w:color w:val="000000"/>
          <w:sz w:val="23"/>
          <w:szCs w:val="23"/>
          <w:lang w:eastAsia="en-AU"/>
        </w:rPr>
        <w:tab/>
        <w:t>a written notice under that subsection must contain the following information:</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w:t>
      </w:r>
      <w:r w:rsidRPr="00651BCE">
        <w:rPr>
          <w:rFonts w:ascii="Times New Roman" w:eastAsia="Times New Roman" w:hAnsi="Times New Roman"/>
          <w:color w:val="000000"/>
          <w:sz w:val="23"/>
          <w:szCs w:val="23"/>
          <w:lang w:eastAsia="en-AU"/>
        </w:rPr>
        <w:tab/>
        <w:t>the name of the prescribed person; and</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(ii)</w:t>
      </w:r>
      <w:r w:rsidRPr="00651BCE">
        <w:rPr>
          <w:rFonts w:ascii="Times New Roman" w:eastAsia="Times New Roman" w:hAnsi="Times New Roman"/>
          <w:color w:val="000000"/>
          <w:sz w:val="23"/>
          <w:szCs w:val="23"/>
          <w:lang w:eastAsia="en-AU"/>
        </w:rPr>
        <w:tab/>
        <w:t>the name of the prescribed NDIS provider; and</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(iii)</w:t>
      </w:r>
      <w:r w:rsidRPr="00651BCE">
        <w:rPr>
          <w:rFonts w:ascii="Times New Roman" w:eastAsia="Times New Roman" w:hAnsi="Times New Roman"/>
          <w:color w:val="000000"/>
          <w:sz w:val="23"/>
          <w:szCs w:val="23"/>
          <w:lang w:eastAsia="en-AU"/>
        </w:rPr>
        <w:tab/>
        <w:t>the time and date on which the restrictive practices, or the period during which, the restrictive practices were used; and</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(iv)</w:t>
      </w:r>
      <w:r w:rsidRPr="00651BCE">
        <w:rPr>
          <w:rFonts w:ascii="Times New Roman" w:eastAsia="Times New Roman" w:hAnsi="Times New Roman"/>
          <w:color w:val="000000"/>
          <w:sz w:val="23"/>
          <w:szCs w:val="23"/>
          <w:lang w:eastAsia="en-AU"/>
        </w:rPr>
        <w:tab/>
        <w:t>information setting out the nature of the restrictive practices used; and</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(v)</w:t>
      </w:r>
      <w:r w:rsidRPr="00651BCE">
        <w:rPr>
          <w:rFonts w:ascii="Times New Roman" w:eastAsia="Times New Roman" w:hAnsi="Times New Roman"/>
          <w:color w:val="000000"/>
          <w:sz w:val="23"/>
          <w:szCs w:val="23"/>
          <w:lang w:eastAsia="en-AU"/>
        </w:rPr>
        <w:tab/>
        <w:t>information setting out the reason the restrictive practices were used; and</w:t>
      </w:r>
    </w:p>
    <w:p w:rsidR="00651BCE" w:rsidRPr="00651BCE" w:rsidRDefault="00651BCE" w:rsidP="00651BCE">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(vi)</w:t>
      </w:r>
      <w:r w:rsidRPr="00651BCE">
        <w:rPr>
          <w:rFonts w:ascii="Times New Roman" w:eastAsia="Times New Roman" w:hAnsi="Times New Roman"/>
          <w:color w:val="000000"/>
          <w:sz w:val="23"/>
          <w:szCs w:val="23"/>
          <w:lang w:eastAsia="en-AU"/>
        </w:rPr>
        <w:tab/>
        <w:t>information explaining the operation of Part 6A Division 6 of the Act,</w:t>
      </w:r>
    </w:p>
    <w:p w:rsidR="00651BCE" w:rsidRPr="00651BCE" w:rsidRDefault="00651BCE" w:rsidP="00651BCE">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and may contain such other information as the prescribed NDIS provider considers appropriate;</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(b)</w:t>
      </w:r>
      <w:r w:rsidRPr="00651BCE">
        <w:rPr>
          <w:rFonts w:ascii="Times New Roman" w:eastAsia="Times New Roman" w:hAnsi="Times New Roman"/>
          <w:color w:val="000000"/>
          <w:sz w:val="23"/>
          <w:szCs w:val="23"/>
          <w:lang w:eastAsia="en-AU"/>
        </w:rPr>
        <w:tab/>
        <w:t>a written notice under that subsection must be given as soon as is reasonably practicable after using the relevant restrictive practice;</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(c)</w:t>
      </w:r>
      <w:r w:rsidRPr="00651BCE">
        <w:rPr>
          <w:rFonts w:ascii="Times New Roman" w:eastAsia="Times New Roman" w:hAnsi="Times New Roman"/>
          <w:color w:val="000000"/>
          <w:sz w:val="23"/>
          <w:szCs w:val="23"/>
          <w:lang w:eastAsia="en-AU"/>
        </w:rPr>
        <w:tab/>
        <w:t>in the case where a restrictive practice is used in relation to a person over a period not exceeding 3 months, a written notice under that subsection may cover the entire period;</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(d)</w:t>
      </w:r>
      <w:r w:rsidRPr="00651BCE">
        <w:rPr>
          <w:rFonts w:ascii="Times New Roman" w:eastAsia="Times New Roman" w:hAnsi="Times New Roman"/>
          <w:color w:val="000000"/>
          <w:sz w:val="23"/>
          <w:szCs w:val="23"/>
          <w:lang w:eastAsia="en-AU"/>
        </w:rPr>
        <w:tab/>
        <w:t>in the case where more than 1 restrictive practice is used in relation to a person, the written notices required under that subsection may be combined into 1 notice;</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(e)</w:t>
      </w:r>
      <w:r w:rsidRPr="00651BCE">
        <w:rPr>
          <w:rFonts w:ascii="Times New Roman" w:eastAsia="Times New Roman" w:hAnsi="Times New Roman"/>
          <w:color w:val="000000"/>
          <w:sz w:val="23"/>
          <w:szCs w:val="23"/>
          <w:lang w:eastAsia="en-AU"/>
        </w:rPr>
        <w:tab/>
        <w:t>the prescribed NDIS provider must, as far as is reasonably practicable, ensure that a written notice under that subsection is given to a prescribed person in a form that is accessible to the prescribed person.</w:t>
      </w:r>
    </w:p>
    <w:p w:rsidR="00651BCE" w:rsidRPr="00651BCE" w:rsidRDefault="00651BCE" w:rsidP="00651BCE">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(2)</w:t>
      </w:r>
      <w:r w:rsidRPr="00651BCE">
        <w:rPr>
          <w:rFonts w:ascii="Times New Roman" w:eastAsia="Times New Roman" w:hAnsi="Times New Roman"/>
          <w:color w:val="000000"/>
          <w:sz w:val="23"/>
          <w:szCs w:val="23"/>
          <w:lang w:eastAsia="en-AU"/>
        </w:rPr>
        <w:tab/>
        <w:t>Pursuant to section 23O(10) of the Act, the Senior Authorising Officer may refuse to grant an application under that section for any reason the Senior Authorising Officer thinks fit.</w:t>
      </w:r>
    </w:p>
    <w:p w:rsidR="00651BCE" w:rsidRPr="00651BCE" w:rsidRDefault="00651BCE" w:rsidP="00651BCE">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(3)</w:t>
      </w:r>
      <w:r w:rsidRPr="00651BCE">
        <w:rPr>
          <w:rFonts w:ascii="Times New Roman" w:eastAsia="Times New Roman" w:hAnsi="Times New Roman"/>
          <w:color w:val="000000"/>
          <w:sz w:val="23"/>
          <w:szCs w:val="23"/>
          <w:lang w:eastAsia="en-AU"/>
        </w:rPr>
        <w:tab/>
        <w:t>Pursuant to section 23O(10) of the Act, where the Senior Authorising Officer has refused an application to authorise a prescribed NDIS provider to use level 1 or 2 restrictive practices in relation to a prescribed person, the prescribed NDIS provider is not entitled to make a further application to use the same restrictive practices in relation to the same prescribed person within 6 months after the initial application except—</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(a)</w:t>
      </w:r>
      <w:r w:rsidRPr="00651BCE">
        <w:rPr>
          <w:rFonts w:ascii="Times New Roman" w:eastAsia="Times New Roman" w:hAnsi="Times New Roman"/>
          <w:color w:val="000000"/>
          <w:sz w:val="23"/>
          <w:szCs w:val="23"/>
          <w:lang w:eastAsia="en-AU"/>
        </w:rPr>
        <w:tab/>
        <w:t>where the circumstances of the prescribed person have changed in a material way since the initial application; or</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(b)</w:t>
      </w:r>
      <w:r w:rsidRPr="00651BCE">
        <w:rPr>
          <w:rFonts w:ascii="Times New Roman" w:eastAsia="Times New Roman" w:hAnsi="Times New Roman"/>
          <w:color w:val="000000"/>
          <w:sz w:val="23"/>
          <w:szCs w:val="23"/>
          <w:lang w:eastAsia="en-AU"/>
        </w:rPr>
        <w:tab/>
        <w:t>with the permission of the Senior Authorising Officer.</w:t>
      </w:r>
    </w:p>
    <w:p w:rsidR="00603204" w:rsidRDefault="00603204">
      <w:pPr>
        <w:spacing w:after="0" w:line="240" w:lineRule="auto"/>
        <w:jc w:val="left"/>
        <w:rPr>
          <w:rFonts w:ascii="Times New Roman" w:eastAsia="Times New Roman" w:hAnsi="Times New Roman"/>
          <w:b/>
          <w:bCs/>
          <w:color w:val="000000"/>
          <w:sz w:val="26"/>
          <w:szCs w:val="26"/>
          <w:lang w:eastAsia="en-AU"/>
        </w:rPr>
      </w:pPr>
      <w:bookmarkStart w:id="35" w:name="Elkera_Print_TOC15"/>
      <w:bookmarkStart w:id="36" w:name="Elkera_Print_BK15"/>
      <w:r>
        <w:rPr>
          <w:rFonts w:ascii="Times New Roman" w:eastAsia="Times New Roman" w:hAnsi="Times New Roman"/>
          <w:b/>
          <w:bCs/>
          <w:color w:val="000000"/>
          <w:sz w:val="26"/>
          <w:szCs w:val="26"/>
          <w:lang w:eastAsia="en-AU"/>
        </w:rPr>
        <w:br w:type="page"/>
      </w:r>
    </w:p>
    <w:p w:rsidR="00651BCE" w:rsidRPr="00651BCE" w:rsidRDefault="00651BCE" w:rsidP="00651BCE">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51BCE">
        <w:rPr>
          <w:rFonts w:ascii="Times New Roman" w:eastAsia="Times New Roman" w:hAnsi="Times New Roman"/>
          <w:b/>
          <w:bCs/>
          <w:color w:val="000000"/>
          <w:sz w:val="26"/>
          <w:szCs w:val="26"/>
          <w:lang w:eastAsia="en-AU"/>
        </w:rPr>
        <w:t>14—Review of decisions by South Australian Civil and Administrative Tribunal</w:t>
      </w:r>
      <w:bookmarkEnd w:id="35"/>
      <w:bookmarkEnd w:id="36"/>
    </w:p>
    <w:p w:rsidR="00651BCE" w:rsidRPr="00651BCE" w:rsidRDefault="00651BCE" w:rsidP="00651BCE">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37" w:name="id8c9c436d_9353_462f_95e8_2dcbe42e8e"/>
      <w:r w:rsidRPr="00651BCE">
        <w:rPr>
          <w:rFonts w:ascii="Times New Roman" w:eastAsia="Times New Roman" w:hAnsi="Times New Roman"/>
          <w:color w:val="000000"/>
          <w:sz w:val="23"/>
          <w:szCs w:val="23"/>
          <w:lang w:eastAsia="en-AU"/>
        </w:rPr>
        <w:tab/>
        <w:t>(1)</w:t>
      </w:r>
      <w:r w:rsidRPr="00651BCE">
        <w:rPr>
          <w:rFonts w:ascii="Times New Roman" w:eastAsia="Times New Roman" w:hAnsi="Times New Roman"/>
          <w:color w:val="000000"/>
          <w:sz w:val="23"/>
          <w:szCs w:val="23"/>
          <w:lang w:eastAsia="en-AU"/>
        </w:rPr>
        <w:tab/>
        <w:t>For the purposes of section 23Z(2)(b) of the Act, the following persons and classes of person are prescribed:</w:t>
      </w:r>
      <w:bookmarkEnd w:id="37"/>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(a)</w:t>
      </w:r>
      <w:r w:rsidRPr="00651BCE">
        <w:rPr>
          <w:rFonts w:ascii="Times New Roman" w:eastAsia="Times New Roman" w:hAnsi="Times New Roman"/>
          <w:color w:val="000000"/>
          <w:sz w:val="23"/>
          <w:szCs w:val="23"/>
          <w:lang w:eastAsia="en-AU"/>
        </w:rPr>
        <w:tab/>
        <w:t>family members of the person to whom the decision relates;</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(b)</w:t>
      </w:r>
      <w:r w:rsidRPr="00651BCE">
        <w:rPr>
          <w:rFonts w:ascii="Times New Roman" w:eastAsia="Times New Roman" w:hAnsi="Times New Roman"/>
          <w:color w:val="000000"/>
          <w:sz w:val="23"/>
          <w:szCs w:val="23"/>
          <w:lang w:eastAsia="en-AU"/>
        </w:rPr>
        <w:tab/>
        <w:t>a guardian of the person to whom the decision relates;</w:t>
      </w:r>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38" w:name="id76f8ed2d_6af9_409e_8396_2ce0f7d09e"/>
      <w:r w:rsidRPr="00651BCE">
        <w:rPr>
          <w:rFonts w:ascii="Times New Roman" w:eastAsia="Times New Roman" w:hAnsi="Times New Roman"/>
          <w:color w:val="000000"/>
          <w:sz w:val="23"/>
          <w:szCs w:val="23"/>
          <w:lang w:eastAsia="en-AU"/>
        </w:rPr>
        <w:tab/>
        <w:t>(c)</w:t>
      </w:r>
      <w:r w:rsidRPr="00651BCE">
        <w:rPr>
          <w:rFonts w:ascii="Times New Roman" w:eastAsia="Times New Roman" w:hAnsi="Times New Roman"/>
          <w:color w:val="000000"/>
          <w:sz w:val="23"/>
          <w:szCs w:val="23"/>
          <w:lang w:eastAsia="en-AU"/>
        </w:rPr>
        <w:tab/>
        <w:t>a nominated advocate of the person to whom the decision relates;</w:t>
      </w:r>
      <w:bookmarkEnd w:id="38"/>
    </w:p>
    <w:p w:rsidR="00651BCE" w:rsidRPr="00651BCE" w:rsidRDefault="00651BCE" w:rsidP="00651BCE">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(d)</w:t>
      </w:r>
      <w:r w:rsidRPr="00651BCE">
        <w:rPr>
          <w:rFonts w:ascii="Times New Roman" w:eastAsia="Times New Roman" w:hAnsi="Times New Roman"/>
          <w:color w:val="000000"/>
          <w:sz w:val="23"/>
          <w:szCs w:val="23"/>
          <w:lang w:eastAsia="en-AU"/>
        </w:rPr>
        <w:tab/>
        <w:t>a prescribed NDIS provider who delivers, or is to deliver, NDIS supports to the person to whom the decision relates.</w:t>
      </w:r>
    </w:p>
    <w:p w:rsidR="00651BCE" w:rsidRPr="00651BCE" w:rsidRDefault="00651BCE" w:rsidP="00651BCE">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ab/>
        <w:t>(2)</w:t>
      </w:r>
      <w:r w:rsidRPr="00651BCE">
        <w:rPr>
          <w:rFonts w:ascii="Times New Roman" w:eastAsia="Times New Roman" w:hAnsi="Times New Roman"/>
          <w:color w:val="000000"/>
          <w:sz w:val="23"/>
          <w:szCs w:val="23"/>
          <w:lang w:eastAsia="en-AU"/>
        </w:rPr>
        <w:tab/>
        <w:t xml:space="preserve">For the purposes of </w:t>
      </w:r>
      <w:hyperlink w:anchor="id76f8ed2d_6af9_409e_8396_2ce0f7d09e" w:history="1">
        <w:r w:rsidRPr="00651BCE">
          <w:rPr>
            <w:rFonts w:ascii="Times New Roman" w:eastAsia="Times New Roman" w:hAnsi="Times New Roman"/>
            <w:color w:val="000000"/>
            <w:sz w:val="23"/>
            <w:szCs w:val="23"/>
            <w:lang w:eastAsia="en-AU"/>
          </w:rPr>
          <w:t>subregulation (1)(c)</w:t>
        </w:r>
      </w:hyperlink>
      <w:r w:rsidRPr="00651BCE">
        <w:rPr>
          <w:rFonts w:ascii="Times New Roman" w:eastAsia="Times New Roman" w:hAnsi="Times New Roman"/>
          <w:color w:val="000000"/>
          <w:sz w:val="23"/>
          <w:szCs w:val="23"/>
          <w:lang w:eastAsia="en-AU"/>
        </w:rPr>
        <w:t xml:space="preserve">, a reference to a </w:t>
      </w:r>
      <w:r w:rsidRPr="00651BCE">
        <w:rPr>
          <w:rFonts w:ascii="Times New Roman" w:eastAsia="Times New Roman" w:hAnsi="Times New Roman"/>
          <w:b/>
          <w:bCs/>
          <w:i/>
          <w:iCs/>
          <w:color w:val="000000"/>
          <w:sz w:val="23"/>
          <w:szCs w:val="23"/>
          <w:lang w:eastAsia="en-AU"/>
        </w:rPr>
        <w:t>nominated advocate</w:t>
      </w:r>
      <w:r w:rsidRPr="00651BCE">
        <w:rPr>
          <w:rFonts w:ascii="Times New Roman" w:eastAsia="Times New Roman" w:hAnsi="Times New Roman"/>
          <w:color w:val="000000"/>
          <w:sz w:val="23"/>
          <w:szCs w:val="23"/>
          <w:lang w:eastAsia="en-AU"/>
        </w:rPr>
        <w:t xml:space="preserve"> of a person to whom a decision relates will be taken to be a reference to a person (however described and whether or not the person is a legal practitioner) expressly nominated by the person to act as an applicant on behalf of the person for a review under section 23Z of the Act, and to assist the person in relation to such a review.</w:t>
      </w:r>
    </w:p>
    <w:p w:rsidR="00651BCE" w:rsidRPr="00651BCE" w:rsidRDefault="00651BCE" w:rsidP="00651BCE">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651BCE">
        <w:rPr>
          <w:rFonts w:ascii="Times New Roman" w:eastAsia="Times New Roman" w:hAnsi="Times New Roman"/>
          <w:b/>
          <w:bCs/>
          <w:color w:val="000000"/>
          <w:sz w:val="26"/>
          <w:szCs w:val="26"/>
          <w:lang w:eastAsia="en-AU"/>
        </w:rPr>
        <w:t xml:space="preserve">Made by the </w:t>
      </w:r>
      <w:r w:rsidR="009A3CEC">
        <w:rPr>
          <w:rFonts w:ascii="Times New Roman" w:eastAsia="Times New Roman" w:hAnsi="Times New Roman"/>
          <w:b/>
          <w:bCs/>
          <w:color w:val="000000"/>
          <w:sz w:val="26"/>
          <w:szCs w:val="26"/>
          <w:lang w:eastAsia="en-AU"/>
        </w:rPr>
        <w:t>Administrator</w:t>
      </w:r>
    </w:p>
    <w:p w:rsidR="00651BCE" w:rsidRPr="00651BCE" w:rsidRDefault="00651BCE" w:rsidP="00651BCE">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with the advice and consent of the Executive Council</w:t>
      </w:r>
    </w:p>
    <w:p w:rsidR="00651BCE" w:rsidRPr="00651BCE" w:rsidRDefault="00651BCE" w:rsidP="00651BCE">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on</w:t>
      </w:r>
      <w:r>
        <w:rPr>
          <w:rFonts w:ascii="Times New Roman" w:eastAsia="Times New Roman" w:hAnsi="Times New Roman"/>
          <w:color w:val="000000"/>
          <w:sz w:val="23"/>
          <w:szCs w:val="23"/>
          <w:lang w:eastAsia="en-AU"/>
        </w:rPr>
        <w:t xml:space="preserve"> 2 September 2021</w:t>
      </w:r>
    </w:p>
    <w:p w:rsidR="00651BCE" w:rsidRPr="00651BCE" w:rsidRDefault="00651BCE" w:rsidP="00651BCE">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651BCE">
        <w:rPr>
          <w:rFonts w:ascii="Times New Roman" w:eastAsia="Times New Roman" w:hAnsi="Times New Roman"/>
          <w:color w:val="000000"/>
          <w:sz w:val="23"/>
          <w:szCs w:val="23"/>
          <w:lang w:eastAsia="en-AU"/>
        </w:rPr>
        <w:t>No </w:t>
      </w:r>
      <w:r>
        <w:rPr>
          <w:rFonts w:ascii="Times New Roman" w:eastAsia="Times New Roman" w:hAnsi="Times New Roman"/>
          <w:color w:val="000000"/>
          <w:sz w:val="23"/>
          <w:szCs w:val="23"/>
          <w:lang w:eastAsia="en-AU"/>
        </w:rPr>
        <w:t>124</w:t>
      </w:r>
      <w:r w:rsidRPr="00651BCE">
        <w:rPr>
          <w:rFonts w:ascii="Times New Roman" w:eastAsia="Times New Roman" w:hAnsi="Times New Roman"/>
          <w:color w:val="000000"/>
          <w:sz w:val="23"/>
          <w:szCs w:val="23"/>
          <w:lang w:eastAsia="en-AU"/>
        </w:rPr>
        <w:t> of </w:t>
      </w:r>
      <w:r>
        <w:rPr>
          <w:rFonts w:ascii="Times New Roman" w:eastAsia="Times New Roman" w:hAnsi="Times New Roman"/>
          <w:color w:val="000000"/>
          <w:sz w:val="23"/>
          <w:szCs w:val="23"/>
          <w:lang w:eastAsia="en-AU"/>
        </w:rPr>
        <w:t>2021</w:t>
      </w:r>
    </w:p>
    <w:p w:rsidR="007D0152" w:rsidRDefault="007D0152">
      <w:pPr>
        <w:spacing w:after="0" w:line="240" w:lineRule="auto"/>
        <w:jc w:val="left"/>
        <w:rPr>
          <w:rFonts w:ascii="Times New Roman" w:eastAsia="Times New Roman" w:hAnsi="Times New Roman"/>
          <w:sz w:val="17"/>
          <w:szCs w:val="17"/>
        </w:rPr>
      </w:pPr>
      <w:r>
        <w:br w:type="page"/>
      </w:r>
    </w:p>
    <w:p w:rsidR="007739E5" w:rsidRDefault="007739E5" w:rsidP="007D0152">
      <w:pPr>
        <w:pStyle w:val="RegSpace"/>
      </w:pPr>
    </w:p>
    <w:p w:rsidR="00D90128" w:rsidRPr="00D90128" w:rsidRDefault="00D90128" w:rsidP="00D90128">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D90128">
        <w:rPr>
          <w:rFonts w:ascii="Times New Roman" w:eastAsia="Times New Roman" w:hAnsi="Times New Roman"/>
          <w:color w:val="000000"/>
          <w:sz w:val="28"/>
          <w:szCs w:val="28"/>
          <w:lang w:eastAsia="en-AU"/>
        </w:rPr>
        <w:t>South Australia</w:t>
      </w:r>
    </w:p>
    <w:p w:rsidR="00D90128" w:rsidRPr="00D90128" w:rsidRDefault="00D90128" w:rsidP="005969AA">
      <w:pPr>
        <w:pStyle w:val="Heading3"/>
        <w:rPr>
          <w:lang w:eastAsia="en-AU"/>
        </w:rPr>
      </w:pPr>
      <w:bookmarkStart w:id="39" w:name="_Toc81470674"/>
      <w:r w:rsidRPr="00D90128">
        <w:rPr>
          <w:lang w:eastAsia="en-AU"/>
        </w:rPr>
        <w:t>Superannuation Funds Management Corporation of South Australia (Prescribed Public Authorities) Variation Regulations 2021</w:t>
      </w:r>
      <w:bookmarkEnd w:id="39"/>
    </w:p>
    <w:p w:rsidR="00D90128" w:rsidRPr="00D90128" w:rsidRDefault="00D90128" w:rsidP="00D90128">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D90128">
        <w:rPr>
          <w:rFonts w:ascii="Times New Roman" w:eastAsia="Times New Roman" w:hAnsi="Times New Roman"/>
          <w:color w:val="000000"/>
          <w:sz w:val="24"/>
          <w:szCs w:val="24"/>
          <w:lang w:eastAsia="en-AU"/>
        </w:rPr>
        <w:t xml:space="preserve">under the </w:t>
      </w:r>
      <w:r w:rsidRPr="00D90128">
        <w:rPr>
          <w:rFonts w:ascii="Times New Roman" w:eastAsia="Times New Roman" w:hAnsi="Times New Roman"/>
          <w:i/>
          <w:iCs/>
          <w:color w:val="000000"/>
          <w:sz w:val="24"/>
          <w:szCs w:val="24"/>
          <w:lang w:eastAsia="en-AU"/>
        </w:rPr>
        <w:t>Superannuation Funds Management Corporation of South Australia Act 1995</w:t>
      </w:r>
    </w:p>
    <w:p w:rsidR="00D90128" w:rsidRPr="00D90128" w:rsidRDefault="00D90128" w:rsidP="00D90128">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D90128" w:rsidRPr="00D90128" w:rsidRDefault="00D90128" w:rsidP="00D90128">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D90128">
        <w:rPr>
          <w:rFonts w:ascii="Times New Roman" w:eastAsia="Times New Roman" w:hAnsi="Times New Roman"/>
          <w:b/>
          <w:bCs/>
          <w:color w:val="000000"/>
          <w:sz w:val="32"/>
          <w:szCs w:val="32"/>
          <w:lang w:eastAsia="en-AU"/>
        </w:rPr>
        <w:t>Contents</w:t>
      </w:r>
    </w:p>
    <w:p w:rsidR="00D90128" w:rsidRPr="00D90128" w:rsidRDefault="00E743CD" w:rsidP="00D90128">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D90128" w:rsidRPr="00D90128">
          <w:rPr>
            <w:rFonts w:ascii="Times New Roman" w:eastAsia="Times New Roman" w:hAnsi="Times New Roman"/>
            <w:color w:val="000000"/>
            <w:sz w:val="28"/>
            <w:szCs w:val="28"/>
            <w:lang w:eastAsia="en-AU"/>
          </w:rPr>
          <w:t>Part 1—Preliminary</w:t>
        </w:r>
      </w:hyperlink>
    </w:p>
    <w:p w:rsidR="00D90128" w:rsidRPr="00D90128" w:rsidRDefault="00E743CD" w:rsidP="00D9012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D90128" w:rsidRPr="00D90128">
          <w:rPr>
            <w:rFonts w:ascii="Times New Roman" w:eastAsia="Times New Roman" w:hAnsi="Times New Roman"/>
            <w:color w:val="000000"/>
            <w:lang w:eastAsia="en-AU"/>
          </w:rPr>
          <w:t>1</w:t>
        </w:r>
        <w:r w:rsidR="00D90128" w:rsidRPr="00D90128">
          <w:rPr>
            <w:rFonts w:ascii="Times New Roman" w:eastAsia="Times New Roman" w:hAnsi="Times New Roman"/>
            <w:color w:val="000000"/>
            <w:lang w:eastAsia="en-AU"/>
          </w:rPr>
          <w:tab/>
          <w:t>Short title</w:t>
        </w:r>
      </w:hyperlink>
    </w:p>
    <w:p w:rsidR="00D90128" w:rsidRPr="00D90128" w:rsidRDefault="00E743CD" w:rsidP="00D9012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D90128" w:rsidRPr="00D90128">
          <w:rPr>
            <w:rFonts w:ascii="Times New Roman" w:eastAsia="Times New Roman" w:hAnsi="Times New Roman"/>
            <w:color w:val="000000"/>
            <w:lang w:eastAsia="en-AU"/>
          </w:rPr>
          <w:t>2</w:t>
        </w:r>
        <w:r w:rsidR="00D90128" w:rsidRPr="00D90128">
          <w:rPr>
            <w:rFonts w:ascii="Times New Roman" w:eastAsia="Times New Roman" w:hAnsi="Times New Roman"/>
            <w:color w:val="000000"/>
            <w:lang w:eastAsia="en-AU"/>
          </w:rPr>
          <w:tab/>
          <w:t>Commencement</w:t>
        </w:r>
      </w:hyperlink>
    </w:p>
    <w:p w:rsidR="00D90128" w:rsidRPr="00D90128" w:rsidRDefault="00E743CD" w:rsidP="00D9012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D90128" w:rsidRPr="00D90128">
          <w:rPr>
            <w:rFonts w:ascii="Times New Roman" w:eastAsia="Times New Roman" w:hAnsi="Times New Roman"/>
            <w:color w:val="000000"/>
            <w:lang w:eastAsia="en-AU"/>
          </w:rPr>
          <w:t>3</w:t>
        </w:r>
        <w:r w:rsidR="00D90128" w:rsidRPr="00D90128">
          <w:rPr>
            <w:rFonts w:ascii="Times New Roman" w:eastAsia="Times New Roman" w:hAnsi="Times New Roman"/>
            <w:color w:val="000000"/>
            <w:lang w:eastAsia="en-AU"/>
          </w:rPr>
          <w:tab/>
          <w:t>Variation provisions</w:t>
        </w:r>
      </w:hyperlink>
    </w:p>
    <w:p w:rsidR="00D90128" w:rsidRPr="00D90128" w:rsidRDefault="00E743CD" w:rsidP="00D90128">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D90128" w:rsidRPr="00D90128">
          <w:rPr>
            <w:rFonts w:ascii="Times New Roman" w:eastAsia="Times New Roman" w:hAnsi="Times New Roman"/>
            <w:color w:val="000000"/>
            <w:sz w:val="28"/>
            <w:szCs w:val="28"/>
            <w:lang w:eastAsia="en-AU"/>
          </w:rPr>
          <w:t xml:space="preserve">Part 2—Variation of </w:t>
        </w:r>
        <w:r w:rsidR="00D90128" w:rsidRPr="00D90128">
          <w:rPr>
            <w:rFonts w:ascii="Times New Roman" w:eastAsia="Times New Roman" w:hAnsi="Times New Roman"/>
            <w:i/>
            <w:iCs/>
            <w:color w:val="000000"/>
            <w:sz w:val="28"/>
            <w:szCs w:val="28"/>
            <w:lang w:eastAsia="en-AU"/>
          </w:rPr>
          <w:t>Superannuation Funds Management Corporation of South Australia Regulations 2010</w:t>
        </w:r>
      </w:hyperlink>
    </w:p>
    <w:p w:rsidR="00D90128" w:rsidRPr="00D90128" w:rsidRDefault="00E743CD" w:rsidP="00D9012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D90128" w:rsidRPr="00D90128">
          <w:rPr>
            <w:rFonts w:ascii="Times New Roman" w:eastAsia="Times New Roman" w:hAnsi="Times New Roman"/>
            <w:color w:val="000000"/>
            <w:lang w:eastAsia="en-AU"/>
          </w:rPr>
          <w:t>4</w:t>
        </w:r>
        <w:r w:rsidR="00D90128" w:rsidRPr="00D90128">
          <w:rPr>
            <w:rFonts w:ascii="Times New Roman" w:eastAsia="Times New Roman" w:hAnsi="Times New Roman"/>
            <w:color w:val="000000"/>
            <w:lang w:eastAsia="en-AU"/>
          </w:rPr>
          <w:tab/>
          <w:t>Variation of regulation 16A—Public authorities</w:t>
        </w:r>
      </w:hyperlink>
    </w:p>
    <w:p w:rsidR="00D90128" w:rsidRPr="00D90128" w:rsidRDefault="00E743CD" w:rsidP="00D9012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00D90128" w:rsidRPr="00D90128">
          <w:rPr>
            <w:rFonts w:ascii="Times New Roman" w:eastAsia="Times New Roman" w:hAnsi="Times New Roman"/>
            <w:color w:val="000000"/>
            <w:lang w:eastAsia="en-AU"/>
          </w:rPr>
          <w:t>5</w:t>
        </w:r>
        <w:r w:rsidR="00D90128" w:rsidRPr="00D90128">
          <w:rPr>
            <w:rFonts w:ascii="Times New Roman" w:eastAsia="Times New Roman" w:hAnsi="Times New Roman"/>
            <w:color w:val="000000"/>
            <w:lang w:eastAsia="en-AU"/>
          </w:rPr>
          <w:tab/>
          <w:t>Variation of regulation 17—Prescribed public authorities</w:t>
        </w:r>
      </w:hyperlink>
    </w:p>
    <w:p w:rsidR="00D90128" w:rsidRPr="00D90128" w:rsidRDefault="00D90128" w:rsidP="00D90128">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D90128" w:rsidRPr="00D90128" w:rsidRDefault="00D90128" w:rsidP="00D9012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D90128">
        <w:rPr>
          <w:rFonts w:ascii="Times New Roman" w:eastAsia="Times New Roman" w:hAnsi="Times New Roman"/>
          <w:b/>
          <w:bCs/>
          <w:color w:val="000000"/>
          <w:sz w:val="32"/>
          <w:szCs w:val="32"/>
          <w:lang w:eastAsia="en-AU"/>
        </w:rPr>
        <w:t>Part 1—Preliminary</w:t>
      </w:r>
    </w:p>
    <w:p w:rsidR="00D90128" w:rsidRPr="00D90128" w:rsidRDefault="00D90128" w:rsidP="00D9012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D90128">
        <w:rPr>
          <w:rFonts w:ascii="Times New Roman" w:eastAsia="Times New Roman" w:hAnsi="Times New Roman"/>
          <w:b/>
          <w:bCs/>
          <w:color w:val="000000"/>
          <w:sz w:val="26"/>
          <w:szCs w:val="26"/>
          <w:lang w:eastAsia="en-AU"/>
        </w:rPr>
        <w:t>1—Short title</w:t>
      </w:r>
    </w:p>
    <w:p w:rsidR="00D90128" w:rsidRPr="00D90128" w:rsidRDefault="00D90128" w:rsidP="00D9012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90128">
        <w:rPr>
          <w:rFonts w:ascii="Times New Roman" w:eastAsia="Times New Roman" w:hAnsi="Times New Roman"/>
          <w:color w:val="000000"/>
          <w:sz w:val="23"/>
          <w:szCs w:val="23"/>
          <w:lang w:eastAsia="en-AU"/>
        </w:rPr>
        <w:t xml:space="preserve">These regulations may be cited as the </w:t>
      </w:r>
      <w:r w:rsidRPr="00D90128">
        <w:rPr>
          <w:rFonts w:ascii="Times New Roman" w:eastAsia="Times New Roman" w:hAnsi="Times New Roman"/>
          <w:i/>
          <w:iCs/>
          <w:color w:val="000000"/>
          <w:sz w:val="23"/>
          <w:szCs w:val="23"/>
          <w:lang w:eastAsia="en-AU"/>
        </w:rPr>
        <w:t>Superannuation Funds Management Corporation of South Australia (Prescribed Public Authorities) Variation Regulations 2021</w:t>
      </w:r>
      <w:r w:rsidRPr="00D90128">
        <w:rPr>
          <w:rFonts w:ascii="Times New Roman" w:eastAsia="Times New Roman" w:hAnsi="Times New Roman"/>
          <w:color w:val="000000"/>
          <w:sz w:val="23"/>
          <w:szCs w:val="23"/>
          <w:lang w:eastAsia="en-AU"/>
        </w:rPr>
        <w:t>.</w:t>
      </w:r>
    </w:p>
    <w:p w:rsidR="00D90128" w:rsidRPr="00D90128" w:rsidRDefault="00D90128" w:rsidP="00D9012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D90128">
        <w:rPr>
          <w:rFonts w:ascii="Times New Roman" w:eastAsia="Times New Roman" w:hAnsi="Times New Roman"/>
          <w:b/>
          <w:bCs/>
          <w:color w:val="000000"/>
          <w:sz w:val="26"/>
          <w:szCs w:val="26"/>
          <w:lang w:eastAsia="en-AU"/>
        </w:rPr>
        <w:t>2—Commencement</w:t>
      </w:r>
    </w:p>
    <w:p w:rsidR="00D90128" w:rsidRPr="00D90128" w:rsidRDefault="00D90128" w:rsidP="00D9012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90128">
        <w:rPr>
          <w:rFonts w:ascii="Times New Roman" w:eastAsia="Times New Roman" w:hAnsi="Times New Roman"/>
          <w:color w:val="000000"/>
          <w:sz w:val="23"/>
          <w:szCs w:val="23"/>
          <w:lang w:eastAsia="en-AU"/>
        </w:rPr>
        <w:t xml:space="preserve">These regulations come into operation on the day immediately following the day on which the time for disallowance of these regulations has passed (see section 3(6) of the </w:t>
      </w:r>
      <w:hyperlink r:id="rId20" w:history="1">
        <w:r w:rsidRPr="00D90128">
          <w:rPr>
            <w:rFonts w:ascii="Times New Roman" w:eastAsia="Times New Roman" w:hAnsi="Times New Roman"/>
            <w:i/>
            <w:iCs/>
            <w:color w:val="000000"/>
            <w:sz w:val="23"/>
            <w:szCs w:val="23"/>
            <w:lang w:eastAsia="en-AU"/>
          </w:rPr>
          <w:t>Superannuation Funds Management Corporation of South Australia Act 1995</w:t>
        </w:r>
      </w:hyperlink>
      <w:r w:rsidRPr="00D90128">
        <w:rPr>
          <w:rFonts w:ascii="Times New Roman" w:eastAsia="Times New Roman" w:hAnsi="Times New Roman"/>
          <w:color w:val="000000"/>
          <w:sz w:val="23"/>
          <w:szCs w:val="23"/>
          <w:lang w:eastAsia="en-AU"/>
        </w:rPr>
        <w:t>).</w:t>
      </w:r>
    </w:p>
    <w:p w:rsidR="00D90128" w:rsidRPr="00D90128" w:rsidRDefault="00D90128" w:rsidP="00D9012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D90128">
        <w:rPr>
          <w:rFonts w:ascii="Times New Roman" w:eastAsia="Times New Roman" w:hAnsi="Times New Roman"/>
          <w:b/>
          <w:bCs/>
          <w:color w:val="000000"/>
          <w:sz w:val="26"/>
          <w:szCs w:val="26"/>
          <w:lang w:eastAsia="en-AU"/>
        </w:rPr>
        <w:t>3—Variation provisions</w:t>
      </w:r>
    </w:p>
    <w:p w:rsidR="00D90128" w:rsidRPr="00D90128" w:rsidRDefault="00D90128" w:rsidP="00D9012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90128">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D90128" w:rsidRPr="00D90128" w:rsidRDefault="00D90128" w:rsidP="00D9012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D90128">
        <w:rPr>
          <w:rFonts w:ascii="Times New Roman" w:eastAsia="Times New Roman" w:hAnsi="Times New Roman"/>
          <w:b/>
          <w:bCs/>
          <w:color w:val="000000"/>
          <w:sz w:val="32"/>
          <w:szCs w:val="32"/>
          <w:lang w:eastAsia="en-AU"/>
        </w:rPr>
        <w:t xml:space="preserve">Part 2—Variation of </w:t>
      </w:r>
      <w:r w:rsidRPr="00D90128">
        <w:rPr>
          <w:rFonts w:ascii="Times New Roman" w:eastAsia="Times New Roman" w:hAnsi="Times New Roman"/>
          <w:b/>
          <w:bCs/>
          <w:i/>
          <w:iCs/>
          <w:color w:val="000000"/>
          <w:sz w:val="32"/>
          <w:szCs w:val="32"/>
          <w:lang w:eastAsia="en-AU"/>
        </w:rPr>
        <w:t>Superannuation Funds Management Corporation of South Australia Regulations 2010</w:t>
      </w:r>
    </w:p>
    <w:p w:rsidR="00D90128" w:rsidRPr="00D90128" w:rsidRDefault="00D90128" w:rsidP="00D9012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D90128">
        <w:rPr>
          <w:rFonts w:ascii="Times New Roman" w:eastAsia="Times New Roman" w:hAnsi="Times New Roman"/>
          <w:b/>
          <w:bCs/>
          <w:color w:val="000000"/>
          <w:sz w:val="26"/>
          <w:szCs w:val="26"/>
          <w:lang w:eastAsia="en-AU"/>
        </w:rPr>
        <w:t>4—Variation of regulation 16A—Public authorities</w:t>
      </w:r>
    </w:p>
    <w:p w:rsidR="00D90128" w:rsidRPr="00D90128" w:rsidRDefault="00D90128" w:rsidP="00D9012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90128">
        <w:rPr>
          <w:rFonts w:ascii="Times New Roman" w:eastAsia="Times New Roman" w:hAnsi="Times New Roman"/>
          <w:color w:val="000000"/>
          <w:sz w:val="23"/>
          <w:szCs w:val="23"/>
          <w:lang w:eastAsia="en-AU"/>
        </w:rPr>
        <w:t>Regulation 16A—delete "Commissioner for Consumer Affairs is brought within the ambit of that definition." and substitute:</w:t>
      </w:r>
    </w:p>
    <w:p w:rsidR="00D90128" w:rsidRPr="00D90128" w:rsidRDefault="00D90128" w:rsidP="00D90128">
      <w:pPr>
        <w:keepNext/>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D90128">
        <w:rPr>
          <w:rFonts w:ascii="Times New Roman" w:eastAsia="Times New Roman" w:hAnsi="Times New Roman"/>
          <w:color w:val="000000"/>
          <w:sz w:val="23"/>
          <w:szCs w:val="23"/>
          <w:lang w:eastAsia="en-AU"/>
        </w:rPr>
        <w:t>following are brought within the ambit of that definition:</w:t>
      </w:r>
    </w:p>
    <w:p w:rsidR="00D90128" w:rsidRPr="00D90128" w:rsidRDefault="00D90128" w:rsidP="00D9012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D90128">
        <w:rPr>
          <w:rFonts w:ascii="Times New Roman" w:eastAsia="Times New Roman" w:hAnsi="Times New Roman"/>
          <w:color w:val="000000"/>
          <w:sz w:val="23"/>
          <w:szCs w:val="23"/>
          <w:lang w:eastAsia="en-AU"/>
        </w:rPr>
        <w:tab/>
        <w:t>(a)</w:t>
      </w:r>
      <w:r w:rsidRPr="00D90128">
        <w:rPr>
          <w:rFonts w:ascii="Times New Roman" w:eastAsia="Times New Roman" w:hAnsi="Times New Roman"/>
          <w:color w:val="000000"/>
          <w:sz w:val="23"/>
          <w:szCs w:val="23"/>
          <w:lang w:eastAsia="en-AU"/>
        </w:rPr>
        <w:tab/>
        <w:t>Commissioner for Consumer Affairs;</w:t>
      </w:r>
    </w:p>
    <w:p w:rsidR="00D90128" w:rsidRPr="00D90128" w:rsidRDefault="00D90128" w:rsidP="00D9012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D90128">
        <w:rPr>
          <w:rFonts w:ascii="Times New Roman" w:eastAsia="Times New Roman" w:hAnsi="Times New Roman"/>
          <w:color w:val="000000"/>
          <w:sz w:val="23"/>
          <w:szCs w:val="23"/>
          <w:lang w:eastAsia="en-AU"/>
        </w:rPr>
        <w:tab/>
        <w:t>(b)</w:t>
      </w:r>
      <w:r w:rsidRPr="00D90128">
        <w:rPr>
          <w:rFonts w:ascii="Times New Roman" w:eastAsia="Times New Roman" w:hAnsi="Times New Roman"/>
          <w:color w:val="000000"/>
          <w:sz w:val="23"/>
          <w:szCs w:val="23"/>
          <w:lang w:eastAsia="en-AU"/>
        </w:rPr>
        <w:tab/>
        <w:t>Local Government Association of South Australia.</w:t>
      </w:r>
    </w:p>
    <w:p w:rsidR="00D90128" w:rsidRPr="00D90128" w:rsidRDefault="00D90128" w:rsidP="00D9012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0" w:name="Elkera_Print_TOC7"/>
      <w:bookmarkStart w:id="41" w:name="Elkera_Print_BK7"/>
      <w:r w:rsidRPr="00D90128">
        <w:rPr>
          <w:rFonts w:ascii="Times New Roman" w:eastAsia="Times New Roman" w:hAnsi="Times New Roman"/>
          <w:b/>
          <w:bCs/>
          <w:color w:val="000000"/>
          <w:sz w:val="26"/>
          <w:szCs w:val="26"/>
          <w:lang w:eastAsia="en-AU"/>
        </w:rPr>
        <w:t>5—Variation of regulation 17—Prescribed public authorities</w:t>
      </w:r>
      <w:bookmarkEnd w:id="40"/>
      <w:bookmarkEnd w:id="41"/>
    </w:p>
    <w:p w:rsidR="00D90128" w:rsidRPr="00D90128" w:rsidRDefault="00D90128" w:rsidP="00D9012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90128">
        <w:rPr>
          <w:rFonts w:ascii="Times New Roman" w:eastAsia="Times New Roman" w:hAnsi="Times New Roman"/>
          <w:color w:val="000000"/>
          <w:sz w:val="23"/>
          <w:szCs w:val="23"/>
          <w:lang w:eastAsia="en-AU"/>
        </w:rPr>
        <w:t>Regulation 17—after paragraph (h) insert:</w:t>
      </w:r>
    </w:p>
    <w:p w:rsidR="00D90128" w:rsidRPr="00D90128" w:rsidRDefault="00D90128" w:rsidP="00D9012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D90128">
        <w:rPr>
          <w:rFonts w:ascii="Times New Roman" w:eastAsia="Times New Roman" w:hAnsi="Times New Roman"/>
          <w:color w:val="000000"/>
          <w:sz w:val="23"/>
          <w:szCs w:val="23"/>
          <w:lang w:eastAsia="en-AU"/>
        </w:rPr>
        <w:tab/>
        <w:t>(i)</w:t>
      </w:r>
      <w:r w:rsidRPr="00D90128">
        <w:rPr>
          <w:rFonts w:ascii="Times New Roman" w:eastAsia="Times New Roman" w:hAnsi="Times New Roman"/>
          <w:color w:val="000000"/>
          <w:sz w:val="23"/>
          <w:szCs w:val="23"/>
          <w:lang w:eastAsia="en-AU"/>
        </w:rPr>
        <w:tab/>
        <w:t>Local Government Association of South Australia.</w:t>
      </w:r>
    </w:p>
    <w:p w:rsidR="00D90128" w:rsidRPr="00D90128" w:rsidRDefault="00D90128" w:rsidP="00D90128">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D90128">
        <w:rPr>
          <w:rFonts w:ascii="Times New Roman" w:eastAsia="Times New Roman" w:hAnsi="Times New Roman"/>
          <w:b/>
          <w:bCs/>
          <w:color w:val="000000"/>
          <w:sz w:val="20"/>
          <w:szCs w:val="20"/>
          <w:lang w:eastAsia="en-AU"/>
        </w:rPr>
        <w:t>Note—</w:t>
      </w:r>
    </w:p>
    <w:p w:rsidR="00D90128" w:rsidRPr="00D90128" w:rsidRDefault="00D90128" w:rsidP="00D90128">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D90128">
        <w:rPr>
          <w:rFonts w:ascii="Times New Roman" w:eastAsia="Times New Roman" w:hAnsi="Times New Roman"/>
          <w:color w:val="000000"/>
          <w:sz w:val="20"/>
          <w:szCs w:val="20"/>
          <w:lang w:eastAsia="en-AU"/>
        </w:rPr>
        <w:t xml:space="preserve">As required by section 10AA(2) of the </w:t>
      </w:r>
      <w:hyperlink r:id="rId21" w:history="1">
        <w:r w:rsidRPr="00D90128">
          <w:rPr>
            <w:rFonts w:ascii="Times New Roman" w:eastAsia="Times New Roman" w:hAnsi="Times New Roman"/>
            <w:i/>
            <w:iCs/>
            <w:color w:val="000000"/>
            <w:sz w:val="20"/>
            <w:szCs w:val="20"/>
            <w:lang w:eastAsia="en-AU"/>
          </w:rPr>
          <w:t>Subordinate Legislation Act 1978</w:t>
        </w:r>
      </w:hyperlink>
      <w:r w:rsidRPr="00D90128">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9A3CEC" w:rsidRPr="00651BCE" w:rsidRDefault="009A3CEC" w:rsidP="009A3CEC">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651BCE">
        <w:rPr>
          <w:rFonts w:ascii="Times New Roman" w:eastAsia="Times New Roman" w:hAnsi="Times New Roman"/>
          <w:b/>
          <w:bCs/>
          <w:color w:val="000000"/>
          <w:sz w:val="26"/>
          <w:szCs w:val="26"/>
          <w:lang w:eastAsia="en-AU"/>
        </w:rPr>
        <w:t xml:space="preserve">Made by the </w:t>
      </w:r>
      <w:r>
        <w:rPr>
          <w:rFonts w:ascii="Times New Roman" w:eastAsia="Times New Roman" w:hAnsi="Times New Roman"/>
          <w:b/>
          <w:bCs/>
          <w:color w:val="000000"/>
          <w:sz w:val="26"/>
          <w:szCs w:val="26"/>
          <w:lang w:eastAsia="en-AU"/>
        </w:rPr>
        <w:t>Administrator</w:t>
      </w:r>
    </w:p>
    <w:p w:rsidR="00D90128" w:rsidRPr="00D90128" w:rsidRDefault="00D90128" w:rsidP="00D90128">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D90128">
        <w:rPr>
          <w:rFonts w:ascii="Times New Roman" w:eastAsia="Times New Roman" w:hAnsi="Times New Roman"/>
          <w:color w:val="000000"/>
          <w:sz w:val="23"/>
          <w:szCs w:val="23"/>
          <w:lang w:eastAsia="en-AU"/>
        </w:rPr>
        <w:t>with the advice and consent of the Executive Council</w:t>
      </w:r>
    </w:p>
    <w:p w:rsidR="00D90128" w:rsidRPr="00D90128" w:rsidRDefault="00D90128" w:rsidP="00D90128">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D90128">
        <w:rPr>
          <w:rFonts w:ascii="Times New Roman" w:eastAsia="Times New Roman" w:hAnsi="Times New Roman"/>
          <w:color w:val="000000"/>
          <w:sz w:val="23"/>
          <w:szCs w:val="23"/>
          <w:lang w:eastAsia="en-AU"/>
        </w:rPr>
        <w:t>on 2 September 2021</w:t>
      </w:r>
    </w:p>
    <w:p w:rsidR="00D90128" w:rsidRPr="00D90128" w:rsidRDefault="00D90128" w:rsidP="00D90128">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D90128">
        <w:rPr>
          <w:rFonts w:ascii="Times New Roman" w:eastAsia="Times New Roman" w:hAnsi="Times New Roman"/>
          <w:color w:val="000000"/>
          <w:sz w:val="23"/>
          <w:szCs w:val="23"/>
          <w:lang w:eastAsia="en-AU"/>
        </w:rPr>
        <w:t>No 125 of 2021</w:t>
      </w:r>
    </w:p>
    <w:p w:rsidR="00D90128" w:rsidRDefault="00D90128">
      <w:pPr>
        <w:spacing w:after="0" w:line="240" w:lineRule="auto"/>
        <w:jc w:val="left"/>
        <w:rPr>
          <w:rFonts w:ascii="Times New Roman" w:eastAsia="Times New Roman" w:hAnsi="Times New Roman"/>
          <w:sz w:val="17"/>
          <w:szCs w:val="17"/>
        </w:rPr>
      </w:pPr>
      <w:r>
        <w:br w:type="page"/>
      </w:r>
    </w:p>
    <w:p w:rsidR="007D0152" w:rsidRDefault="007D0152" w:rsidP="00D90128">
      <w:pPr>
        <w:pStyle w:val="RegSpace"/>
      </w:pPr>
    </w:p>
    <w:p w:rsidR="004A0625" w:rsidRPr="004A0625" w:rsidRDefault="004A0625" w:rsidP="004A0625">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4A0625">
        <w:rPr>
          <w:rFonts w:ascii="Times New Roman" w:eastAsia="Times New Roman" w:hAnsi="Times New Roman"/>
          <w:color w:val="000000"/>
          <w:sz w:val="28"/>
          <w:szCs w:val="28"/>
          <w:lang w:eastAsia="en-AU"/>
        </w:rPr>
        <w:t>South Australia</w:t>
      </w:r>
    </w:p>
    <w:p w:rsidR="004A0625" w:rsidRPr="004A0625" w:rsidRDefault="004A0625" w:rsidP="005969AA">
      <w:pPr>
        <w:pStyle w:val="Heading3"/>
        <w:rPr>
          <w:lang w:eastAsia="en-AU"/>
        </w:rPr>
      </w:pPr>
      <w:bookmarkStart w:id="42" w:name="_Toc81470675"/>
      <w:r w:rsidRPr="004A0625">
        <w:rPr>
          <w:lang w:eastAsia="en-AU"/>
        </w:rPr>
        <w:t>Primary Industry Funding Schemes (Barossa Wine Industry Fund) Regulations 2021</w:t>
      </w:r>
      <w:bookmarkEnd w:id="42"/>
    </w:p>
    <w:p w:rsidR="004A0625" w:rsidRPr="004A0625" w:rsidRDefault="004A0625" w:rsidP="004A0625">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4A0625">
        <w:rPr>
          <w:rFonts w:ascii="Times New Roman" w:eastAsia="Times New Roman" w:hAnsi="Times New Roman"/>
          <w:color w:val="000000"/>
          <w:sz w:val="24"/>
          <w:szCs w:val="24"/>
          <w:lang w:eastAsia="en-AU"/>
        </w:rPr>
        <w:t xml:space="preserve">under the </w:t>
      </w:r>
      <w:r w:rsidRPr="004A0625">
        <w:rPr>
          <w:rFonts w:ascii="Times New Roman" w:eastAsia="Times New Roman" w:hAnsi="Times New Roman"/>
          <w:i/>
          <w:iCs/>
          <w:color w:val="000000"/>
          <w:sz w:val="24"/>
          <w:szCs w:val="24"/>
          <w:lang w:eastAsia="en-AU"/>
        </w:rPr>
        <w:t>Primary Industry Funding Schemes Act 1998</w:t>
      </w:r>
    </w:p>
    <w:p w:rsidR="004A0625" w:rsidRPr="004A0625" w:rsidRDefault="004A0625" w:rsidP="004A0625">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4A0625" w:rsidRPr="004A0625" w:rsidRDefault="004A0625" w:rsidP="004A0625">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4A0625">
        <w:rPr>
          <w:rFonts w:ascii="Times New Roman" w:eastAsia="Times New Roman" w:hAnsi="Times New Roman"/>
          <w:b/>
          <w:bCs/>
          <w:color w:val="000000"/>
          <w:sz w:val="32"/>
          <w:szCs w:val="32"/>
          <w:lang w:eastAsia="en-AU"/>
        </w:rPr>
        <w:t>Contents</w:t>
      </w:r>
    </w:p>
    <w:p w:rsidR="004A0625" w:rsidRPr="004A0625" w:rsidRDefault="00E743CD" w:rsidP="004A062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 w:history="1">
        <w:r w:rsidR="004A0625" w:rsidRPr="004A0625">
          <w:rPr>
            <w:rFonts w:ascii="Times New Roman" w:eastAsia="Times New Roman" w:hAnsi="Times New Roman"/>
            <w:color w:val="000000"/>
            <w:lang w:eastAsia="en-AU"/>
          </w:rPr>
          <w:t>1</w:t>
        </w:r>
        <w:r w:rsidR="004A0625" w:rsidRPr="004A0625">
          <w:rPr>
            <w:rFonts w:ascii="Times New Roman" w:eastAsia="Times New Roman" w:hAnsi="Times New Roman"/>
            <w:color w:val="000000"/>
            <w:lang w:eastAsia="en-AU"/>
          </w:rPr>
          <w:tab/>
          <w:t>Short title</w:t>
        </w:r>
      </w:hyperlink>
    </w:p>
    <w:p w:rsidR="004A0625" w:rsidRPr="004A0625" w:rsidRDefault="00E743CD" w:rsidP="004A062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4A0625" w:rsidRPr="004A0625">
          <w:rPr>
            <w:rFonts w:ascii="Times New Roman" w:eastAsia="Times New Roman" w:hAnsi="Times New Roman"/>
            <w:color w:val="000000"/>
            <w:lang w:eastAsia="en-AU"/>
          </w:rPr>
          <w:t>2</w:t>
        </w:r>
        <w:r w:rsidR="004A0625" w:rsidRPr="004A0625">
          <w:rPr>
            <w:rFonts w:ascii="Times New Roman" w:eastAsia="Times New Roman" w:hAnsi="Times New Roman"/>
            <w:color w:val="000000"/>
            <w:lang w:eastAsia="en-AU"/>
          </w:rPr>
          <w:tab/>
          <w:t>Commencement</w:t>
        </w:r>
      </w:hyperlink>
    </w:p>
    <w:p w:rsidR="004A0625" w:rsidRPr="004A0625" w:rsidRDefault="00E743CD" w:rsidP="004A062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4A0625" w:rsidRPr="004A0625">
          <w:rPr>
            <w:rFonts w:ascii="Times New Roman" w:eastAsia="Times New Roman" w:hAnsi="Times New Roman"/>
            <w:color w:val="000000"/>
            <w:lang w:eastAsia="en-AU"/>
          </w:rPr>
          <w:t>3</w:t>
        </w:r>
        <w:r w:rsidR="004A0625" w:rsidRPr="004A0625">
          <w:rPr>
            <w:rFonts w:ascii="Times New Roman" w:eastAsia="Times New Roman" w:hAnsi="Times New Roman"/>
            <w:color w:val="000000"/>
            <w:lang w:eastAsia="en-AU"/>
          </w:rPr>
          <w:tab/>
          <w:t>Interpretation</w:t>
        </w:r>
      </w:hyperlink>
    </w:p>
    <w:p w:rsidR="004A0625" w:rsidRPr="004A0625" w:rsidRDefault="00E743CD" w:rsidP="004A062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26e11c13_e090_46ac_b8c1_4c0e6f37e646_2" w:history="1">
        <w:r w:rsidR="004A0625" w:rsidRPr="004A0625">
          <w:rPr>
            <w:rFonts w:ascii="Times New Roman" w:eastAsia="Times New Roman" w:hAnsi="Times New Roman"/>
            <w:color w:val="000000"/>
            <w:lang w:eastAsia="en-AU"/>
          </w:rPr>
          <w:t>4</w:t>
        </w:r>
        <w:r w:rsidR="004A0625" w:rsidRPr="004A0625">
          <w:rPr>
            <w:rFonts w:ascii="Times New Roman" w:eastAsia="Times New Roman" w:hAnsi="Times New Roman"/>
            <w:color w:val="000000"/>
            <w:lang w:eastAsia="en-AU"/>
          </w:rPr>
          <w:tab/>
          <w:t>Barossa Wine Industry Fund</w:t>
        </w:r>
      </w:hyperlink>
    </w:p>
    <w:p w:rsidR="004A0625" w:rsidRPr="004A0625" w:rsidRDefault="00E743CD" w:rsidP="004A062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e08fe889_4a59_4ab6_9a70_35939a1df591_b" w:history="1">
        <w:r w:rsidR="004A0625" w:rsidRPr="004A0625">
          <w:rPr>
            <w:rFonts w:ascii="Times New Roman" w:eastAsia="Times New Roman" w:hAnsi="Times New Roman"/>
            <w:color w:val="000000"/>
            <w:lang w:eastAsia="en-AU"/>
          </w:rPr>
          <w:t>5</w:t>
        </w:r>
        <w:r w:rsidR="004A0625" w:rsidRPr="004A0625">
          <w:rPr>
            <w:rFonts w:ascii="Times New Roman" w:eastAsia="Times New Roman" w:hAnsi="Times New Roman"/>
            <w:color w:val="000000"/>
            <w:lang w:eastAsia="en-AU"/>
          </w:rPr>
          <w:tab/>
          <w:t>Contributions to Fund</w:t>
        </w:r>
      </w:hyperlink>
    </w:p>
    <w:p w:rsidR="004A0625" w:rsidRPr="004A0625" w:rsidRDefault="00E743CD" w:rsidP="004A062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9fb2b144_4c95_4d7a_bd97_3a3cda4bcd7d_d" w:history="1">
        <w:r w:rsidR="004A0625" w:rsidRPr="004A0625">
          <w:rPr>
            <w:rFonts w:ascii="Times New Roman" w:eastAsia="Times New Roman" w:hAnsi="Times New Roman"/>
            <w:color w:val="000000"/>
            <w:lang w:eastAsia="en-AU"/>
          </w:rPr>
          <w:t>6</w:t>
        </w:r>
        <w:r w:rsidR="004A0625" w:rsidRPr="004A0625">
          <w:rPr>
            <w:rFonts w:ascii="Times New Roman" w:eastAsia="Times New Roman" w:hAnsi="Times New Roman"/>
            <w:color w:val="000000"/>
            <w:lang w:eastAsia="en-AU"/>
          </w:rPr>
          <w:tab/>
          <w:t>Refunds of contributions</w:t>
        </w:r>
      </w:hyperlink>
    </w:p>
    <w:p w:rsidR="004A0625" w:rsidRPr="004A0625" w:rsidRDefault="00E743CD" w:rsidP="004A062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e1bfcd91_699e_40c2_bfb3_7f3305e50d41_1" w:history="1">
        <w:r w:rsidR="004A0625" w:rsidRPr="004A0625">
          <w:rPr>
            <w:rFonts w:ascii="Times New Roman" w:eastAsia="Times New Roman" w:hAnsi="Times New Roman"/>
            <w:color w:val="000000"/>
            <w:lang w:eastAsia="en-AU"/>
          </w:rPr>
          <w:t>7</w:t>
        </w:r>
        <w:r w:rsidR="004A0625" w:rsidRPr="004A0625">
          <w:rPr>
            <w:rFonts w:ascii="Times New Roman" w:eastAsia="Times New Roman" w:hAnsi="Times New Roman"/>
            <w:color w:val="000000"/>
            <w:lang w:eastAsia="en-AU"/>
          </w:rPr>
          <w:tab/>
          <w:t>Application of Fund</w:t>
        </w:r>
      </w:hyperlink>
    </w:p>
    <w:p w:rsidR="004A0625" w:rsidRPr="004A0625" w:rsidRDefault="00E743CD" w:rsidP="004A062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2" w:history="1">
        <w:r w:rsidR="004A0625" w:rsidRPr="004A0625">
          <w:rPr>
            <w:rFonts w:ascii="Times New Roman" w:eastAsia="Times New Roman" w:hAnsi="Times New Roman"/>
            <w:color w:val="000000"/>
            <w:lang w:eastAsia="en-AU"/>
          </w:rPr>
          <w:t>8</w:t>
        </w:r>
        <w:r w:rsidR="004A0625" w:rsidRPr="004A0625">
          <w:rPr>
            <w:rFonts w:ascii="Times New Roman" w:eastAsia="Times New Roman" w:hAnsi="Times New Roman"/>
            <w:color w:val="000000"/>
            <w:lang w:eastAsia="en-AU"/>
          </w:rPr>
          <w:tab/>
          <w:t>Exchange of information</w:t>
        </w:r>
      </w:hyperlink>
    </w:p>
    <w:p w:rsidR="004A0625" w:rsidRPr="004A0625" w:rsidRDefault="00E743CD" w:rsidP="004A062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3" w:history="1">
        <w:r w:rsidR="004A0625" w:rsidRPr="004A0625">
          <w:rPr>
            <w:rFonts w:ascii="Times New Roman" w:eastAsia="Times New Roman" w:hAnsi="Times New Roman"/>
            <w:color w:val="000000"/>
            <w:lang w:eastAsia="en-AU"/>
          </w:rPr>
          <w:t>9</w:t>
        </w:r>
        <w:r w:rsidR="004A0625" w:rsidRPr="004A0625">
          <w:rPr>
            <w:rFonts w:ascii="Times New Roman" w:eastAsia="Times New Roman" w:hAnsi="Times New Roman"/>
            <w:color w:val="000000"/>
            <w:lang w:eastAsia="en-AU"/>
          </w:rPr>
          <w:tab/>
          <w:t>Exclusion from benefits of person in default in relation to contributions</w:t>
        </w:r>
      </w:hyperlink>
    </w:p>
    <w:p w:rsidR="004A0625" w:rsidRPr="004A0625" w:rsidRDefault="00E743CD" w:rsidP="004A062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4" w:history="1">
        <w:r w:rsidR="004A0625" w:rsidRPr="004A0625">
          <w:rPr>
            <w:rFonts w:ascii="Times New Roman" w:eastAsia="Times New Roman" w:hAnsi="Times New Roman"/>
            <w:color w:val="000000"/>
            <w:lang w:eastAsia="en-AU"/>
          </w:rPr>
          <w:t>10</w:t>
        </w:r>
        <w:r w:rsidR="004A0625" w:rsidRPr="004A0625">
          <w:rPr>
            <w:rFonts w:ascii="Times New Roman" w:eastAsia="Times New Roman" w:hAnsi="Times New Roman"/>
            <w:color w:val="000000"/>
            <w:lang w:eastAsia="en-AU"/>
          </w:rPr>
          <w:tab/>
          <w:t>False or misleading statements</w:t>
        </w:r>
      </w:hyperlink>
    </w:p>
    <w:p w:rsidR="004A0625" w:rsidRPr="004A0625" w:rsidRDefault="00E743CD" w:rsidP="004A0625">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f241b7ad_f790_46b1_9f5a_bedfe7235e93_b" w:history="1">
        <w:r w:rsidR="004A0625" w:rsidRPr="004A0625">
          <w:rPr>
            <w:rFonts w:ascii="Times New Roman" w:eastAsia="Times New Roman" w:hAnsi="Times New Roman"/>
            <w:color w:val="000000"/>
            <w:sz w:val="28"/>
            <w:szCs w:val="28"/>
            <w:lang w:eastAsia="en-AU"/>
          </w:rPr>
          <w:t>Schedule 1—Map showing Barossa</w:t>
        </w:r>
      </w:hyperlink>
    </w:p>
    <w:p w:rsidR="004A0625" w:rsidRPr="004A0625" w:rsidRDefault="00E743CD" w:rsidP="004A0625">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7" w:history="1">
        <w:r w:rsidR="004A0625" w:rsidRPr="004A0625">
          <w:rPr>
            <w:rFonts w:ascii="Times New Roman" w:eastAsia="Times New Roman" w:hAnsi="Times New Roman"/>
            <w:color w:val="000000"/>
            <w:sz w:val="28"/>
            <w:szCs w:val="28"/>
            <w:lang w:eastAsia="en-AU"/>
          </w:rPr>
          <w:t>Schedule 2—Revocation and transitional provisions</w:t>
        </w:r>
      </w:hyperlink>
    </w:p>
    <w:p w:rsidR="004A0625" w:rsidRPr="004A0625" w:rsidRDefault="00E743CD" w:rsidP="004A0625">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8" w:history="1">
        <w:r w:rsidR="004A0625" w:rsidRPr="004A0625">
          <w:rPr>
            <w:rFonts w:ascii="Times New Roman" w:eastAsia="Times New Roman" w:hAnsi="Times New Roman"/>
            <w:color w:val="000000"/>
            <w:sz w:val="28"/>
            <w:szCs w:val="28"/>
            <w:lang w:eastAsia="en-AU"/>
          </w:rPr>
          <w:t xml:space="preserve">Part 1—Revocation of </w:t>
        </w:r>
        <w:r w:rsidR="004A0625" w:rsidRPr="004A0625">
          <w:rPr>
            <w:rFonts w:ascii="Times New Roman" w:eastAsia="Times New Roman" w:hAnsi="Times New Roman"/>
            <w:i/>
            <w:iCs/>
            <w:color w:val="000000"/>
            <w:sz w:val="28"/>
            <w:szCs w:val="28"/>
            <w:lang w:eastAsia="en-AU"/>
          </w:rPr>
          <w:t>Primary Industry Funding Schemes (Barossa Wine Industry Fund) Regulations 2007</w:t>
        </w:r>
      </w:hyperlink>
    </w:p>
    <w:p w:rsidR="004A0625" w:rsidRPr="004A0625" w:rsidRDefault="00E743CD" w:rsidP="004A062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e2e3ded2_0f5b_4ac1_98bc_9433ec789f" w:history="1">
        <w:r w:rsidR="004A0625" w:rsidRPr="004A0625">
          <w:rPr>
            <w:rFonts w:ascii="Times New Roman" w:eastAsia="Times New Roman" w:hAnsi="Times New Roman"/>
            <w:color w:val="000000"/>
            <w:lang w:eastAsia="en-AU"/>
          </w:rPr>
          <w:t>1</w:t>
        </w:r>
        <w:r w:rsidR="004A0625" w:rsidRPr="004A0625">
          <w:rPr>
            <w:rFonts w:ascii="Times New Roman" w:eastAsia="Times New Roman" w:hAnsi="Times New Roman"/>
            <w:color w:val="000000"/>
            <w:lang w:eastAsia="en-AU"/>
          </w:rPr>
          <w:tab/>
          <w:t xml:space="preserve">Revocation of </w:t>
        </w:r>
        <w:r w:rsidR="004A0625" w:rsidRPr="004A0625">
          <w:rPr>
            <w:rFonts w:ascii="Times New Roman" w:eastAsia="Times New Roman" w:hAnsi="Times New Roman"/>
            <w:i/>
            <w:iCs/>
            <w:color w:val="000000"/>
            <w:lang w:eastAsia="en-AU"/>
          </w:rPr>
          <w:t>Primary Industry Funding Schemes (Barossa Wine Industry Fund) Regulations 2007</w:t>
        </w:r>
      </w:hyperlink>
    </w:p>
    <w:p w:rsidR="004A0625" w:rsidRPr="004A0625" w:rsidRDefault="00E743CD" w:rsidP="004A0625">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21" w:history="1">
        <w:r w:rsidR="004A0625" w:rsidRPr="004A0625">
          <w:rPr>
            <w:rFonts w:ascii="Times New Roman" w:eastAsia="Times New Roman" w:hAnsi="Times New Roman"/>
            <w:color w:val="000000"/>
            <w:sz w:val="28"/>
            <w:szCs w:val="28"/>
            <w:lang w:eastAsia="en-AU"/>
          </w:rPr>
          <w:t>Part 2—Transitional provisions</w:t>
        </w:r>
      </w:hyperlink>
    </w:p>
    <w:p w:rsidR="004A0625" w:rsidRPr="004A0625" w:rsidRDefault="00E743CD" w:rsidP="004A062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2" w:history="1">
        <w:r w:rsidR="004A0625" w:rsidRPr="004A0625">
          <w:rPr>
            <w:rFonts w:ascii="Times New Roman" w:eastAsia="Times New Roman" w:hAnsi="Times New Roman"/>
            <w:color w:val="000000"/>
            <w:lang w:eastAsia="en-AU"/>
          </w:rPr>
          <w:t>2</w:t>
        </w:r>
        <w:r w:rsidR="004A0625" w:rsidRPr="004A0625">
          <w:rPr>
            <w:rFonts w:ascii="Times New Roman" w:eastAsia="Times New Roman" w:hAnsi="Times New Roman"/>
            <w:color w:val="000000"/>
            <w:lang w:eastAsia="en-AU"/>
          </w:rPr>
          <w:tab/>
          <w:t>Transitional provisions</w:t>
        </w:r>
      </w:hyperlink>
    </w:p>
    <w:p w:rsidR="004A0625" w:rsidRPr="004A0625" w:rsidRDefault="004A0625" w:rsidP="004A0625">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4A0625" w:rsidRPr="004A0625" w:rsidRDefault="004A0625" w:rsidP="004A062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A0625">
        <w:rPr>
          <w:rFonts w:ascii="Times New Roman" w:eastAsia="Times New Roman" w:hAnsi="Times New Roman"/>
          <w:b/>
          <w:bCs/>
          <w:color w:val="000000"/>
          <w:sz w:val="26"/>
          <w:szCs w:val="26"/>
          <w:lang w:eastAsia="en-AU"/>
        </w:rPr>
        <w:t>1—Short title</w:t>
      </w:r>
    </w:p>
    <w:p w:rsidR="004A0625" w:rsidRPr="004A0625" w:rsidRDefault="004A0625" w:rsidP="004A062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 xml:space="preserve">These regulations may be cited as the </w:t>
      </w:r>
      <w:r w:rsidRPr="004A0625">
        <w:rPr>
          <w:rFonts w:ascii="Times New Roman" w:eastAsia="Times New Roman" w:hAnsi="Times New Roman"/>
          <w:i/>
          <w:iCs/>
          <w:color w:val="000000"/>
          <w:sz w:val="23"/>
          <w:szCs w:val="23"/>
          <w:lang w:eastAsia="en-AU"/>
        </w:rPr>
        <w:t>Primary Industry Funding Schemes (Barossa Wine Industry Fund) Regulations 2021</w:t>
      </w:r>
      <w:r w:rsidRPr="004A0625">
        <w:rPr>
          <w:rFonts w:ascii="Times New Roman" w:eastAsia="Times New Roman" w:hAnsi="Times New Roman"/>
          <w:color w:val="000000"/>
          <w:sz w:val="23"/>
          <w:szCs w:val="23"/>
          <w:lang w:eastAsia="en-AU"/>
        </w:rPr>
        <w:t>.</w:t>
      </w:r>
    </w:p>
    <w:p w:rsidR="004A0625" w:rsidRPr="004A0625" w:rsidRDefault="004A0625" w:rsidP="004A062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A0625">
        <w:rPr>
          <w:rFonts w:ascii="Times New Roman" w:eastAsia="Times New Roman" w:hAnsi="Times New Roman"/>
          <w:b/>
          <w:bCs/>
          <w:color w:val="000000"/>
          <w:sz w:val="26"/>
          <w:szCs w:val="26"/>
          <w:lang w:eastAsia="en-AU"/>
        </w:rPr>
        <w:t>2—Commencement</w:t>
      </w:r>
    </w:p>
    <w:p w:rsidR="004A0625" w:rsidRPr="004A0625" w:rsidRDefault="004A0625" w:rsidP="004A062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These regulations come into operation on the day on which they are made.</w:t>
      </w:r>
    </w:p>
    <w:p w:rsidR="004A0625" w:rsidRPr="004A0625" w:rsidRDefault="004A0625" w:rsidP="004A062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A0625">
        <w:rPr>
          <w:rFonts w:ascii="Times New Roman" w:eastAsia="Times New Roman" w:hAnsi="Times New Roman"/>
          <w:b/>
          <w:bCs/>
          <w:color w:val="000000"/>
          <w:sz w:val="26"/>
          <w:szCs w:val="26"/>
          <w:lang w:eastAsia="en-AU"/>
        </w:rPr>
        <w:t>3—Interpretation</w:t>
      </w:r>
    </w:p>
    <w:p w:rsidR="004A0625" w:rsidRPr="004A0625" w:rsidRDefault="004A0625" w:rsidP="004A0625">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(1)</w:t>
      </w:r>
      <w:r w:rsidRPr="004A0625">
        <w:rPr>
          <w:rFonts w:ascii="Times New Roman" w:eastAsia="Times New Roman" w:hAnsi="Times New Roman"/>
          <w:color w:val="000000"/>
          <w:sz w:val="23"/>
          <w:szCs w:val="23"/>
          <w:lang w:eastAsia="en-AU"/>
        </w:rPr>
        <w:tab/>
        <w:t>In these regulations, unless the contrary intention appears—</w:t>
      </w:r>
    </w:p>
    <w:p w:rsidR="004A0625" w:rsidRPr="004A0625" w:rsidRDefault="004A0625" w:rsidP="004A062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0625">
        <w:rPr>
          <w:rFonts w:ascii="Times New Roman" w:eastAsia="Times New Roman" w:hAnsi="Times New Roman"/>
          <w:b/>
          <w:bCs/>
          <w:i/>
          <w:iCs/>
          <w:color w:val="000000"/>
          <w:sz w:val="23"/>
          <w:szCs w:val="23"/>
          <w:lang w:eastAsia="en-AU"/>
        </w:rPr>
        <w:t>Act</w:t>
      </w:r>
      <w:r w:rsidRPr="004A0625">
        <w:rPr>
          <w:rFonts w:ascii="Times New Roman" w:eastAsia="Times New Roman" w:hAnsi="Times New Roman"/>
          <w:color w:val="000000"/>
          <w:sz w:val="23"/>
          <w:szCs w:val="23"/>
          <w:lang w:eastAsia="en-AU"/>
        </w:rPr>
        <w:t xml:space="preserve"> means the </w:t>
      </w:r>
      <w:hyperlink r:id="rId22" w:history="1">
        <w:r w:rsidRPr="004A0625">
          <w:rPr>
            <w:rFonts w:ascii="Times New Roman" w:eastAsia="Times New Roman" w:hAnsi="Times New Roman"/>
            <w:i/>
            <w:iCs/>
            <w:color w:val="000000"/>
            <w:sz w:val="23"/>
            <w:szCs w:val="23"/>
            <w:lang w:eastAsia="en-AU"/>
          </w:rPr>
          <w:t>Primary Industry Funding Schemes Act 1998</w:t>
        </w:r>
      </w:hyperlink>
      <w:r w:rsidRPr="004A0625">
        <w:rPr>
          <w:rFonts w:ascii="Times New Roman" w:eastAsia="Times New Roman" w:hAnsi="Times New Roman"/>
          <w:color w:val="000000"/>
          <w:sz w:val="23"/>
          <w:szCs w:val="23"/>
          <w:lang w:eastAsia="en-AU"/>
        </w:rPr>
        <w:t>;</w:t>
      </w:r>
    </w:p>
    <w:p w:rsidR="004A0625" w:rsidRPr="004A0625" w:rsidRDefault="004A0625" w:rsidP="004A062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0625">
        <w:rPr>
          <w:rFonts w:ascii="Times New Roman" w:eastAsia="Times New Roman" w:hAnsi="Times New Roman"/>
          <w:b/>
          <w:bCs/>
          <w:i/>
          <w:iCs/>
          <w:color w:val="000000"/>
          <w:sz w:val="23"/>
          <w:szCs w:val="23"/>
          <w:lang w:eastAsia="en-AU"/>
        </w:rPr>
        <w:t>Barossa</w:t>
      </w:r>
      <w:r w:rsidRPr="004A0625">
        <w:rPr>
          <w:rFonts w:ascii="Times New Roman" w:eastAsia="Times New Roman" w:hAnsi="Times New Roman"/>
          <w:color w:val="000000"/>
          <w:sz w:val="23"/>
          <w:szCs w:val="23"/>
          <w:lang w:eastAsia="en-AU"/>
        </w:rPr>
        <w:t xml:space="preserve"> means the geographical area in relation to which the geographical indication "Barossa" is in force under the </w:t>
      </w:r>
      <w:r w:rsidRPr="004A0625">
        <w:rPr>
          <w:rFonts w:ascii="Times New Roman" w:eastAsia="Times New Roman" w:hAnsi="Times New Roman"/>
          <w:i/>
          <w:iCs/>
          <w:color w:val="000000"/>
          <w:sz w:val="23"/>
          <w:szCs w:val="23"/>
          <w:lang w:eastAsia="en-AU"/>
        </w:rPr>
        <w:t>Wine Australia Act 2013</w:t>
      </w:r>
      <w:r w:rsidRPr="004A0625">
        <w:rPr>
          <w:rFonts w:ascii="Times New Roman" w:eastAsia="Times New Roman" w:hAnsi="Times New Roman"/>
          <w:color w:val="000000"/>
          <w:sz w:val="23"/>
          <w:szCs w:val="23"/>
          <w:lang w:eastAsia="en-AU"/>
        </w:rPr>
        <w:t xml:space="preserve"> of the Commonwealth at the commencement of these regulations (see </w:t>
      </w:r>
      <w:hyperlink w:anchor="idf241b7ad_f790_46b1_9f5a_bedfe7235e93_b" w:history="1">
        <w:r w:rsidRPr="004A0625">
          <w:rPr>
            <w:rFonts w:ascii="Times New Roman" w:eastAsia="Times New Roman" w:hAnsi="Times New Roman"/>
            <w:color w:val="000000"/>
            <w:sz w:val="23"/>
            <w:szCs w:val="23"/>
            <w:lang w:eastAsia="en-AU"/>
          </w:rPr>
          <w:t>Schedule 1</w:t>
        </w:r>
      </w:hyperlink>
      <w:r w:rsidRPr="004A0625">
        <w:rPr>
          <w:rFonts w:ascii="Times New Roman" w:eastAsia="Times New Roman" w:hAnsi="Times New Roman"/>
          <w:color w:val="000000"/>
          <w:sz w:val="23"/>
          <w:szCs w:val="23"/>
          <w:lang w:eastAsia="en-AU"/>
        </w:rPr>
        <w:t>);</w:t>
      </w:r>
    </w:p>
    <w:p w:rsidR="00FD5647" w:rsidRDefault="00FD5647">
      <w:pPr>
        <w:spacing w:after="0" w:line="240" w:lineRule="auto"/>
        <w:jc w:val="left"/>
        <w:rPr>
          <w:rFonts w:ascii="Times New Roman" w:eastAsia="Times New Roman" w:hAnsi="Times New Roman"/>
          <w:b/>
          <w:bCs/>
          <w:i/>
          <w:iCs/>
          <w:color w:val="000000"/>
          <w:sz w:val="23"/>
          <w:szCs w:val="23"/>
          <w:lang w:eastAsia="en-AU"/>
        </w:rPr>
      </w:pPr>
      <w:r>
        <w:rPr>
          <w:rFonts w:ascii="Times New Roman" w:eastAsia="Times New Roman" w:hAnsi="Times New Roman"/>
          <w:b/>
          <w:bCs/>
          <w:i/>
          <w:iCs/>
          <w:color w:val="000000"/>
          <w:sz w:val="23"/>
          <w:szCs w:val="23"/>
          <w:lang w:eastAsia="en-AU"/>
        </w:rPr>
        <w:br w:type="page"/>
      </w:r>
    </w:p>
    <w:p w:rsidR="004A0625" w:rsidRPr="004A0625" w:rsidRDefault="004A0625" w:rsidP="004A062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0625">
        <w:rPr>
          <w:rFonts w:ascii="Times New Roman" w:eastAsia="Times New Roman" w:hAnsi="Times New Roman"/>
          <w:b/>
          <w:bCs/>
          <w:i/>
          <w:iCs/>
          <w:color w:val="000000"/>
          <w:sz w:val="23"/>
          <w:szCs w:val="23"/>
          <w:lang w:eastAsia="en-AU"/>
        </w:rPr>
        <w:t>Barossa grapes</w:t>
      </w:r>
      <w:r w:rsidRPr="004A0625">
        <w:rPr>
          <w:rFonts w:ascii="Times New Roman" w:eastAsia="Times New Roman" w:hAnsi="Times New Roman"/>
          <w:color w:val="000000"/>
          <w:sz w:val="23"/>
          <w:szCs w:val="23"/>
          <w:lang w:eastAsia="en-AU"/>
        </w:rPr>
        <w:t xml:space="preserve"> means any variety of grapes grown in the Barossa and used or intended to be used for wine;</w:t>
      </w:r>
    </w:p>
    <w:p w:rsidR="004A0625" w:rsidRPr="004A0625" w:rsidRDefault="004A0625" w:rsidP="004A062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0625">
        <w:rPr>
          <w:rFonts w:ascii="Times New Roman" w:eastAsia="Times New Roman" w:hAnsi="Times New Roman"/>
          <w:b/>
          <w:bCs/>
          <w:i/>
          <w:iCs/>
          <w:color w:val="000000"/>
          <w:sz w:val="23"/>
          <w:szCs w:val="23"/>
          <w:lang w:eastAsia="en-AU"/>
        </w:rPr>
        <w:t>Barossa winemaker</w:t>
      </w:r>
      <w:r w:rsidRPr="004A0625">
        <w:rPr>
          <w:rFonts w:ascii="Times New Roman" w:eastAsia="Times New Roman" w:hAnsi="Times New Roman"/>
          <w:color w:val="000000"/>
          <w:sz w:val="23"/>
          <w:szCs w:val="23"/>
          <w:lang w:eastAsia="en-AU"/>
        </w:rPr>
        <w:t xml:space="preserve"> means a person who carries on a business of making wine and who processes Barossa grapes for that purpose;</w:t>
      </w:r>
    </w:p>
    <w:p w:rsidR="004A0625" w:rsidRPr="004A0625" w:rsidRDefault="004A0625" w:rsidP="004A062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0625">
        <w:rPr>
          <w:rFonts w:ascii="Times New Roman" w:eastAsia="Times New Roman" w:hAnsi="Times New Roman"/>
          <w:b/>
          <w:bCs/>
          <w:i/>
          <w:iCs/>
          <w:color w:val="000000"/>
          <w:sz w:val="23"/>
          <w:szCs w:val="23"/>
          <w:lang w:eastAsia="en-AU"/>
        </w:rPr>
        <w:t>default</w:t>
      </w:r>
      <w:r w:rsidRPr="004A0625">
        <w:rPr>
          <w:rFonts w:ascii="Times New Roman" w:eastAsia="Times New Roman" w:hAnsi="Times New Roman"/>
          <w:color w:val="000000"/>
          <w:sz w:val="23"/>
          <w:szCs w:val="23"/>
          <w:lang w:eastAsia="en-AU"/>
        </w:rPr>
        <w:t xml:space="preserve"> in relation to contributions to the Fund—see </w:t>
      </w:r>
      <w:hyperlink w:anchor="idc3c21528_8258_47df_b05e_f00895e67163_5" w:history="1">
        <w:r w:rsidRPr="004A0625">
          <w:rPr>
            <w:rFonts w:ascii="Times New Roman" w:eastAsia="Times New Roman" w:hAnsi="Times New Roman"/>
            <w:color w:val="000000"/>
            <w:sz w:val="23"/>
            <w:szCs w:val="23"/>
            <w:lang w:eastAsia="en-AU"/>
          </w:rPr>
          <w:t>subregulation (2)</w:t>
        </w:r>
      </w:hyperlink>
      <w:r w:rsidRPr="004A0625">
        <w:rPr>
          <w:rFonts w:ascii="Times New Roman" w:eastAsia="Times New Roman" w:hAnsi="Times New Roman"/>
          <w:color w:val="000000"/>
          <w:sz w:val="23"/>
          <w:szCs w:val="23"/>
          <w:lang w:eastAsia="en-AU"/>
        </w:rPr>
        <w:t>;</w:t>
      </w:r>
    </w:p>
    <w:p w:rsidR="004A0625" w:rsidRPr="004A0625" w:rsidRDefault="004A0625" w:rsidP="004A062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0625">
        <w:rPr>
          <w:rFonts w:ascii="Times New Roman" w:eastAsia="Times New Roman" w:hAnsi="Times New Roman"/>
          <w:b/>
          <w:bCs/>
          <w:i/>
          <w:iCs/>
          <w:color w:val="000000"/>
          <w:sz w:val="23"/>
          <w:szCs w:val="23"/>
          <w:lang w:eastAsia="en-AU"/>
        </w:rPr>
        <w:t>delivered</w:t>
      </w:r>
      <w:r w:rsidRPr="004A0625">
        <w:rPr>
          <w:rFonts w:ascii="Times New Roman" w:eastAsia="Times New Roman" w:hAnsi="Times New Roman"/>
          <w:color w:val="000000"/>
          <w:sz w:val="23"/>
          <w:szCs w:val="23"/>
          <w:lang w:eastAsia="en-AU"/>
        </w:rPr>
        <w:t xml:space="preserve">—see </w:t>
      </w:r>
      <w:hyperlink w:anchor="id58d30aa2_c4d7_4777_9081_6755dbaa95a2_5" w:history="1">
        <w:r w:rsidRPr="004A0625">
          <w:rPr>
            <w:rFonts w:ascii="Times New Roman" w:eastAsia="Times New Roman" w:hAnsi="Times New Roman"/>
            <w:color w:val="000000"/>
            <w:sz w:val="23"/>
            <w:szCs w:val="23"/>
            <w:lang w:eastAsia="en-AU"/>
          </w:rPr>
          <w:t>subregulation (3)</w:t>
        </w:r>
      </w:hyperlink>
      <w:r w:rsidRPr="004A0625">
        <w:rPr>
          <w:rFonts w:ascii="Times New Roman" w:eastAsia="Times New Roman" w:hAnsi="Times New Roman"/>
          <w:color w:val="000000"/>
          <w:sz w:val="23"/>
          <w:szCs w:val="23"/>
          <w:lang w:eastAsia="en-AU"/>
        </w:rPr>
        <w:t>;</w:t>
      </w:r>
    </w:p>
    <w:p w:rsidR="004A0625" w:rsidRPr="004A0625" w:rsidRDefault="004A0625" w:rsidP="004A062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0625">
        <w:rPr>
          <w:rFonts w:ascii="Times New Roman" w:eastAsia="Times New Roman" w:hAnsi="Times New Roman"/>
          <w:b/>
          <w:bCs/>
          <w:i/>
          <w:iCs/>
          <w:color w:val="000000"/>
          <w:sz w:val="23"/>
          <w:szCs w:val="23"/>
          <w:lang w:eastAsia="en-AU"/>
        </w:rPr>
        <w:t>Fund</w:t>
      </w:r>
      <w:r w:rsidRPr="004A0625">
        <w:rPr>
          <w:rFonts w:ascii="Times New Roman" w:eastAsia="Times New Roman" w:hAnsi="Times New Roman"/>
          <w:color w:val="000000"/>
          <w:sz w:val="23"/>
          <w:szCs w:val="23"/>
          <w:lang w:eastAsia="en-AU"/>
        </w:rPr>
        <w:t xml:space="preserve">—see </w:t>
      </w:r>
      <w:hyperlink w:anchor="id26e11c13_e090_46ac_b8c1_4c0e6f37e646_2" w:history="1">
        <w:r w:rsidRPr="004A0625">
          <w:rPr>
            <w:rFonts w:ascii="Times New Roman" w:eastAsia="Times New Roman" w:hAnsi="Times New Roman"/>
            <w:color w:val="000000"/>
            <w:sz w:val="23"/>
            <w:szCs w:val="23"/>
            <w:lang w:eastAsia="en-AU"/>
          </w:rPr>
          <w:t>regulation 4</w:t>
        </w:r>
      </w:hyperlink>
      <w:r w:rsidRPr="004A0625">
        <w:rPr>
          <w:rFonts w:ascii="Times New Roman" w:eastAsia="Times New Roman" w:hAnsi="Times New Roman"/>
          <w:color w:val="000000"/>
          <w:sz w:val="23"/>
          <w:szCs w:val="23"/>
          <w:lang w:eastAsia="en-AU"/>
        </w:rPr>
        <w:t>;</w:t>
      </w:r>
    </w:p>
    <w:p w:rsidR="004A0625" w:rsidRPr="004A0625" w:rsidRDefault="004A0625" w:rsidP="004A0625">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0625">
        <w:rPr>
          <w:rFonts w:ascii="Times New Roman" w:eastAsia="Times New Roman" w:hAnsi="Times New Roman"/>
          <w:b/>
          <w:bCs/>
          <w:i/>
          <w:iCs/>
          <w:color w:val="000000"/>
          <w:sz w:val="23"/>
          <w:szCs w:val="23"/>
          <w:lang w:eastAsia="en-AU"/>
        </w:rPr>
        <w:t>prescribed period</w:t>
      </w:r>
      <w:r w:rsidRPr="004A0625">
        <w:rPr>
          <w:rFonts w:ascii="Times New Roman" w:eastAsia="Times New Roman" w:hAnsi="Times New Roman"/>
          <w:color w:val="000000"/>
          <w:sz w:val="23"/>
          <w:szCs w:val="23"/>
          <w:lang w:eastAsia="en-AU"/>
        </w:rPr>
        <w:t xml:space="preserve"> means each of the following periods:</w:t>
      </w:r>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(a)</w:t>
      </w:r>
      <w:r w:rsidRPr="004A0625">
        <w:rPr>
          <w:rFonts w:ascii="Times New Roman" w:eastAsia="Times New Roman" w:hAnsi="Times New Roman"/>
          <w:color w:val="000000"/>
          <w:sz w:val="23"/>
          <w:szCs w:val="23"/>
          <w:lang w:eastAsia="en-AU"/>
        </w:rPr>
        <w:tab/>
        <w:t>a prescribed period within the meaning of the revoked regulations (up to and including the period of 12 months commencing on 1 June 2021);</w:t>
      </w:r>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43" w:name="id1213396f_d777_4eb5_8433_cb7c09c2d5"/>
      <w:r w:rsidRPr="004A0625">
        <w:rPr>
          <w:rFonts w:ascii="Times New Roman" w:eastAsia="Times New Roman" w:hAnsi="Times New Roman"/>
          <w:color w:val="000000"/>
          <w:sz w:val="23"/>
          <w:szCs w:val="23"/>
          <w:lang w:eastAsia="en-AU"/>
        </w:rPr>
        <w:tab/>
        <w:t>(b)</w:t>
      </w:r>
      <w:r w:rsidRPr="004A0625">
        <w:rPr>
          <w:rFonts w:ascii="Times New Roman" w:eastAsia="Times New Roman" w:hAnsi="Times New Roman"/>
          <w:color w:val="000000"/>
          <w:sz w:val="23"/>
          <w:szCs w:val="23"/>
          <w:lang w:eastAsia="en-AU"/>
        </w:rPr>
        <w:tab/>
        <w:t>the period of 12 months commencing on 1 June 2022;</w:t>
      </w:r>
      <w:bookmarkEnd w:id="43"/>
    </w:p>
    <w:p w:rsidR="004A0625" w:rsidRPr="004A0625" w:rsidRDefault="004A0625" w:rsidP="004A062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0625">
        <w:rPr>
          <w:rFonts w:ascii="Times New Roman" w:eastAsia="Times New Roman" w:hAnsi="Times New Roman"/>
          <w:b/>
          <w:bCs/>
          <w:i/>
          <w:iCs/>
          <w:color w:val="000000"/>
          <w:sz w:val="23"/>
          <w:szCs w:val="23"/>
          <w:lang w:eastAsia="en-AU"/>
        </w:rPr>
        <w:t>revoked regulations</w:t>
      </w:r>
      <w:r w:rsidRPr="004A0625">
        <w:rPr>
          <w:rFonts w:ascii="Times New Roman" w:eastAsia="Times New Roman" w:hAnsi="Times New Roman"/>
          <w:color w:val="000000"/>
          <w:sz w:val="23"/>
          <w:szCs w:val="23"/>
          <w:lang w:eastAsia="en-AU"/>
        </w:rPr>
        <w:t xml:space="preserve"> means the </w:t>
      </w:r>
      <w:hyperlink r:id="rId23" w:history="1">
        <w:r w:rsidRPr="004A0625">
          <w:rPr>
            <w:rFonts w:ascii="Times New Roman" w:eastAsia="Times New Roman" w:hAnsi="Times New Roman"/>
            <w:i/>
            <w:iCs/>
            <w:color w:val="000000"/>
            <w:sz w:val="23"/>
            <w:szCs w:val="23"/>
            <w:lang w:eastAsia="en-AU"/>
          </w:rPr>
          <w:t>Primary Industry Funding Schemes (Barossa Wine Industry Fund) Regulations 2007</w:t>
        </w:r>
      </w:hyperlink>
      <w:r w:rsidRPr="004A0625">
        <w:rPr>
          <w:rFonts w:ascii="Times New Roman" w:eastAsia="Times New Roman" w:hAnsi="Times New Roman"/>
          <w:color w:val="000000"/>
          <w:sz w:val="23"/>
          <w:szCs w:val="23"/>
          <w:lang w:eastAsia="en-AU"/>
        </w:rPr>
        <w:t>.</w:t>
      </w:r>
    </w:p>
    <w:p w:rsidR="004A0625" w:rsidRPr="004A0625" w:rsidRDefault="004A0625" w:rsidP="004A0625">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44" w:name="idc3c21528_8258_47df_b05e_f00895e67163_5"/>
      <w:r w:rsidRPr="004A0625">
        <w:rPr>
          <w:rFonts w:ascii="Times New Roman" w:eastAsia="Times New Roman" w:hAnsi="Times New Roman"/>
          <w:color w:val="000000"/>
          <w:sz w:val="23"/>
          <w:szCs w:val="23"/>
          <w:lang w:eastAsia="en-AU"/>
        </w:rPr>
        <w:tab/>
        <w:t>(2)</w:t>
      </w:r>
      <w:r w:rsidRPr="004A0625">
        <w:rPr>
          <w:rFonts w:ascii="Times New Roman" w:eastAsia="Times New Roman" w:hAnsi="Times New Roman"/>
          <w:color w:val="000000"/>
          <w:sz w:val="23"/>
          <w:szCs w:val="23"/>
          <w:lang w:eastAsia="en-AU"/>
        </w:rPr>
        <w:tab/>
        <w:t xml:space="preserve">A person is in </w:t>
      </w:r>
      <w:r w:rsidRPr="004A0625">
        <w:rPr>
          <w:rFonts w:ascii="Times New Roman" w:eastAsia="Times New Roman" w:hAnsi="Times New Roman"/>
          <w:b/>
          <w:bCs/>
          <w:i/>
          <w:iCs/>
          <w:color w:val="000000"/>
          <w:sz w:val="23"/>
          <w:szCs w:val="23"/>
          <w:lang w:eastAsia="en-AU"/>
        </w:rPr>
        <w:t>default</w:t>
      </w:r>
      <w:r w:rsidRPr="004A0625">
        <w:rPr>
          <w:rFonts w:ascii="Times New Roman" w:eastAsia="Times New Roman" w:hAnsi="Times New Roman"/>
          <w:color w:val="000000"/>
          <w:sz w:val="23"/>
          <w:szCs w:val="23"/>
          <w:lang w:eastAsia="en-AU"/>
        </w:rPr>
        <w:t xml:space="preserve"> in relation to contributions to the Fund if, within the immediately preceding 2 prescribed periods—</w:t>
      </w:r>
      <w:bookmarkEnd w:id="44"/>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(a)</w:t>
      </w:r>
      <w:r w:rsidRPr="004A0625">
        <w:rPr>
          <w:rFonts w:ascii="Times New Roman" w:eastAsia="Times New Roman" w:hAnsi="Times New Roman"/>
          <w:color w:val="000000"/>
          <w:sz w:val="23"/>
          <w:szCs w:val="23"/>
          <w:lang w:eastAsia="en-AU"/>
        </w:rPr>
        <w:tab/>
        <w:t>all or some of the contributions payable to the Fund by the person under these or the revoked regulations have not been paid; or</w:t>
      </w:r>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(b)</w:t>
      </w:r>
      <w:r w:rsidRPr="004A0625">
        <w:rPr>
          <w:rFonts w:ascii="Times New Roman" w:eastAsia="Times New Roman" w:hAnsi="Times New Roman"/>
          <w:color w:val="000000"/>
          <w:sz w:val="23"/>
          <w:szCs w:val="23"/>
          <w:lang w:eastAsia="en-AU"/>
        </w:rPr>
        <w:tab/>
        <w:t>the person has been refunded contributions from the Fund under these or the revoked regulations.</w:t>
      </w:r>
    </w:p>
    <w:p w:rsidR="004A0625" w:rsidRPr="004A0625" w:rsidRDefault="004A0625" w:rsidP="004A0625">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45" w:name="id58d30aa2_c4d7_4777_9081_6755dbaa95a2_5"/>
      <w:r w:rsidRPr="004A0625">
        <w:rPr>
          <w:rFonts w:ascii="Times New Roman" w:eastAsia="Times New Roman" w:hAnsi="Times New Roman"/>
          <w:color w:val="000000"/>
          <w:sz w:val="23"/>
          <w:szCs w:val="23"/>
          <w:lang w:eastAsia="en-AU"/>
        </w:rPr>
        <w:tab/>
        <w:t>(3)</w:t>
      </w:r>
      <w:r w:rsidRPr="004A0625">
        <w:rPr>
          <w:rFonts w:ascii="Times New Roman" w:eastAsia="Times New Roman" w:hAnsi="Times New Roman"/>
          <w:color w:val="000000"/>
          <w:sz w:val="23"/>
          <w:szCs w:val="23"/>
          <w:lang w:eastAsia="en-AU"/>
        </w:rPr>
        <w:tab/>
        <w:t>For the purposes of these regulations—</w:t>
      </w:r>
      <w:bookmarkEnd w:id="45"/>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(a)</w:t>
      </w:r>
      <w:r w:rsidRPr="004A0625">
        <w:rPr>
          <w:rFonts w:ascii="Times New Roman" w:eastAsia="Times New Roman" w:hAnsi="Times New Roman"/>
          <w:color w:val="000000"/>
          <w:sz w:val="23"/>
          <w:szCs w:val="23"/>
          <w:lang w:eastAsia="en-AU"/>
        </w:rPr>
        <w:tab/>
        <w:t xml:space="preserve">grapes will be taken to be </w:t>
      </w:r>
      <w:r w:rsidRPr="004A0625">
        <w:rPr>
          <w:rFonts w:ascii="Times New Roman" w:eastAsia="Times New Roman" w:hAnsi="Times New Roman"/>
          <w:b/>
          <w:bCs/>
          <w:i/>
          <w:iCs/>
          <w:color w:val="000000"/>
          <w:sz w:val="23"/>
          <w:szCs w:val="23"/>
          <w:lang w:eastAsia="en-AU"/>
        </w:rPr>
        <w:t>delivered</w:t>
      </w:r>
      <w:r w:rsidRPr="004A0625">
        <w:rPr>
          <w:rFonts w:ascii="Times New Roman" w:eastAsia="Times New Roman" w:hAnsi="Times New Roman"/>
          <w:color w:val="000000"/>
          <w:sz w:val="23"/>
          <w:szCs w:val="23"/>
          <w:lang w:eastAsia="en-AU"/>
        </w:rPr>
        <w:t xml:space="preserve"> to a Barossa winemaker by a grower of Barossa grapes when the winemaker takes possession of the grapes; and</w:t>
      </w:r>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(b)</w:t>
      </w:r>
      <w:r w:rsidRPr="004A0625">
        <w:rPr>
          <w:rFonts w:ascii="Times New Roman" w:eastAsia="Times New Roman" w:hAnsi="Times New Roman"/>
          <w:color w:val="000000"/>
          <w:sz w:val="23"/>
          <w:szCs w:val="23"/>
          <w:lang w:eastAsia="en-AU"/>
        </w:rPr>
        <w:tab/>
        <w:t xml:space="preserve">if a Barossa winemaker processes Barossa grapes grown by the winemaker, grapes will be taken to be </w:t>
      </w:r>
      <w:r w:rsidRPr="004A0625">
        <w:rPr>
          <w:rFonts w:ascii="Times New Roman" w:eastAsia="Times New Roman" w:hAnsi="Times New Roman"/>
          <w:b/>
          <w:bCs/>
          <w:i/>
          <w:iCs/>
          <w:color w:val="000000"/>
          <w:sz w:val="23"/>
          <w:szCs w:val="23"/>
          <w:lang w:eastAsia="en-AU"/>
        </w:rPr>
        <w:t>delivered</w:t>
      </w:r>
      <w:r w:rsidRPr="004A0625">
        <w:rPr>
          <w:rFonts w:ascii="Times New Roman" w:eastAsia="Times New Roman" w:hAnsi="Times New Roman"/>
          <w:color w:val="000000"/>
          <w:sz w:val="23"/>
          <w:szCs w:val="23"/>
          <w:lang w:eastAsia="en-AU"/>
        </w:rPr>
        <w:t xml:space="preserve"> to the winemaker when the winemaker places the grapes in a container for the purposes of commencing processing of the grapes (including placing the grapes in a container for fermentation or in preparation for crushing or pressing).</w:t>
      </w:r>
    </w:p>
    <w:p w:rsidR="004A0625" w:rsidRPr="004A0625" w:rsidRDefault="004A0625" w:rsidP="004A062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6" w:name="id26e11c13_e090_46ac_b8c1_4c0e6f37e646_2"/>
      <w:r w:rsidRPr="004A0625">
        <w:rPr>
          <w:rFonts w:ascii="Times New Roman" w:eastAsia="Times New Roman" w:hAnsi="Times New Roman"/>
          <w:b/>
          <w:bCs/>
          <w:color w:val="000000"/>
          <w:sz w:val="26"/>
          <w:szCs w:val="26"/>
          <w:lang w:eastAsia="en-AU"/>
        </w:rPr>
        <w:t>4—Barossa Wine Industry Fund</w:t>
      </w:r>
      <w:bookmarkEnd w:id="46"/>
    </w:p>
    <w:p w:rsidR="004A0625" w:rsidRPr="004A0625" w:rsidRDefault="004A0625" w:rsidP="004A0625">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(1)</w:t>
      </w:r>
      <w:r w:rsidRPr="004A0625">
        <w:rPr>
          <w:rFonts w:ascii="Times New Roman" w:eastAsia="Times New Roman" w:hAnsi="Times New Roman"/>
          <w:color w:val="000000"/>
          <w:sz w:val="23"/>
          <w:szCs w:val="23"/>
          <w:lang w:eastAsia="en-AU"/>
        </w:rPr>
        <w:tab/>
        <w:t xml:space="preserve">The Barossa Wine Industry Fund (the </w:t>
      </w:r>
      <w:r w:rsidRPr="004A0625">
        <w:rPr>
          <w:rFonts w:ascii="Times New Roman" w:eastAsia="Times New Roman" w:hAnsi="Times New Roman"/>
          <w:b/>
          <w:bCs/>
          <w:i/>
          <w:iCs/>
          <w:color w:val="000000"/>
          <w:sz w:val="23"/>
          <w:szCs w:val="23"/>
          <w:lang w:eastAsia="en-AU"/>
        </w:rPr>
        <w:t>Fund</w:t>
      </w:r>
      <w:r w:rsidRPr="004A0625">
        <w:rPr>
          <w:rFonts w:ascii="Times New Roman" w:eastAsia="Times New Roman" w:hAnsi="Times New Roman"/>
          <w:color w:val="000000"/>
          <w:sz w:val="23"/>
          <w:szCs w:val="23"/>
          <w:lang w:eastAsia="en-AU"/>
        </w:rPr>
        <w:t>) established under the revoked regulations continues in existence.</w:t>
      </w:r>
    </w:p>
    <w:p w:rsidR="004A0625" w:rsidRPr="004A0625" w:rsidRDefault="004A0625" w:rsidP="004A0625">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(2)</w:t>
      </w:r>
      <w:r w:rsidRPr="004A0625">
        <w:rPr>
          <w:rFonts w:ascii="Times New Roman" w:eastAsia="Times New Roman" w:hAnsi="Times New Roman"/>
          <w:color w:val="000000"/>
          <w:sz w:val="23"/>
          <w:szCs w:val="23"/>
          <w:lang w:eastAsia="en-AU"/>
        </w:rPr>
        <w:tab/>
        <w:t>The Fund is administered by the Minister.</w:t>
      </w:r>
    </w:p>
    <w:p w:rsidR="004A0625" w:rsidRPr="004A0625" w:rsidRDefault="004A0625" w:rsidP="004A0625">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(3)</w:t>
      </w:r>
      <w:r w:rsidRPr="004A0625">
        <w:rPr>
          <w:rFonts w:ascii="Times New Roman" w:eastAsia="Times New Roman" w:hAnsi="Times New Roman"/>
          <w:color w:val="000000"/>
          <w:sz w:val="23"/>
          <w:szCs w:val="23"/>
          <w:lang w:eastAsia="en-AU"/>
        </w:rPr>
        <w:tab/>
        <w:t>The Fund consists of—</w:t>
      </w:r>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(a)</w:t>
      </w:r>
      <w:r w:rsidRPr="004A0625">
        <w:rPr>
          <w:rFonts w:ascii="Times New Roman" w:eastAsia="Times New Roman" w:hAnsi="Times New Roman"/>
          <w:color w:val="000000"/>
          <w:sz w:val="23"/>
          <w:szCs w:val="23"/>
          <w:lang w:eastAsia="en-AU"/>
        </w:rPr>
        <w:tab/>
        <w:t>the amount held in the Fund at the commencement of these regulations; and</w:t>
      </w:r>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(b)</w:t>
      </w:r>
      <w:r w:rsidRPr="004A0625">
        <w:rPr>
          <w:rFonts w:ascii="Times New Roman" w:eastAsia="Times New Roman" w:hAnsi="Times New Roman"/>
          <w:color w:val="000000"/>
          <w:sz w:val="23"/>
          <w:szCs w:val="23"/>
          <w:lang w:eastAsia="en-AU"/>
        </w:rPr>
        <w:tab/>
        <w:t>contributions paid or collected in accordance with the revoked regulations; and</w:t>
      </w:r>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(c)</w:t>
      </w:r>
      <w:r w:rsidRPr="004A0625">
        <w:rPr>
          <w:rFonts w:ascii="Times New Roman" w:eastAsia="Times New Roman" w:hAnsi="Times New Roman"/>
          <w:color w:val="000000"/>
          <w:sz w:val="23"/>
          <w:szCs w:val="23"/>
          <w:lang w:eastAsia="en-AU"/>
        </w:rPr>
        <w:tab/>
        <w:t>contributions paid or collected in accordance with these regulations; and</w:t>
      </w:r>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(d)</w:t>
      </w:r>
      <w:r w:rsidRPr="004A0625">
        <w:rPr>
          <w:rFonts w:ascii="Times New Roman" w:eastAsia="Times New Roman" w:hAnsi="Times New Roman"/>
          <w:color w:val="000000"/>
          <w:sz w:val="23"/>
          <w:szCs w:val="23"/>
          <w:lang w:eastAsia="en-AU"/>
        </w:rPr>
        <w:tab/>
        <w:t>income of the Fund from investment; and</w:t>
      </w:r>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(e)</w:t>
      </w:r>
      <w:r w:rsidRPr="004A0625">
        <w:rPr>
          <w:rFonts w:ascii="Times New Roman" w:eastAsia="Times New Roman" w:hAnsi="Times New Roman"/>
          <w:color w:val="000000"/>
          <w:sz w:val="23"/>
          <w:szCs w:val="23"/>
          <w:lang w:eastAsia="en-AU"/>
        </w:rPr>
        <w:tab/>
        <w:t>any other sums received by the Minister for payment into the Fund.</w:t>
      </w:r>
    </w:p>
    <w:p w:rsidR="00603204" w:rsidRDefault="00603204">
      <w:pPr>
        <w:spacing w:after="0" w:line="240" w:lineRule="auto"/>
        <w:jc w:val="left"/>
        <w:rPr>
          <w:rFonts w:ascii="Times New Roman" w:eastAsia="Times New Roman" w:hAnsi="Times New Roman"/>
          <w:b/>
          <w:bCs/>
          <w:color w:val="000000"/>
          <w:sz w:val="26"/>
          <w:szCs w:val="26"/>
          <w:lang w:eastAsia="en-AU"/>
        </w:rPr>
      </w:pPr>
      <w:bookmarkStart w:id="47" w:name="ide08fe889_4a59_4ab6_9a70_35939a1df591_b"/>
      <w:r>
        <w:rPr>
          <w:rFonts w:ascii="Times New Roman" w:eastAsia="Times New Roman" w:hAnsi="Times New Roman"/>
          <w:b/>
          <w:bCs/>
          <w:color w:val="000000"/>
          <w:sz w:val="26"/>
          <w:szCs w:val="26"/>
          <w:lang w:eastAsia="en-AU"/>
        </w:rPr>
        <w:br w:type="page"/>
      </w:r>
    </w:p>
    <w:p w:rsidR="004A0625" w:rsidRPr="004A0625" w:rsidRDefault="004A0625" w:rsidP="004A062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A0625">
        <w:rPr>
          <w:rFonts w:ascii="Times New Roman" w:eastAsia="Times New Roman" w:hAnsi="Times New Roman"/>
          <w:b/>
          <w:bCs/>
          <w:color w:val="000000"/>
          <w:sz w:val="26"/>
          <w:szCs w:val="26"/>
          <w:lang w:eastAsia="en-AU"/>
        </w:rPr>
        <w:t>5—Contributions to Fund</w:t>
      </w:r>
      <w:bookmarkEnd w:id="47"/>
    </w:p>
    <w:p w:rsidR="004A0625" w:rsidRPr="004A0625" w:rsidRDefault="004A0625" w:rsidP="004A0625">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48" w:name="id21fb5000_23e8_48a6_93d1_5ef5eb226338_6"/>
      <w:r w:rsidRPr="004A0625">
        <w:rPr>
          <w:rFonts w:ascii="Times New Roman" w:eastAsia="Times New Roman" w:hAnsi="Times New Roman"/>
          <w:color w:val="000000"/>
          <w:sz w:val="23"/>
          <w:szCs w:val="23"/>
          <w:lang w:eastAsia="en-AU"/>
        </w:rPr>
        <w:tab/>
        <w:t>(1)</w:t>
      </w:r>
      <w:r w:rsidRPr="004A0625">
        <w:rPr>
          <w:rFonts w:ascii="Times New Roman" w:eastAsia="Times New Roman" w:hAnsi="Times New Roman"/>
          <w:color w:val="000000"/>
          <w:sz w:val="23"/>
          <w:szCs w:val="23"/>
          <w:lang w:eastAsia="en-AU"/>
        </w:rPr>
        <w:tab/>
        <w:t>Subject to these regulations, the following contributions are payable to the Minister, for payment into the Fund, for Barossa grapes delivered to a Barossa winemaker during a prescribed period commencing on or after 1 June 2022:</w:t>
      </w:r>
      <w:bookmarkEnd w:id="48"/>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49" w:name="id80d6540c_b39b_4fbc_a62b_c95fce01fb5e_5"/>
      <w:r w:rsidRPr="004A0625">
        <w:rPr>
          <w:rFonts w:ascii="Times New Roman" w:eastAsia="Times New Roman" w:hAnsi="Times New Roman"/>
          <w:color w:val="000000"/>
          <w:sz w:val="23"/>
          <w:szCs w:val="23"/>
          <w:lang w:eastAsia="en-AU"/>
        </w:rPr>
        <w:tab/>
        <w:t>(a)</w:t>
      </w:r>
      <w:r w:rsidRPr="004A0625">
        <w:rPr>
          <w:rFonts w:ascii="Times New Roman" w:eastAsia="Times New Roman" w:hAnsi="Times New Roman"/>
          <w:color w:val="000000"/>
          <w:sz w:val="23"/>
          <w:szCs w:val="23"/>
          <w:lang w:eastAsia="en-AU"/>
        </w:rPr>
        <w:tab/>
        <w:t>the Barossa winemaker must contribute—</w:t>
      </w:r>
      <w:bookmarkEnd w:id="49"/>
    </w:p>
    <w:p w:rsidR="004A0625" w:rsidRPr="004A0625" w:rsidRDefault="004A0625" w:rsidP="004A0625">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(i)</w:t>
      </w:r>
      <w:r w:rsidRPr="004A0625">
        <w:rPr>
          <w:rFonts w:ascii="Times New Roman" w:eastAsia="Times New Roman" w:hAnsi="Times New Roman"/>
          <w:color w:val="000000"/>
          <w:sz w:val="23"/>
          <w:szCs w:val="23"/>
          <w:lang w:eastAsia="en-AU"/>
        </w:rPr>
        <w:tab/>
        <w:t>in the case of a Barossa winemaker who has a cellar door, winemaking facility or vineyard in the Barossa, the amount fixed for the period by the Minister by notice in the Gazette; or</w:t>
      </w:r>
    </w:p>
    <w:p w:rsidR="004A0625" w:rsidRPr="004A0625" w:rsidRDefault="004A0625" w:rsidP="004A0625">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(ii)</w:t>
      </w:r>
      <w:r w:rsidRPr="004A0625">
        <w:rPr>
          <w:rFonts w:ascii="Times New Roman" w:eastAsia="Times New Roman" w:hAnsi="Times New Roman"/>
          <w:color w:val="000000"/>
          <w:sz w:val="23"/>
          <w:szCs w:val="23"/>
          <w:lang w:eastAsia="en-AU"/>
        </w:rPr>
        <w:tab/>
        <w:t>in any other case, whichever of the following is the greater amount:</w:t>
      </w:r>
    </w:p>
    <w:p w:rsidR="004A0625" w:rsidRPr="004A0625" w:rsidRDefault="004A0625" w:rsidP="004A0625">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(A)</w:t>
      </w:r>
      <w:r w:rsidRPr="004A0625">
        <w:rPr>
          <w:rFonts w:ascii="Times New Roman" w:eastAsia="Times New Roman" w:hAnsi="Times New Roman"/>
          <w:color w:val="000000"/>
          <w:sz w:val="23"/>
          <w:szCs w:val="23"/>
          <w:lang w:eastAsia="en-AU"/>
        </w:rPr>
        <w:tab/>
        <w:t>the amount fixed by the Minister, by notice in the Gazette, as the minimum contribution for the period;</w:t>
      </w:r>
    </w:p>
    <w:p w:rsidR="004A0625" w:rsidRPr="004A0625" w:rsidRDefault="004A0625" w:rsidP="004A0625">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(B)</w:t>
      </w:r>
      <w:r w:rsidRPr="004A0625">
        <w:rPr>
          <w:rFonts w:ascii="Times New Roman" w:eastAsia="Times New Roman" w:hAnsi="Times New Roman"/>
          <w:color w:val="000000"/>
          <w:sz w:val="23"/>
          <w:szCs w:val="23"/>
          <w:lang w:eastAsia="en-AU"/>
        </w:rPr>
        <w:tab/>
        <w:t>the amount fixed for the period by the Minister, by notice in the Gazette, for each tonne of grapes delivered to the winemaker during the period;</w:t>
      </w:r>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(b)</w:t>
      </w:r>
      <w:r w:rsidRPr="004A0625">
        <w:rPr>
          <w:rFonts w:ascii="Times New Roman" w:eastAsia="Times New Roman" w:hAnsi="Times New Roman"/>
          <w:color w:val="000000"/>
          <w:sz w:val="23"/>
          <w:szCs w:val="23"/>
          <w:lang w:eastAsia="en-AU"/>
        </w:rPr>
        <w:tab/>
        <w:t>a grower of grapes who delivers the Barossa grapes to the Barossa winemaker must contribute the amount fixed for the period by the Minister, by notice in the Gazette, for each tonne of grapes delivered to the winemaker during the period.</w:t>
      </w:r>
    </w:p>
    <w:p w:rsidR="004A0625" w:rsidRPr="004A0625" w:rsidRDefault="004A0625" w:rsidP="004A0625">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50" w:name="id837d7a20_a0f0_4a1f_94cf_cb69d05891"/>
      <w:r w:rsidRPr="004A0625">
        <w:rPr>
          <w:rFonts w:ascii="Times New Roman" w:eastAsia="Times New Roman" w:hAnsi="Times New Roman"/>
          <w:color w:val="000000"/>
          <w:sz w:val="23"/>
          <w:szCs w:val="23"/>
          <w:lang w:eastAsia="en-AU"/>
        </w:rPr>
        <w:tab/>
        <w:t>(2)</w:t>
      </w:r>
      <w:r w:rsidRPr="004A0625">
        <w:rPr>
          <w:rFonts w:ascii="Times New Roman" w:eastAsia="Times New Roman" w:hAnsi="Times New Roman"/>
          <w:color w:val="000000"/>
          <w:sz w:val="23"/>
          <w:szCs w:val="23"/>
          <w:lang w:eastAsia="en-AU"/>
        </w:rPr>
        <w:tab/>
        <w:t>The Minister may, by notice in the Gazette, fix maximum amounts that are to be payable for a prescribed period by the grower of grapes or a winemaker under this regulation.</w:t>
      </w:r>
      <w:bookmarkEnd w:id="50"/>
    </w:p>
    <w:p w:rsidR="004A0625" w:rsidRPr="004A0625" w:rsidRDefault="004A0625" w:rsidP="004A0625">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51" w:name="id4fa7c913_a145_4666_b850_e4554e54d43c_b"/>
      <w:r w:rsidRPr="004A0625">
        <w:rPr>
          <w:rFonts w:ascii="Times New Roman" w:eastAsia="Times New Roman" w:hAnsi="Times New Roman"/>
          <w:color w:val="000000"/>
          <w:sz w:val="23"/>
          <w:szCs w:val="23"/>
          <w:lang w:eastAsia="en-AU"/>
        </w:rPr>
        <w:tab/>
        <w:t>(3)</w:t>
      </w:r>
      <w:r w:rsidRPr="004A0625">
        <w:rPr>
          <w:rFonts w:ascii="Times New Roman" w:eastAsia="Times New Roman" w:hAnsi="Times New Roman"/>
          <w:color w:val="000000"/>
          <w:sz w:val="23"/>
          <w:szCs w:val="23"/>
          <w:lang w:eastAsia="en-AU"/>
        </w:rPr>
        <w:tab/>
        <w:t>The contributions in respect of a prescribed period are payable on or before the last day of the month that immediately follows the prescribed period.</w:t>
      </w:r>
      <w:bookmarkEnd w:id="51"/>
    </w:p>
    <w:p w:rsidR="004A0625" w:rsidRPr="004A0625" w:rsidRDefault="004A0625" w:rsidP="004A0625">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52" w:name="ide3481261_5041_49ef_9e6c_9d7c590084f2_0"/>
      <w:r w:rsidRPr="004A0625">
        <w:rPr>
          <w:rFonts w:ascii="Times New Roman" w:eastAsia="Times New Roman" w:hAnsi="Times New Roman"/>
          <w:color w:val="000000"/>
          <w:sz w:val="23"/>
          <w:szCs w:val="23"/>
          <w:lang w:eastAsia="en-AU"/>
        </w:rPr>
        <w:tab/>
        <w:t>(4)</w:t>
      </w:r>
      <w:r w:rsidRPr="004A0625">
        <w:rPr>
          <w:rFonts w:ascii="Times New Roman" w:eastAsia="Times New Roman" w:hAnsi="Times New Roman"/>
          <w:color w:val="000000"/>
          <w:sz w:val="23"/>
          <w:szCs w:val="23"/>
          <w:lang w:eastAsia="en-AU"/>
        </w:rPr>
        <w:tab/>
        <w:t xml:space="preserve">The Minister may, by notice in the Gazette published before the date for payment of contributions for a prescribed period, vary an amount fixed under </w:t>
      </w:r>
      <w:hyperlink w:anchor="id21fb5000_23e8_48a6_93d1_5ef5eb226338_6" w:history="1">
        <w:r w:rsidRPr="004A0625">
          <w:rPr>
            <w:rFonts w:ascii="Times New Roman" w:eastAsia="Times New Roman" w:hAnsi="Times New Roman"/>
            <w:color w:val="000000"/>
            <w:sz w:val="23"/>
            <w:szCs w:val="23"/>
            <w:lang w:eastAsia="en-AU"/>
          </w:rPr>
          <w:t>subregulation (1)</w:t>
        </w:r>
      </w:hyperlink>
      <w:r w:rsidRPr="004A0625">
        <w:rPr>
          <w:rFonts w:ascii="Times New Roman" w:eastAsia="Times New Roman" w:hAnsi="Times New Roman"/>
          <w:color w:val="000000"/>
          <w:sz w:val="23"/>
          <w:szCs w:val="23"/>
          <w:lang w:eastAsia="en-AU"/>
        </w:rPr>
        <w:t xml:space="preserve"> or </w:t>
      </w:r>
      <w:hyperlink w:anchor="id837d7a20_a0f0_4a1f_94cf_cb69d05891" w:history="1">
        <w:r w:rsidRPr="004A0625">
          <w:rPr>
            <w:rFonts w:ascii="Times New Roman" w:eastAsia="Times New Roman" w:hAnsi="Times New Roman"/>
            <w:color w:val="000000"/>
            <w:sz w:val="23"/>
            <w:szCs w:val="23"/>
            <w:lang w:eastAsia="en-AU"/>
          </w:rPr>
          <w:t>(2)</w:t>
        </w:r>
      </w:hyperlink>
      <w:r w:rsidRPr="004A0625">
        <w:rPr>
          <w:rFonts w:ascii="Times New Roman" w:eastAsia="Times New Roman" w:hAnsi="Times New Roman"/>
          <w:color w:val="000000"/>
          <w:sz w:val="23"/>
          <w:szCs w:val="23"/>
          <w:lang w:eastAsia="en-AU"/>
        </w:rPr>
        <w:t xml:space="preserve"> in respect of the prescribed period.</w:t>
      </w:r>
      <w:bookmarkEnd w:id="52"/>
    </w:p>
    <w:p w:rsidR="004A0625" w:rsidRPr="004A0625" w:rsidRDefault="004A0625" w:rsidP="00603204">
      <w:pPr>
        <w:keepLines/>
        <w:tabs>
          <w:tab w:val="center" w:pos="397"/>
          <w:tab w:val="left" w:pos="794"/>
        </w:tabs>
        <w:autoSpaceDE w:val="0"/>
        <w:autoSpaceDN w:val="0"/>
        <w:adjustRightInd w:val="0"/>
        <w:spacing w:before="120" w:after="0" w:line="240" w:lineRule="auto"/>
        <w:ind w:left="794" w:hanging="794"/>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(5)</w:t>
      </w:r>
      <w:r w:rsidRPr="004A0625">
        <w:rPr>
          <w:rFonts w:ascii="Times New Roman" w:eastAsia="Times New Roman" w:hAnsi="Times New Roman"/>
          <w:color w:val="000000"/>
          <w:sz w:val="23"/>
          <w:szCs w:val="23"/>
          <w:lang w:eastAsia="en-AU"/>
        </w:rPr>
        <w:tab/>
      </w:r>
      <w:r w:rsidRPr="004A0625">
        <w:rPr>
          <w:rFonts w:ascii="Times New Roman" w:eastAsia="Times New Roman" w:hAnsi="Times New Roman"/>
          <w:color w:val="000000"/>
          <w:spacing w:val="-2"/>
          <w:sz w:val="23"/>
          <w:szCs w:val="23"/>
          <w:lang w:eastAsia="en-AU"/>
        </w:rPr>
        <w:t xml:space="preserve">If the Minister varies an amount payable under </w:t>
      </w:r>
      <w:hyperlink w:anchor="id21fb5000_23e8_48a6_93d1_5ef5eb226338_6" w:history="1">
        <w:r w:rsidRPr="004A0625">
          <w:rPr>
            <w:rFonts w:ascii="Times New Roman" w:eastAsia="Times New Roman" w:hAnsi="Times New Roman"/>
            <w:color w:val="000000"/>
            <w:spacing w:val="-2"/>
            <w:sz w:val="23"/>
            <w:szCs w:val="23"/>
            <w:lang w:eastAsia="en-AU"/>
          </w:rPr>
          <w:t>subregulation (1)</w:t>
        </w:r>
      </w:hyperlink>
      <w:r w:rsidRPr="004A0625">
        <w:rPr>
          <w:rFonts w:ascii="Times New Roman" w:eastAsia="Times New Roman" w:hAnsi="Times New Roman"/>
          <w:color w:val="000000"/>
          <w:spacing w:val="-2"/>
          <w:sz w:val="23"/>
          <w:szCs w:val="23"/>
          <w:lang w:eastAsia="en-AU"/>
        </w:rPr>
        <w:t xml:space="preserve"> in respect of a prescribed period after the commencement of the prescribed period, the amount as varied applies only in respect of the part of the prescribed period following the date on which the variation takes effect.</w:t>
      </w:r>
    </w:p>
    <w:p w:rsidR="004A0625" w:rsidRPr="004A0625" w:rsidRDefault="004A0625" w:rsidP="004A0625">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(6)</w:t>
      </w:r>
      <w:r w:rsidRPr="004A0625">
        <w:rPr>
          <w:rFonts w:ascii="Times New Roman" w:eastAsia="Times New Roman" w:hAnsi="Times New Roman"/>
          <w:color w:val="000000"/>
          <w:sz w:val="23"/>
          <w:szCs w:val="23"/>
          <w:lang w:eastAsia="en-AU"/>
        </w:rPr>
        <w:tab/>
        <w:t>A Barossa winemaker must—</w:t>
      </w:r>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(a)</w:t>
      </w:r>
      <w:r w:rsidRPr="004A0625">
        <w:rPr>
          <w:rFonts w:ascii="Times New Roman" w:eastAsia="Times New Roman" w:hAnsi="Times New Roman"/>
          <w:color w:val="000000"/>
          <w:sz w:val="23"/>
          <w:szCs w:val="23"/>
          <w:lang w:eastAsia="en-AU"/>
        </w:rPr>
        <w:tab/>
        <w:t>keep proper records relating to the tonnage of Barossa grapes delivered to the winemaker, the growers of those grapes and the contributions required to be made (on the winemaker's own behalf and on behalf of growers) in respect of those grapes; and</w:t>
      </w:r>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(b)</w:t>
      </w:r>
      <w:r w:rsidRPr="004A0625">
        <w:rPr>
          <w:rFonts w:ascii="Times New Roman" w:eastAsia="Times New Roman" w:hAnsi="Times New Roman"/>
          <w:color w:val="000000"/>
          <w:sz w:val="23"/>
          <w:szCs w:val="23"/>
          <w:lang w:eastAsia="en-AU"/>
        </w:rPr>
        <w:tab/>
        <w:t>make those records available for inspection at any reasonable time by a person authorised by the Minister for the purpose.</w:t>
      </w:r>
    </w:p>
    <w:p w:rsidR="004A0625" w:rsidRPr="004A0625" w:rsidRDefault="004A0625" w:rsidP="004A0625">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(7)</w:t>
      </w:r>
      <w:r w:rsidRPr="004A0625">
        <w:rPr>
          <w:rFonts w:ascii="Times New Roman" w:eastAsia="Times New Roman" w:hAnsi="Times New Roman"/>
          <w:color w:val="000000"/>
          <w:sz w:val="23"/>
          <w:szCs w:val="23"/>
          <w:lang w:eastAsia="en-AU"/>
        </w:rPr>
        <w:tab/>
        <w:t>A Barossa winemaker must, on or before the last day of the month that immediately follows a prescribed period—</w:t>
      </w:r>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53" w:name="id0d5b795a_efac_43c5_bf38_90766cdcdc0c_f"/>
      <w:r w:rsidRPr="004A0625">
        <w:rPr>
          <w:rFonts w:ascii="Times New Roman" w:eastAsia="Times New Roman" w:hAnsi="Times New Roman"/>
          <w:color w:val="000000"/>
          <w:sz w:val="23"/>
          <w:szCs w:val="23"/>
          <w:lang w:eastAsia="en-AU"/>
        </w:rPr>
        <w:tab/>
        <w:t>(a)</w:t>
      </w:r>
      <w:r w:rsidRPr="004A0625">
        <w:rPr>
          <w:rFonts w:ascii="Times New Roman" w:eastAsia="Times New Roman" w:hAnsi="Times New Roman"/>
          <w:color w:val="000000"/>
          <w:sz w:val="23"/>
          <w:szCs w:val="23"/>
          <w:lang w:eastAsia="en-AU"/>
        </w:rPr>
        <w:tab/>
        <w:t>furnish the Minister with a financial statement relating to the contributions (on the winemaker's own behalf and on behalf of growers) for Barossa grapes delivered during that prescribed period that—</w:t>
      </w:r>
      <w:bookmarkEnd w:id="53"/>
    </w:p>
    <w:p w:rsidR="004A0625" w:rsidRPr="004A0625" w:rsidRDefault="004A0625" w:rsidP="004A0625">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(i)</w:t>
      </w:r>
      <w:r w:rsidRPr="004A0625">
        <w:rPr>
          <w:rFonts w:ascii="Times New Roman" w:eastAsia="Times New Roman" w:hAnsi="Times New Roman"/>
          <w:color w:val="000000"/>
          <w:sz w:val="23"/>
          <w:szCs w:val="23"/>
          <w:lang w:eastAsia="en-AU"/>
        </w:rPr>
        <w:tab/>
        <w:t>is in the form, and contains the information, required by the Minister; and</w:t>
      </w:r>
    </w:p>
    <w:p w:rsidR="004A0625" w:rsidRPr="004A0625" w:rsidRDefault="004A0625" w:rsidP="004A0625">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(ii)</w:t>
      </w:r>
      <w:r w:rsidRPr="004A0625">
        <w:rPr>
          <w:rFonts w:ascii="Times New Roman" w:eastAsia="Times New Roman" w:hAnsi="Times New Roman"/>
          <w:color w:val="000000"/>
          <w:sz w:val="23"/>
          <w:szCs w:val="23"/>
          <w:lang w:eastAsia="en-AU"/>
        </w:rPr>
        <w:tab/>
        <w:t>is, if the person has the necessary equipment, in an electronic form acceptable to the Minister; and</w:t>
      </w:r>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(b)</w:t>
      </w:r>
      <w:r w:rsidRPr="004A0625">
        <w:rPr>
          <w:rFonts w:ascii="Times New Roman" w:eastAsia="Times New Roman" w:hAnsi="Times New Roman"/>
          <w:color w:val="000000"/>
          <w:sz w:val="23"/>
          <w:szCs w:val="23"/>
          <w:lang w:eastAsia="en-AU"/>
        </w:rPr>
        <w:tab/>
        <w:t xml:space="preserve">forward to the Minister, with the financial statement required by </w:t>
      </w:r>
      <w:hyperlink w:anchor="id0d5b795a_efac_43c5_bf38_90766cdcdc0c_f" w:history="1">
        <w:r w:rsidRPr="004A0625">
          <w:rPr>
            <w:rFonts w:ascii="Times New Roman" w:eastAsia="Times New Roman" w:hAnsi="Times New Roman"/>
            <w:color w:val="000000"/>
            <w:sz w:val="23"/>
            <w:szCs w:val="23"/>
            <w:lang w:eastAsia="en-AU"/>
          </w:rPr>
          <w:t>paragraph (a)</w:t>
        </w:r>
      </w:hyperlink>
      <w:r w:rsidRPr="004A0625">
        <w:rPr>
          <w:rFonts w:ascii="Times New Roman" w:eastAsia="Times New Roman" w:hAnsi="Times New Roman"/>
          <w:color w:val="000000"/>
          <w:sz w:val="23"/>
          <w:szCs w:val="23"/>
          <w:lang w:eastAsia="en-AU"/>
        </w:rPr>
        <w:t>, the required contributions (on the winemaker's own behalf and on behalf of growers) for Barossa grapes delivered during the prescribed period to which the financial statement relates.</w:t>
      </w:r>
    </w:p>
    <w:p w:rsidR="004A0625" w:rsidRPr="004A0625" w:rsidRDefault="004A0625" w:rsidP="004A062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4" w:name="id9fb2b144_4c95_4d7a_bd97_3a3cda4bcd7d_d"/>
      <w:r w:rsidRPr="004A0625">
        <w:rPr>
          <w:rFonts w:ascii="Times New Roman" w:eastAsia="Times New Roman" w:hAnsi="Times New Roman"/>
          <w:b/>
          <w:bCs/>
          <w:color w:val="000000"/>
          <w:sz w:val="26"/>
          <w:szCs w:val="26"/>
          <w:lang w:eastAsia="en-AU"/>
        </w:rPr>
        <w:t>6—Refunds of contributions</w:t>
      </w:r>
      <w:bookmarkEnd w:id="54"/>
    </w:p>
    <w:p w:rsidR="004A0625" w:rsidRPr="004A0625" w:rsidRDefault="004A0625" w:rsidP="004A0625">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55" w:name="ida040ea35_74db_473e_8017_b7ffb9e84a"/>
      <w:r w:rsidRPr="004A0625">
        <w:rPr>
          <w:rFonts w:ascii="Times New Roman" w:eastAsia="Times New Roman" w:hAnsi="Times New Roman"/>
          <w:color w:val="000000"/>
          <w:sz w:val="23"/>
          <w:szCs w:val="23"/>
          <w:lang w:eastAsia="en-AU"/>
        </w:rPr>
        <w:tab/>
        <w:t>(1)</w:t>
      </w:r>
      <w:r w:rsidRPr="004A0625">
        <w:rPr>
          <w:rFonts w:ascii="Times New Roman" w:eastAsia="Times New Roman" w:hAnsi="Times New Roman"/>
          <w:color w:val="000000"/>
          <w:sz w:val="23"/>
          <w:szCs w:val="23"/>
          <w:lang w:eastAsia="en-AU"/>
        </w:rPr>
        <w:tab/>
        <w:t>Refunds of contributions paid under these regulations in respect of Barossa grapes delivered during a prescribed period may be claimed by notice in writing to the Minister within the 6 months following that prescribed period as follows:</w:t>
      </w:r>
      <w:bookmarkEnd w:id="55"/>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(a)</w:t>
      </w:r>
      <w:r w:rsidRPr="004A0625">
        <w:rPr>
          <w:rFonts w:ascii="Times New Roman" w:eastAsia="Times New Roman" w:hAnsi="Times New Roman"/>
          <w:color w:val="000000"/>
          <w:sz w:val="23"/>
          <w:szCs w:val="23"/>
          <w:lang w:eastAsia="en-AU"/>
        </w:rPr>
        <w:tab/>
        <w:t>a grower of Barossa grapes may claim a refund in respect of contributions paid by the grower or by a Barossa winemaker on behalf of the grower;</w:t>
      </w:r>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(b)</w:t>
      </w:r>
      <w:r w:rsidRPr="004A0625">
        <w:rPr>
          <w:rFonts w:ascii="Times New Roman" w:eastAsia="Times New Roman" w:hAnsi="Times New Roman"/>
          <w:color w:val="000000"/>
          <w:sz w:val="23"/>
          <w:szCs w:val="23"/>
          <w:lang w:eastAsia="en-AU"/>
        </w:rPr>
        <w:tab/>
        <w:t>a Barossa winemaker may claim a refund in respect of contributions paid on the winemaker's own behalf.</w:t>
      </w:r>
    </w:p>
    <w:p w:rsidR="004A0625" w:rsidRPr="004A0625" w:rsidRDefault="004A0625" w:rsidP="004A0625">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(2)</w:t>
      </w:r>
      <w:r w:rsidRPr="004A0625">
        <w:rPr>
          <w:rFonts w:ascii="Times New Roman" w:eastAsia="Times New Roman" w:hAnsi="Times New Roman"/>
          <w:color w:val="000000"/>
          <w:sz w:val="23"/>
          <w:szCs w:val="23"/>
          <w:lang w:eastAsia="en-AU"/>
        </w:rPr>
        <w:tab/>
        <w:t xml:space="preserve">A person claiming a refund under </w:t>
      </w:r>
      <w:hyperlink w:anchor="ida040ea35_74db_473e_8017_b7ffb9e84a" w:history="1">
        <w:r w:rsidRPr="004A0625">
          <w:rPr>
            <w:rFonts w:ascii="Times New Roman" w:eastAsia="Times New Roman" w:hAnsi="Times New Roman"/>
            <w:color w:val="000000"/>
            <w:sz w:val="23"/>
            <w:szCs w:val="23"/>
            <w:lang w:eastAsia="en-AU"/>
          </w:rPr>
          <w:t>subregulation (1)</w:t>
        </w:r>
      </w:hyperlink>
      <w:r w:rsidRPr="004A0625">
        <w:rPr>
          <w:rFonts w:ascii="Times New Roman" w:eastAsia="Times New Roman" w:hAnsi="Times New Roman"/>
          <w:color w:val="000000"/>
          <w:sz w:val="23"/>
          <w:szCs w:val="23"/>
          <w:lang w:eastAsia="en-AU"/>
        </w:rPr>
        <w:t xml:space="preserve"> must supply the Minister with evidence acceptable to the Minister of the contributions made by or on behalf of the claimant in respect of which the claim for refund is made.</w:t>
      </w:r>
    </w:p>
    <w:p w:rsidR="004A0625" w:rsidRPr="004A0625" w:rsidRDefault="004A0625" w:rsidP="004A0625">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56" w:name="id079b768d_acc4_4476_b1ff_e5f2285bb3a9_4"/>
      <w:r w:rsidRPr="004A0625">
        <w:rPr>
          <w:rFonts w:ascii="Times New Roman" w:eastAsia="Times New Roman" w:hAnsi="Times New Roman"/>
          <w:color w:val="000000"/>
          <w:sz w:val="23"/>
          <w:szCs w:val="23"/>
          <w:lang w:eastAsia="en-AU"/>
        </w:rPr>
        <w:tab/>
        <w:t>(3)</w:t>
      </w:r>
      <w:r w:rsidRPr="004A0625">
        <w:rPr>
          <w:rFonts w:ascii="Times New Roman" w:eastAsia="Times New Roman" w:hAnsi="Times New Roman"/>
          <w:color w:val="000000"/>
          <w:sz w:val="23"/>
          <w:szCs w:val="23"/>
          <w:lang w:eastAsia="en-AU"/>
        </w:rPr>
        <w:tab/>
        <w:t>If the person satisfies the Minister that the person is entitled to a refund, the Minister must refund to the person the amount of the contributions paid by or on behalf of the person, together with interest (at the official cash rate) on that amount for the period commencing on the date of payment of the contributions to the Minister and ending on the date of lodgment of the claim for the refund.</w:t>
      </w:r>
      <w:bookmarkEnd w:id="56"/>
    </w:p>
    <w:p w:rsidR="004A0625" w:rsidRPr="004A0625" w:rsidRDefault="004A0625" w:rsidP="004A0625">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(4)</w:t>
      </w:r>
      <w:r w:rsidRPr="004A0625">
        <w:rPr>
          <w:rFonts w:ascii="Times New Roman" w:eastAsia="Times New Roman" w:hAnsi="Times New Roman"/>
          <w:color w:val="000000"/>
          <w:sz w:val="23"/>
          <w:szCs w:val="23"/>
          <w:lang w:eastAsia="en-AU"/>
        </w:rPr>
        <w:tab/>
        <w:t>In this regulation—</w:t>
      </w:r>
    </w:p>
    <w:p w:rsidR="004A0625" w:rsidRPr="004A0625" w:rsidRDefault="004A0625" w:rsidP="004A062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0625">
        <w:rPr>
          <w:rFonts w:ascii="Times New Roman" w:eastAsia="Times New Roman" w:hAnsi="Times New Roman"/>
          <w:b/>
          <w:bCs/>
          <w:i/>
          <w:iCs/>
          <w:color w:val="000000"/>
          <w:sz w:val="23"/>
          <w:szCs w:val="23"/>
          <w:lang w:eastAsia="en-AU"/>
        </w:rPr>
        <w:t>official cash rate</w:t>
      </w:r>
      <w:r w:rsidRPr="004A0625">
        <w:rPr>
          <w:rFonts w:ascii="Times New Roman" w:eastAsia="Times New Roman" w:hAnsi="Times New Roman"/>
          <w:color w:val="000000"/>
          <w:sz w:val="23"/>
          <w:szCs w:val="23"/>
          <w:lang w:eastAsia="en-AU"/>
        </w:rPr>
        <w:t xml:space="preserve"> means the cash rate fixed by the Reserve Bank of Australia and prevailing on the date of lodgment of the claim for the refund.</w:t>
      </w:r>
    </w:p>
    <w:p w:rsidR="004A0625" w:rsidRPr="004A0625" w:rsidRDefault="004A0625" w:rsidP="004A062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7" w:name="ide1bfcd91_699e_40c2_bfb3_7f3305e50d41_1"/>
      <w:r w:rsidRPr="004A0625">
        <w:rPr>
          <w:rFonts w:ascii="Times New Roman" w:eastAsia="Times New Roman" w:hAnsi="Times New Roman"/>
          <w:b/>
          <w:bCs/>
          <w:color w:val="000000"/>
          <w:sz w:val="26"/>
          <w:szCs w:val="26"/>
          <w:lang w:eastAsia="en-AU"/>
        </w:rPr>
        <w:t>7—Application of Fund</w:t>
      </w:r>
      <w:bookmarkEnd w:id="57"/>
    </w:p>
    <w:p w:rsidR="004A0625" w:rsidRPr="004A0625" w:rsidRDefault="004A0625" w:rsidP="004A0625">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The Fund may be applied by the Minister for any of the following purposes:</w:t>
      </w:r>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58" w:name="idc220aca0_1100_4150_8236_a28778d76c39_1"/>
      <w:r w:rsidRPr="004A0625">
        <w:rPr>
          <w:rFonts w:ascii="Times New Roman" w:eastAsia="Times New Roman" w:hAnsi="Times New Roman"/>
          <w:color w:val="000000"/>
          <w:sz w:val="23"/>
          <w:szCs w:val="23"/>
          <w:lang w:eastAsia="en-AU"/>
        </w:rPr>
        <w:tab/>
        <w:t>(a)</w:t>
      </w:r>
      <w:r w:rsidRPr="004A0625">
        <w:rPr>
          <w:rFonts w:ascii="Times New Roman" w:eastAsia="Times New Roman" w:hAnsi="Times New Roman"/>
          <w:color w:val="000000"/>
          <w:sz w:val="23"/>
          <w:szCs w:val="23"/>
          <w:lang w:eastAsia="en-AU"/>
        </w:rPr>
        <w:tab/>
        <w:t>payments to a body that, in the opinion of the Minister, represents both Barossa winemakers and growers of Barossa grapes for 1 or more of the following purposes:</w:t>
      </w:r>
      <w:bookmarkEnd w:id="58"/>
    </w:p>
    <w:p w:rsidR="004A0625" w:rsidRPr="004A0625" w:rsidRDefault="004A0625" w:rsidP="004A0625">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(i)</w:t>
      </w:r>
      <w:r w:rsidRPr="004A0625">
        <w:rPr>
          <w:rFonts w:ascii="Times New Roman" w:eastAsia="Times New Roman" w:hAnsi="Times New Roman"/>
          <w:color w:val="000000"/>
          <w:sz w:val="23"/>
          <w:szCs w:val="23"/>
          <w:lang w:eastAsia="en-AU"/>
        </w:rPr>
        <w:tab/>
        <w:t>the reasonable operating and management expenses of the body;</w:t>
      </w:r>
    </w:p>
    <w:p w:rsidR="004A0625" w:rsidRPr="004A0625" w:rsidRDefault="004A0625" w:rsidP="004A0625">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(ii)</w:t>
      </w:r>
      <w:r w:rsidRPr="004A0625">
        <w:rPr>
          <w:rFonts w:ascii="Times New Roman" w:eastAsia="Times New Roman" w:hAnsi="Times New Roman"/>
          <w:color w:val="000000"/>
          <w:sz w:val="23"/>
          <w:szCs w:val="23"/>
          <w:lang w:eastAsia="en-AU"/>
        </w:rPr>
        <w:tab/>
        <w:t>promoting the Barossa wine industry;</w:t>
      </w:r>
    </w:p>
    <w:p w:rsidR="004A0625" w:rsidRPr="004A0625" w:rsidRDefault="004A0625" w:rsidP="004A0625">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(iii)</w:t>
      </w:r>
      <w:r w:rsidRPr="004A0625">
        <w:rPr>
          <w:rFonts w:ascii="Times New Roman" w:eastAsia="Times New Roman" w:hAnsi="Times New Roman"/>
          <w:color w:val="000000"/>
          <w:sz w:val="23"/>
          <w:szCs w:val="23"/>
          <w:lang w:eastAsia="en-AU"/>
        </w:rPr>
        <w:tab/>
        <w:t>undertaking or facilitating research and development, or the collection and dissemination to Barossa winemakers and growers of Barossa grapes of information, relevant to the Barossa wine industry and, in particular, to the improvement of practices in the industry;</w:t>
      </w:r>
    </w:p>
    <w:p w:rsidR="004A0625" w:rsidRPr="004A0625" w:rsidRDefault="004A0625" w:rsidP="004A0625">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(iv)</w:t>
      </w:r>
      <w:r w:rsidRPr="004A0625">
        <w:rPr>
          <w:rFonts w:ascii="Times New Roman" w:eastAsia="Times New Roman" w:hAnsi="Times New Roman"/>
          <w:color w:val="000000"/>
          <w:sz w:val="23"/>
          <w:szCs w:val="23"/>
          <w:lang w:eastAsia="en-AU"/>
        </w:rPr>
        <w:tab/>
        <w:t>programs designed to encourage communication and cooperation between Barossa winemakers and growers of Barossa grapes;</w:t>
      </w:r>
    </w:p>
    <w:p w:rsidR="004A0625" w:rsidRPr="004A0625" w:rsidRDefault="004A0625" w:rsidP="004A0625">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(v)</w:t>
      </w:r>
      <w:r w:rsidRPr="004A0625">
        <w:rPr>
          <w:rFonts w:ascii="Times New Roman" w:eastAsia="Times New Roman" w:hAnsi="Times New Roman"/>
          <w:color w:val="000000"/>
          <w:sz w:val="23"/>
          <w:szCs w:val="23"/>
          <w:lang w:eastAsia="en-AU"/>
        </w:rPr>
        <w:tab/>
        <w:t>other purposes of the body;</w:t>
      </w:r>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(b)</w:t>
      </w:r>
      <w:r w:rsidRPr="004A0625">
        <w:rPr>
          <w:rFonts w:ascii="Times New Roman" w:eastAsia="Times New Roman" w:hAnsi="Times New Roman"/>
          <w:color w:val="000000"/>
          <w:sz w:val="23"/>
          <w:szCs w:val="23"/>
          <w:lang w:eastAsia="en-AU"/>
        </w:rPr>
        <w:tab/>
        <w:t>payments for other purposes for the benefit of the Barossa wine industry;</w:t>
      </w:r>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(c)</w:t>
      </w:r>
      <w:r w:rsidRPr="004A0625">
        <w:rPr>
          <w:rFonts w:ascii="Times New Roman" w:eastAsia="Times New Roman" w:hAnsi="Times New Roman"/>
          <w:color w:val="000000"/>
          <w:sz w:val="23"/>
          <w:szCs w:val="23"/>
          <w:lang w:eastAsia="en-AU"/>
        </w:rPr>
        <w:tab/>
        <w:t>payment of the expenses of administering the Fund;</w:t>
      </w:r>
    </w:p>
    <w:p w:rsidR="004A0625" w:rsidRPr="004A0625" w:rsidRDefault="004A0625" w:rsidP="004A0625">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(d)</w:t>
      </w:r>
      <w:r w:rsidRPr="004A0625">
        <w:rPr>
          <w:rFonts w:ascii="Times New Roman" w:eastAsia="Times New Roman" w:hAnsi="Times New Roman"/>
          <w:color w:val="000000"/>
          <w:sz w:val="23"/>
          <w:szCs w:val="23"/>
          <w:lang w:eastAsia="en-AU"/>
        </w:rPr>
        <w:tab/>
        <w:t xml:space="preserve">repayment of contributions to the Fund under </w:t>
      </w:r>
      <w:hyperlink w:anchor="id9fb2b144_4c95_4d7a_bd97_3a3cda4bcd7d_d" w:history="1">
        <w:r w:rsidRPr="004A0625">
          <w:rPr>
            <w:rFonts w:ascii="Times New Roman" w:eastAsia="Times New Roman" w:hAnsi="Times New Roman"/>
            <w:color w:val="000000"/>
            <w:sz w:val="23"/>
            <w:szCs w:val="23"/>
            <w:lang w:eastAsia="en-AU"/>
          </w:rPr>
          <w:t>regulation 6</w:t>
        </w:r>
      </w:hyperlink>
      <w:r w:rsidRPr="004A0625">
        <w:rPr>
          <w:rFonts w:ascii="Times New Roman" w:eastAsia="Times New Roman" w:hAnsi="Times New Roman"/>
          <w:color w:val="000000"/>
          <w:sz w:val="23"/>
          <w:szCs w:val="23"/>
          <w:lang w:eastAsia="en-AU"/>
        </w:rPr>
        <w:t>.</w:t>
      </w:r>
    </w:p>
    <w:p w:rsidR="004A0625" w:rsidRPr="004A0625" w:rsidRDefault="004A0625" w:rsidP="004A062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A0625">
        <w:rPr>
          <w:rFonts w:ascii="Times New Roman" w:eastAsia="Times New Roman" w:hAnsi="Times New Roman"/>
          <w:b/>
          <w:bCs/>
          <w:color w:val="000000"/>
          <w:sz w:val="26"/>
          <w:szCs w:val="26"/>
          <w:lang w:eastAsia="en-AU"/>
        </w:rPr>
        <w:t>8—Exchange of information</w:t>
      </w:r>
    </w:p>
    <w:p w:rsidR="004A0625" w:rsidRPr="004A0625" w:rsidRDefault="004A0625" w:rsidP="004A062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 xml:space="preserve">The Minister may provide a body to which payments are made out of the Fund under </w:t>
      </w:r>
      <w:hyperlink w:anchor="idc220aca0_1100_4150_8236_a28778d76c39_1" w:history="1">
        <w:r w:rsidRPr="004A0625">
          <w:rPr>
            <w:rFonts w:ascii="Times New Roman" w:eastAsia="Times New Roman" w:hAnsi="Times New Roman"/>
            <w:color w:val="000000"/>
            <w:sz w:val="23"/>
            <w:szCs w:val="23"/>
            <w:lang w:eastAsia="en-AU"/>
          </w:rPr>
          <w:t>regulation 7(a)</w:t>
        </w:r>
      </w:hyperlink>
      <w:r w:rsidRPr="004A0625">
        <w:rPr>
          <w:rFonts w:ascii="Times New Roman" w:eastAsia="Times New Roman" w:hAnsi="Times New Roman"/>
          <w:color w:val="000000"/>
          <w:sz w:val="23"/>
          <w:szCs w:val="23"/>
          <w:lang w:eastAsia="en-AU"/>
        </w:rPr>
        <w:t xml:space="preserve"> with information identifying growers of Barossa grapes and Barossa winemakers who have paid or been refunded contributions under these regulations.</w:t>
      </w:r>
    </w:p>
    <w:p w:rsidR="004A0625" w:rsidRPr="004A0625" w:rsidRDefault="004A0625" w:rsidP="004A062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A0625">
        <w:rPr>
          <w:rFonts w:ascii="Times New Roman" w:eastAsia="Times New Roman" w:hAnsi="Times New Roman"/>
          <w:b/>
          <w:bCs/>
          <w:color w:val="000000"/>
          <w:sz w:val="26"/>
          <w:szCs w:val="26"/>
          <w:lang w:eastAsia="en-AU"/>
        </w:rPr>
        <w:t>9—Exclusion from benefits of person in default in relation to contributions</w:t>
      </w:r>
    </w:p>
    <w:p w:rsidR="004A0625" w:rsidRPr="004A0625" w:rsidRDefault="004A0625" w:rsidP="004A062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 person who is in default in relation to contributions to the Fund is not entitled to receive direct benefits or services funded by payments from the Fund.</w:t>
      </w:r>
    </w:p>
    <w:p w:rsidR="004A0625" w:rsidRPr="004A0625" w:rsidRDefault="004A0625" w:rsidP="004A062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A0625">
        <w:rPr>
          <w:rFonts w:ascii="Times New Roman" w:eastAsia="Times New Roman" w:hAnsi="Times New Roman"/>
          <w:b/>
          <w:bCs/>
          <w:color w:val="000000"/>
          <w:sz w:val="26"/>
          <w:szCs w:val="26"/>
          <w:lang w:eastAsia="en-AU"/>
        </w:rPr>
        <w:t>10—False or misleading statements</w:t>
      </w:r>
    </w:p>
    <w:p w:rsidR="004A0625" w:rsidRPr="004A0625" w:rsidRDefault="004A0625" w:rsidP="004A0625">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 person must not make a statement that is false or misleading in a material particular (whether by reason of the inclusion or omission of any particular) in any information provided, or record kept, for the purposes of these regulations.</w:t>
      </w:r>
    </w:p>
    <w:p w:rsidR="004A0625" w:rsidRPr="004A0625" w:rsidRDefault="004A0625" w:rsidP="004A0625">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Maximum penalty: $5 000.</w:t>
      </w:r>
    </w:p>
    <w:p w:rsidR="004A0625" w:rsidRPr="004A0625" w:rsidRDefault="004A0625" w:rsidP="004A0625">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59" w:name="Elkera_Print_TOC16"/>
      <w:bookmarkStart w:id="60" w:name="idf241b7ad_f790_46b1_9f5a_bedfe7235e93_b"/>
      <w:r w:rsidRPr="004A0625">
        <w:rPr>
          <w:rFonts w:ascii="Times New Roman" w:eastAsia="Times New Roman" w:hAnsi="Times New Roman"/>
          <w:b/>
          <w:bCs/>
          <w:color w:val="000000"/>
          <w:sz w:val="32"/>
          <w:szCs w:val="32"/>
          <w:lang w:eastAsia="en-AU"/>
        </w:rPr>
        <w:br w:type="page"/>
        <w:t>Schedule 1—Map showing Barossa</w:t>
      </w:r>
      <w:bookmarkEnd w:id="59"/>
      <w:bookmarkEnd w:id="60"/>
    </w:p>
    <w:p w:rsidR="004A0625" w:rsidRPr="004A0625" w:rsidRDefault="004A0625" w:rsidP="004A0625">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The following map is provided for information purposes only.</w:t>
      </w:r>
    </w:p>
    <w:p w:rsidR="004A0625" w:rsidRPr="004A0625" w:rsidRDefault="004A0625" w:rsidP="004A0625">
      <w:pPr>
        <w:keepLines/>
        <w:autoSpaceDE w:val="0"/>
        <w:autoSpaceDN w:val="0"/>
        <w:adjustRightInd w:val="0"/>
        <w:spacing w:before="120" w:after="0" w:line="240" w:lineRule="auto"/>
        <w:jc w:val="center"/>
        <w:rPr>
          <w:rFonts w:ascii="Times New Roman" w:eastAsia="Times New Roman" w:hAnsi="Times New Roman"/>
          <w:color w:val="000000"/>
          <w:sz w:val="23"/>
          <w:szCs w:val="23"/>
          <w:lang w:eastAsia="en-AU"/>
        </w:rPr>
      </w:pPr>
      <w:r w:rsidRPr="004A0625">
        <w:rPr>
          <w:rFonts w:ascii="Times New Roman" w:eastAsia="Times New Roman" w:hAnsi="Times New Roman"/>
          <w:noProof/>
          <w:color w:val="000000"/>
          <w:sz w:val="23"/>
          <w:szCs w:val="23"/>
          <w:lang w:eastAsia="en-AU"/>
        </w:rPr>
        <w:drawing>
          <wp:inline distT="0" distB="0" distL="0" distR="0">
            <wp:extent cx="4945380" cy="720344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5380" cy="7203440"/>
                    </a:xfrm>
                    <a:prstGeom prst="rect">
                      <a:avLst/>
                    </a:prstGeom>
                    <a:noFill/>
                    <a:ln>
                      <a:noFill/>
                    </a:ln>
                  </pic:spPr>
                </pic:pic>
              </a:graphicData>
            </a:graphic>
          </wp:inline>
        </w:drawing>
      </w:r>
    </w:p>
    <w:p w:rsidR="004A0625" w:rsidRPr="004A0625" w:rsidRDefault="004A0625" w:rsidP="004A0625">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61" w:name="Elkera_Print_TOC17"/>
      <w:bookmarkStart w:id="62" w:name="Elkera_Print_BK17"/>
      <w:r w:rsidRPr="004A0625">
        <w:rPr>
          <w:rFonts w:ascii="Times New Roman" w:eastAsia="Times New Roman" w:hAnsi="Times New Roman"/>
          <w:b/>
          <w:bCs/>
          <w:color w:val="000000"/>
          <w:sz w:val="32"/>
          <w:szCs w:val="32"/>
          <w:lang w:eastAsia="en-AU"/>
        </w:rPr>
        <w:t>Schedule 2—Revocation and transitional provisions</w:t>
      </w:r>
      <w:bookmarkEnd w:id="61"/>
      <w:bookmarkEnd w:id="62"/>
    </w:p>
    <w:p w:rsidR="004A0625" w:rsidRPr="004A0625" w:rsidRDefault="004A0625" w:rsidP="004A0625">
      <w:pPr>
        <w:keepNext/>
        <w:keepLines/>
        <w:autoSpaceDE w:val="0"/>
        <w:autoSpaceDN w:val="0"/>
        <w:adjustRightInd w:val="0"/>
        <w:spacing w:before="80" w:after="0" w:line="240" w:lineRule="auto"/>
        <w:ind w:left="567" w:hanging="567"/>
        <w:jc w:val="left"/>
        <w:rPr>
          <w:rFonts w:ascii="Times New Roman" w:eastAsia="Times New Roman" w:hAnsi="Times New Roman"/>
          <w:b/>
          <w:bCs/>
          <w:color w:val="000000"/>
          <w:sz w:val="32"/>
          <w:szCs w:val="32"/>
          <w:lang w:eastAsia="en-AU"/>
        </w:rPr>
      </w:pPr>
      <w:r w:rsidRPr="004A0625">
        <w:rPr>
          <w:rFonts w:ascii="Times New Roman" w:eastAsia="Times New Roman" w:hAnsi="Times New Roman"/>
          <w:b/>
          <w:bCs/>
          <w:color w:val="000000"/>
          <w:sz w:val="32"/>
          <w:szCs w:val="32"/>
          <w:lang w:eastAsia="en-AU"/>
        </w:rPr>
        <w:t xml:space="preserve">Part 1—Revocation of </w:t>
      </w:r>
      <w:r w:rsidRPr="004A0625">
        <w:rPr>
          <w:rFonts w:ascii="Times New Roman" w:eastAsia="Times New Roman" w:hAnsi="Times New Roman"/>
          <w:b/>
          <w:bCs/>
          <w:i/>
          <w:iCs/>
          <w:color w:val="000000"/>
          <w:sz w:val="32"/>
          <w:szCs w:val="32"/>
          <w:lang w:eastAsia="en-AU"/>
        </w:rPr>
        <w:t>Primary Industry Funding Schemes (Barossa Wine Industry Fund) Regulations 2007</w:t>
      </w:r>
    </w:p>
    <w:p w:rsidR="004A0625" w:rsidRPr="004A0625" w:rsidRDefault="004A0625" w:rsidP="004A062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63" w:name="Elkera_Print_TOC20"/>
      <w:bookmarkStart w:id="64" w:name="ide2e3ded2_0f5b_4ac1_98bc_9433ec789f"/>
      <w:r w:rsidRPr="004A0625">
        <w:rPr>
          <w:rFonts w:ascii="Times New Roman" w:eastAsia="Times New Roman" w:hAnsi="Times New Roman"/>
          <w:b/>
          <w:bCs/>
          <w:color w:val="000000"/>
          <w:sz w:val="26"/>
          <w:szCs w:val="26"/>
          <w:lang w:eastAsia="en-AU"/>
        </w:rPr>
        <w:t xml:space="preserve">1—Revocation of </w:t>
      </w:r>
      <w:r w:rsidRPr="004A0625">
        <w:rPr>
          <w:rFonts w:ascii="Times New Roman" w:eastAsia="Times New Roman" w:hAnsi="Times New Roman"/>
          <w:b/>
          <w:bCs/>
          <w:i/>
          <w:iCs/>
          <w:color w:val="000000"/>
          <w:sz w:val="26"/>
          <w:szCs w:val="26"/>
          <w:lang w:eastAsia="en-AU"/>
        </w:rPr>
        <w:t>Primary Industry Funding Schemes (Barossa Wine Industry Fund) Regulations 2007</w:t>
      </w:r>
      <w:bookmarkEnd w:id="63"/>
      <w:bookmarkEnd w:id="64"/>
    </w:p>
    <w:p w:rsidR="004A0625" w:rsidRPr="004A0625" w:rsidRDefault="004A0625" w:rsidP="004A062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 xml:space="preserve">The </w:t>
      </w:r>
      <w:hyperlink r:id="rId25" w:history="1">
        <w:r w:rsidRPr="004A0625">
          <w:rPr>
            <w:rFonts w:ascii="Times New Roman" w:eastAsia="Times New Roman" w:hAnsi="Times New Roman"/>
            <w:i/>
            <w:iCs/>
            <w:color w:val="000000"/>
            <w:sz w:val="23"/>
            <w:szCs w:val="23"/>
            <w:lang w:eastAsia="en-AU"/>
          </w:rPr>
          <w:t>Primary Industry Funding Schemes (Barossa Wine Industry Fund) Regulations 2007</w:t>
        </w:r>
      </w:hyperlink>
      <w:r w:rsidRPr="004A0625">
        <w:rPr>
          <w:rFonts w:ascii="Times New Roman" w:eastAsia="Times New Roman" w:hAnsi="Times New Roman"/>
          <w:color w:val="000000"/>
          <w:sz w:val="23"/>
          <w:szCs w:val="23"/>
          <w:lang w:eastAsia="en-AU"/>
        </w:rPr>
        <w:t xml:space="preserve"> are revoked.</w:t>
      </w:r>
    </w:p>
    <w:p w:rsidR="004A0625" w:rsidRPr="004A0625" w:rsidRDefault="004A0625" w:rsidP="004A0625">
      <w:pPr>
        <w:keepNext/>
        <w:keepLines/>
        <w:autoSpaceDE w:val="0"/>
        <w:autoSpaceDN w:val="0"/>
        <w:adjustRightInd w:val="0"/>
        <w:spacing w:before="80" w:after="0" w:line="240" w:lineRule="auto"/>
        <w:ind w:left="567" w:hanging="567"/>
        <w:jc w:val="left"/>
        <w:rPr>
          <w:rFonts w:ascii="Times New Roman" w:eastAsia="Times New Roman" w:hAnsi="Times New Roman"/>
          <w:b/>
          <w:bCs/>
          <w:color w:val="000000"/>
          <w:sz w:val="32"/>
          <w:szCs w:val="32"/>
          <w:lang w:eastAsia="en-AU"/>
        </w:rPr>
      </w:pPr>
      <w:r w:rsidRPr="004A0625">
        <w:rPr>
          <w:rFonts w:ascii="Times New Roman" w:eastAsia="Times New Roman" w:hAnsi="Times New Roman"/>
          <w:b/>
          <w:bCs/>
          <w:color w:val="000000"/>
          <w:sz w:val="32"/>
          <w:szCs w:val="32"/>
          <w:lang w:eastAsia="en-AU"/>
        </w:rPr>
        <w:t>Part 2—Transitional provisions</w:t>
      </w:r>
    </w:p>
    <w:p w:rsidR="004A0625" w:rsidRPr="004A0625" w:rsidRDefault="004A0625" w:rsidP="004A062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65" w:name="Elkera_Print_TOC22"/>
      <w:bookmarkStart w:id="66" w:name="Elkera_Print_BK22"/>
      <w:r w:rsidRPr="004A0625">
        <w:rPr>
          <w:rFonts w:ascii="Times New Roman" w:eastAsia="Times New Roman" w:hAnsi="Times New Roman"/>
          <w:b/>
          <w:bCs/>
          <w:color w:val="000000"/>
          <w:sz w:val="26"/>
          <w:szCs w:val="26"/>
          <w:lang w:eastAsia="en-AU"/>
        </w:rPr>
        <w:t>2—Transitional provisions</w:t>
      </w:r>
      <w:bookmarkEnd w:id="65"/>
      <w:bookmarkEnd w:id="66"/>
    </w:p>
    <w:p w:rsidR="004A0625" w:rsidRPr="004A0625" w:rsidRDefault="004A0625" w:rsidP="004A0625">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(1)</w:t>
      </w:r>
      <w:r w:rsidRPr="004A0625">
        <w:rPr>
          <w:rFonts w:ascii="Times New Roman" w:eastAsia="Times New Roman" w:hAnsi="Times New Roman"/>
          <w:color w:val="000000"/>
          <w:sz w:val="23"/>
          <w:szCs w:val="23"/>
          <w:lang w:eastAsia="en-AU"/>
        </w:rPr>
        <w:tab/>
        <w:t xml:space="preserve">Subject to this clause, the revoked regulations, as in force immediately before their revocation under </w:t>
      </w:r>
      <w:hyperlink w:anchor="ide2e3ded2_0f5b_4ac1_98bc_9433ec789f" w:history="1">
        <w:r w:rsidRPr="004A0625">
          <w:rPr>
            <w:rFonts w:ascii="Times New Roman" w:eastAsia="Times New Roman" w:hAnsi="Times New Roman"/>
            <w:color w:val="000000"/>
            <w:sz w:val="23"/>
            <w:szCs w:val="23"/>
            <w:lang w:eastAsia="en-AU"/>
          </w:rPr>
          <w:t>clause 1</w:t>
        </w:r>
      </w:hyperlink>
      <w:r w:rsidRPr="004A0625">
        <w:rPr>
          <w:rFonts w:ascii="Times New Roman" w:eastAsia="Times New Roman" w:hAnsi="Times New Roman"/>
          <w:color w:val="000000"/>
          <w:sz w:val="23"/>
          <w:szCs w:val="23"/>
          <w:lang w:eastAsia="en-AU"/>
        </w:rPr>
        <w:t xml:space="preserve"> of this Schedule, continue to operate in respect of the prescribed period under the revoked regulations that commenced on 1 June 2021 (the </w:t>
      </w:r>
      <w:r w:rsidRPr="004A0625">
        <w:rPr>
          <w:rFonts w:ascii="Times New Roman" w:eastAsia="Times New Roman" w:hAnsi="Times New Roman"/>
          <w:b/>
          <w:bCs/>
          <w:i/>
          <w:iCs/>
          <w:color w:val="000000"/>
          <w:sz w:val="23"/>
          <w:szCs w:val="23"/>
          <w:lang w:eastAsia="en-AU"/>
        </w:rPr>
        <w:t>transitional prescribed period</w:t>
      </w:r>
      <w:r w:rsidRPr="004A0625">
        <w:rPr>
          <w:rFonts w:ascii="Times New Roman" w:eastAsia="Times New Roman" w:hAnsi="Times New Roman"/>
          <w:color w:val="000000"/>
          <w:sz w:val="23"/>
          <w:szCs w:val="23"/>
          <w:lang w:eastAsia="en-AU"/>
        </w:rPr>
        <w:t>).</w:t>
      </w:r>
    </w:p>
    <w:p w:rsidR="004A0625" w:rsidRPr="004A0625" w:rsidRDefault="004A0625" w:rsidP="004A0625">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(2)</w:t>
      </w:r>
      <w:r w:rsidRPr="004A0625">
        <w:rPr>
          <w:rFonts w:ascii="Times New Roman" w:eastAsia="Times New Roman" w:hAnsi="Times New Roman"/>
          <w:color w:val="000000"/>
          <w:sz w:val="23"/>
          <w:szCs w:val="23"/>
          <w:lang w:eastAsia="en-AU"/>
        </w:rPr>
        <w:tab/>
        <w:t>The Minister may, by notice in the Gazette published before the date for payment of contributions for the transitional prescribed period, vary an amount fixed under regulation 5 of the revoked regulations in respect of that period.</w:t>
      </w:r>
    </w:p>
    <w:p w:rsidR="004A0625" w:rsidRPr="004A0625" w:rsidRDefault="004A0625" w:rsidP="004A0625">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ab/>
        <w:t>(3)</w:t>
      </w:r>
      <w:r w:rsidRPr="004A0625">
        <w:rPr>
          <w:rFonts w:ascii="Times New Roman" w:eastAsia="Times New Roman" w:hAnsi="Times New Roman"/>
          <w:color w:val="000000"/>
          <w:sz w:val="23"/>
          <w:szCs w:val="23"/>
          <w:lang w:eastAsia="en-AU"/>
        </w:rPr>
        <w:tab/>
        <w:t>The period within which a person may claim a refund in respect of contributions paid into the Fund for the transitional prescribed period under regulation 6 of the revoked regulations is modified to be the period of 6 months following the transitional prescribed period.</w:t>
      </w:r>
    </w:p>
    <w:p w:rsidR="004A0625" w:rsidRPr="004A0625" w:rsidRDefault="004A0625" w:rsidP="004A0625">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4A0625">
        <w:rPr>
          <w:rFonts w:ascii="Times New Roman" w:eastAsia="Times New Roman" w:hAnsi="Times New Roman"/>
          <w:b/>
          <w:bCs/>
          <w:color w:val="000000"/>
          <w:sz w:val="20"/>
          <w:szCs w:val="20"/>
          <w:lang w:eastAsia="en-AU"/>
        </w:rPr>
        <w:t>Note—</w:t>
      </w:r>
    </w:p>
    <w:p w:rsidR="004A0625" w:rsidRPr="004A0625" w:rsidRDefault="004A0625" w:rsidP="004A0625">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4A0625">
        <w:rPr>
          <w:rFonts w:ascii="Times New Roman" w:eastAsia="Times New Roman" w:hAnsi="Times New Roman"/>
          <w:color w:val="000000"/>
          <w:sz w:val="20"/>
          <w:szCs w:val="20"/>
          <w:lang w:eastAsia="en-AU"/>
        </w:rPr>
        <w:t xml:space="preserve">As required by section 10AA(2) of the </w:t>
      </w:r>
      <w:hyperlink r:id="rId26" w:history="1">
        <w:r w:rsidRPr="004A0625">
          <w:rPr>
            <w:rFonts w:ascii="Times New Roman" w:eastAsia="Times New Roman" w:hAnsi="Times New Roman"/>
            <w:i/>
            <w:iCs/>
            <w:color w:val="000000"/>
            <w:sz w:val="20"/>
            <w:szCs w:val="20"/>
            <w:lang w:eastAsia="en-AU"/>
          </w:rPr>
          <w:t>Subordinate Legislation Act 1978</w:t>
        </w:r>
      </w:hyperlink>
      <w:r w:rsidRPr="004A0625">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9A3CEC" w:rsidRPr="00651BCE" w:rsidRDefault="009A3CEC" w:rsidP="009A3CEC">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651BCE">
        <w:rPr>
          <w:rFonts w:ascii="Times New Roman" w:eastAsia="Times New Roman" w:hAnsi="Times New Roman"/>
          <w:b/>
          <w:bCs/>
          <w:color w:val="000000"/>
          <w:sz w:val="26"/>
          <w:szCs w:val="26"/>
          <w:lang w:eastAsia="en-AU"/>
        </w:rPr>
        <w:t xml:space="preserve">Made by the </w:t>
      </w:r>
      <w:r>
        <w:rPr>
          <w:rFonts w:ascii="Times New Roman" w:eastAsia="Times New Roman" w:hAnsi="Times New Roman"/>
          <w:b/>
          <w:bCs/>
          <w:color w:val="000000"/>
          <w:sz w:val="26"/>
          <w:szCs w:val="26"/>
          <w:lang w:eastAsia="en-AU"/>
        </w:rPr>
        <w:t>Administrator</w:t>
      </w:r>
    </w:p>
    <w:p w:rsidR="004A0625" w:rsidRPr="004A0625" w:rsidRDefault="004A0625" w:rsidP="004A0625">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with the advice and consent of the Executive Council</w:t>
      </w:r>
    </w:p>
    <w:p w:rsidR="004A0625" w:rsidRPr="004A0625" w:rsidRDefault="004A0625" w:rsidP="004A0625">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on 2 September 2021</w:t>
      </w:r>
    </w:p>
    <w:p w:rsidR="004A0625" w:rsidRPr="004A0625" w:rsidRDefault="004A0625" w:rsidP="004A0625">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4A0625">
        <w:rPr>
          <w:rFonts w:ascii="Times New Roman" w:eastAsia="Times New Roman" w:hAnsi="Times New Roman"/>
          <w:color w:val="000000"/>
          <w:sz w:val="23"/>
          <w:szCs w:val="23"/>
          <w:lang w:eastAsia="en-AU"/>
        </w:rPr>
        <w:t>No 126 of 2021</w:t>
      </w:r>
    </w:p>
    <w:p w:rsidR="004A0625" w:rsidRDefault="004A0625">
      <w:pPr>
        <w:spacing w:after="0" w:line="240" w:lineRule="auto"/>
        <w:jc w:val="left"/>
        <w:rPr>
          <w:rFonts w:ascii="Times New Roman" w:eastAsia="Times New Roman" w:hAnsi="Times New Roman"/>
          <w:sz w:val="17"/>
          <w:szCs w:val="17"/>
        </w:rPr>
      </w:pPr>
      <w:r>
        <w:br w:type="page"/>
      </w:r>
    </w:p>
    <w:p w:rsidR="00D90128" w:rsidRDefault="00D90128" w:rsidP="004A0625">
      <w:pPr>
        <w:pStyle w:val="RegSpace"/>
      </w:pPr>
    </w:p>
    <w:p w:rsidR="00432A50" w:rsidRPr="00432A50" w:rsidRDefault="00432A50" w:rsidP="00432A50">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432A50">
        <w:rPr>
          <w:rFonts w:ascii="Times New Roman" w:eastAsia="Times New Roman" w:hAnsi="Times New Roman"/>
          <w:color w:val="000000"/>
          <w:sz w:val="28"/>
          <w:szCs w:val="28"/>
          <w:lang w:eastAsia="en-AU"/>
        </w:rPr>
        <w:t>South Australia</w:t>
      </w:r>
    </w:p>
    <w:p w:rsidR="00432A50" w:rsidRPr="00432A50" w:rsidRDefault="00432A50" w:rsidP="005969AA">
      <w:pPr>
        <w:pStyle w:val="Heading3"/>
        <w:rPr>
          <w:lang w:eastAsia="en-AU"/>
        </w:rPr>
      </w:pPr>
      <w:bookmarkStart w:id="67" w:name="_Toc81470676"/>
      <w:r w:rsidRPr="00432A50">
        <w:rPr>
          <w:lang w:eastAsia="en-AU"/>
        </w:rPr>
        <w:t>Primary Industry Funding Schemes (Clare Valley Wine Industry Fund) Regulations 2021</w:t>
      </w:r>
      <w:bookmarkEnd w:id="67"/>
    </w:p>
    <w:p w:rsidR="00432A50" w:rsidRPr="00432A50" w:rsidRDefault="00432A50" w:rsidP="00432A50">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432A50">
        <w:rPr>
          <w:rFonts w:ascii="Times New Roman" w:eastAsia="Times New Roman" w:hAnsi="Times New Roman"/>
          <w:color w:val="000000"/>
          <w:sz w:val="24"/>
          <w:szCs w:val="24"/>
          <w:lang w:eastAsia="en-AU"/>
        </w:rPr>
        <w:t xml:space="preserve">under the </w:t>
      </w:r>
      <w:r w:rsidRPr="00432A50">
        <w:rPr>
          <w:rFonts w:ascii="Times New Roman" w:eastAsia="Times New Roman" w:hAnsi="Times New Roman"/>
          <w:i/>
          <w:iCs/>
          <w:color w:val="000000"/>
          <w:sz w:val="24"/>
          <w:szCs w:val="24"/>
          <w:lang w:eastAsia="en-AU"/>
        </w:rPr>
        <w:t>Primary Industry Funding Schemes Act 1998</w:t>
      </w:r>
    </w:p>
    <w:p w:rsidR="00432A50" w:rsidRPr="00432A50" w:rsidRDefault="00432A50" w:rsidP="00432A50">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432A50" w:rsidRPr="00432A50" w:rsidRDefault="00432A50" w:rsidP="00432A50">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432A50">
        <w:rPr>
          <w:rFonts w:ascii="Times New Roman" w:eastAsia="Times New Roman" w:hAnsi="Times New Roman"/>
          <w:b/>
          <w:bCs/>
          <w:color w:val="000000"/>
          <w:sz w:val="32"/>
          <w:szCs w:val="32"/>
          <w:lang w:eastAsia="en-AU"/>
        </w:rPr>
        <w:t>Contents</w:t>
      </w:r>
    </w:p>
    <w:p w:rsidR="00432A50" w:rsidRPr="00432A50" w:rsidRDefault="00E743CD" w:rsidP="00432A5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 w:history="1">
        <w:r w:rsidR="00432A50" w:rsidRPr="00432A50">
          <w:rPr>
            <w:rFonts w:ascii="Times New Roman" w:eastAsia="Times New Roman" w:hAnsi="Times New Roman"/>
            <w:color w:val="000000"/>
            <w:lang w:eastAsia="en-AU"/>
          </w:rPr>
          <w:t>1</w:t>
        </w:r>
        <w:r w:rsidR="00432A50" w:rsidRPr="00432A50">
          <w:rPr>
            <w:rFonts w:ascii="Times New Roman" w:eastAsia="Times New Roman" w:hAnsi="Times New Roman"/>
            <w:color w:val="000000"/>
            <w:lang w:eastAsia="en-AU"/>
          </w:rPr>
          <w:tab/>
          <w:t>Short title</w:t>
        </w:r>
      </w:hyperlink>
    </w:p>
    <w:p w:rsidR="00432A50" w:rsidRPr="00432A50" w:rsidRDefault="00E743CD" w:rsidP="00432A5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432A50" w:rsidRPr="00432A50">
          <w:rPr>
            <w:rFonts w:ascii="Times New Roman" w:eastAsia="Times New Roman" w:hAnsi="Times New Roman"/>
            <w:color w:val="000000"/>
            <w:lang w:eastAsia="en-AU"/>
          </w:rPr>
          <w:t>2</w:t>
        </w:r>
        <w:r w:rsidR="00432A50" w:rsidRPr="00432A50">
          <w:rPr>
            <w:rFonts w:ascii="Times New Roman" w:eastAsia="Times New Roman" w:hAnsi="Times New Roman"/>
            <w:color w:val="000000"/>
            <w:lang w:eastAsia="en-AU"/>
          </w:rPr>
          <w:tab/>
          <w:t>Commencement</w:t>
        </w:r>
      </w:hyperlink>
    </w:p>
    <w:p w:rsidR="00432A50" w:rsidRPr="00432A50" w:rsidRDefault="00E743CD" w:rsidP="00432A5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a5dc111f_8561_434a_972e_9b77a2829b" w:history="1">
        <w:r w:rsidR="00432A50" w:rsidRPr="00432A50">
          <w:rPr>
            <w:rFonts w:ascii="Times New Roman" w:eastAsia="Times New Roman" w:hAnsi="Times New Roman"/>
            <w:color w:val="000000"/>
            <w:lang w:eastAsia="en-AU"/>
          </w:rPr>
          <w:t>3</w:t>
        </w:r>
        <w:r w:rsidR="00432A50" w:rsidRPr="00432A50">
          <w:rPr>
            <w:rFonts w:ascii="Times New Roman" w:eastAsia="Times New Roman" w:hAnsi="Times New Roman"/>
            <w:color w:val="000000"/>
            <w:lang w:eastAsia="en-AU"/>
          </w:rPr>
          <w:tab/>
          <w:t>Interpretation</w:t>
        </w:r>
      </w:hyperlink>
    </w:p>
    <w:p w:rsidR="00432A50" w:rsidRPr="00432A50" w:rsidRDefault="00E743CD" w:rsidP="00432A5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d330ab0a_7dff_4869_840a_c31dec3cb65c_f" w:history="1">
        <w:r w:rsidR="00432A50" w:rsidRPr="00432A50">
          <w:rPr>
            <w:rFonts w:ascii="Times New Roman" w:eastAsia="Times New Roman" w:hAnsi="Times New Roman"/>
            <w:color w:val="000000"/>
            <w:lang w:eastAsia="en-AU"/>
          </w:rPr>
          <w:t>4</w:t>
        </w:r>
        <w:r w:rsidR="00432A50" w:rsidRPr="00432A50">
          <w:rPr>
            <w:rFonts w:ascii="Times New Roman" w:eastAsia="Times New Roman" w:hAnsi="Times New Roman"/>
            <w:color w:val="000000"/>
            <w:lang w:eastAsia="en-AU"/>
          </w:rPr>
          <w:tab/>
          <w:t>Clare Valley Wine Industry Fund</w:t>
        </w:r>
      </w:hyperlink>
    </w:p>
    <w:p w:rsidR="00432A50" w:rsidRPr="00432A50" w:rsidRDefault="00E743CD" w:rsidP="00432A5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bb42b8a6_c1dd_4f1e_b74d_9199d31ec41f_6" w:history="1">
        <w:r w:rsidR="00432A50" w:rsidRPr="00432A50">
          <w:rPr>
            <w:rFonts w:ascii="Times New Roman" w:eastAsia="Times New Roman" w:hAnsi="Times New Roman"/>
            <w:color w:val="000000"/>
            <w:lang w:eastAsia="en-AU"/>
          </w:rPr>
          <w:t>5</w:t>
        </w:r>
        <w:r w:rsidR="00432A50" w:rsidRPr="00432A50">
          <w:rPr>
            <w:rFonts w:ascii="Times New Roman" w:eastAsia="Times New Roman" w:hAnsi="Times New Roman"/>
            <w:color w:val="000000"/>
            <w:lang w:eastAsia="en-AU"/>
          </w:rPr>
          <w:tab/>
          <w:t>Contributions to Fund</w:t>
        </w:r>
      </w:hyperlink>
    </w:p>
    <w:p w:rsidR="00432A50" w:rsidRPr="00432A50" w:rsidRDefault="00E743CD" w:rsidP="00432A5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ed63d0ee_a1c7_4e42_830f_c3f45f32fc2a_4" w:history="1">
        <w:r w:rsidR="00432A50" w:rsidRPr="00432A50">
          <w:rPr>
            <w:rFonts w:ascii="Times New Roman" w:eastAsia="Times New Roman" w:hAnsi="Times New Roman"/>
            <w:color w:val="000000"/>
            <w:lang w:eastAsia="en-AU"/>
          </w:rPr>
          <w:t>6</w:t>
        </w:r>
        <w:r w:rsidR="00432A50" w:rsidRPr="00432A50">
          <w:rPr>
            <w:rFonts w:ascii="Times New Roman" w:eastAsia="Times New Roman" w:hAnsi="Times New Roman"/>
            <w:color w:val="000000"/>
            <w:lang w:eastAsia="en-AU"/>
          </w:rPr>
          <w:tab/>
          <w:t>Refunds of contributions</w:t>
        </w:r>
      </w:hyperlink>
    </w:p>
    <w:p w:rsidR="00432A50" w:rsidRPr="00432A50" w:rsidRDefault="00E743CD" w:rsidP="00432A5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bb9f9526_3f53_48a9_bd18_862661beacca_e" w:history="1">
        <w:r w:rsidR="00432A50" w:rsidRPr="00432A50">
          <w:rPr>
            <w:rFonts w:ascii="Times New Roman" w:eastAsia="Times New Roman" w:hAnsi="Times New Roman"/>
            <w:color w:val="000000"/>
            <w:lang w:eastAsia="en-AU"/>
          </w:rPr>
          <w:t>7</w:t>
        </w:r>
        <w:r w:rsidR="00432A50" w:rsidRPr="00432A50">
          <w:rPr>
            <w:rFonts w:ascii="Times New Roman" w:eastAsia="Times New Roman" w:hAnsi="Times New Roman"/>
            <w:color w:val="000000"/>
            <w:lang w:eastAsia="en-AU"/>
          </w:rPr>
          <w:tab/>
          <w:t>Application of Fund</w:t>
        </w:r>
      </w:hyperlink>
    </w:p>
    <w:p w:rsidR="00432A50" w:rsidRPr="00432A50" w:rsidRDefault="00E743CD" w:rsidP="00432A5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3" w:history="1">
        <w:r w:rsidR="00432A50" w:rsidRPr="00432A50">
          <w:rPr>
            <w:rFonts w:ascii="Times New Roman" w:eastAsia="Times New Roman" w:hAnsi="Times New Roman"/>
            <w:color w:val="000000"/>
            <w:lang w:eastAsia="en-AU"/>
          </w:rPr>
          <w:t>8</w:t>
        </w:r>
        <w:r w:rsidR="00432A50" w:rsidRPr="00432A50">
          <w:rPr>
            <w:rFonts w:ascii="Times New Roman" w:eastAsia="Times New Roman" w:hAnsi="Times New Roman"/>
            <w:color w:val="000000"/>
            <w:lang w:eastAsia="en-AU"/>
          </w:rPr>
          <w:tab/>
          <w:t>Exchange of information</w:t>
        </w:r>
      </w:hyperlink>
    </w:p>
    <w:p w:rsidR="00432A50" w:rsidRPr="00432A50" w:rsidRDefault="00E743CD" w:rsidP="00432A5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4" w:history="1">
        <w:r w:rsidR="00432A50" w:rsidRPr="00432A50">
          <w:rPr>
            <w:rFonts w:ascii="Times New Roman" w:eastAsia="Times New Roman" w:hAnsi="Times New Roman"/>
            <w:color w:val="000000"/>
            <w:lang w:eastAsia="en-AU"/>
          </w:rPr>
          <w:t>9</w:t>
        </w:r>
        <w:r w:rsidR="00432A50" w:rsidRPr="00432A50">
          <w:rPr>
            <w:rFonts w:ascii="Times New Roman" w:eastAsia="Times New Roman" w:hAnsi="Times New Roman"/>
            <w:color w:val="000000"/>
            <w:lang w:eastAsia="en-AU"/>
          </w:rPr>
          <w:tab/>
          <w:t>Exclusion from benefits of person in default in relation to contributions</w:t>
        </w:r>
      </w:hyperlink>
    </w:p>
    <w:p w:rsidR="00432A50" w:rsidRPr="00432A50" w:rsidRDefault="00E743CD" w:rsidP="00432A5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5" w:history="1">
        <w:r w:rsidR="00432A50" w:rsidRPr="00432A50">
          <w:rPr>
            <w:rFonts w:ascii="Times New Roman" w:eastAsia="Times New Roman" w:hAnsi="Times New Roman"/>
            <w:color w:val="000000"/>
            <w:lang w:eastAsia="en-AU"/>
          </w:rPr>
          <w:t>10</w:t>
        </w:r>
        <w:r w:rsidR="00432A50" w:rsidRPr="00432A50">
          <w:rPr>
            <w:rFonts w:ascii="Times New Roman" w:eastAsia="Times New Roman" w:hAnsi="Times New Roman"/>
            <w:color w:val="000000"/>
            <w:lang w:eastAsia="en-AU"/>
          </w:rPr>
          <w:tab/>
          <w:t>False or misleading statements</w:t>
        </w:r>
      </w:hyperlink>
    </w:p>
    <w:p w:rsidR="00432A50" w:rsidRPr="00432A50" w:rsidRDefault="00E743CD" w:rsidP="00432A50">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0c789646_9d58_4b7c_b38c_18f3324ca275_b" w:history="1">
        <w:r w:rsidR="00432A50" w:rsidRPr="00432A50">
          <w:rPr>
            <w:rFonts w:ascii="Times New Roman" w:eastAsia="Times New Roman" w:hAnsi="Times New Roman"/>
            <w:color w:val="000000"/>
            <w:sz w:val="28"/>
            <w:szCs w:val="28"/>
            <w:lang w:eastAsia="en-AU"/>
          </w:rPr>
          <w:t>Schedule 1—Map showing Clare Valley</w:t>
        </w:r>
      </w:hyperlink>
    </w:p>
    <w:p w:rsidR="00432A50" w:rsidRPr="00432A50" w:rsidRDefault="00E743CD" w:rsidP="00432A50">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8" w:history="1">
        <w:r w:rsidR="00432A50" w:rsidRPr="00432A50">
          <w:rPr>
            <w:rFonts w:ascii="Times New Roman" w:eastAsia="Times New Roman" w:hAnsi="Times New Roman"/>
            <w:color w:val="000000"/>
            <w:sz w:val="28"/>
            <w:szCs w:val="28"/>
            <w:lang w:eastAsia="en-AU"/>
          </w:rPr>
          <w:t>Schedule 2—Revocation and transitional provisions</w:t>
        </w:r>
      </w:hyperlink>
    </w:p>
    <w:p w:rsidR="00432A50" w:rsidRPr="00432A50" w:rsidRDefault="00E743CD" w:rsidP="00432A50">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9" w:history="1">
        <w:r w:rsidR="00432A50" w:rsidRPr="00432A50">
          <w:rPr>
            <w:rFonts w:ascii="Times New Roman" w:eastAsia="Times New Roman" w:hAnsi="Times New Roman"/>
            <w:color w:val="000000"/>
            <w:sz w:val="28"/>
            <w:szCs w:val="28"/>
            <w:lang w:eastAsia="en-AU"/>
          </w:rPr>
          <w:t xml:space="preserve">Part 1—Revocation of </w:t>
        </w:r>
        <w:r w:rsidR="00432A50" w:rsidRPr="00432A50">
          <w:rPr>
            <w:rFonts w:ascii="Times New Roman" w:eastAsia="Times New Roman" w:hAnsi="Times New Roman"/>
            <w:i/>
            <w:iCs/>
            <w:color w:val="000000"/>
            <w:sz w:val="28"/>
            <w:szCs w:val="28"/>
            <w:lang w:eastAsia="en-AU"/>
          </w:rPr>
          <w:t>Primary Industry Funding Schemes (Clare Valley Wine Industry Fund) Regulations 2008</w:t>
        </w:r>
      </w:hyperlink>
    </w:p>
    <w:p w:rsidR="00432A50" w:rsidRPr="00432A50" w:rsidRDefault="00E743CD" w:rsidP="00432A5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59ce6803_1ff5_4a5b_9051_a14be3f181" w:history="1">
        <w:r w:rsidR="00432A50" w:rsidRPr="00432A50">
          <w:rPr>
            <w:rFonts w:ascii="Times New Roman" w:eastAsia="Times New Roman" w:hAnsi="Times New Roman"/>
            <w:color w:val="000000"/>
            <w:lang w:eastAsia="en-AU"/>
          </w:rPr>
          <w:t>1</w:t>
        </w:r>
        <w:r w:rsidR="00432A50" w:rsidRPr="00432A50">
          <w:rPr>
            <w:rFonts w:ascii="Times New Roman" w:eastAsia="Times New Roman" w:hAnsi="Times New Roman"/>
            <w:color w:val="000000"/>
            <w:lang w:eastAsia="en-AU"/>
          </w:rPr>
          <w:tab/>
          <w:t xml:space="preserve">Revocation of </w:t>
        </w:r>
        <w:r w:rsidR="00432A50" w:rsidRPr="00432A50">
          <w:rPr>
            <w:rFonts w:ascii="Times New Roman" w:eastAsia="Times New Roman" w:hAnsi="Times New Roman"/>
            <w:i/>
            <w:iCs/>
            <w:color w:val="000000"/>
            <w:lang w:eastAsia="en-AU"/>
          </w:rPr>
          <w:t>Primary Industry Funding Schemes (Clare Valley Wine Industry Fund) Regulations 2008</w:t>
        </w:r>
      </w:hyperlink>
    </w:p>
    <w:p w:rsidR="00432A50" w:rsidRPr="00432A50" w:rsidRDefault="00E743CD" w:rsidP="00432A50">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22" w:history="1">
        <w:r w:rsidR="00432A50" w:rsidRPr="00432A50">
          <w:rPr>
            <w:rFonts w:ascii="Times New Roman" w:eastAsia="Times New Roman" w:hAnsi="Times New Roman"/>
            <w:color w:val="000000"/>
            <w:sz w:val="28"/>
            <w:szCs w:val="28"/>
            <w:lang w:eastAsia="en-AU"/>
          </w:rPr>
          <w:t>Part 2—Transitional provisions</w:t>
        </w:r>
      </w:hyperlink>
    </w:p>
    <w:p w:rsidR="00432A50" w:rsidRPr="00432A50" w:rsidRDefault="00E743CD" w:rsidP="00432A5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3" w:history="1">
        <w:r w:rsidR="00432A50" w:rsidRPr="00432A50">
          <w:rPr>
            <w:rFonts w:ascii="Times New Roman" w:eastAsia="Times New Roman" w:hAnsi="Times New Roman"/>
            <w:color w:val="000000"/>
            <w:lang w:eastAsia="en-AU"/>
          </w:rPr>
          <w:t>2</w:t>
        </w:r>
        <w:r w:rsidR="00432A50" w:rsidRPr="00432A50">
          <w:rPr>
            <w:rFonts w:ascii="Times New Roman" w:eastAsia="Times New Roman" w:hAnsi="Times New Roman"/>
            <w:color w:val="000000"/>
            <w:lang w:eastAsia="en-AU"/>
          </w:rPr>
          <w:tab/>
          <w:t>Transitional provisions</w:t>
        </w:r>
      </w:hyperlink>
    </w:p>
    <w:p w:rsidR="00432A50" w:rsidRPr="00432A50" w:rsidRDefault="00432A50" w:rsidP="00432A50">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432A50" w:rsidRPr="00432A50" w:rsidRDefault="00432A50" w:rsidP="00432A5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32A50">
        <w:rPr>
          <w:rFonts w:ascii="Times New Roman" w:eastAsia="Times New Roman" w:hAnsi="Times New Roman"/>
          <w:b/>
          <w:bCs/>
          <w:color w:val="000000"/>
          <w:sz w:val="26"/>
          <w:szCs w:val="26"/>
          <w:lang w:eastAsia="en-AU"/>
        </w:rPr>
        <w:t>1—Short title</w:t>
      </w:r>
    </w:p>
    <w:p w:rsidR="00432A50" w:rsidRPr="00432A50" w:rsidRDefault="00432A50" w:rsidP="00432A5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 xml:space="preserve">These regulations may be cited as the </w:t>
      </w:r>
      <w:r w:rsidRPr="00432A50">
        <w:rPr>
          <w:rFonts w:ascii="Times New Roman" w:eastAsia="Times New Roman" w:hAnsi="Times New Roman"/>
          <w:i/>
          <w:iCs/>
          <w:color w:val="000000"/>
          <w:sz w:val="23"/>
          <w:szCs w:val="23"/>
          <w:lang w:eastAsia="en-AU"/>
        </w:rPr>
        <w:t>Primary Industry Funding Schemes (Clare Valley Wine Industry Fund) Regulations 2021</w:t>
      </w:r>
      <w:r w:rsidRPr="00432A50">
        <w:rPr>
          <w:rFonts w:ascii="Times New Roman" w:eastAsia="Times New Roman" w:hAnsi="Times New Roman"/>
          <w:color w:val="000000"/>
          <w:sz w:val="23"/>
          <w:szCs w:val="23"/>
          <w:lang w:eastAsia="en-AU"/>
        </w:rPr>
        <w:t>.</w:t>
      </w:r>
    </w:p>
    <w:p w:rsidR="00432A50" w:rsidRPr="00432A50" w:rsidRDefault="00432A50" w:rsidP="00432A5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32A50">
        <w:rPr>
          <w:rFonts w:ascii="Times New Roman" w:eastAsia="Times New Roman" w:hAnsi="Times New Roman"/>
          <w:b/>
          <w:bCs/>
          <w:color w:val="000000"/>
          <w:sz w:val="26"/>
          <w:szCs w:val="26"/>
          <w:lang w:eastAsia="en-AU"/>
        </w:rPr>
        <w:t>2—Commencement</w:t>
      </w:r>
    </w:p>
    <w:p w:rsidR="00432A50" w:rsidRPr="00432A50" w:rsidRDefault="00432A50" w:rsidP="00432A5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These regulations come into operation on the day on which they are made.</w:t>
      </w:r>
    </w:p>
    <w:p w:rsidR="00432A50" w:rsidRPr="00432A50" w:rsidRDefault="00432A50" w:rsidP="00432A5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68" w:name="ida5dc111f_8561_434a_972e_9b77a2829b"/>
      <w:r w:rsidRPr="00432A50">
        <w:rPr>
          <w:rFonts w:ascii="Times New Roman" w:eastAsia="Times New Roman" w:hAnsi="Times New Roman"/>
          <w:b/>
          <w:bCs/>
          <w:color w:val="000000"/>
          <w:sz w:val="26"/>
          <w:szCs w:val="26"/>
          <w:lang w:eastAsia="en-AU"/>
        </w:rPr>
        <w:t>3—Interpretation</w:t>
      </w:r>
      <w:bookmarkEnd w:id="68"/>
    </w:p>
    <w:p w:rsidR="00432A50" w:rsidRPr="00432A50" w:rsidRDefault="00432A50" w:rsidP="00432A5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69" w:name="id9396b3a3_1f46_4eef_8e4c_48b5971c9c"/>
      <w:r w:rsidRPr="00432A50">
        <w:rPr>
          <w:rFonts w:ascii="Times New Roman" w:eastAsia="Times New Roman" w:hAnsi="Times New Roman"/>
          <w:color w:val="000000"/>
          <w:sz w:val="23"/>
          <w:szCs w:val="23"/>
          <w:lang w:eastAsia="en-AU"/>
        </w:rPr>
        <w:tab/>
        <w:t>(1)</w:t>
      </w:r>
      <w:r w:rsidRPr="00432A50">
        <w:rPr>
          <w:rFonts w:ascii="Times New Roman" w:eastAsia="Times New Roman" w:hAnsi="Times New Roman"/>
          <w:color w:val="000000"/>
          <w:sz w:val="23"/>
          <w:szCs w:val="23"/>
          <w:lang w:eastAsia="en-AU"/>
        </w:rPr>
        <w:tab/>
        <w:t>In these regulations, unless the contrary intention appears—</w:t>
      </w:r>
      <w:bookmarkEnd w:id="69"/>
    </w:p>
    <w:p w:rsidR="00432A50" w:rsidRPr="00432A50" w:rsidRDefault="00432A50" w:rsidP="00432A5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32A50">
        <w:rPr>
          <w:rFonts w:ascii="Times New Roman" w:eastAsia="Times New Roman" w:hAnsi="Times New Roman"/>
          <w:b/>
          <w:bCs/>
          <w:i/>
          <w:iCs/>
          <w:color w:val="000000"/>
          <w:sz w:val="23"/>
          <w:szCs w:val="23"/>
          <w:lang w:eastAsia="en-AU"/>
        </w:rPr>
        <w:t>Act</w:t>
      </w:r>
      <w:r w:rsidRPr="00432A50">
        <w:rPr>
          <w:rFonts w:ascii="Times New Roman" w:eastAsia="Times New Roman" w:hAnsi="Times New Roman"/>
          <w:color w:val="000000"/>
          <w:sz w:val="23"/>
          <w:szCs w:val="23"/>
          <w:lang w:eastAsia="en-AU"/>
        </w:rPr>
        <w:t xml:space="preserve"> means the </w:t>
      </w:r>
      <w:hyperlink r:id="rId27" w:history="1">
        <w:r w:rsidRPr="00432A50">
          <w:rPr>
            <w:rFonts w:ascii="Times New Roman" w:eastAsia="Times New Roman" w:hAnsi="Times New Roman"/>
            <w:i/>
            <w:iCs/>
            <w:color w:val="000000"/>
            <w:sz w:val="23"/>
            <w:szCs w:val="23"/>
            <w:lang w:eastAsia="en-AU"/>
          </w:rPr>
          <w:t>Primary Industry Funding Schemes Act 1998</w:t>
        </w:r>
      </w:hyperlink>
      <w:r w:rsidRPr="00432A50">
        <w:rPr>
          <w:rFonts w:ascii="Times New Roman" w:eastAsia="Times New Roman" w:hAnsi="Times New Roman"/>
          <w:color w:val="000000"/>
          <w:sz w:val="23"/>
          <w:szCs w:val="23"/>
          <w:lang w:eastAsia="en-AU"/>
        </w:rPr>
        <w:t>;</w:t>
      </w:r>
    </w:p>
    <w:p w:rsidR="00432A50" w:rsidRPr="00432A50" w:rsidRDefault="00432A50" w:rsidP="00432A5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32A50">
        <w:rPr>
          <w:rFonts w:ascii="Times New Roman" w:eastAsia="Times New Roman" w:hAnsi="Times New Roman"/>
          <w:b/>
          <w:bCs/>
          <w:i/>
          <w:iCs/>
          <w:color w:val="000000"/>
          <w:sz w:val="23"/>
          <w:szCs w:val="23"/>
          <w:lang w:eastAsia="en-AU"/>
        </w:rPr>
        <w:t>Clare Valley</w:t>
      </w:r>
      <w:r w:rsidRPr="00432A50">
        <w:rPr>
          <w:rFonts w:ascii="Times New Roman" w:eastAsia="Times New Roman" w:hAnsi="Times New Roman"/>
          <w:color w:val="000000"/>
          <w:sz w:val="23"/>
          <w:szCs w:val="23"/>
          <w:lang w:eastAsia="en-AU"/>
        </w:rPr>
        <w:t xml:space="preserve"> means the geographical area in relation to which the geographical indication "Clare Valley" is in force under the </w:t>
      </w:r>
      <w:r w:rsidRPr="00432A50">
        <w:rPr>
          <w:rFonts w:ascii="Times New Roman" w:eastAsia="Times New Roman" w:hAnsi="Times New Roman"/>
          <w:i/>
          <w:iCs/>
          <w:color w:val="000000"/>
          <w:sz w:val="23"/>
          <w:szCs w:val="23"/>
          <w:lang w:eastAsia="en-AU"/>
        </w:rPr>
        <w:t>Wine Australia Act 2013</w:t>
      </w:r>
      <w:r w:rsidRPr="00432A50">
        <w:rPr>
          <w:rFonts w:ascii="Times New Roman" w:eastAsia="Times New Roman" w:hAnsi="Times New Roman"/>
          <w:color w:val="000000"/>
          <w:sz w:val="23"/>
          <w:szCs w:val="23"/>
          <w:lang w:eastAsia="en-AU"/>
        </w:rPr>
        <w:t xml:space="preserve"> of the Commonwealth at the commencement of these regulations (see </w:t>
      </w:r>
      <w:hyperlink w:anchor="id0c789646_9d58_4b7c_b38c_18f3324ca275_b" w:history="1">
        <w:r w:rsidRPr="00432A50">
          <w:rPr>
            <w:rFonts w:ascii="Times New Roman" w:eastAsia="Times New Roman" w:hAnsi="Times New Roman"/>
            <w:color w:val="000000"/>
            <w:sz w:val="23"/>
            <w:szCs w:val="23"/>
            <w:lang w:eastAsia="en-AU"/>
          </w:rPr>
          <w:t>Schedule 1</w:t>
        </w:r>
      </w:hyperlink>
      <w:r w:rsidRPr="00432A50">
        <w:rPr>
          <w:rFonts w:ascii="Times New Roman" w:eastAsia="Times New Roman" w:hAnsi="Times New Roman"/>
          <w:color w:val="000000"/>
          <w:sz w:val="23"/>
          <w:szCs w:val="23"/>
          <w:lang w:eastAsia="en-AU"/>
        </w:rPr>
        <w:t>);</w:t>
      </w:r>
    </w:p>
    <w:p w:rsidR="00FD5647" w:rsidRDefault="00FD5647">
      <w:pPr>
        <w:spacing w:after="0" w:line="240" w:lineRule="auto"/>
        <w:jc w:val="left"/>
        <w:rPr>
          <w:rFonts w:ascii="Times New Roman" w:eastAsia="Times New Roman" w:hAnsi="Times New Roman"/>
          <w:b/>
          <w:bCs/>
          <w:i/>
          <w:iCs/>
          <w:color w:val="000000"/>
          <w:sz w:val="23"/>
          <w:szCs w:val="23"/>
          <w:lang w:eastAsia="en-AU"/>
        </w:rPr>
      </w:pPr>
      <w:r>
        <w:rPr>
          <w:rFonts w:ascii="Times New Roman" w:eastAsia="Times New Roman" w:hAnsi="Times New Roman"/>
          <w:b/>
          <w:bCs/>
          <w:i/>
          <w:iCs/>
          <w:color w:val="000000"/>
          <w:sz w:val="23"/>
          <w:szCs w:val="23"/>
          <w:lang w:eastAsia="en-AU"/>
        </w:rPr>
        <w:br w:type="page"/>
      </w:r>
    </w:p>
    <w:p w:rsidR="00432A50" w:rsidRPr="00432A50" w:rsidRDefault="00432A50" w:rsidP="00432A5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32A50">
        <w:rPr>
          <w:rFonts w:ascii="Times New Roman" w:eastAsia="Times New Roman" w:hAnsi="Times New Roman"/>
          <w:b/>
          <w:bCs/>
          <w:i/>
          <w:iCs/>
          <w:color w:val="000000"/>
          <w:sz w:val="23"/>
          <w:szCs w:val="23"/>
          <w:lang w:eastAsia="en-AU"/>
        </w:rPr>
        <w:t>Clare Valley grapes</w:t>
      </w:r>
      <w:r w:rsidRPr="00432A50">
        <w:rPr>
          <w:rFonts w:ascii="Times New Roman" w:eastAsia="Times New Roman" w:hAnsi="Times New Roman"/>
          <w:color w:val="000000"/>
          <w:sz w:val="23"/>
          <w:szCs w:val="23"/>
          <w:lang w:eastAsia="en-AU"/>
        </w:rPr>
        <w:t xml:space="preserve"> means any variety of grapes grown in the Clare Valley and used or intended to be used for wine;</w:t>
      </w:r>
    </w:p>
    <w:p w:rsidR="00432A50" w:rsidRPr="00432A50" w:rsidRDefault="00432A50" w:rsidP="00432A5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32A50">
        <w:rPr>
          <w:rFonts w:ascii="Times New Roman" w:eastAsia="Times New Roman" w:hAnsi="Times New Roman"/>
          <w:b/>
          <w:bCs/>
          <w:i/>
          <w:iCs/>
          <w:color w:val="000000"/>
          <w:sz w:val="23"/>
          <w:szCs w:val="23"/>
          <w:lang w:eastAsia="en-AU"/>
        </w:rPr>
        <w:t>Clare Valley winemaker</w:t>
      </w:r>
      <w:r w:rsidRPr="00432A50">
        <w:rPr>
          <w:rFonts w:ascii="Times New Roman" w:eastAsia="Times New Roman" w:hAnsi="Times New Roman"/>
          <w:color w:val="000000"/>
          <w:sz w:val="23"/>
          <w:szCs w:val="23"/>
          <w:lang w:eastAsia="en-AU"/>
        </w:rPr>
        <w:t xml:space="preserve"> means a person who carries on a business of making wine and who processes Clare Valley grapes for that purpose;</w:t>
      </w:r>
    </w:p>
    <w:p w:rsidR="00432A50" w:rsidRPr="00432A50" w:rsidRDefault="00432A50" w:rsidP="00432A5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32A50">
        <w:rPr>
          <w:rFonts w:ascii="Times New Roman" w:eastAsia="Times New Roman" w:hAnsi="Times New Roman"/>
          <w:b/>
          <w:bCs/>
          <w:i/>
          <w:iCs/>
          <w:color w:val="000000"/>
          <w:sz w:val="23"/>
          <w:szCs w:val="23"/>
          <w:lang w:eastAsia="en-AU"/>
        </w:rPr>
        <w:t>default</w:t>
      </w:r>
      <w:r w:rsidRPr="00432A50">
        <w:rPr>
          <w:rFonts w:ascii="Times New Roman" w:eastAsia="Times New Roman" w:hAnsi="Times New Roman"/>
          <w:color w:val="000000"/>
          <w:sz w:val="23"/>
          <w:szCs w:val="23"/>
          <w:lang w:eastAsia="en-AU"/>
        </w:rPr>
        <w:t xml:space="preserve"> in relation to contributions to the Fund—see </w:t>
      </w:r>
      <w:hyperlink w:anchor="idc8b7a874_5d1b_451b_aa84_5d1c21f56cc7_2" w:history="1">
        <w:r w:rsidRPr="00432A50">
          <w:rPr>
            <w:rFonts w:ascii="Times New Roman" w:eastAsia="Times New Roman" w:hAnsi="Times New Roman"/>
            <w:color w:val="000000"/>
            <w:sz w:val="23"/>
            <w:szCs w:val="23"/>
            <w:lang w:eastAsia="en-AU"/>
          </w:rPr>
          <w:t>subregulation (2)</w:t>
        </w:r>
      </w:hyperlink>
      <w:r w:rsidRPr="00432A50">
        <w:rPr>
          <w:rFonts w:ascii="Times New Roman" w:eastAsia="Times New Roman" w:hAnsi="Times New Roman"/>
          <w:color w:val="000000"/>
          <w:sz w:val="23"/>
          <w:szCs w:val="23"/>
          <w:lang w:eastAsia="en-AU"/>
        </w:rPr>
        <w:t>;</w:t>
      </w:r>
    </w:p>
    <w:p w:rsidR="00432A50" w:rsidRPr="00432A50" w:rsidRDefault="00432A50" w:rsidP="00432A5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32A50">
        <w:rPr>
          <w:rFonts w:ascii="Times New Roman" w:eastAsia="Times New Roman" w:hAnsi="Times New Roman"/>
          <w:b/>
          <w:bCs/>
          <w:i/>
          <w:iCs/>
          <w:color w:val="000000"/>
          <w:sz w:val="23"/>
          <w:szCs w:val="23"/>
          <w:lang w:eastAsia="en-AU"/>
        </w:rPr>
        <w:t>delivered</w:t>
      </w:r>
      <w:r w:rsidRPr="00432A50">
        <w:rPr>
          <w:rFonts w:ascii="Times New Roman" w:eastAsia="Times New Roman" w:hAnsi="Times New Roman"/>
          <w:color w:val="000000"/>
          <w:sz w:val="23"/>
          <w:szCs w:val="23"/>
          <w:lang w:eastAsia="en-AU"/>
        </w:rPr>
        <w:t xml:space="preserve">—see </w:t>
      </w:r>
      <w:hyperlink w:anchor="idef7ec797_3fa7_4c95_8867_eabd443291aa_b" w:history="1">
        <w:r w:rsidRPr="00432A50">
          <w:rPr>
            <w:rFonts w:ascii="Times New Roman" w:eastAsia="Times New Roman" w:hAnsi="Times New Roman"/>
            <w:color w:val="000000"/>
            <w:sz w:val="23"/>
            <w:szCs w:val="23"/>
            <w:lang w:eastAsia="en-AU"/>
          </w:rPr>
          <w:t>subregulation (3)</w:t>
        </w:r>
      </w:hyperlink>
      <w:r w:rsidRPr="00432A50">
        <w:rPr>
          <w:rFonts w:ascii="Times New Roman" w:eastAsia="Times New Roman" w:hAnsi="Times New Roman"/>
          <w:color w:val="000000"/>
          <w:sz w:val="23"/>
          <w:szCs w:val="23"/>
          <w:lang w:eastAsia="en-AU"/>
        </w:rPr>
        <w:t>;</w:t>
      </w:r>
    </w:p>
    <w:p w:rsidR="00432A50" w:rsidRPr="00432A50" w:rsidRDefault="00432A50" w:rsidP="00432A5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32A50">
        <w:rPr>
          <w:rFonts w:ascii="Times New Roman" w:eastAsia="Times New Roman" w:hAnsi="Times New Roman"/>
          <w:b/>
          <w:bCs/>
          <w:i/>
          <w:iCs/>
          <w:color w:val="000000"/>
          <w:sz w:val="23"/>
          <w:szCs w:val="23"/>
          <w:lang w:eastAsia="en-AU"/>
        </w:rPr>
        <w:t>Fund</w:t>
      </w:r>
      <w:r w:rsidRPr="00432A50">
        <w:rPr>
          <w:rFonts w:ascii="Times New Roman" w:eastAsia="Times New Roman" w:hAnsi="Times New Roman"/>
          <w:color w:val="000000"/>
          <w:sz w:val="23"/>
          <w:szCs w:val="23"/>
          <w:lang w:eastAsia="en-AU"/>
        </w:rPr>
        <w:t xml:space="preserve">—see </w:t>
      </w:r>
      <w:hyperlink w:anchor="idd330ab0a_7dff_4869_840a_c31dec3cb65c_f" w:history="1">
        <w:r w:rsidRPr="00432A50">
          <w:rPr>
            <w:rFonts w:ascii="Times New Roman" w:eastAsia="Times New Roman" w:hAnsi="Times New Roman"/>
            <w:color w:val="000000"/>
            <w:sz w:val="23"/>
            <w:szCs w:val="23"/>
            <w:lang w:eastAsia="en-AU"/>
          </w:rPr>
          <w:t>regulation 4</w:t>
        </w:r>
      </w:hyperlink>
      <w:r w:rsidRPr="00432A50">
        <w:rPr>
          <w:rFonts w:ascii="Times New Roman" w:eastAsia="Times New Roman" w:hAnsi="Times New Roman"/>
          <w:color w:val="000000"/>
          <w:sz w:val="23"/>
          <w:szCs w:val="23"/>
          <w:lang w:eastAsia="en-AU"/>
        </w:rPr>
        <w:t>;</w:t>
      </w:r>
    </w:p>
    <w:p w:rsidR="00432A50" w:rsidRPr="00432A50" w:rsidRDefault="00432A50" w:rsidP="00432A50">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32A50">
        <w:rPr>
          <w:rFonts w:ascii="Times New Roman" w:eastAsia="Times New Roman" w:hAnsi="Times New Roman"/>
          <w:b/>
          <w:bCs/>
          <w:i/>
          <w:iCs/>
          <w:color w:val="000000"/>
          <w:sz w:val="23"/>
          <w:szCs w:val="23"/>
          <w:lang w:eastAsia="en-AU"/>
        </w:rPr>
        <w:t>prescribed period</w:t>
      </w:r>
      <w:r w:rsidRPr="00432A50">
        <w:rPr>
          <w:rFonts w:ascii="Times New Roman" w:eastAsia="Times New Roman" w:hAnsi="Times New Roman"/>
          <w:color w:val="000000"/>
          <w:sz w:val="23"/>
          <w:szCs w:val="23"/>
          <w:lang w:eastAsia="en-AU"/>
        </w:rPr>
        <w:t xml:space="preserve"> means each of the following periods:</w:t>
      </w:r>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(a)</w:t>
      </w:r>
      <w:r w:rsidRPr="00432A50">
        <w:rPr>
          <w:rFonts w:ascii="Times New Roman" w:eastAsia="Times New Roman" w:hAnsi="Times New Roman"/>
          <w:color w:val="000000"/>
          <w:sz w:val="23"/>
          <w:szCs w:val="23"/>
          <w:lang w:eastAsia="en-AU"/>
        </w:rPr>
        <w:tab/>
        <w:t>a prescribed period within the meaning of the revoked regulations (up to and including the period of 12 months commencing on 1 June 2021);</w:t>
      </w:r>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70" w:name="idc7ce82eb_cfe7_47e7_b055_a506a1ffc0"/>
      <w:r w:rsidRPr="00432A50">
        <w:rPr>
          <w:rFonts w:ascii="Times New Roman" w:eastAsia="Times New Roman" w:hAnsi="Times New Roman"/>
          <w:color w:val="000000"/>
          <w:sz w:val="23"/>
          <w:szCs w:val="23"/>
          <w:lang w:eastAsia="en-AU"/>
        </w:rPr>
        <w:tab/>
        <w:t>(b)</w:t>
      </w:r>
      <w:r w:rsidRPr="00432A50">
        <w:rPr>
          <w:rFonts w:ascii="Times New Roman" w:eastAsia="Times New Roman" w:hAnsi="Times New Roman"/>
          <w:color w:val="000000"/>
          <w:sz w:val="23"/>
          <w:szCs w:val="23"/>
          <w:lang w:eastAsia="en-AU"/>
        </w:rPr>
        <w:tab/>
        <w:t>the period of 12 months commencing on 1 June 2022;</w:t>
      </w:r>
      <w:bookmarkEnd w:id="70"/>
    </w:p>
    <w:p w:rsidR="00432A50" w:rsidRPr="00432A50" w:rsidRDefault="00432A50" w:rsidP="00432A5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32A50">
        <w:rPr>
          <w:rFonts w:ascii="Times New Roman" w:eastAsia="Times New Roman" w:hAnsi="Times New Roman"/>
          <w:b/>
          <w:bCs/>
          <w:i/>
          <w:iCs/>
          <w:color w:val="000000"/>
          <w:sz w:val="23"/>
          <w:szCs w:val="23"/>
          <w:lang w:eastAsia="en-AU"/>
        </w:rPr>
        <w:t>revoked regulations</w:t>
      </w:r>
      <w:r w:rsidRPr="00432A50">
        <w:rPr>
          <w:rFonts w:ascii="Times New Roman" w:eastAsia="Times New Roman" w:hAnsi="Times New Roman"/>
          <w:color w:val="000000"/>
          <w:sz w:val="23"/>
          <w:szCs w:val="23"/>
          <w:lang w:eastAsia="en-AU"/>
        </w:rPr>
        <w:t xml:space="preserve"> means the </w:t>
      </w:r>
      <w:hyperlink r:id="rId28" w:history="1">
        <w:r w:rsidRPr="00432A50">
          <w:rPr>
            <w:rFonts w:ascii="Times New Roman" w:eastAsia="Times New Roman" w:hAnsi="Times New Roman"/>
            <w:i/>
            <w:iCs/>
            <w:color w:val="000000"/>
            <w:sz w:val="23"/>
            <w:szCs w:val="23"/>
            <w:lang w:eastAsia="en-AU"/>
          </w:rPr>
          <w:t>Primary Industry Funding Schemes (Clare Valley Wine Industry Fund) Regulations 2008</w:t>
        </w:r>
      </w:hyperlink>
      <w:r w:rsidRPr="00432A50">
        <w:rPr>
          <w:rFonts w:ascii="Times New Roman" w:eastAsia="Times New Roman" w:hAnsi="Times New Roman"/>
          <w:color w:val="000000"/>
          <w:sz w:val="23"/>
          <w:szCs w:val="23"/>
          <w:lang w:eastAsia="en-AU"/>
        </w:rPr>
        <w:t>.</w:t>
      </w:r>
    </w:p>
    <w:p w:rsidR="00432A50" w:rsidRPr="00432A50" w:rsidRDefault="00432A50" w:rsidP="00432A5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71" w:name="idc8b7a874_5d1b_451b_aa84_5d1c21f56cc7_2"/>
      <w:r w:rsidRPr="00432A50">
        <w:rPr>
          <w:rFonts w:ascii="Times New Roman" w:eastAsia="Times New Roman" w:hAnsi="Times New Roman"/>
          <w:color w:val="000000"/>
          <w:sz w:val="23"/>
          <w:szCs w:val="23"/>
          <w:lang w:eastAsia="en-AU"/>
        </w:rPr>
        <w:tab/>
        <w:t>(2)</w:t>
      </w:r>
      <w:r w:rsidRPr="00432A50">
        <w:rPr>
          <w:rFonts w:ascii="Times New Roman" w:eastAsia="Times New Roman" w:hAnsi="Times New Roman"/>
          <w:color w:val="000000"/>
          <w:sz w:val="23"/>
          <w:szCs w:val="23"/>
          <w:lang w:eastAsia="en-AU"/>
        </w:rPr>
        <w:tab/>
        <w:t xml:space="preserve">A person is in </w:t>
      </w:r>
      <w:r w:rsidRPr="00432A50">
        <w:rPr>
          <w:rFonts w:ascii="Times New Roman" w:eastAsia="Times New Roman" w:hAnsi="Times New Roman"/>
          <w:b/>
          <w:bCs/>
          <w:i/>
          <w:iCs/>
          <w:color w:val="000000"/>
          <w:sz w:val="23"/>
          <w:szCs w:val="23"/>
          <w:lang w:eastAsia="en-AU"/>
        </w:rPr>
        <w:t>default</w:t>
      </w:r>
      <w:r w:rsidRPr="00432A50">
        <w:rPr>
          <w:rFonts w:ascii="Times New Roman" w:eastAsia="Times New Roman" w:hAnsi="Times New Roman"/>
          <w:color w:val="000000"/>
          <w:sz w:val="23"/>
          <w:szCs w:val="23"/>
          <w:lang w:eastAsia="en-AU"/>
        </w:rPr>
        <w:t xml:space="preserve"> in relation to contributions to the Fund if, within the immediately preceding 2 prescribed periods—</w:t>
      </w:r>
      <w:bookmarkEnd w:id="71"/>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(a)</w:t>
      </w:r>
      <w:r w:rsidRPr="00432A50">
        <w:rPr>
          <w:rFonts w:ascii="Times New Roman" w:eastAsia="Times New Roman" w:hAnsi="Times New Roman"/>
          <w:color w:val="000000"/>
          <w:sz w:val="23"/>
          <w:szCs w:val="23"/>
          <w:lang w:eastAsia="en-AU"/>
        </w:rPr>
        <w:tab/>
        <w:t>all or some of the contributions payable to the Fund by the person under these or the revoked regulations have not been paid; or</w:t>
      </w:r>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(b)</w:t>
      </w:r>
      <w:r w:rsidRPr="00432A50">
        <w:rPr>
          <w:rFonts w:ascii="Times New Roman" w:eastAsia="Times New Roman" w:hAnsi="Times New Roman"/>
          <w:color w:val="000000"/>
          <w:sz w:val="23"/>
          <w:szCs w:val="23"/>
          <w:lang w:eastAsia="en-AU"/>
        </w:rPr>
        <w:tab/>
        <w:t>the person has been refunded contributions from the Fund under these or the revoked regulations.</w:t>
      </w:r>
    </w:p>
    <w:p w:rsidR="00432A50" w:rsidRPr="00432A50" w:rsidRDefault="00432A50" w:rsidP="00432A5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72" w:name="idef7ec797_3fa7_4c95_8867_eabd443291aa_b"/>
      <w:r w:rsidRPr="00432A50">
        <w:rPr>
          <w:rFonts w:ascii="Times New Roman" w:eastAsia="Times New Roman" w:hAnsi="Times New Roman"/>
          <w:color w:val="000000"/>
          <w:sz w:val="23"/>
          <w:szCs w:val="23"/>
          <w:lang w:eastAsia="en-AU"/>
        </w:rPr>
        <w:tab/>
        <w:t>(3)</w:t>
      </w:r>
      <w:r w:rsidRPr="00432A50">
        <w:rPr>
          <w:rFonts w:ascii="Times New Roman" w:eastAsia="Times New Roman" w:hAnsi="Times New Roman"/>
          <w:color w:val="000000"/>
          <w:sz w:val="23"/>
          <w:szCs w:val="23"/>
          <w:lang w:eastAsia="en-AU"/>
        </w:rPr>
        <w:tab/>
        <w:t>For the purposes of these regulations—</w:t>
      </w:r>
      <w:bookmarkEnd w:id="72"/>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(a)</w:t>
      </w:r>
      <w:r w:rsidRPr="00432A50">
        <w:rPr>
          <w:rFonts w:ascii="Times New Roman" w:eastAsia="Times New Roman" w:hAnsi="Times New Roman"/>
          <w:color w:val="000000"/>
          <w:sz w:val="23"/>
          <w:szCs w:val="23"/>
          <w:lang w:eastAsia="en-AU"/>
        </w:rPr>
        <w:tab/>
        <w:t xml:space="preserve">grapes will be taken to be </w:t>
      </w:r>
      <w:r w:rsidRPr="00432A50">
        <w:rPr>
          <w:rFonts w:ascii="Times New Roman" w:eastAsia="Times New Roman" w:hAnsi="Times New Roman"/>
          <w:b/>
          <w:bCs/>
          <w:i/>
          <w:iCs/>
          <w:color w:val="000000"/>
          <w:sz w:val="23"/>
          <w:szCs w:val="23"/>
          <w:lang w:eastAsia="en-AU"/>
        </w:rPr>
        <w:t>delivered</w:t>
      </w:r>
      <w:r w:rsidRPr="00432A50">
        <w:rPr>
          <w:rFonts w:ascii="Times New Roman" w:eastAsia="Times New Roman" w:hAnsi="Times New Roman"/>
          <w:color w:val="000000"/>
          <w:sz w:val="23"/>
          <w:szCs w:val="23"/>
          <w:lang w:eastAsia="en-AU"/>
        </w:rPr>
        <w:t xml:space="preserve"> to a Clare Valley winemaker by a grower of Clare Valley grapes when the winemaker takes possession of the grapes; and</w:t>
      </w:r>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(b)</w:t>
      </w:r>
      <w:r w:rsidRPr="00432A50">
        <w:rPr>
          <w:rFonts w:ascii="Times New Roman" w:eastAsia="Times New Roman" w:hAnsi="Times New Roman"/>
          <w:color w:val="000000"/>
          <w:sz w:val="23"/>
          <w:szCs w:val="23"/>
          <w:lang w:eastAsia="en-AU"/>
        </w:rPr>
        <w:tab/>
        <w:t xml:space="preserve">if a Clare Valley winemaker processes Clare Valley grapes grown by the winemaker, grapes will be taken to be </w:t>
      </w:r>
      <w:r w:rsidRPr="00432A50">
        <w:rPr>
          <w:rFonts w:ascii="Times New Roman" w:eastAsia="Times New Roman" w:hAnsi="Times New Roman"/>
          <w:b/>
          <w:bCs/>
          <w:i/>
          <w:iCs/>
          <w:color w:val="000000"/>
          <w:sz w:val="23"/>
          <w:szCs w:val="23"/>
          <w:lang w:eastAsia="en-AU"/>
        </w:rPr>
        <w:t>delivered</w:t>
      </w:r>
      <w:r w:rsidRPr="00432A50">
        <w:rPr>
          <w:rFonts w:ascii="Times New Roman" w:eastAsia="Times New Roman" w:hAnsi="Times New Roman"/>
          <w:color w:val="000000"/>
          <w:sz w:val="23"/>
          <w:szCs w:val="23"/>
          <w:lang w:eastAsia="en-AU"/>
        </w:rPr>
        <w:t xml:space="preserve"> to the winemaker when the winemaker places the grapes in a container for the purposes of commencing processing of the grapes (including placing the grapes in a container for fermentation or in preparation for crushing or pressing).</w:t>
      </w:r>
    </w:p>
    <w:p w:rsidR="00432A50" w:rsidRPr="00432A50" w:rsidRDefault="00432A50" w:rsidP="00432A5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73" w:name="idd330ab0a_7dff_4869_840a_c31dec3cb65c_f"/>
      <w:r w:rsidRPr="00432A50">
        <w:rPr>
          <w:rFonts w:ascii="Times New Roman" w:eastAsia="Times New Roman" w:hAnsi="Times New Roman"/>
          <w:b/>
          <w:bCs/>
          <w:color w:val="000000"/>
          <w:sz w:val="26"/>
          <w:szCs w:val="26"/>
          <w:lang w:eastAsia="en-AU"/>
        </w:rPr>
        <w:t>4—Clare Valley Wine Industry Fund</w:t>
      </w:r>
      <w:bookmarkEnd w:id="73"/>
    </w:p>
    <w:p w:rsidR="00432A50" w:rsidRPr="00432A50" w:rsidRDefault="00432A50" w:rsidP="00432A50">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(1)</w:t>
      </w:r>
      <w:r w:rsidRPr="00432A50">
        <w:rPr>
          <w:rFonts w:ascii="Times New Roman" w:eastAsia="Times New Roman" w:hAnsi="Times New Roman"/>
          <w:color w:val="000000"/>
          <w:sz w:val="23"/>
          <w:szCs w:val="23"/>
          <w:lang w:eastAsia="en-AU"/>
        </w:rPr>
        <w:tab/>
        <w:t xml:space="preserve">The Clare Valley Wine Industry Fund (the </w:t>
      </w:r>
      <w:r w:rsidRPr="00432A50">
        <w:rPr>
          <w:rFonts w:ascii="Times New Roman" w:eastAsia="Times New Roman" w:hAnsi="Times New Roman"/>
          <w:b/>
          <w:bCs/>
          <w:i/>
          <w:iCs/>
          <w:color w:val="000000"/>
          <w:sz w:val="23"/>
          <w:szCs w:val="23"/>
          <w:lang w:eastAsia="en-AU"/>
        </w:rPr>
        <w:t>Fund</w:t>
      </w:r>
      <w:r w:rsidRPr="00432A50">
        <w:rPr>
          <w:rFonts w:ascii="Times New Roman" w:eastAsia="Times New Roman" w:hAnsi="Times New Roman"/>
          <w:color w:val="000000"/>
          <w:sz w:val="23"/>
          <w:szCs w:val="23"/>
          <w:lang w:eastAsia="en-AU"/>
        </w:rPr>
        <w:t>) established under the revoked regulations continues in existence.</w:t>
      </w:r>
    </w:p>
    <w:p w:rsidR="00432A50" w:rsidRPr="00432A50" w:rsidRDefault="00432A50" w:rsidP="00432A50">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(2)</w:t>
      </w:r>
      <w:r w:rsidRPr="00432A50">
        <w:rPr>
          <w:rFonts w:ascii="Times New Roman" w:eastAsia="Times New Roman" w:hAnsi="Times New Roman"/>
          <w:color w:val="000000"/>
          <w:sz w:val="23"/>
          <w:szCs w:val="23"/>
          <w:lang w:eastAsia="en-AU"/>
        </w:rPr>
        <w:tab/>
        <w:t>The Fund is administered by the Minister.</w:t>
      </w:r>
    </w:p>
    <w:p w:rsidR="00432A50" w:rsidRPr="00432A50" w:rsidRDefault="00432A50" w:rsidP="00432A5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(3)</w:t>
      </w:r>
      <w:r w:rsidRPr="00432A50">
        <w:rPr>
          <w:rFonts w:ascii="Times New Roman" w:eastAsia="Times New Roman" w:hAnsi="Times New Roman"/>
          <w:color w:val="000000"/>
          <w:sz w:val="23"/>
          <w:szCs w:val="23"/>
          <w:lang w:eastAsia="en-AU"/>
        </w:rPr>
        <w:tab/>
        <w:t>The Fund consists of—</w:t>
      </w:r>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(a)</w:t>
      </w:r>
      <w:r w:rsidRPr="00432A50">
        <w:rPr>
          <w:rFonts w:ascii="Times New Roman" w:eastAsia="Times New Roman" w:hAnsi="Times New Roman"/>
          <w:color w:val="000000"/>
          <w:sz w:val="23"/>
          <w:szCs w:val="23"/>
          <w:lang w:eastAsia="en-AU"/>
        </w:rPr>
        <w:tab/>
        <w:t>the amount held in the Fund at the commencement of these regulations; and</w:t>
      </w:r>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(b)</w:t>
      </w:r>
      <w:r w:rsidRPr="00432A50">
        <w:rPr>
          <w:rFonts w:ascii="Times New Roman" w:eastAsia="Times New Roman" w:hAnsi="Times New Roman"/>
          <w:color w:val="000000"/>
          <w:sz w:val="23"/>
          <w:szCs w:val="23"/>
          <w:lang w:eastAsia="en-AU"/>
        </w:rPr>
        <w:tab/>
        <w:t>contributions paid or collected in accordance with the revoked regulations; and</w:t>
      </w:r>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(c)</w:t>
      </w:r>
      <w:r w:rsidRPr="00432A50">
        <w:rPr>
          <w:rFonts w:ascii="Times New Roman" w:eastAsia="Times New Roman" w:hAnsi="Times New Roman"/>
          <w:color w:val="000000"/>
          <w:sz w:val="23"/>
          <w:szCs w:val="23"/>
          <w:lang w:eastAsia="en-AU"/>
        </w:rPr>
        <w:tab/>
        <w:t>contributions paid or collected in accordance with these regulations; and</w:t>
      </w:r>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(d)</w:t>
      </w:r>
      <w:r w:rsidRPr="00432A50">
        <w:rPr>
          <w:rFonts w:ascii="Times New Roman" w:eastAsia="Times New Roman" w:hAnsi="Times New Roman"/>
          <w:color w:val="000000"/>
          <w:sz w:val="23"/>
          <w:szCs w:val="23"/>
          <w:lang w:eastAsia="en-AU"/>
        </w:rPr>
        <w:tab/>
        <w:t>income of the Fund from investment; and</w:t>
      </w:r>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(e)</w:t>
      </w:r>
      <w:r w:rsidRPr="00432A50">
        <w:rPr>
          <w:rFonts w:ascii="Times New Roman" w:eastAsia="Times New Roman" w:hAnsi="Times New Roman"/>
          <w:color w:val="000000"/>
          <w:sz w:val="23"/>
          <w:szCs w:val="23"/>
          <w:lang w:eastAsia="en-AU"/>
        </w:rPr>
        <w:tab/>
        <w:t>any other sums received by the Minister for payment into the Fund.</w:t>
      </w:r>
    </w:p>
    <w:p w:rsidR="00FD5647" w:rsidRDefault="00FD5647">
      <w:pPr>
        <w:spacing w:after="0" w:line="240" w:lineRule="auto"/>
        <w:jc w:val="left"/>
        <w:rPr>
          <w:rFonts w:ascii="Times New Roman" w:eastAsia="Times New Roman" w:hAnsi="Times New Roman"/>
          <w:b/>
          <w:bCs/>
          <w:color w:val="000000"/>
          <w:sz w:val="26"/>
          <w:szCs w:val="26"/>
          <w:lang w:eastAsia="en-AU"/>
        </w:rPr>
      </w:pPr>
      <w:bookmarkStart w:id="74" w:name="idbb42b8a6_c1dd_4f1e_b74d_9199d31ec41f_6"/>
      <w:r>
        <w:rPr>
          <w:rFonts w:ascii="Times New Roman" w:eastAsia="Times New Roman" w:hAnsi="Times New Roman"/>
          <w:b/>
          <w:bCs/>
          <w:color w:val="000000"/>
          <w:sz w:val="26"/>
          <w:szCs w:val="26"/>
          <w:lang w:eastAsia="en-AU"/>
        </w:rPr>
        <w:br w:type="page"/>
      </w:r>
    </w:p>
    <w:p w:rsidR="00432A50" w:rsidRPr="00432A50" w:rsidRDefault="00432A50" w:rsidP="00432A5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32A50">
        <w:rPr>
          <w:rFonts w:ascii="Times New Roman" w:eastAsia="Times New Roman" w:hAnsi="Times New Roman"/>
          <w:b/>
          <w:bCs/>
          <w:color w:val="000000"/>
          <w:sz w:val="26"/>
          <w:szCs w:val="26"/>
          <w:lang w:eastAsia="en-AU"/>
        </w:rPr>
        <w:t>5—Contributions to Fund</w:t>
      </w:r>
      <w:bookmarkEnd w:id="74"/>
    </w:p>
    <w:p w:rsidR="00432A50" w:rsidRPr="00432A50" w:rsidRDefault="00432A50" w:rsidP="00432A5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75" w:name="idf0295e66_6970_4703_bd95_13144e9988"/>
      <w:r w:rsidRPr="00432A50">
        <w:rPr>
          <w:rFonts w:ascii="Times New Roman" w:eastAsia="Times New Roman" w:hAnsi="Times New Roman"/>
          <w:color w:val="000000"/>
          <w:sz w:val="23"/>
          <w:szCs w:val="23"/>
          <w:lang w:eastAsia="en-AU"/>
        </w:rPr>
        <w:tab/>
        <w:t>(1)</w:t>
      </w:r>
      <w:r w:rsidRPr="00432A50">
        <w:rPr>
          <w:rFonts w:ascii="Times New Roman" w:eastAsia="Times New Roman" w:hAnsi="Times New Roman"/>
          <w:color w:val="000000"/>
          <w:sz w:val="23"/>
          <w:szCs w:val="23"/>
          <w:lang w:eastAsia="en-AU"/>
        </w:rPr>
        <w:tab/>
        <w:t>Subject to these regulations, the following contributions are payable to the Minister for payment into the Fund for Clare Valley grapes delivered to a Clare Valley winemaker during a prescribed period commencing on or after 1 June 2022:</w:t>
      </w:r>
      <w:bookmarkEnd w:id="75"/>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(a)</w:t>
      </w:r>
      <w:r w:rsidRPr="00432A50">
        <w:rPr>
          <w:rFonts w:ascii="Times New Roman" w:eastAsia="Times New Roman" w:hAnsi="Times New Roman"/>
          <w:color w:val="000000"/>
          <w:sz w:val="23"/>
          <w:szCs w:val="23"/>
          <w:lang w:eastAsia="en-AU"/>
        </w:rPr>
        <w:tab/>
        <w:t>in the case of a Clare Valley winemaker who has a vineyard, winemaking facility or cellar door in the Clare Valley, the winemaker must contribute whichever of the following is the greater amount:</w:t>
      </w:r>
    </w:p>
    <w:p w:rsidR="00432A50" w:rsidRPr="00432A50" w:rsidRDefault="00432A50" w:rsidP="00432A50">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(i)</w:t>
      </w:r>
      <w:r w:rsidRPr="00432A50">
        <w:rPr>
          <w:rFonts w:ascii="Times New Roman" w:eastAsia="Times New Roman" w:hAnsi="Times New Roman"/>
          <w:color w:val="000000"/>
          <w:sz w:val="23"/>
          <w:szCs w:val="23"/>
          <w:lang w:eastAsia="en-AU"/>
        </w:rPr>
        <w:tab/>
        <w:t>the amount fixed by the Minister, by notice in the Gazette, as the minimum contribution for the period;</w:t>
      </w:r>
    </w:p>
    <w:p w:rsidR="00432A50" w:rsidRPr="00432A50" w:rsidRDefault="00432A50" w:rsidP="00432A50">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(ii)</w:t>
      </w:r>
      <w:r w:rsidRPr="00432A50">
        <w:rPr>
          <w:rFonts w:ascii="Times New Roman" w:eastAsia="Times New Roman" w:hAnsi="Times New Roman"/>
          <w:color w:val="000000"/>
          <w:sz w:val="23"/>
          <w:szCs w:val="23"/>
          <w:lang w:eastAsia="en-AU"/>
        </w:rPr>
        <w:tab/>
        <w:t>an amount being the sum of—</w:t>
      </w:r>
    </w:p>
    <w:p w:rsidR="00432A50" w:rsidRPr="00432A50" w:rsidRDefault="00432A50" w:rsidP="00432A50">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(A)</w:t>
      </w:r>
      <w:r w:rsidRPr="00432A50">
        <w:rPr>
          <w:rFonts w:ascii="Times New Roman" w:eastAsia="Times New Roman" w:hAnsi="Times New Roman"/>
          <w:color w:val="000000"/>
          <w:sz w:val="23"/>
          <w:szCs w:val="23"/>
          <w:lang w:eastAsia="en-AU"/>
        </w:rPr>
        <w:tab/>
        <w:t>the amount fixed by the Minister for the period, by notice in the Gazette, for each tonne of grapes grown by the winemaker delivered during the period; and</w:t>
      </w:r>
    </w:p>
    <w:p w:rsidR="00432A50" w:rsidRPr="00432A50" w:rsidRDefault="00432A50" w:rsidP="00432A50">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(B)</w:t>
      </w:r>
      <w:r w:rsidRPr="00432A50">
        <w:rPr>
          <w:rFonts w:ascii="Times New Roman" w:eastAsia="Times New Roman" w:hAnsi="Times New Roman"/>
          <w:color w:val="000000"/>
          <w:sz w:val="23"/>
          <w:szCs w:val="23"/>
          <w:lang w:eastAsia="en-AU"/>
        </w:rPr>
        <w:tab/>
        <w:t>the amount fixed by the Minister for the period, by notice in the Gazette, for each tonne of grapes grown by a person other than the winemaker delivered during the prescribed period;</w:t>
      </w:r>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(b)</w:t>
      </w:r>
      <w:r w:rsidRPr="00432A50">
        <w:rPr>
          <w:rFonts w:ascii="Times New Roman" w:eastAsia="Times New Roman" w:hAnsi="Times New Roman"/>
          <w:color w:val="000000"/>
          <w:sz w:val="23"/>
          <w:szCs w:val="23"/>
          <w:lang w:eastAsia="en-AU"/>
        </w:rPr>
        <w:tab/>
        <w:t>in the case of any other Clare Valley winemaker, the winemaker must contribute the amount fixed for the period by the Minister, by notice in the Gazette, for each tonne of grapes grown by a person other than the winemaker delivered during the prescribed period;</w:t>
      </w:r>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(c)</w:t>
      </w:r>
      <w:r w:rsidRPr="00432A50">
        <w:rPr>
          <w:rFonts w:ascii="Times New Roman" w:eastAsia="Times New Roman" w:hAnsi="Times New Roman"/>
          <w:color w:val="000000"/>
          <w:sz w:val="23"/>
          <w:szCs w:val="23"/>
          <w:lang w:eastAsia="en-AU"/>
        </w:rPr>
        <w:tab/>
        <w:t>if the grapes are grown by a person other than the winemaker, the grower of the grapes must contribute the amount fixed by the Minister for the period by notice in the Gazette for each tonne of grapes delivered during the prescribed period.</w:t>
      </w:r>
    </w:p>
    <w:p w:rsidR="00432A50" w:rsidRPr="00432A50" w:rsidRDefault="00432A50" w:rsidP="00432A50">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76" w:name="id0aaa5ad6_9b87_415f_8fcb_76f1a29d8011_c"/>
      <w:r w:rsidRPr="00432A50">
        <w:rPr>
          <w:rFonts w:ascii="Times New Roman" w:eastAsia="Times New Roman" w:hAnsi="Times New Roman"/>
          <w:color w:val="000000"/>
          <w:sz w:val="23"/>
          <w:szCs w:val="23"/>
          <w:lang w:eastAsia="en-AU"/>
        </w:rPr>
        <w:tab/>
        <w:t>(2)</w:t>
      </w:r>
      <w:r w:rsidRPr="00432A50">
        <w:rPr>
          <w:rFonts w:ascii="Times New Roman" w:eastAsia="Times New Roman" w:hAnsi="Times New Roman"/>
          <w:color w:val="000000"/>
          <w:sz w:val="23"/>
          <w:szCs w:val="23"/>
          <w:lang w:eastAsia="en-AU"/>
        </w:rPr>
        <w:tab/>
        <w:t>The Minister may, by notice in the Gazette, fix maximum amounts that are to be payable for a prescribed period by the grower of grapes or a winemaker under this regulation.</w:t>
      </w:r>
      <w:bookmarkEnd w:id="76"/>
    </w:p>
    <w:p w:rsidR="00432A50" w:rsidRPr="00432A50" w:rsidRDefault="00432A50" w:rsidP="00432A50">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77" w:name="id2dcaa5ab_00aa_4361_8ab8_8e64e0c63d11_f"/>
      <w:r w:rsidRPr="00432A50">
        <w:rPr>
          <w:rFonts w:ascii="Times New Roman" w:eastAsia="Times New Roman" w:hAnsi="Times New Roman"/>
          <w:color w:val="000000"/>
          <w:sz w:val="23"/>
          <w:szCs w:val="23"/>
          <w:lang w:eastAsia="en-AU"/>
        </w:rPr>
        <w:tab/>
        <w:t>(3)</w:t>
      </w:r>
      <w:r w:rsidRPr="00432A50">
        <w:rPr>
          <w:rFonts w:ascii="Times New Roman" w:eastAsia="Times New Roman" w:hAnsi="Times New Roman"/>
          <w:color w:val="000000"/>
          <w:sz w:val="23"/>
          <w:szCs w:val="23"/>
          <w:lang w:eastAsia="en-AU"/>
        </w:rPr>
        <w:tab/>
        <w:t>The contributions in respect of a prescribed period are payable on or before the last day of the month that immediately follows the prescribed period.</w:t>
      </w:r>
      <w:bookmarkEnd w:id="77"/>
    </w:p>
    <w:p w:rsidR="00432A50" w:rsidRPr="00432A50" w:rsidRDefault="00432A50" w:rsidP="00432A50">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(4)</w:t>
      </w:r>
      <w:r w:rsidRPr="00432A50">
        <w:rPr>
          <w:rFonts w:ascii="Times New Roman" w:eastAsia="Times New Roman" w:hAnsi="Times New Roman"/>
          <w:color w:val="000000"/>
          <w:sz w:val="23"/>
          <w:szCs w:val="23"/>
          <w:lang w:eastAsia="en-AU"/>
        </w:rPr>
        <w:tab/>
        <w:t>Contributions payable by a grower of Clare Valley grapes must be paid on behalf of the grower by the Clare Valley winemaker who purchases the grapes out of the amount payable by the winemaker to the grower for the grapes.</w:t>
      </w:r>
    </w:p>
    <w:p w:rsidR="00432A50" w:rsidRPr="00432A50" w:rsidRDefault="00432A50" w:rsidP="00432A50">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78" w:name="id3358848b_8d76_469a_a105_88eb7d4636d7_6"/>
      <w:r w:rsidRPr="00432A50">
        <w:rPr>
          <w:rFonts w:ascii="Times New Roman" w:eastAsia="Times New Roman" w:hAnsi="Times New Roman"/>
          <w:color w:val="000000"/>
          <w:sz w:val="23"/>
          <w:szCs w:val="23"/>
          <w:lang w:eastAsia="en-AU"/>
        </w:rPr>
        <w:tab/>
        <w:t>(5)</w:t>
      </w:r>
      <w:r w:rsidRPr="00432A50">
        <w:rPr>
          <w:rFonts w:ascii="Times New Roman" w:eastAsia="Times New Roman" w:hAnsi="Times New Roman"/>
          <w:color w:val="000000"/>
          <w:sz w:val="23"/>
          <w:szCs w:val="23"/>
          <w:lang w:eastAsia="en-AU"/>
        </w:rPr>
        <w:tab/>
        <w:t xml:space="preserve">The Minister may, by notice in the Gazette published before the date for payment of contributions for a prescribed period, vary an amount fixed under </w:t>
      </w:r>
      <w:hyperlink w:anchor="idf0295e66_6970_4703_bd95_13144e9988" w:history="1">
        <w:r w:rsidRPr="00432A50">
          <w:rPr>
            <w:rFonts w:ascii="Times New Roman" w:eastAsia="Times New Roman" w:hAnsi="Times New Roman"/>
            <w:color w:val="000000"/>
            <w:sz w:val="23"/>
            <w:szCs w:val="23"/>
            <w:lang w:eastAsia="en-AU"/>
          </w:rPr>
          <w:t>subregulation (1)</w:t>
        </w:r>
      </w:hyperlink>
      <w:r w:rsidRPr="00432A50">
        <w:rPr>
          <w:rFonts w:ascii="Times New Roman" w:eastAsia="Times New Roman" w:hAnsi="Times New Roman"/>
          <w:color w:val="000000"/>
          <w:sz w:val="23"/>
          <w:szCs w:val="23"/>
          <w:lang w:eastAsia="en-AU"/>
        </w:rPr>
        <w:t xml:space="preserve"> or </w:t>
      </w:r>
      <w:hyperlink w:anchor="id0aaa5ad6_9b87_415f_8fcb_76f1a29d8011_c" w:history="1">
        <w:r w:rsidRPr="00432A50">
          <w:rPr>
            <w:rFonts w:ascii="Times New Roman" w:eastAsia="Times New Roman" w:hAnsi="Times New Roman"/>
            <w:color w:val="000000"/>
            <w:sz w:val="23"/>
            <w:szCs w:val="23"/>
            <w:lang w:eastAsia="en-AU"/>
          </w:rPr>
          <w:t>(2)</w:t>
        </w:r>
      </w:hyperlink>
      <w:r w:rsidRPr="00432A50">
        <w:rPr>
          <w:rFonts w:ascii="Times New Roman" w:eastAsia="Times New Roman" w:hAnsi="Times New Roman"/>
          <w:color w:val="000000"/>
          <w:sz w:val="23"/>
          <w:szCs w:val="23"/>
          <w:lang w:eastAsia="en-AU"/>
        </w:rPr>
        <w:t xml:space="preserve"> in respect of the prescribed period.</w:t>
      </w:r>
      <w:bookmarkEnd w:id="78"/>
    </w:p>
    <w:p w:rsidR="00432A50" w:rsidRPr="00432A50" w:rsidRDefault="00432A50" w:rsidP="00432A50">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(6)</w:t>
      </w:r>
      <w:r w:rsidRPr="00432A50">
        <w:rPr>
          <w:rFonts w:ascii="Times New Roman" w:eastAsia="Times New Roman" w:hAnsi="Times New Roman"/>
          <w:color w:val="000000"/>
          <w:sz w:val="23"/>
          <w:szCs w:val="23"/>
          <w:lang w:eastAsia="en-AU"/>
        </w:rPr>
        <w:tab/>
        <w:t xml:space="preserve">If the Minister varies an amount payable under </w:t>
      </w:r>
      <w:hyperlink w:anchor="idf0295e66_6970_4703_bd95_13144e9988" w:history="1">
        <w:r w:rsidRPr="00432A50">
          <w:rPr>
            <w:rFonts w:ascii="Times New Roman" w:eastAsia="Times New Roman" w:hAnsi="Times New Roman"/>
            <w:color w:val="000000"/>
            <w:sz w:val="23"/>
            <w:szCs w:val="23"/>
            <w:lang w:eastAsia="en-AU"/>
          </w:rPr>
          <w:t>subregulation (1)</w:t>
        </w:r>
      </w:hyperlink>
      <w:r w:rsidRPr="00432A50">
        <w:rPr>
          <w:rFonts w:ascii="Times New Roman" w:eastAsia="Times New Roman" w:hAnsi="Times New Roman"/>
          <w:color w:val="000000"/>
          <w:sz w:val="23"/>
          <w:szCs w:val="23"/>
          <w:lang w:eastAsia="en-AU"/>
        </w:rPr>
        <w:t xml:space="preserve"> in respect of a prescribed period after the commencement of the prescribed period, the amount as varied applies only in respect of the part of the prescribed period following the date on which the variation takes effect.</w:t>
      </w:r>
    </w:p>
    <w:p w:rsidR="00432A50" w:rsidRPr="00432A50" w:rsidRDefault="00432A50" w:rsidP="00432A5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(7)</w:t>
      </w:r>
      <w:r w:rsidRPr="00432A50">
        <w:rPr>
          <w:rFonts w:ascii="Times New Roman" w:eastAsia="Times New Roman" w:hAnsi="Times New Roman"/>
          <w:color w:val="000000"/>
          <w:sz w:val="23"/>
          <w:szCs w:val="23"/>
          <w:lang w:eastAsia="en-AU"/>
        </w:rPr>
        <w:tab/>
        <w:t>A Clare Valley winemaker must—</w:t>
      </w:r>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(a)</w:t>
      </w:r>
      <w:r w:rsidRPr="00432A50">
        <w:rPr>
          <w:rFonts w:ascii="Times New Roman" w:eastAsia="Times New Roman" w:hAnsi="Times New Roman"/>
          <w:color w:val="000000"/>
          <w:sz w:val="23"/>
          <w:szCs w:val="23"/>
          <w:lang w:eastAsia="en-AU"/>
        </w:rPr>
        <w:tab/>
        <w:t>keep proper records relating to the tonnage of Clare Valley grapes delivered to the winemaker, the growers of those grapes and the contributions required to be made (on the winemaker's own behalf and on behalf of growers) in respect of those grapes; and</w:t>
      </w:r>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(b)</w:t>
      </w:r>
      <w:r w:rsidRPr="00432A50">
        <w:rPr>
          <w:rFonts w:ascii="Times New Roman" w:eastAsia="Times New Roman" w:hAnsi="Times New Roman"/>
          <w:color w:val="000000"/>
          <w:sz w:val="23"/>
          <w:szCs w:val="23"/>
          <w:lang w:eastAsia="en-AU"/>
        </w:rPr>
        <w:tab/>
        <w:t>make those records available for inspection at any reasonable time by a person authorised by the Minister for the purpose.</w:t>
      </w:r>
    </w:p>
    <w:p w:rsidR="00432A50" w:rsidRPr="00432A50" w:rsidRDefault="00432A50" w:rsidP="00432A5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(8)</w:t>
      </w:r>
      <w:r w:rsidRPr="00432A50">
        <w:rPr>
          <w:rFonts w:ascii="Times New Roman" w:eastAsia="Times New Roman" w:hAnsi="Times New Roman"/>
          <w:color w:val="000000"/>
          <w:sz w:val="23"/>
          <w:szCs w:val="23"/>
          <w:lang w:eastAsia="en-AU"/>
        </w:rPr>
        <w:tab/>
        <w:t>A Clare Valley winemaker must, on or before the last day of the month that immediately follows a prescribed period—</w:t>
      </w:r>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79" w:name="idbee330c9_62fd_4f7e_adf6_06077a12ca6a_a"/>
      <w:r w:rsidRPr="00432A50">
        <w:rPr>
          <w:rFonts w:ascii="Times New Roman" w:eastAsia="Times New Roman" w:hAnsi="Times New Roman"/>
          <w:color w:val="000000"/>
          <w:sz w:val="23"/>
          <w:szCs w:val="23"/>
          <w:lang w:eastAsia="en-AU"/>
        </w:rPr>
        <w:tab/>
        <w:t>(a)</w:t>
      </w:r>
      <w:r w:rsidRPr="00432A50">
        <w:rPr>
          <w:rFonts w:ascii="Times New Roman" w:eastAsia="Times New Roman" w:hAnsi="Times New Roman"/>
          <w:color w:val="000000"/>
          <w:sz w:val="23"/>
          <w:szCs w:val="23"/>
          <w:lang w:eastAsia="en-AU"/>
        </w:rPr>
        <w:tab/>
        <w:t>furnish the Minister with a financial statement relating to the contributions (on the winemaker's own behalf and on behalf of growers) for Clare Valley grapes delivered during that prescribed period that—</w:t>
      </w:r>
      <w:bookmarkEnd w:id="79"/>
    </w:p>
    <w:p w:rsidR="00432A50" w:rsidRPr="00432A50" w:rsidRDefault="00432A50" w:rsidP="00432A50">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(i)</w:t>
      </w:r>
      <w:r w:rsidRPr="00432A50">
        <w:rPr>
          <w:rFonts w:ascii="Times New Roman" w:eastAsia="Times New Roman" w:hAnsi="Times New Roman"/>
          <w:color w:val="000000"/>
          <w:sz w:val="23"/>
          <w:szCs w:val="23"/>
          <w:lang w:eastAsia="en-AU"/>
        </w:rPr>
        <w:tab/>
        <w:t>is in the form, and contains the information, required by the Minister; and</w:t>
      </w:r>
    </w:p>
    <w:p w:rsidR="00432A50" w:rsidRPr="00432A50" w:rsidRDefault="00432A50" w:rsidP="00432A50">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(ii)</w:t>
      </w:r>
      <w:r w:rsidRPr="00432A50">
        <w:rPr>
          <w:rFonts w:ascii="Times New Roman" w:eastAsia="Times New Roman" w:hAnsi="Times New Roman"/>
          <w:color w:val="000000"/>
          <w:sz w:val="23"/>
          <w:szCs w:val="23"/>
          <w:lang w:eastAsia="en-AU"/>
        </w:rPr>
        <w:tab/>
        <w:t>is, if the person has the necessary equipment, in an electronic form acceptable to the Minister; and</w:t>
      </w:r>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(b)</w:t>
      </w:r>
      <w:r w:rsidRPr="00432A50">
        <w:rPr>
          <w:rFonts w:ascii="Times New Roman" w:eastAsia="Times New Roman" w:hAnsi="Times New Roman"/>
          <w:color w:val="000000"/>
          <w:sz w:val="23"/>
          <w:szCs w:val="23"/>
          <w:lang w:eastAsia="en-AU"/>
        </w:rPr>
        <w:tab/>
        <w:t xml:space="preserve">forward to the Minister, with the financial statement required by </w:t>
      </w:r>
      <w:hyperlink w:anchor="idbee330c9_62fd_4f7e_adf6_06077a12ca6a_a" w:history="1">
        <w:r w:rsidRPr="00432A50">
          <w:rPr>
            <w:rFonts w:ascii="Times New Roman" w:eastAsia="Times New Roman" w:hAnsi="Times New Roman"/>
            <w:color w:val="000000"/>
            <w:sz w:val="23"/>
            <w:szCs w:val="23"/>
            <w:lang w:eastAsia="en-AU"/>
          </w:rPr>
          <w:t>paragraph (a)</w:t>
        </w:r>
      </w:hyperlink>
      <w:r w:rsidRPr="00432A50">
        <w:rPr>
          <w:rFonts w:ascii="Times New Roman" w:eastAsia="Times New Roman" w:hAnsi="Times New Roman"/>
          <w:color w:val="000000"/>
          <w:sz w:val="23"/>
          <w:szCs w:val="23"/>
          <w:lang w:eastAsia="en-AU"/>
        </w:rPr>
        <w:t>, the required contributions (on the winemaker's own behalf and on behalf of growers) for Clare Valley grapes delivered during the prescribed period to which the financial statement relates.</w:t>
      </w:r>
    </w:p>
    <w:p w:rsidR="00432A50" w:rsidRPr="00432A50" w:rsidRDefault="00432A50" w:rsidP="00432A5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80" w:name="ided63d0ee_a1c7_4e42_830f_c3f45f32fc2a_4"/>
      <w:r w:rsidRPr="00432A50">
        <w:rPr>
          <w:rFonts w:ascii="Times New Roman" w:eastAsia="Times New Roman" w:hAnsi="Times New Roman"/>
          <w:b/>
          <w:bCs/>
          <w:color w:val="000000"/>
          <w:sz w:val="26"/>
          <w:szCs w:val="26"/>
          <w:lang w:eastAsia="en-AU"/>
        </w:rPr>
        <w:t>6—Refunds of contributions</w:t>
      </w:r>
      <w:bookmarkEnd w:id="80"/>
    </w:p>
    <w:p w:rsidR="00432A50" w:rsidRPr="00432A50" w:rsidRDefault="00432A50" w:rsidP="00432A5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81" w:name="id7d999236_6f91_4394_afee_758a2cfb8e17_4"/>
      <w:r w:rsidRPr="00432A50">
        <w:rPr>
          <w:rFonts w:ascii="Times New Roman" w:eastAsia="Times New Roman" w:hAnsi="Times New Roman"/>
          <w:color w:val="000000"/>
          <w:sz w:val="23"/>
          <w:szCs w:val="23"/>
          <w:lang w:eastAsia="en-AU"/>
        </w:rPr>
        <w:tab/>
        <w:t>(1)</w:t>
      </w:r>
      <w:r w:rsidRPr="00432A50">
        <w:rPr>
          <w:rFonts w:ascii="Times New Roman" w:eastAsia="Times New Roman" w:hAnsi="Times New Roman"/>
          <w:color w:val="000000"/>
          <w:sz w:val="23"/>
          <w:szCs w:val="23"/>
          <w:lang w:eastAsia="en-AU"/>
        </w:rPr>
        <w:tab/>
        <w:t>Refunds of contributions paid under these regulations in respect of Clare Valley grapes delivered during a prescribed period may be claimed by notice in writing to the Minister within the 6 months following that prescribed period as follows:</w:t>
      </w:r>
      <w:bookmarkEnd w:id="81"/>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(a)</w:t>
      </w:r>
      <w:r w:rsidRPr="00432A50">
        <w:rPr>
          <w:rFonts w:ascii="Times New Roman" w:eastAsia="Times New Roman" w:hAnsi="Times New Roman"/>
          <w:color w:val="000000"/>
          <w:sz w:val="23"/>
          <w:szCs w:val="23"/>
          <w:lang w:eastAsia="en-AU"/>
        </w:rPr>
        <w:tab/>
        <w:t>a grower of Clare Valley grapes may claim a refund in respect of contributions paid by the grower or by a Clare Valley winemaker on behalf of the grower;</w:t>
      </w:r>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(b)</w:t>
      </w:r>
      <w:r w:rsidRPr="00432A50">
        <w:rPr>
          <w:rFonts w:ascii="Times New Roman" w:eastAsia="Times New Roman" w:hAnsi="Times New Roman"/>
          <w:color w:val="000000"/>
          <w:sz w:val="23"/>
          <w:szCs w:val="23"/>
          <w:lang w:eastAsia="en-AU"/>
        </w:rPr>
        <w:tab/>
        <w:t>a Clare Valley winemaker may claim a refund in respect of contributions paid on the winemaker's own behalf.</w:t>
      </w:r>
    </w:p>
    <w:p w:rsidR="00432A50" w:rsidRPr="00432A50" w:rsidRDefault="00432A50" w:rsidP="00432A50">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(2)</w:t>
      </w:r>
      <w:r w:rsidRPr="00432A50">
        <w:rPr>
          <w:rFonts w:ascii="Times New Roman" w:eastAsia="Times New Roman" w:hAnsi="Times New Roman"/>
          <w:color w:val="000000"/>
          <w:sz w:val="23"/>
          <w:szCs w:val="23"/>
          <w:lang w:eastAsia="en-AU"/>
        </w:rPr>
        <w:tab/>
        <w:t xml:space="preserve">A person claiming a refund under </w:t>
      </w:r>
      <w:hyperlink w:anchor="id7d999236_6f91_4394_afee_758a2cfb8e17_4" w:history="1">
        <w:r w:rsidRPr="00432A50">
          <w:rPr>
            <w:rFonts w:ascii="Times New Roman" w:eastAsia="Times New Roman" w:hAnsi="Times New Roman"/>
            <w:color w:val="000000"/>
            <w:sz w:val="23"/>
            <w:szCs w:val="23"/>
            <w:lang w:eastAsia="en-AU"/>
          </w:rPr>
          <w:t>subregulation (1)</w:t>
        </w:r>
      </w:hyperlink>
      <w:r w:rsidRPr="00432A50">
        <w:rPr>
          <w:rFonts w:ascii="Times New Roman" w:eastAsia="Times New Roman" w:hAnsi="Times New Roman"/>
          <w:color w:val="000000"/>
          <w:sz w:val="23"/>
          <w:szCs w:val="23"/>
          <w:lang w:eastAsia="en-AU"/>
        </w:rPr>
        <w:t xml:space="preserve"> must supply the Minister with evidence acceptable to the Minister of the contributions made by or on behalf of the claimant in respect of which the claim for refund is made.</w:t>
      </w:r>
    </w:p>
    <w:p w:rsidR="00432A50" w:rsidRPr="00432A50" w:rsidRDefault="00432A50" w:rsidP="00432A50">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82" w:name="idb84c1d1d_d477_4d95_82bb_bb94cec1338c_3"/>
      <w:r w:rsidRPr="00432A50">
        <w:rPr>
          <w:rFonts w:ascii="Times New Roman" w:eastAsia="Times New Roman" w:hAnsi="Times New Roman"/>
          <w:color w:val="000000"/>
          <w:sz w:val="23"/>
          <w:szCs w:val="23"/>
          <w:lang w:eastAsia="en-AU"/>
        </w:rPr>
        <w:tab/>
        <w:t>(3)</w:t>
      </w:r>
      <w:r w:rsidRPr="00432A50">
        <w:rPr>
          <w:rFonts w:ascii="Times New Roman" w:eastAsia="Times New Roman" w:hAnsi="Times New Roman"/>
          <w:color w:val="000000"/>
          <w:sz w:val="23"/>
          <w:szCs w:val="23"/>
          <w:lang w:eastAsia="en-AU"/>
        </w:rPr>
        <w:tab/>
        <w:t>If the person satisfies the Minister that the person is entitled to a refund, the Minister must refund to the person the amount of the contributions paid by or on behalf of the person, together with interest (at the official cash rate) on that amount for the period commencing on the date of payment of the contributions to the Minister and ending on the date of lodgment of the claim for the refund.</w:t>
      </w:r>
      <w:bookmarkEnd w:id="82"/>
    </w:p>
    <w:p w:rsidR="00432A50" w:rsidRPr="00432A50" w:rsidRDefault="00432A50" w:rsidP="00432A5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(4)</w:t>
      </w:r>
      <w:r w:rsidRPr="00432A50">
        <w:rPr>
          <w:rFonts w:ascii="Times New Roman" w:eastAsia="Times New Roman" w:hAnsi="Times New Roman"/>
          <w:color w:val="000000"/>
          <w:sz w:val="23"/>
          <w:szCs w:val="23"/>
          <w:lang w:eastAsia="en-AU"/>
        </w:rPr>
        <w:tab/>
        <w:t>In this regulation—</w:t>
      </w:r>
    </w:p>
    <w:p w:rsidR="00432A50" w:rsidRPr="00432A50" w:rsidRDefault="00432A50" w:rsidP="00432A5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32A50">
        <w:rPr>
          <w:rFonts w:ascii="Times New Roman" w:eastAsia="Times New Roman" w:hAnsi="Times New Roman"/>
          <w:b/>
          <w:bCs/>
          <w:i/>
          <w:iCs/>
          <w:color w:val="000000"/>
          <w:sz w:val="23"/>
          <w:szCs w:val="23"/>
          <w:lang w:eastAsia="en-AU"/>
        </w:rPr>
        <w:t>official cash rate</w:t>
      </w:r>
      <w:r w:rsidRPr="00432A50">
        <w:rPr>
          <w:rFonts w:ascii="Times New Roman" w:eastAsia="Times New Roman" w:hAnsi="Times New Roman"/>
          <w:color w:val="000000"/>
          <w:sz w:val="23"/>
          <w:szCs w:val="23"/>
          <w:lang w:eastAsia="en-AU"/>
        </w:rPr>
        <w:t xml:space="preserve"> means the cash rate fixed by the Reserve Bank of Australia and prevailing on the date of lodgment of the claim for the refund.</w:t>
      </w:r>
    </w:p>
    <w:p w:rsidR="00432A50" w:rsidRPr="00432A50" w:rsidRDefault="00432A50" w:rsidP="00432A5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83" w:name="idbb9f9526_3f53_48a9_bd18_862661beacca_e"/>
      <w:r w:rsidRPr="00432A50">
        <w:rPr>
          <w:rFonts w:ascii="Times New Roman" w:eastAsia="Times New Roman" w:hAnsi="Times New Roman"/>
          <w:b/>
          <w:bCs/>
          <w:color w:val="000000"/>
          <w:sz w:val="26"/>
          <w:szCs w:val="26"/>
          <w:lang w:eastAsia="en-AU"/>
        </w:rPr>
        <w:t>7—Application of Fund</w:t>
      </w:r>
      <w:bookmarkEnd w:id="83"/>
    </w:p>
    <w:p w:rsidR="00432A50" w:rsidRPr="00432A50" w:rsidRDefault="00432A50" w:rsidP="00432A50">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The Fund may be applied by the Minister for any of the following purposes:</w:t>
      </w:r>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84" w:name="id83bb7dd2_b487_4af3_a8d7_1c5e5a85d38d_b"/>
      <w:r w:rsidRPr="00432A50">
        <w:rPr>
          <w:rFonts w:ascii="Times New Roman" w:eastAsia="Times New Roman" w:hAnsi="Times New Roman"/>
          <w:color w:val="000000"/>
          <w:sz w:val="23"/>
          <w:szCs w:val="23"/>
          <w:lang w:eastAsia="en-AU"/>
        </w:rPr>
        <w:tab/>
        <w:t>(a)</w:t>
      </w:r>
      <w:r w:rsidRPr="00432A50">
        <w:rPr>
          <w:rFonts w:ascii="Times New Roman" w:eastAsia="Times New Roman" w:hAnsi="Times New Roman"/>
          <w:color w:val="000000"/>
          <w:sz w:val="23"/>
          <w:szCs w:val="23"/>
          <w:lang w:eastAsia="en-AU"/>
        </w:rPr>
        <w:tab/>
        <w:t>payments to a body that, in the opinion of the Minister, represents Clare Valley winemakers or growers of Clare Valley grapes (or both) for 1 or more of the following purposes:</w:t>
      </w:r>
      <w:bookmarkEnd w:id="84"/>
    </w:p>
    <w:p w:rsidR="00432A50" w:rsidRPr="00432A50" w:rsidRDefault="00432A50" w:rsidP="00432A50">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(i)</w:t>
      </w:r>
      <w:r w:rsidRPr="00432A50">
        <w:rPr>
          <w:rFonts w:ascii="Times New Roman" w:eastAsia="Times New Roman" w:hAnsi="Times New Roman"/>
          <w:color w:val="000000"/>
          <w:sz w:val="23"/>
          <w:szCs w:val="23"/>
          <w:lang w:eastAsia="en-AU"/>
        </w:rPr>
        <w:tab/>
        <w:t>the reasonable operating and management expenses of the body;</w:t>
      </w:r>
    </w:p>
    <w:p w:rsidR="00432A50" w:rsidRPr="00432A50" w:rsidRDefault="00432A50" w:rsidP="00432A50">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(ii)</w:t>
      </w:r>
      <w:r w:rsidRPr="00432A50">
        <w:rPr>
          <w:rFonts w:ascii="Times New Roman" w:eastAsia="Times New Roman" w:hAnsi="Times New Roman"/>
          <w:color w:val="000000"/>
          <w:sz w:val="23"/>
          <w:szCs w:val="23"/>
          <w:lang w:eastAsia="en-AU"/>
        </w:rPr>
        <w:tab/>
        <w:t>promoting the Clare Valley wine industry;</w:t>
      </w:r>
    </w:p>
    <w:p w:rsidR="00432A50" w:rsidRPr="00432A50" w:rsidRDefault="00432A50" w:rsidP="00432A50">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(iii)</w:t>
      </w:r>
      <w:r w:rsidRPr="00432A50">
        <w:rPr>
          <w:rFonts w:ascii="Times New Roman" w:eastAsia="Times New Roman" w:hAnsi="Times New Roman"/>
          <w:color w:val="000000"/>
          <w:sz w:val="23"/>
          <w:szCs w:val="23"/>
          <w:lang w:eastAsia="en-AU"/>
        </w:rPr>
        <w:tab/>
        <w:t>undertaking or facilitating research and development, or the collection and dissemination to Clare Valley winemakers and growers of Clare Valley grapes of information, relevant to the Clare Valley wine industry and, in particular, to the improvement of practices in the industry;</w:t>
      </w:r>
    </w:p>
    <w:p w:rsidR="00432A50" w:rsidRPr="00432A50" w:rsidRDefault="00432A50" w:rsidP="00432A50">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(iv)</w:t>
      </w:r>
      <w:r w:rsidRPr="00432A50">
        <w:rPr>
          <w:rFonts w:ascii="Times New Roman" w:eastAsia="Times New Roman" w:hAnsi="Times New Roman"/>
          <w:color w:val="000000"/>
          <w:sz w:val="23"/>
          <w:szCs w:val="23"/>
          <w:lang w:eastAsia="en-AU"/>
        </w:rPr>
        <w:tab/>
        <w:t>the participation of the body in regional, State and national wine industry events;</w:t>
      </w:r>
    </w:p>
    <w:p w:rsidR="00432A50" w:rsidRPr="00432A50" w:rsidRDefault="00432A50" w:rsidP="00432A50">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(v)</w:t>
      </w:r>
      <w:r w:rsidRPr="00432A50">
        <w:rPr>
          <w:rFonts w:ascii="Times New Roman" w:eastAsia="Times New Roman" w:hAnsi="Times New Roman"/>
          <w:color w:val="000000"/>
          <w:sz w:val="23"/>
          <w:szCs w:val="23"/>
          <w:lang w:eastAsia="en-AU"/>
        </w:rPr>
        <w:tab/>
        <w:t>programs designed to encourage communication and cooperation between Clare Valley winemakers and growers of Clare Valley grapes;</w:t>
      </w:r>
    </w:p>
    <w:p w:rsidR="00432A50" w:rsidRPr="00432A50" w:rsidRDefault="00432A50" w:rsidP="00432A50">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(vi)</w:t>
      </w:r>
      <w:r w:rsidRPr="00432A50">
        <w:rPr>
          <w:rFonts w:ascii="Times New Roman" w:eastAsia="Times New Roman" w:hAnsi="Times New Roman"/>
          <w:color w:val="000000"/>
          <w:sz w:val="23"/>
          <w:szCs w:val="23"/>
          <w:lang w:eastAsia="en-AU"/>
        </w:rPr>
        <w:tab/>
        <w:t>other purposes of the body;</w:t>
      </w:r>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(b)</w:t>
      </w:r>
      <w:r w:rsidRPr="00432A50">
        <w:rPr>
          <w:rFonts w:ascii="Times New Roman" w:eastAsia="Times New Roman" w:hAnsi="Times New Roman"/>
          <w:color w:val="000000"/>
          <w:sz w:val="23"/>
          <w:szCs w:val="23"/>
          <w:lang w:eastAsia="en-AU"/>
        </w:rPr>
        <w:tab/>
        <w:t>payments for other purposes for the benefit of the Clare Valley wine industry;</w:t>
      </w:r>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(c)</w:t>
      </w:r>
      <w:r w:rsidRPr="00432A50">
        <w:rPr>
          <w:rFonts w:ascii="Times New Roman" w:eastAsia="Times New Roman" w:hAnsi="Times New Roman"/>
          <w:color w:val="000000"/>
          <w:sz w:val="23"/>
          <w:szCs w:val="23"/>
          <w:lang w:eastAsia="en-AU"/>
        </w:rPr>
        <w:tab/>
        <w:t>payment of the expenses of administering the Fund;</w:t>
      </w:r>
    </w:p>
    <w:p w:rsidR="00432A50" w:rsidRPr="00432A50" w:rsidRDefault="00432A50" w:rsidP="00432A5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(d)</w:t>
      </w:r>
      <w:r w:rsidRPr="00432A50">
        <w:rPr>
          <w:rFonts w:ascii="Times New Roman" w:eastAsia="Times New Roman" w:hAnsi="Times New Roman"/>
          <w:color w:val="000000"/>
          <w:sz w:val="23"/>
          <w:szCs w:val="23"/>
          <w:lang w:eastAsia="en-AU"/>
        </w:rPr>
        <w:tab/>
        <w:t xml:space="preserve">repayment of contributions to the Fund under </w:t>
      </w:r>
      <w:hyperlink w:anchor="ided63d0ee_a1c7_4e42_830f_c3f45f32fc2a_4" w:history="1">
        <w:r w:rsidRPr="00432A50">
          <w:rPr>
            <w:rFonts w:ascii="Times New Roman" w:eastAsia="Times New Roman" w:hAnsi="Times New Roman"/>
            <w:color w:val="000000"/>
            <w:sz w:val="23"/>
            <w:szCs w:val="23"/>
            <w:lang w:eastAsia="en-AU"/>
          </w:rPr>
          <w:t>regulation 6</w:t>
        </w:r>
      </w:hyperlink>
      <w:r w:rsidRPr="00432A50">
        <w:rPr>
          <w:rFonts w:ascii="Times New Roman" w:eastAsia="Times New Roman" w:hAnsi="Times New Roman"/>
          <w:color w:val="000000"/>
          <w:sz w:val="23"/>
          <w:szCs w:val="23"/>
          <w:lang w:eastAsia="en-AU"/>
        </w:rPr>
        <w:t>.</w:t>
      </w:r>
    </w:p>
    <w:p w:rsidR="00432A50" w:rsidRPr="00432A50" w:rsidRDefault="00432A50" w:rsidP="00432A5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32A50">
        <w:rPr>
          <w:rFonts w:ascii="Times New Roman" w:eastAsia="Times New Roman" w:hAnsi="Times New Roman"/>
          <w:b/>
          <w:bCs/>
          <w:color w:val="000000"/>
          <w:sz w:val="26"/>
          <w:szCs w:val="26"/>
          <w:lang w:eastAsia="en-AU"/>
        </w:rPr>
        <w:t>8—Exchange of information</w:t>
      </w:r>
    </w:p>
    <w:p w:rsidR="00432A50" w:rsidRPr="00432A50" w:rsidRDefault="00432A50" w:rsidP="00432A5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 xml:space="preserve">The Minister may provide a body to which payments are made out of the Fund under </w:t>
      </w:r>
      <w:hyperlink w:anchor="id83bb7dd2_b487_4af3_a8d7_1c5e5a85d38d_b" w:history="1">
        <w:r w:rsidRPr="00432A50">
          <w:rPr>
            <w:rFonts w:ascii="Times New Roman" w:eastAsia="Times New Roman" w:hAnsi="Times New Roman"/>
            <w:color w:val="000000"/>
            <w:sz w:val="23"/>
            <w:szCs w:val="23"/>
            <w:lang w:eastAsia="en-AU"/>
          </w:rPr>
          <w:t>regulation 7(a)</w:t>
        </w:r>
      </w:hyperlink>
      <w:r w:rsidRPr="00432A50">
        <w:rPr>
          <w:rFonts w:ascii="Times New Roman" w:eastAsia="Times New Roman" w:hAnsi="Times New Roman"/>
          <w:color w:val="000000"/>
          <w:sz w:val="23"/>
          <w:szCs w:val="23"/>
          <w:lang w:eastAsia="en-AU"/>
        </w:rPr>
        <w:t xml:space="preserve"> with information identifying growers of Clare Valley grapes and Clare Valley winemakers who have paid or been refunded contributions under these regulations.</w:t>
      </w:r>
    </w:p>
    <w:p w:rsidR="00432A50" w:rsidRPr="00432A50" w:rsidRDefault="00432A50" w:rsidP="00432A5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32A50">
        <w:rPr>
          <w:rFonts w:ascii="Times New Roman" w:eastAsia="Times New Roman" w:hAnsi="Times New Roman"/>
          <w:b/>
          <w:bCs/>
          <w:color w:val="000000"/>
          <w:sz w:val="26"/>
          <w:szCs w:val="26"/>
          <w:lang w:eastAsia="en-AU"/>
        </w:rPr>
        <w:t>9—Exclusion from benefits of person in default in relation to contributions</w:t>
      </w:r>
    </w:p>
    <w:p w:rsidR="00432A50" w:rsidRPr="00432A50" w:rsidRDefault="00432A50" w:rsidP="00432A5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 person who is in default in relation to contributions to the Fund is not entitled to receive direct benefits or services funded by payments from the Fund.</w:t>
      </w:r>
    </w:p>
    <w:p w:rsidR="00432A50" w:rsidRPr="00432A50" w:rsidRDefault="00432A50" w:rsidP="00432A5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32A50">
        <w:rPr>
          <w:rFonts w:ascii="Times New Roman" w:eastAsia="Times New Roman" w:hAnsi="Times New Roman"/>
          <w:b/>
          <w:bCs/>
          <w:color w:val="000000"/>
          <w:sz w:val="26"/>
          <w:szCs w:val="26"/>
          <w:lang w:eastAsia="en-AU"/>
        </w:rPr>
        <w:t>10—False or misleading statements</w:t>
      </w:r>
    </w:p>
    <w:p w:rsidR="00432A50" w:rsidRPr="00432A50" w:rsidRDefault="00432A50" w:rsidP="00432A50">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 person must not make a statement that is false or misleading in a material particular (whether by reason of the inclusion or omission of any particular) in any information provided, or record kept, for the purposes of these regulations.</w:t>
      </w:r>
    </w:p>
    <w:p w:rsidR="00432A50" w:rsidRPr="00432A50" w:rsidRDefault="00432A50" w:rsidP="00432A50">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Maximum penalty: $5 000.</w:t>
      </w:r>
    </w:p>
    <w:p w:rsidR="00432A50" w:rsidRPr="00432A50" w:rsidRDefault="00432A50" w:rsidP="00432A50">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85" w:name="id0c789646_9d58_4b7c_b38c_18f3324ca275_b"/>
      <w:r w:rsidRPr="00432A50">
        <w:rPr>
          <w:rFonts w:ascii="Times New Roman" w:eastAsia="Times New Roman" w:hAnsi="Times New Roman"/>
          <w:b/>
          <w:bCs/>
          <w:color w:val="000000"/>
          <w:sz w:val="32"/>
          <w:szCs w:val="32"/>
          <w:lang w:eastAsia="en-AU"/>
        </w:rPr>
        <w:br w:type="page"/>
        <w:t>Schedule 1—Map showing Clare Valley</w:t>
      </w:r>
      <w:bookmarkEnd w:id="85"/>
    </w:p>
    <w:p w:rsidR="00432A50" w:rsidRPr="00432A50" w:rsidRDefault="00432A50" w:rsidP="00432A50">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The following map is provided for information purposes only.</w:t>
      </w:r>
    </w:p>
    <w:p w:rsidR="00432A50" w:rsidRPr="00432A50" w:rsidRDefault="00432A50" w:rsidP="00432A50">
      <w:pPr>
        <w:keepLines/>
        <w:autoSpaceDE w:val="0"/>
        <w:autoSpaceDN w:val="0"/>
        <w:adjustRightInd w:val="0"/>
        <w:spacing w:before="120" w:after="0" w:line="240" w:lineRule="auto"/>
        <w:jc w:val="center"/>
        <w:rPr>
          <w:rFonts w:ascii="Times New Roman" w:eastAsia="Times New Roman" w:hAnsi="Times New Roman"/>
          <w:color w:val="000000"/>
          <w:sz w:val="23"/>
          <w:szCs w:val="23"/>
          <w:lang w:eastAsia="en-AU"/>
        </w:rPr>
      </w:pPr>
      <w:r w:rsidRPr="00432A50">
        <w:rPr>
          <w:rFonts w:ascii="Times New Roman" w:eastAsia="Times New Roman" w:hAnsi="Times New Roman"/>
          <w:noProof/>
          <w:color w:val="000000"/>
          <w:sz w:val="23"/>
          <w:szCs w:val="23"/>
          <w:lang w:eastAsia="en-AU"/>
        </w:rPr>
        <w:drawing>
          <wp:inline distT="0" distB="0" distL="0" distR="0">
            <wp:extent cx="4968240" cy="749744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8240" cy="7497445"/>
                    </a:xfrm>
                    <a:prstGeom prst="rect">
                      <a:avLst/>
                    </a:prstGeom>
                    <a:noFill/>
                    <a:ln>
                      <a:noFill/>
                    </a:ln>
                  </pic:spPr>
                </pic:pic>
              </a:graphicData>
            </a:graphic>
          </wp:inline>
        </w:drawing>
      </w:r>
    </w:p>
    <w:p w:rsidR="00432A50" w:rsidRPr="00432A50" w:rsidRDefault="00432A50" w:rsidP="00432A50">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86" w:name="Elkera_Print_TOC18"/>
      <w:bookmarkStart w:id="87" w:name="Elkera_Print_BK18"/>
      <w:r w:rsidRPr="00432A50">
        <w:rPr>
          <w:rFonts w:ascii="Times New Roman" w:eastAsia="Times New Roman" w:hAnsi="Times New Roman"/>
          <w:b/>
          <w:bCs/>
          <w:color w:val="000000"/>
          <w:sz w:val="32"/>
          <w:szCs w:val="32"/>
          <w:lang w:eastAsia="en-AU"/>
        </w:rPr>
        <w:t>Schedule 2—Revocation and transitional provisions</w:t>
      </w:r>
      <w:bookmarkEnd w:id="86"/>
      <w:bookmarkEnd w:id="87"/>
    </w:p>
    <w:p w:rsidR="00432A50" w:rsidRPr="00432A50" w:rsidRDefault="00432A50" w:rsidP="00432A50">
      <w:pPr>
        <w:keepNext/>
        <w:keepLines/>
        <w:autoSpaceDE w:val="0"/>
        <w:autoSpaceDN w:val="0"/>
        <w:adjustRightInd w:val="0"/>
        <w:spacing w:before="80" w:after="0" w:line="240" w:lineRule="auto"/>
        <w:ind w:left="567" w:hanging="567"/>
        <w:jc w:val="left"/>
        <w:rPr>
          <w:rFonts w:ascii="Times New Roman" w:eastAsia="Times New Roman" w:hAnsi="Times New Roman"/>
          <w:b/>
          <w:bCs/>
          <w:color w:val="000000"/>
          <w:sz w:val="32"/>
          <w:szCs w:val="32"/>
          <w:lang w:eastAsia="en-AU"/>
        </w:rPr>
      </w:pPr>
      <w:r w:rsidRPr="00432A50">
        <w:rPr>
          <w:rFonts w:ascii="Times New Roman" w:eastAsia="Times New Roman" w:hAnsi="Times New Roman"/>
          <w:b/>
          <w:bCs/>
          <w:color w:val="000000"/>
          <w:sz w:val="32"/>
          <w:szCs w:val="32"/>
          <w:lang w:eastAsia="en-AU"/>
        </w:rPr>
        <w:t xml:space="preserve">Part 1—Revocation of </w:t>
      </w:r>
      <w:r w:rsidRPr="00432A50">
        <w:rPr>
          <w:rFonts w:ascii="Times New Roman" w:eastAsia="Times New Roman" w:hAnsi="Times New Roman"/>
          <w:b/>
          <w:bCs/>
          <w:i/>
          <w:iCs/>
          <w:color w:val="000000"/>
          <w:sz w:val="32"/>
          <w:szCs w:val="32"/>
          <w:lang w:eastAsia="en-AU"/>
        </w:rPr>
        <w:t>Primary Industry Funding Schemes (Clare Valley Wine Industry Fund) Regulations 2008</w:t>
      </w:r>
    </w:p>
    <w:p w:rsidR="00432A50" w:rsidRPr="00432A50" w:rsidRDefault="00432A50" w:rsidP="00432A5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88" w:name="Elkera_Print_TOC21"/>
      <w:bookmarkStart w:id="89" w:name="id59ce6803_1ff5_4a5b_9051_a14be3f181"/>
      <w:r w:rsidRPr="00432A50">
        <w:rPr>
          <w:rFonts w:ascii="Times New Roman" w:eastAsia="Times New Roman" w:hAnsi="Times New Roman"/>
          <w:b/>
          <w:bCs/>
          <w:color w:val="000000"/>
          <w:sz w:val="26"/>
          <w:szCs w:val="26"/>
          <w:lang w:eastAsia="en-AU"/>
        </w:rPr>
        <w:t xml:space="preserve">1—Revocation of </w:t>
      </w:r>
      <w:r w:rsidRPr="00432A50">
        <w:rPr>
          <w:rFonts w:ascii="Times New Roman" w:eastAsia="Times New Roman" w:hAnsi="Times New Roman"/>
          <w:b/>
          <w:bCs/>
          <w:i/>
          <w:iCs/>
          <w:color w:val="000000"/>
          <w:sz w:val="26"/>
          <w:szCs w:val="26"/>
          <w:lang w:eastAsia="en-AU"/>
        </w:rPr>
        <w:t>Primary Industry Funding Schemes (Clare Valley Wine Industry Fund) Regulations 2008</w:t>
      </w:r>
      <w:bookmarkEnd w:id="88"/>
      <w:bookmarkEnd w:id="89"/>
    </w:p>
    <w:p w:rsidR="00432A50" w:rsidRPr="00432A50" w:rsidRDefault="00432A50" w:rsidP="00432A5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 xml:space="preserve">The </w:t>
      </w:r>
      <w:hyperlink r:id="rId30" w:history="1">
        <w:r w:rsidRPr="00432A50">
          <w:rPr>
            <w:rFonts w:ascii="Times New Roman" w:eastAsia="Times New Roman" w:hAnsi="Times New Roman"/>
            <w:i/>
            <w:iCs/>
            <w:color w:val="000000"/>
            <w:sz w:val="23"/>
            <w:szCs w:val="23"/>
            <w:lang w:eastAsia="en-AU"/>
          </w:rPr>
          <w:t>Primary Industry Funding Schemes (Clare Valley Wine Industry Fund) Regulations 2008</w:t>
        </w:r>
      </w:hyperlink>
      <w:r w:rsidRPr="00432A50">
        <w:rPr>
          <w:rFonts w:ascii="Times New Roman" w:eastAsia="Times New Roman" w:hAnsi="Times New Roman"/>
          <w:color w:val="000000"/>
          <w:sz w:val="23"/>
          <w:szCs w:val="23"/>
          <w:lang w:eastAsia="en-AU"/>
        </w:rPr>
        <w:t xml:space="preserve"> are revoked.</w:t>
      </w:r>
    </w:p>
    <w:p w:rsidR="00432A50" w:rsidRPr="00432A50" w:rsidRDefault="00432A50" w:rsidP="00432A50">
      <w:pPr>
        <w:keepNext/>
        <w:keepLines/>
        <w:autoSpaceDE w:val="0"/>
        <w:autoSpaceDN w:val="0"/>
        <w:adjustRightInd w:val="0"/>
        <w:spacing w:before="80" w:after="0" w:line="240" w:lineRule="auto"/>
        <w:ind w:left="567" w:hanging="567"/>
        <w:jc w:val="left"/>
        <w:rPr>
          <w:rFonts w:ascii="Times New Roman" w:eastAsia="Times New Roman" w:hAnsi="Times New Roman"/>
          <w:b/>
          <w:bCs/>
          <w:color w:val="000000"/>
          <w:sz w:val="32"/>
          <w:szCs w:val="32"/>
          <w:lang w:eastAsia="en-AU"/>
        </w:rPr>
      </w:pPr>
      <w:r w:rsidRPr="00432A50">
        <w:rPr>
          <w:rFonts w:ascii="Times New Roman" w:eastAsia="Times New Roman" w:hAnsi="Times New Roman"/>
          <w:b/>
          <w:bCs/>
          <w:color w:val="000000"/>
          <w:sz w:val="32"/>
          <w:szCs w:val="32"/>
          <w:lang w:eastAsia="en-AU"/>
        </w:rPr>
        <w:t>Part 2—Transitional provisions</w:t>
      </w:r>
    </w:p>
    <w:p w:rsidR="00432A50" w:rsidRPr="00432A50" w:rsidRDefault="00432A50" w:rsidP="00432A5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90" w:name="Elkera_Print_TOC23"/>
      <w:bookmarkStart w:id="91" w:name="Elkera_Print_BK23"/>
      <w:r w:rsidRPr="00432A50">
        <w:rPr>
          <w:rFonts w:ascii="Times New Roman" w:eastAsia="Times New Roman" w:hAnsi="Times New Roman"/>
          <w:b/>
          <w:bCs/>
          <w:color w:val="000000"/>
          <w:sz w:val="26"/>
          <w:szCs w:val="26"/>
          <w:lang w:eastAsia="en-AU"/>
        </w:rPr>
        <w:t>2—Transitional provisions</w:t>
      </w:r>
      <w:bookmarkEnd w:id="90"/>
      <w:bookmarkEnd w:id="91"/>
    </w:p>
    <w:p w:rsidR="00432A50" w:rsidRPr="00432A50" w:rsidRDefault="00432A50" w:rsidP="00432A50">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(1)</w:t>
      </w:r>
      <w:r w:rsidRPr="00432A50">
        <w:rPr>
          <w:rFonts w:ascii="Times New Roman" w:eastAsia="Times New Roman" w:hAnsi="Times New Roman"/>
          <w:color w:val="000000"/>
          <w:sz w:val="23"/>
          <w:szCs w:val="23"/>
          <w:lang w:eastAsia="en-AU"/>
        </w:rPr>
        <w:tab/>
        <w:t xml:space="preserve">Subject to this clause, the revoked regulations, as in force immediately before their revocation under </w:t>
      </w:r>
      <w:hyperlink w:anchor="id59ce6803_1ff5_4a5b_9051_a14be3f181" w:history="1">
        <w:r w:rsidRPr="00432A50">
          <w:rPr>
            <w:rFonts w:ascii="Times New Roman" w:eastAsia="Times New Roman" w:hAnsi="Times New Roman"/>
            <w:color w:val="000000"/>
            <w:sz w:val="23"/>
            <w:szCs w:val="23"/>
            <w:lang w:eastAsia="en-AU"/>
          </w:rPr>
          <w:t>clause 1</w:t>
        </w:r>
      </w:hyperlink>
      <w:r w:rsidRPr="00432A50">
        <w:rPr>
          <w:rFonts w:ascii="Times New Roman" w:eastAsia="Times New Roman" w:hAnsi="Times New Roman"/>
          <w:color w:val="000000"/>
          <w:sz w:val="23"/>
          <w:szCs w:val="23"/>
          <w:lang w:eastAsia="en-AU"/>
        </w:rPr>
        <w:t xml:space="preserve"> of this Schedule, continue to operate in respect of the prescribed period under the revoked regulations that commenced on 1 June 2021 (the </w:t>
      </w:r>
      <w:r w:rsidRPr="00432A50">
        <w:rPr>
          <w:rFonts w:ascii="Times New Roman" w:eastAsia="Times New Roman" w:hAnsi="Times New Roman"/>
          <w:b/>
          <w:bCs/>
          <w:i/>
          <w:iCs/>
          <w:color w:val="000000"/>
          <w:sz w:val="23"/>
          <w:szCs w:val="23"/>
          <w:lang w:eastAsia="en-AU"/>
        </w:rPr>
        <w:t>transitional prescribed period</w:t>
      </w:r>
      <w:r w:rsidRPr="00432A50">
        <w:rPr>
          <w:rFonts w:ascii="Times New Roman" w:eastAsia="Times New Roman" w:hAnsi="Times New Roman"/>
          <w:color w:val="000000"/>
          <w:sz w:val="23"/>
          <w:szCs w:val="23"/>
          <w:lang w:eastAsia="en-AU"/>
        </w:rPr>
        <w:t>).</w:t>
      </w:r>
    </w:p>
    <w:p w:rsidR="00432A50" w:rsidRPr="00432A50" w:rsidRDefault="00432A50" w:rsidP="00432A50">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(2)</w:t>
      </w:r>
      <w:r w:rsidRPr="00432A50">
        <w:rPr>
          <w:rFonts w:ascii="Times New Roman" w:eastAsia="Times New Roman" w:hAnsi="Times New Roman"/>
          <w:color w:val="000000"/>
          <w:sz w:val="23"/>
          <w:szCs w:val="23"/>
          <w:lang w:eastAsia="en-AU"/>
        </w:rPr>
        <w:tab/>
        <w:t>The Minister may, by notice in the Gazette published before the date for payment of contributions for the transitional prescribed period, vary an amount fixed under regulation 5 of the revoked regulations in respect of that period.</w:t>
      </w:r>
    </w:p>
    <w:p w:rsidR="00432A50" w:rsidRPr="00432A50" w:rsidRDefault="00432A50" w:rsidP="00432A50">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ab/>
        <w:t>(3)</w:t>
      </w:r>
      <w:r w:rsidRPr="00432A50">
        <w:rPr>
          <w:rFonts w:ascii="Times New Roman" w:eastAsia="Times New Roman" w:hAnsi="Times New Roman"/>
          <w:color w:val="000000"/>
          <w:sz w:val="23"/>
          <w:szCs w:val="23"/>
          <w:lang w:eastAsia="en-AU"/>
        </w:rPr>
        <w:tab/>
        <w:t>The period within which a person may claim a refund in respect of contributions paid into the Fund for the transitional prescribed period under regulation 6 of the revoked regulations is modified to be the period of 6 months following the transitional prescribed period.</w:t>
      </w:r>
    </w:p>
    <w:p w:rsidR="00432A50" w:rsidRPr="00432A50" w:rsidRDefault="00432A50" w:rsidP="00432A50">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432A50">
        <w:rPr>
          <w:rFonts w:ascii="Times New Roman" w:eastAsia="Times New Roman" w:hAnsi="Times New Roman"/>
          <w:b/>
          <w:bCs/>
          <w:color w:val="000000"/>
          <w:sz w:val="20"/>
          <w:szCs w:val="20"/>
          <w:lang w:eastAsia="en-AU"/>
        </w:rPr>
        <w:t>Note—</w:t>
      </w:r>
    </w:p>
    <w:p w:rsidR="00432A50" w:rsidRPr="00432A50" w:rsidRDefault="00432A50" w:rsidP="00432A50">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432A50">
        <w:rPr>
          <w:rFonts w:ascii="Times New Roman" w:eastAsia="Times New Roman" w:hAnsi="Times New Roman"/>
          <w:color w:val="000000"/>
          <w:sz w:val="20"/>
          <w:szCs w:val="20"/>
          <w:lang w:eastAsia="en-AU"/>
        </w:rPr>
        <w:t xml:space="preserve">As required by section 10AA(2) of the </w:t>
      </w:r>
      <w:hyperlink r:id="rId31" w:history="1">
        <w:r w:rsidRPr="00432A50">
          <w:rPr>
            <w:rFonts w:ascii="Times New Roman" w:eastAsia="Times New Roman" w:hAnsi="Times New Roman"/>
            <w:i/>
            <w:iCs/>
            <w:color w:val="000000"/>
            <w:sz w:val="20"/>
            <w:szCs w:val="20"/>
            <w:lang w:eastAsia="en-AU"/>
          </w:rPr>
          <w:t>Subordinate Legislation Act 1978</w:t>
        </w:r>
      </w:hyperlink>
      <w:r w:rsidRPr="00432A50">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9A3CEC" w:rsidRPr="00651BCE" w:rsidRDefault="009A3CEC" w:rsidP="009A3CEC">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651BCE">
        <w:rPr>
          <w:rFonts w:ascii="Times New Roman" w:eastAsia="Times New Roman" w:hAnsi="Times New Roman"/>
          <w:b/>
          <w:bCs/>
          <w:color w:val="000000"/>
          <w:sz w:val="26"/>
          <w:szCs w:val="26"/>
          <w:lang w:eastAsia="en-AU"/>
        </w:rPr>
        <w:t xml:space="preserve">Made by the </w:t>
      </w:r>
      <w:r>
        <w:rPr>
          <w:rFonts w:ascii="Times New Roman" w:eastAsia="Times New Roman" w:hAnsi="Times New Roman"/>
          <w:b/>
          <w:bCs/>
          <w:color w:val="000000"/>
          <w:sz w:val="26"/>
          <w:szCs w:val="26"/>
          <w:lang w:eastAsia="en-AU"/>
        </w:rPr>
        <w:t>Administrator</w:t>
      </w:r>
    </w:p>
    <w:p w:rsidR="00432A50" w:rsidRPr="00432A50" w:rsidRDefault="00432A50" w:rsidP="00432A50">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with the advice and consent of the Executive Council</w:t>
      </w:r>
    </w:p>
    <w:p w:rsidR="00432A50" w:rsidRPr="00432A50" w:rsidRDefault="00432A50" w:rsidP="00432A50">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on 2 September 2021</w:t>
      </w:r>
    </w:p>
    <w:p w:rsidR="00432A50" w:rsidRPr="00432A50" w:rsidRDefault="00432A50" w:rsidP="00432A50">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432A50">
        <w:rPr>
          <w:rFonts w:ascii="Times New Roman" w:eastAsia="Times New Roman" w:hAnsi="Times New Roman"/>
          <w:color w:val="000000"/>
          <w:sz w:val="23"/>
          <w:szCs w:val="23"/>
          <w:lang w:eastAsia="en-AU"/>
        </w:rPr>
        <w:t>No 127 of 2021</w:t>
      </w:r>
    </w:p>
    <w:p w:rsidR="00432A50" w:rsidRDefault="00432A50">
      <w:pPr>
        <w:spacing w:after="0" w:line="240" w:lineRule="auto"/>
        <w:jc w:val="left"/>
        <w:rPr>
          <w:rFonts w:ascii="Times New Roman" w:eastAsia="Times New Roman" w:hAnsi="Times New Roman"/>
          <w:sz w:val="17"/>
          <w:szCs w:val="17"/>
        </w:rPr>
      </w:pPr>
      <w:r>
        <w:br w:type="page"/>
      </w:r>
    </w:p>
    <w:p w:rsidR="004A0625" w:rsidRDefault="004A0625" w:rsidP="00432A50">
      <w:pPr>
        <w:pStyle w:val="RegSpace"/>
      </w:pPr>
    </w:p>
    <w:p w:rsidR="00D3068F" w:rsidRPr="00D3068F" w:rsidRDefault="00D3068F" w:rsidP="00D3068F">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D3068F">
        <w:rPr>
          <w:rFonts w:ascii="Times New Roman" w:eastAsia="Times New Roman" w:hAnsi="Times New Roman"/>
          <w:color w:val="000000"/>
          <w:sz w:val="28"/>
          <w:szCs w:val="28"/>
          <w:lang w:eastAsia="en-AU"/>
        </w:rPr>
        <w:t>South Australia</w:t>
      </w:r>
    </w:p>
    <w:p w:rsidR="00D3068F" w:rsidRPr="00D3068F" w:rsidRDefault="00D3068F" w:rsidP="005969AA">
      <w:pPr>
        <w:pStyle w:val="Heading3"/>
        <w:rPr>
          <w:lang w:eastAsia="en-AU"/>
        </w:rPr>
      </w:pPr>
      <w:bookmarkStart w:id="92" w:name="_Toc81470677"/>
      <w:r w:rsidRPr="00D3068F">
        <w:rPr>
          <w:lang w:eastAsia="en-AU"/>
        </w:rPr>
        <w:t>Primary Industry Funding Schemes (SA Grape Growers Industry Fund) Regulations 2021</w:t>
      </w:r>
      <w:bookmarkEnd w:id="92"/>
    </w:p>
    <w:p w:rsidR="00D3068F" w:rsidRPr="00D3068F" w:rsidRDefault="00D3068F" w:rsidP="00D3068F">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D3068F">
        <w:rPr>
          <w:rFonts w:ascii="Times New Roman" w:eastAsia="Times New Roman" w:hAnsi="Times New Roman"/>
          <w:color w:val="000000"/>
          <w:sz w:val="24"/>
          <w:szCs w:val="24"/>
          <w:lang w:eastAsia="en-AU"/>
        </w:rPr>
        <w:t xml:space="preserve">under the </w:t>
      </w:r>
      <w:r w:rsidRPr="00D3068F">
        <w:rPr>
          <w:rFonts w:ascii="Times New Roman" w:eastAsia="Times New Roman" w:hAnsi="Times New Roman"/>
          <w:i/>
          <w:iCs/>
          <w:color w:val="000000"/>
          <w:sz w:val="24"/>
          <w:szCs w:val="24"/>
          <w:lang w:eastAsia="en-AU"/>
        </w:rPr>
        <w:t>Primary Industry Funding Schemes Act 1998</w:t>
      </w:r>
    </w:p>
    <w:p w:rsidR="00D3068F" w:rsidRPr="00D3068F" w:rsidRDefault="00D3068F" w:rsidP="00D3068F">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D3068F" w:rsidRPr="00D3068F" w:rsidRDefault="00D3068F" w:rsidP="00D3068F">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D3068F">
        <w:rPr>
          <w:rFonts w:ascii="Times New Roman" w:eastAsia="Times New Roman" w:hAnsi="Times New Roman"/>
          <w:b/>
          <w:bCs/>
          <w:color w:val="000000"/>
          <w:sz w:val="32"/>
          <w:szCs w:val="32"/>
          <w:lang w:eastAsia="en-AU"/>
        </w:rPr>
        <w:t>Contents</w:t>
      </w:r>
    </w:p>
    <w:p w:rsidR="00D3068F" w:rsidRPr="00D3068F" w:rsidRDefault="00E743CD" w:rsidP="00D3068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 w:history="1">
        <w:r w:rsidR="00D3068F" w:rsidRPr="00D3068F">
          <w:rPr>
            <w:rFonts w:ascii="Times New Roman" w:eastAsia="Times New Roman" w:hAnsi="Times New Roman"/>
            <w:color w:val="000000"/>
            <w:lang w:eastAsia="en-AU"/>
          </w:rPr>
          <w:t>1</w:t>
        </w:r>
        <w:r w:rsidR="00D3068F" w:rsidRPr="00D3068F">
          <w:rPr>
            <w:rFonts w:ascii="Times New Roman" w:eastAsia="Times New Roman" w:hAnsi="Times New Roman"/>
            <w:color w:val="000000"/>
            <w:lang w:eastAsia="en-AU"/>
          </w:rPr>
          <w:tab/>
          <w:t>Short title</w:t>
        </w:r>
      </w:hyperlink>
    </w:p>
    <w:p w:rsidR="00D3068F" w:rsidRPr="00D3068F" w:rsidRDefault="00E743CD" w:rsidP="00D3068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D3068F" w:rsidRPr="00D3068F">
          <w:rPr>
            <w:rFonts w:ascii="Times New Roman" w:eastAsia="Times New Roman" w:hAnsi="Times New Roman"/>
            <w:color w:val="000000"/>
            <w:lang w:eastAsia="en-AU"/>
          </w:rPr>
          <w:t>2</w:t>
        </w:r>
        <w:r w:rsidR="00D3068F" w:rsidRPr="00D3068F">
          <w:rPr>
            <w:rFonts w:ascii="Times New Roman" w:eastAsia="Times New Roman" w:hAnsi="Times New Roman"/>
            <w:color w:val="000000"/>
            <w:lang w:eastAsia="en-AU"/>
          </w:rPr>
          <w:tab/>
          <w:t>Commencement</w:t>
        </w:r>
      </w:hyperlink>
    </w:p>
    <w:p w:rsidR="00D3068F" w:rsidRPr="00D3068F" w:rsidRDefault="00E743CD" w:rsidP="00D3068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D3068F" w:rsidRPr="00D3068F">
          <w:rPr>
            <w:rFonts w:ascii="Times New Roman" w:eastAsia="Times New Roman" w:hAnsi="Times New Roman"/>
            <w:color w:val="000000"/>
            <w:lang w:eastAsia="en-AU"/>
          </w:rPr>
          <w:t>3</w:t>
        </w:r>
        <w:r w:rsidR="00D3068F" w:rsidRPr="00D3068F">
          <w:rPr>
            <w:rFonts w:ascii="Times New Roman" w:eastAsia="Times New Roman" w:hAnsi="Times New Roman"/>
            <w:color w:val="000000"/>
            <w:lang w:eastAsia="en-AU"/>
          </w:rPr>
          <w:tab/>
          <w:t>Interpretation</w:t>
        </w:r>
      </w:hyperlink>
    </w:p>
    <w:p w:rsidR="00D3068F" w:rsidRPr="00D3068F" w:rsidRDefault="00E743CD" w:rsidP="00D3068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58431291_9bc9_4eed_9189_c9001473670d_a" w:history="1">
        <w:r w:rsidR="00D3068F" w:rsidRPr="00D3068F">
          <w:rPr>
            <w:rFonts w:ascii="Times New Roman" w:eastAsia="Times New Roman" w:hAnsi="Times New Roman"/>
            <w:color w:val="000000"/>
            <w:lang w:eastAsia="en-AU"/>
          </w:rPr>
          <w:t>4</w:t>
        </w:r>
        <w:r w:rsidR="00D3068F" w:rsidRPr="00D3068F">
          <w:rPr>
            <w:rFonts w:ascii="Times New Roman" w:eastAsia="Times New Roman" w:hAnsi="Times New Roman"/>
            <w:color w:val="000000"/>
            <w:lang w:eastAsia="en-AU"/>
          </w:rPr>
          <w:tab/>
          <w:t>South Australian Grape Growers Industry Fund</w:t>
        </w:r>
      </w:hyperlink>
    </w:p>
    <w:p w:rsidR="00D3068F" w:rsidRPr="00D3068F" w:rsidRDefault="00E743CD" w:rsidP="00D3068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7b1bcda3_d401_4b9e_ae6e_e09e60c0457d_f" w:history="1">
        <w:r w:rsidR="00D3068F" w:rsidRPr="00D3068F">
          <w:rPr>
            <w:rFonts w:ascii="Times New Roman" w:eastAsia="Times New Roman" w:hAnsi="Times New Roman"/>
            <w:color w:val="000000"/>
            <w:lang w:eastAsia="en-AU"/>
          </w:rPr>
          <w:t>5</w:t>
        </w:r>
        <w:r w:rsidR="00D3068F" w:rsidRPr="00D3068F">
          <w:rPr>
            <w:rFonts w:ascii="Times New Roman" w:eastAsia="Times New Roman" w:hAnsi="Times New Roman"/>
            <w:color w:val="000000"/>
            <w:lang w:eastAsia="en-AU"/>
          </w:rPr>
          <w:tab/>
          <w:t>Contributions to Fund</w:t>
        </w:r>
      </w:hyperlink>
    </w:p>
    <w:p w:rsidR="00D3068F" w:rsidRPr="00D3068F" w:rsidRDefault="00E743CD" w:rsidP="00D3068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40f247ce_dc5d_4028_8c72_7c3c115c0f8b_2" w:history="1">
        <w:r w:rsidR="00D3068F" w:rsidRPr="00D3068F">
          <w:rPr>
            <w:rFonts w:ascii="Times New Roman" w:eastAsia="Times New Roman" w:hAnsi="Times New Roman"/>
            <w:color w:val="000000"/>
            <w:lang w:eastAsia="en-AU"/>
          </w:rPr>
          <w:t>6</w:t>
        </w:r>
        <w:r w:rsidR="00D3068F" w:rsidRPr="00D3068F">
          <w:rPr>
            <w:rFonts w:ascii="Times New Roman" w:eastAsia="Times New Roman" w:hAnsi="Times New Roman"/>
            <w:color w:val="000000"/>
            <w:lang w:eastAsia="en-AU"/>
          </w:rPr>
          <w:tab/>
          <w:t>Refunds of contributions</w:t>
        </w:r>
      </w:hyperlink>
    </w:p>
    <w:p w:rsidR="00D3068F" w:rsidRPr="00D3068F" w:rsidRDefault="00E743CD" w:rsidP="00D3068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c711d1d0_5f2b_464c_8c6a_0615fba13754_e" w:history="1">
        <w:r w:rsidR="00D3068F" w:rsidRPr="00D3068F">
          <w:rPr>
            <w:rFonts w:ascii="Times New Roman" w:eastAsia="Times New Roman" w:hAnsi="Times New Roman"/>
            <w:color w:val="000000"/>
            <w:lang w:eastAsia="en-AU"/>
          </w:rPr>
          <w:t>7</w:t>
        </w:r>
        <w:r w:rsidR="00D3068F" w:rsidRPr="00D3068F">
          <w:rPr>
            <w:rFonts w:ascii="Times New Roman" w:eastAsia="Times New Roman" w:hAnsi="Times New Roman"/>
            <w:color w:val="000000"/>
            <w:lang w:eastAsia="en-AU"/>
          </w:rPr>
          <w:tab/>
          <w:t>Application of Fund</w:t>
        </w:r>
      </w:hyperlink>
    </w:p>
    <w:p w:rsidR="00D3068F" w:rsidRPr="00D3068F" w:rsidRDefault="00E743CD" w:rsidP="00D3068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2" w:history="1">
        <w:r w:rsidR="00D3068F" w:rsidRPr="00D3068F">
          <w:rPr>
            <w:rFonts w:ascii="Times New Roman" w:eastAsia="Times New Roman" w:hAnsi="Times New Roman"/>
            <w:color w:val="000000"/>
            <w:lang w:eastAsia="en-AU"/>
          </w:rPr>
          <w:t>8</w:t>
        </w:r>
        <w:r w:rsidR="00D3068F" w:rsidRPr="00D3068F">
          <w:rPr>
            <w:rFonts w:ascii="Times New Roman" w:eastAsia="Times New Roman" w:hAnsi="Times New Roman"/>
            <w:color w:val="000000"/>
            <w:lang w:eastAsia="en-AU"/>
          </w:rPr>
          <w:tab/>
          <w:t>Exchange of information</w:t>
        </w:r>
      </w:hyperlink>
    </w:p>
    <w:p w:rsidR="00D3068F" w:rsidRPr="00D3068F" w:rsidRDefault="00E743CD" w:rsidP="00D3068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3" w:history="1">
        <w:r w:rsidR="00D3068F" w:rsidRPr="00D3068F">
          <w:rPr>
            <w:rFonts w:ascii="Times New Roman" w:eastAsia="Times New Roman" w:hAnsi="Times New Roman"/>
            <w:color w:val="000000"/>
            <w:lang w:eastAsia="en-AU"/>
          </w:rPr>
          <w:t>9</w:t>
        </w:r>
        <w:r w:rsidR="00D3068F" w:rsidRPr="00D3068F">
          <w:rPr>
            <w:rFonts w:ascii="Times New Roman" w:eastAsia="Times New Roman" w:hAnsi="Times New Roman"/>
            <w:color w:val="000000"/>
            <w:lang w:eastAsia="en-AU"/>
          </w:rPr>
          <w:tab/>
          <w:t>Exclusion from benefits of person in default in relation to contributions</w:t>
        </w:r>
      </w:hyperlink>
    </w:p>
    <w:p w:rsidR="00D3068F" w:rsidRPr="00D3068F" w:rsidRDefault="00E743CD" w:rsidP="00D3068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4" w:history="1">
        <w:r w:rsidR="00D3068F" w:rsidRPr="00D3068F">
          <w:rPr>
            <w:rFonts w:ascii="Times New Roman" w:eastAsia="Times New Roman" w:hAnsi="Times New Roman"/>
            <w:color w:val="000000"/>
            <w:lang w:eastAsia="en-AU"/>
          </w:rPr>
          <w:t>10</w:t>
        </w:r>
        <w:r w:rsidR="00D3068F" w:rsidRPr="00D3068F">
          <w:rPr>
            <w:rFonts w:ascii="Times New Roman" w:eastAsia="Times New Roman" w:hAnsi="Times New Roman"/>
            <w:color w:val="000000"/>
            <w:lang w:eastAsia="en-AU"/>
          </w:rPr>
          <w:tab/>
          <w:t>False or misleading statements</w:t>
        </w:r>
      </w:hyperlink>
    </w:p>
    <w:p w:rsidR="00D3068F" w:rsidRPr="00D3068F" w:rsidRDefault="00E743CD" w:rsidP="00D3068F">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5" w:history="1">
        <w:r w:rsidR="00D3068F" w:rsidRPr="00D3068F">
          <w:rPr>
            <w:rFonts w:ascii="Times New Roman" w:eastAsia="Times New Roman" w:hAnsi="Times New Roman"/>
            <w:color w:val="000000"/>
            <w:sz w:val="28"/>
            <w:szCs w:val="28"/>
            <w:lang w:eastAsia="en-AU"/>
          </w:rPr>
          <w:t>Schedule 1—Revocation and transitional provisions</w:t>
        </w:r>
      </w:hyperlink>
    </w:p>
    <w:p w:rsidR="00D3068F" w:rsidRPr="00D3068F" w:rsidRDefault="00E743CD" w:rsidP="00D3068F">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6" w:history="1">
        <w:r w:rsidR="00D3068F" w:rsidRPr="00D3068F">
          <w:rPr>
            <w:rFonts w:ascii="Times New Roman" w:eastAsia="Times New Roman" w:hAnsi="Times New Roman"/>
            <w:color w:val="000000"/>
            <w:sz w:val="28"/>
            <w:szCs w:val="28"/>
            <w:lang w:eastAsia="en-AU"/>
          </w:rPr>
          <w:t xml:space="preserve">Part 1—Revocation of </w:t>
        </w:r>
        <w:r w:rsidR="00D3068F" w:rsidRPr="00D3068F">
          <w:rPr>
            <w:rFonts w:ascii="Times New Roman" w:eastAsia="Times New Roman" w:hAnsi="Times New Roman"/>
            <w:i/>
            <w:iCs/>
            <w:color w:val="000000"/>
            <w:sz w:val="28"/>
            <w:szCs w:val="28"/>
            <w:lang w:eastAsia="en-AU"/>
          </w:rPr>
          <w:t>Primary Industry Funding Schemes (SA Grape Growers Industry Fund) Regulations 2007</w:t>
        </w:r>
      </w:hyperlink>
    </w:p>
    <w:p w:rsidR="00D3068F" w:rsidRPr="00D3068F" w:rsidRDefault="00E743CD" w:rsidP="00D3068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ab0cd49c_5f50_4ed4_a8e0_e80283b1a9" w:history="1">
        <w:r w:rsidR="00D3068F" w:rsidRPr="00D3068F">
          <w:rPr>
            <w:rFonts w:ascii="Times New Roman" w:eastAsia="Times New Roman" w:hAnsi="Times New Roman"/>
            <w:color w:val="000000"/>
            <w:lang w:eastAsia="en-AU"/>
          </w:rPr>
          <w:t>1</w:t>
        </w:r>
        <w:r w:rsidR="00D3068F" w:rsidRPr="00D3068F">
          <w:rPr>
            <w:rFonts w:ascii="Times New Roman" w:eastAsia="Times New Roman" w:hAnsi="Times New Roman"/>
            <w:color w:val="000000"/>
            <w:lang w:eastAsia="en-AU"/>
          </w:rPr>
          <w:tab/>
          <w:t xml:space="preserve">Revocation of </w:t>
        </w:r>
        <w:r w:rsidR="00D3068F" w:rsidRPr="00D3068F">
          <w:rPr>
            <w:rFonts w:ascii="Times New Roman" w:eastAsia="Times New Roman" w:hAnsi="Times New Roman"/>
            <w:i/>
            <w:iCs/>
            <w:color w:val="000000"/>
            <w:lang w:eastAsia="en-AU"/>
          </w:rPr>
          <w:t>Primary Industry Funding Schemes (SA Grape Growers Industry Fund) Regulations 2007</w:t>
        </w:r>
      </w:hyperlink>
    </w:p>
    <w:p w:rsidR="00D3068F" w:rsidRPr="00D3068F" w:rsidRDefault="00E743CD" w:rsidP="00D3068F">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9" w:history="1">
        <w:r w:rsidR="00D3068F" w:rsidRPr="00D3068F">
          <w:rPr>
            <w:rFonts w:ascii="Times New Roman" w:eastAsia="Times New Roman" w:hAnsi="Times New Roman"/>
            <w:color w:val="000000"/>
            <w:sz w:val="28"/>
            <w:szCs w:val="28"/>
            <w:lang w:eastAsia="en-AU"/>
          </w:rPr>
          <w:t>Part 2—Transitional provisions</w:t>
        </w:r>
      </w:hyperlink>
    </w:p>
    <w:p w:rsidR="00D3068F" w:rsidRPr="00D3068F" w:rsidRDefault="00E743CD" w:rsidP="00D3068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0" w:history="1">
        <w:r w:rsidR="00D3068F" w:rsidRPr="00D3068F">
          <w:rPr>
            <w:rFonts w:ascii="Times New Roman" w:eastAsia="Times New Roman" w:hAnsi="Times New Roman"/>
            <w:color w:val="000000"/>
            <w:lang w:eastAsia="en-AU"/>
          </w:rPr>
          <w:t>2</w:t>
        </w:r>
        <w:r w:rsidR="00D3068F" w:rsidRPr="00D3068F">
          <w:rPr>
            <w:rFonts w:ascii="Times New Roman" w:eastAsia="Times New Roman" w:hAnsi="Times New Roman"/>
            <w:color w:val="000000"/>
            <w:lang w:eastAsia="en-AU"/>
          </w:rPr>
          <w:tab/>
          <w:t>Transitional provisions</w:t>
        </w:r>
      </w:hyperlink>
    </w:p>
    <w:p w:rsidR="00D3068F" w:rsidRPr="00D3068F" w:rsidRDefault="00D3068F" w:rsidP="00D3068F">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D3068F" w:rsidRPr="00D3068F" w:rsidRDefault="00D3068F" w:rsidP="00D3068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D3068F">
        <w:rPr>
          <w:rFonts w:ascii="Times New Roman" w:eastAsia="Times New Roman" w:hAnsi="Times New Roman"/>
          <w:b/>
          <w:bCs/>
          <w:color w:val="000000"/>
          <w:sz w:val="26"/>
          <w:szCs w:val="26"/>
          <w:lang w:eastAsia="en-AU"/>
        </w:rPr>
        <w:t>1—Short title</w:t>
      </w:r>
    </w:p>
    <w:p w:rsidR="00D3068F" w:rsidRPr="00D3068F" w:rsidRDefault="00D3068F" w:rsidP="00D3068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 xml:space="preserve">These regulations may be cited as the </w:t>
      </w:r>
      <w:r w:rsidRPr="00D3068F">
        <w:rPr>
          <w:rFonts w:ascii="Times New Roman" w:eastAsia="Times New Roman" w:hAnsi="Times New Roman"/>
          <w:i/>
          <w:iCs/>
          <w:color w:val="000000"/>
          <w:sz w:val="23"/>
          <w:szCs w:val="23"/>
          <w:lang w:eastAsia="en-AU"/>
        </w:rPr>
        <w:t>Primary Industry Funding Schemes (SA Grape Growers Industry Fund) Regulations 2021</w:t>
      </w:r>
      <w:r w:rsidRPr="00D3068F">
        <w:rPr>
          <w:rFonts w:ascii="Times New Roman" w:eastAsia="Times New Roman" w:hAnsi="Times New Roman"/>
          <w:color w:val="000000"/>
          <w:sz w:val="23"/>
          <w:szCs w:val="23"/>
          <w:lang w:eastAsia="en-AU"/>
        </w:rPr>
        <w:t>.</w:t>
      </w:r>
    </w:p>
    <w:p w:rsidR="00D3068F" w:rsidRPr="00D3068F" w:rsidRDefault="00D3068F" w:rsidP="00D3068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D3068F">
        <w:rPr>
          <w:rFonts w:ascii="Times New Roman" w:eastAsia="Times New Roman" w:hAnsi="Times New Roman"/>
          <w:b/>
          <w:bCs/>
          <w:color w:val="000000"/>
          <w:sz w:val="26"/>
          <w:szCs w:val="26"/>
          <w:lang w:eastAsia="en-AU"/>
        </w:rPr>
        <w:t>2—Commencement</w:t>
      </w:r>
    </w:p>
    <w:p w:rsidR="00D3068F" w:rsidRPr="00D3068F" w:rsidRDefault="00D3068F" w:rsidP="00D3068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These regulations come into operation on the day on which they are made.</w:t>
      </w:r>
    </w:p>
    <w:p w:rsidR="00D3068F" w:rsidRPr="00D3068F" w:rsidRDefault="00D3068F" w:rsidP="00D3068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D3068F">
        <w:rPr>
          <w:rFonts w:ascii="Times New Roman" w:eastAsia="Times New Roman" w:hAnsi="Times New Roman"/>
          <w:b/>
          <w:bCs/>
          <w:color w:val="000000"/>
          <w:sz w:val="26"/>
          <w:szCs w:val="26"/>
          <w:lang w:eastAsia="en-AU"/>
        </w:rPr>
        <w:t>3—Interpretation</w:t>
      </w:r>
    </w:p>
    <w:p w:rsidR="00D3068F" w:rsidRPr="00D3068F" w:rsidRDefault="00D3068F" w:rsidP="00D3068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(1)</w:t>
      </w:r>
      <w:r w:rsidRPr="00D3068F">
        <w:rPr>
          <w:rFonts w:ascii="Times New Roman" w:eastAsia="Times New Roman" w:hAnsi="Times New Roman"/>
          <w:color w:val="000000"/>
          <w:sz w:val="23"/>
          <w:szCs w:val="23"/>
          <w:lang w:eastAsia="en-AU"/>
        </w:rPr>
        <w:tab/>
        <w:t>In these regulations, unless the contrary intention appears—</w:t>
      </w:r>
    </w:p>
    <w:p w:rsidR="00D3068F" w:rsidRPr="00D3068F" w:rsidRDefault="00D3068F" w:rsidP="00D3068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3068F">
        <w:rPr>
          <w:rFonts w:ascii="Times New Roman" w:eastAsia="Times New Roman" w:hAnsi="Times New Roman"/>
          <w:b/>
          <w:bCs/>
          <w:i/>
          <w:iCs/>
          <w:color w:val="000000"/>
          <w:sz w:val="23"/>
          <w:szCs w:val="23"/>
          <w:lang w:eastAsia="en-AU"/>
        </w:rPr>
        <w:t>Act</w:t>
      </w:r>
      <w:r w:rsidRPr="00D3068F">
        <w:rPr>
          <w:rFonts w:ascii="Times New Roman" w:eastAsia="Times New Roman" w:hAnsi="Times New Roman"/>
          <w:color w:val="000000"/>
          <w:sz w:val="23"/>
          <w:szCs w:val="23"/>
          <w:lang w:eastAsia="en-AU"/>
        </w:rPr>
        <w:t xml:space="preserve"> means the </w:t>
      </w:r>
      <w:hyperlink r:id="rId32" w:history="1">
        <w:r w:rsidRPr="00D3068F">
          <w:rPr>
            <w:rFonts w:ascii="Times New Roman" w:eastAsia="Times New Roman" w:hAnsi="Times New Roman"/>
            <w:i/>
            <w:iCs/>
            <w:color w:val="000000"/>
            <w:sz w:val="23"/>
            <w:szCs w:val="23"/>
            <w:lang w:eastAsia="en-AU"/>
          </w:rPr>
          <w:t>Primary Industry Funding Schemes Act 1998</w:t>
        </w:r>
      </w:hyperlink>
      <w:r w:rsidRPr="00D3068F">
        <w:rPr>
          <w:rFonts w:ascii="Times New Roman" w:eastAsia="Times New Roman" w:hAnsi="Times New Roman"/>
          <w:color w:val="000000"/>
          <w:sz w:val="23"/>
          <w:szCs w:val="23"/>
          <w:lang w:eastAsia="en-AU"/>
        </w:rPr>
        <w:t>;</w:t>
      </w:r>
    </w:p>
    <w:p w:rsidR="00D3068F" w:rsidRPr="00D3068F" w:rsidRDefault="00D3068F" w:rsidP="00D3068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3068F">
        <w:rPr>
          <w:rFonts w:ascii="Times New Roman" w:eastAsia="Times New Roman" w:hAnsi="Times New Roman"/>
          <w:b/>
          <w:bCs/>
          <w:i/>
          <w:iCs/>
          <w:color w:val="000000"/>
          <w:sz w:val="23"/>
          <w:szCs w:val="23"/>
          <w:lang w:eastAsia="en-AU"/>
        </w:rPr>
        <w:t>default</w:t>
      </w:r>
      <w:r w:rsidRPr="00D3068F">
        <w:rPr>
          <w:rFonts w:ascii="Times New Roman" w:eastAsia="Times New Roman" w:hAnsi="Times New Roman"/>
          <w:color w:val="000000"/>
          <w:sz w:val="23"/>
          <w:szCs w:val="23"/>
          <w:lang w:eastAsia="en-AU"/>
        </w:rPr>
        <w:t xml:space="preserve"> in relation to contributions to the Fund—see </w:t>
      </w:r>
      <w:hyperlink w:anchor="idce9aaed9_9606_4fe4_809f_0a229cb8ee99_f" w:history="1">
        <w:r w:rsidRPr="00D3068F">
          <w:rPr>
            <w:rFonts w:ascii="Times New Roman" w:eastAsia="Times New Roman" w:hAnsi="Times New Roman"/>
            <w:color w:val="000000"/>
            <w:sz w:val="23"/>
            <w:szCs w:val="23"/>
            <w:lang w:eastAsia="en-AU"/>
          </w:rPr>
          <w:t>subregulation (2)</w:t>
        </w:r>
      </w:hyperlink>
      <w:r w:rsidRPr="00D3068F">
        <w:rPr>
          <w:rFonts w:ascii="Times New Roman" w:eastAsia="Times New Roman" w:hAnsi="Times New Roman"/>
          <w:color w:val="000000"/>
          <w:sz w:val="23"/>
          <w:szCs w:val="23"/>
          <w:lang w:eastAsia="en-AU"/>
        </w:rPr>
        <w:t>;</w:t>
      </w:r>
    </w:p>
    <w:p w:rsidR="00D3068F" w:rsidRPr="00D3068F" w:rsidRDefault="00D3068F" w:rsidP="00D3068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3068F">
        <w:rPr>
          <w:rFonts w:ascii="Times New Roman" w:eastAsia="Times New Roman" w:hAnsi="Times New Roman"/>
          <w:b/>
          <w:bCs/>
          <w:i/>
          <w:iCs/>
          <w:color w:val="000000"/>
          <w:sz w:val="23"/>
          <w:szCs w:val="23"/>
          <w:lang w:eastAsia="en-AU"/>
        </w:rPr>
        <w:t>delivered</w:t>
      </w:r>
      <w:r w:rsidRPr="00D3068F">
        <w:rPr>
          <w:rFonts w:ascii="Times New Roman" w:eastAsia="Times New Roman" w:hAnsi="Times New Roman"/>
          <w:color w:val="000000"/>
          <w:sz w:val="23"/>
          <w:szCs w:val="23"/>
          <w:lang w:eastAsia="en-AU"/>
        </w:rPr>
        <w:t xml:space="preserve">—see </w:t>
      </w:r>
      <w:hyperlink w:anchor="idb03d4924_0742_466b_909e_423ffc3f6798_9" w:history="1">
        <w:r w:rsidRPr="00D3068F">
          <w:rPr>
            <w:rFonts w:ascii="Times New Roman" w:eastAsia="Times New Roman" w:hAnsi="Times New Roman"/>
            <w:color w:val="000000"/>
            <w:sz w:val="23"/>
            <w:szCs w:val="23"/>
            <w:lang w:eastAsia="en-AU"/>
          </w:rPr>
          <w:t>subregulation (3)</w:t>
        </w:r>
      </w:hyperlink>
      <w:r w:rsidRPr="00D3068F">
        <w:rPr>
          <w:rFonts w:ascii="Times New Roman" w:eastAsia="Times New Roman" w:hAnsi="Times New Roman"/>
          <w:color w:val="000000"/>
          <w:sz w:val="23"/>
          <w:szCs w:val="23"/>
          <w:lang w:eastAsia="en-AU"/>
        </w:rPr>
        <w:t>;</w:t>
      </w:r>
    </w:p>
    <w:p w:rsidR="00D3068F" w:rsidRPr="00D3068F" w:rsidRDefault="00D3068F" w:rsidP="00D3068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3068F">
        <w:rPr>
          <w:rFonts w:ascii="Times New Roman" w:eastAsia="Times New Roman" w:hAnsi="Times New Roman"/>
          <w:b/>
          <w:bCs/>
          <w:i/>
          <w:iCs/>
          <w:color w:val="000000"/>
          <w:sz w:val="23"/>
          <w:szCs w:val="23"/>
          <w:lang w:eastAsia="en-AU"/>
        </w:rPr>
        <w:t>Fund</w:t>
      </w:r>
      <w:r w:rsidRPr="00D3068F">
        <w:rPr>
          <w:rFonts w:ascii="Times New Roman" w:eastAsia="Times New Roman" w:hAnsi="Times New Roman"/>
          <w:color w:val="000000"/>
          <w:sz w:val="23"/>
          <w:szCs w:val="23"/>
          <w:lang w:eastAsia="en-AU"/>
        </w:rPr>
        <w:t xml:space="preserve">—see </w:t>
      </w:r>
      <w:hyperlink w:anchor="id58431291_9bc9_4eed_9189_c9001473670d_a" w:history="1">
        <w:r w:rsidRPr="00D3068F">
          <w:rPr>
            <w:rFonts w:ascii="Times New Roman" w:eastAsia="Times New Roman" w:hAnsi="Times New Roman"/>
            <w:color w:val="000000"/>
            <w:sz w:val="23"/>
            <w:szCs w:val="23"/>
            <w:lang w:eastAsia="en-AU"/>
          </w:rPr>
          <w:t>regulation 4</w:t>
        </w:r>
      </w:hyperlink>
      <w:r w:rsidRPr="00D3068F">
        <w:rPr>
          <w:rFonts w:ascii="Times New Roman" w:eastAsia="Times New Roman" w:hAnsi="Times New Roman"/>
          <w:color w:val="000000"/>
          <w:sz w:val="23"/>
          <w:szCs w:val="23"/>
          <w:lang w:eastAsia="en-AU"/>
        </w:rPr>
        <w:t>;</w:t>
      </w:r>
    </w:p>
    <w:p w:rsidR="00FD5647" w:rsidRDefault="00FD5647">
      <w:pPr>
        <w:spacing w:after="0" w:line="240" w:lineRule="auto"/>
        <w:jc w:val="left"/>
        <w:rPr>
          <w:rFonts w:ascii="Times New Roman" w:eastAsia="Times New Roman" w:hAnsi="Times New Roman"/>
          <w:b/>
          <w:bCs/>
          <w:i/>
          <w:iCs/>
          <w:color w:val="000000"/>
          <w:sz w:val="23"/>
          <w:szCs w:val="23"/>
          <w:lang w:eastAsia="en-AU"/>
        </w:rPr>
      </w:pPr>
      <w:r>
        <w:rPr>
          <w:rFonts w:ascii="Times New Roman" w:eastAsia="Times New Roman" w:hAnsi="Times New Roman"/>
          <w:b/>
          <w:bCs/>
          <w:i/>
          <w:iCs/>
          <w:color w:val="000000"/>
          <w:sz w:val="23"/>
          <w:szCs w:val="23"/>
          <w:lang w:eastAsia="en-AU"/>
        </w:rPr>
        <w:br w:type="page"/>
      </w:r>
    </w:p>
    <w:p w:rsidR="00D3068F" w:rsidRPr="00D3068F" w:rsidRDefault="00D3068F" w:rsidP="00D3068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3068F">
        <w:rPr>
          <w:rFonts w:ascii="Times New Roman" w:eastAsia="Times New Roman" w:hAnsi="Times New Roman"/>
          <w:b/>
          <w:bCs/>
          <w:i/>
          <w:iCs/>
          <w:color w:val="000000"/>
          <w:sz w:val="23"/>
          <w:szCs w:val="23"/>
          <w:lang w:eastAsia="en-AU"/>
        </w:rPr>
        <w:t>prescribed period</w:t>
      </w:r>
      <w:r w:rsidRPr="00D3068F">
        <w:rPr>
          <w:rFonts w:ascii="Times New Roman" w:eastAsia="Times New Roman" w:hAnsi="Times New Roman"/>
          <w:color w:val="000000"/>
          <w:sz w:val="23"/>
          <w:szCs w:val="23"/>
          <w:lang w:eastAsia="en-AU"/>
        </w:rPr>
        <w:t xml:space="preserve"> means each of the following periods:</w:t>
      </w:r>
    </w:p>
    <w:p w:rsidR="00D3068F" w:rsidRPr="00D3068F" w:rsidRDefault="00D3068F" w:rsidP="00D306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(a)</w:t>
      </w:r>
      <w:r w:rsidRPr="00D3068F">
        <w:rPr>
          <w:rFonts w:ascii="Times New Roman" w:eastAsia="Times New Roman" w:hAnsi="Times New Roman"/>
          <w:color w:val="000000"/>
          <w:sz w:val="23"/>
          <w:szCs w:val="23"/>
          <w:lang w:eastAsia="en-AU"/>
        </w:rPr>
        <w:tab/>
        <w:t>a prescribed period within the meaning of the revoked regulations (up to and including the period of 12 months commencing on 1 June 2021);</w:t>
      </w:r>
    </w:p>
    <w:p w:rsidR="00D3068F" w:rsidRPr="00D3068F" w:rsidRDefault="00D3068F" w:rsidP="00D306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93" w:name="ida83a4f5b_6a6d_444b_bd92_1b3b8f0522be_3"/>
      <w:r w:rsidRPr="00D3068F">
        <w:rPr>
          <w:rFonts w:ascii="Times New Roman" w:eastAsia="Times New Roman" w:hAnsi="Times New Roman"/>
          <w:color w:val="000000"/>
          <w:sz w:val="23"/>
          <w:szCs w:val="23"/>
          <w:lang w:eastAsia="en-AU"/>
        </w:rPr>
        <w:tab/>
        <w:t>(b)</w:t>
      </w:r>
      <w:r w:rsidRPr="00D3068F">
        <w:rPr>
          <w:rFonts w:ascii="Times New Roman" w:eastAsia="Times New Roman" w:hAnsi="Times New Roman"/>
          <w:color w:val="000000"/>
          <w:sz w:val="23"/>
          <w:szCs w:val="23"/>
          <w:lang w:eastAsia="en-AU"/>
        </w:rPr>
        <w:tab/>
        <w:t>the period of 12 months commencing on 1 June 2022;</w:t>
      </w:r>
      <w:bookmarkEnd w:id="93"/>
    </w:p>
    <w:p w:rsidR="00D3068F" w:rsidRPr="00D3068F" w:rsidRDefault="00D3068F" w:rsidP="00D3068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3068F">
        <w:rPr>
          <w:rFonts w:ascii="Times New Roman" w:eastAsia="Times New Roman" w:hAnsi="Times New Roman"/>
          <w:b/>
          <w:bCs/>
          <w:i/>
          <w:iCs/>
          <w:color w:val="000000"/>
          <w:sz w:val="23"/>
          <w:szCs w:val="23"/>
          <w:lang w:eastAsia="en-AU"/>
        </w:rPr>
        <w:t>revoked regulations</w:t>
      </w:r>
      <w:r w:rsidRPr="00D3068F">
        <w:rPr>
          <w:rFonts w:ascii="Times New Roman" w:eastAsia="Times New Roman" w:hAnsi="Times New Roman"/>
          <w:color w:val="000000"/>
          <w:sz w:val="23"/>
          <w:szCs w:val="23"/>
          <w:lang w:eastAsia="en-AU"/>
        </w:rPr>
        <w:t xml:space="preserve"> means the </w:t>
      </w:r>
      <w:hyperlink r:id="rId33" w:history="1">
        <w:r w:rsidRPr="00D3068F">
          <w:rPr>
            <w:rFonts w:ascii="Times New Roman" w:eastAsia="Times New Roman" w:hAnsi="Times New Roman"/>
            <w:i/>
            <w:iCs/>
            <w:color w:val="000000"/>
            <w:sz w:val="23"/>
            <w:szCs w:val="23"/>
            <w:lang w:eastAsia="en-AU"/>
          </w:rPr>
          <w:t>Primary Industry Funding Schemes (SA Grape Growers Industry Fund) Regulations 2007</w:t>
        </w:r>
      </w:hyperlink>
      <w:r w:rsidRPr="00D3068F">
        <w:rPr>
          <w:rFonts w:ascii="Times New Roman" w:eastAsia="Times New Roman" w:hAnsi="Times New Roman"/>
          <w:color w:val="000000"/>
          <w:sz w:val="23"/>
          <w:szCs w:val="23"/>
          <w:lang w:eastAsia="en-AU"/>
        </w:rPr>
        <w:t>;</w:t>
      </w:r>
    </w:p>
    <w:p w:rsidR="00D3068F" w:rsidRPr="00D3068F" w:rsidRDefault="00D3068F" w:rsidP="00D3068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3068F">
        <w:rPr>
          <w:rFonts w:ascii="Times New Roman" w:eastAsia="Times New Roman" w:hAnsi="Times New Roman"/>
          <w:b/>
          <w:bCs/>
          <w:i/>
          <w:iCs/>
          <w:color w:val="000000"/>
          <w:sz w:val="23"/>
          <w:szCs w:val="23"/>
          <w:lang w:eastAsia="en-AU"/>
        </w:rPr>
        <w:t>SA grape grower</w:t>
      </w:r>
      <w:r w:rsidRPr="00D3068F">
        <w:rPr>
          <w:rFonts w:ascii="Times New Roman" w:eastAsia="Times New Roman" w:hAnsi="Times New Roman"/>
          <w:color w:val="000000"/>
          <w:sz w:val="23"/>
          <w:szCs w:val="23"/>
          <w:lang w:eastAsia="en-AU"/>
        </w:rPr>
        <w:t xml:space="preserve"> means a person who grows SA grapes and who is not an SA winemaker;</w:t>
      </w:r>
    </w:p>
    <w:p w:rsidR="00D3068F" w:rsidRPr="00D3068F" w:rsidRDefault="00D3068F" w:rsidP="00D3068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3068F">
        <w:rPr>
          <w:rFonts w:ascii="Times New Roman" w:eastAsia="Times New Roman" w:hAnsi="Times New Roman"/>
          <w:b/>
          <w:bCs/>
          <w:i/>
          <w:iCs/>
          <w:color w:val="000000"/>
          <w:sz w:val="23"/>
          <w:szCs w:val="23"/>
          <w:lang w:eastAsia="en-AU"/>
        </w:rPr>
        <w:t>SA grapes</w:t>
      </w:r>
      <w:r w:rsidRPr="00D3068F">
        <w:rPr>
          <w:rFonts w:ascii="Times New Roman" w:eastAsia="Times New Roman" w:hAnsi="Times New Roman"/>
          <w:color w:val="000000"/>
          <w:sz w:val="23"/>
          <w:szCs w:val="23"/>
          <w:lang w:eastAsia="en-AU"/>
        </w:rPr>
        <w:t xml:space="preserve"> means any variety of grapes grown in this State and used or intended to be used for wine;</w:t>
      </w:r>
    </w:p>
    <w:p w:rsidR="00D3068F" w:rsidRPr="00D3068F" w:rsidRDefault="00D3068F" w:rsidP="00D3068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3068F">
        <w:rPr>
          <w:rFonts w:ascii="Times New Roman" w:eastAsia="Times New Roman" w:hAnsi="Times New Roman"/>
          <w:b/>
          <w:bCs/>
          <w:i/>
          <w:iCs/>
          <w:color w:val="000000"/>
          <w:sz w:val="23"/>
          <w:szCs w:val="23"/>
          <w:lang w:eastAsia="en-AU"/>
        </w:rPr>
        <w:t>SA winemaker</w:t>
      </w:r>
      <w:r w:rsidRPr="00D3068F">
        <w:rPr>
          <w:rFonts w:ascii="Times New Roman" w:eastAsia="Times New Roman" w:hAnsi="Times New Roman"/>
          <w:color w:val="000000"/>
          <w:sz w:val="23"/>
          <w:szCs w:val="23"/>
          <w:lang w:eastAsia="en-AU"/>
        </w:rPr>
        <w:t xml:space="preserve"> means a person who carries on a business of making wine and who processes SA grapes for that purpose.</w:t>
      </w:r>
    </w:p>
    <w:p w:rsidR="00D3068F" w:rsidRPr="00D3068F" w:rsidRDefault="00D3068F" w:rsidP="00D3068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94" w:name="idce9aaed9_9606_4fe4_809f_0a229cb8ee99_f"/>
      <w:r w:rsidRPr="00D3068F">
        <w:rPr>
          <w:rFonts w:ascii="Times New Roman" w:eastAsia="Times New Roman" w:hAnsi="Times New Roman"/>
          <w:color w:val="000000"/>
          <w:sz w:val="23"/>
          <w:szCs w:val="23"/>
          <w:lang w:eastAsia="en-AU"/>
        </w:rPr>
        <w:tab/>
        <w:t>(2)</w:t>
      </w:r>
      <w:r w:rsidRPr="00D3068F">
        <w:rPr>
          <w:rFonts w:ascii="Times New Roman" w:eastAsia="Times New Roman" w:hAnsi="Times New Roman"/>
          <w:color w:val="000000"/>
          <w:sz w:val="23"/>
          <w:szCs w:val="23"/>
          <w:lang w:eastAsia="en-AU"/>
        </w:rPr>
        <w:tab/>
        <w:t xml:space="preserve">A person is in </w:t>
      </w:r>
      <w:r w:rsidRPr="00D3068F">
        <w:rPr>
          <w:rFonts w:ascii="Times New Roman" w:eastAsia="Times New Roman" w:hAnsi="Times New Roman"/>
          <w:b/>
          <w:bCs/>
          <w:i/>
          <w:iCs/>
          <w:color w:val="000000"/>
          <w:sz w:val="23"/>
          <w:szCs w:val="23"/>
          <w:lang w:eastAsia="en-AU"/>
        </w:rPr>
        <w:t>default</w:t>
      </w:r>
      <w:r w:rsidRPr="00D3068F">
        <w:rPr>
          <w:rFonts w:ascii="Times New Roman" w:eastAsia="Times New Roman" w:hAnsi="Times New Roman"/>
          <w:color w:val="000000"/>
          <w:sz w:val="23"/>
          <w:szCs w:val="23"/>
          <w:lang w:eastAsia="en-AU"/>
        </w:rPr>
        <w:t xml:space="preserve"> in relation to contributions to the Fund if, within the immediately preceding 2 prescribed periods—</w:t>
      </w:r>
      <w:bookmarkEnd w:id="94"/>
    </w:p>
    <w:p w:rsidR="00D3068F" w:rsidRPr="00D3068F" w:rsidRDefault="00D3068F" w:rsidP="00D306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(a)</w:t>
      </w:r>
      <w:r w:rsidRPr="00D3068F">
        <w:rPr>
          <w:rFonts w:ascii="Times New Roman" w:eastAsia="Times New Roman" w:hAnsi="Times New Roman"/>
          <w:color w:val="000000"/>
          <w:sz w:val="23"/>
          <w:szCs w:val="23"/>
          <w:lang w:eastAsia="en-AU"/>
        </w:rPr>
        <w:tab/>
        <w:t>all or some of the contributions payable to the Fund by the person under these or the revoked regulations have not been paid; or</w:t>
      </w:r>
    </w:p>
    <w:p w:rsidR="00D3068F" w:rsidRPr="00D3068F" w:rsidRDefault="00D3068F" w:rsidP="00D306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(b)</w:t>
      </w:r>
      <w:r w:rsidRPr="00D3068F">
        <w:rPr>
          <w:rFonts w:ascii="Times New Roman" w:eastAsia="Times New Roman" w:hAnsi="Times New Roman"/>
          <w:color w:val="000000"/>
          <w:sz w:val="23"/>
          <w:szCs w:val="23"/>
          <w:lang w:eastAsia="en-AU"/>
        </w:rPr>
        <w:tab/>
        <w:t>the person has been refunded contributions from the Fund under these or the revoked regulations.</w:t>
      </w:r>
    </w:p>
    <w:p w:rsidR="00D3068F" w:rsidRPr="00D3068F" w:rsidRDefault="00D3068F" w:rsidP="00D3068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95" w:name="idb03d4924_0742_466b_909e_423ffc3f6798_9"/>
      <w:r w:rsidRPr="00D3068F">
        <w:rPr>
          <w:rFonts w:ascii="Times New Roman" w:eastAsia="Times New Roman" w:hAnsi="Times New Roman"/>
          <w:color w:val="000000"/>
          <w:sz w:val="23"/>
          <w:szCs w:val="23"/>
          <w:lang w:eastAsia="en-AU"/>
        </w:rPr>
        <w:tab/>
        <w:t>(3)</w:t>
      </w:r>
      <w:r w:rsidRPr="00D3068F">
        <w:rPr>
          <w:rFonts w:ascii="Times New Roman" w:eastAsia="Times New Roman" w:hAnsi="Times New Roman"/>
          <w:color w:val="000000"/>
          <w:sz w:val="23"/>
          <w:szCs w:val="23"/>
          <w:lang w:eastAsia="en-AU"/>
        </w:rPr>
        <w:tab/>
        <w:t xml:space="preserve">For the purposes of these regulations, grapes will be taken to be </w:t>
      </w:r>
      <w:r w:rsidRPr="00D3068F">
        <w:rPr>
          <w:rFonts w:ascii="Times New Roman" w:eastAsia="Times New Roman" w:hAnsi="Times New Roman"/>
          <w:b/>
          <w:bCs/>
          <w:i/>
          <w:iCs/>
          <w:color w:val="000000"/>
          <w:sz w:val="23"/>
          <w:szCs w:val="23"/>
          <w:lang w:eastAsia="en-AU"/>
        </w:rPr>
        <w:t>delivered</w:t>
      </w:r>
      <w:r w:rsidRPr="00D3068F">
        <w:rPr>
          <w:rFonts w:ascii="Times New Roman" w:eastAsia="Times New Roman" w:hAnsi="Times New Roman"/>
          <w:color w:val="000000"/>
          <w:sz w:val="23"/>
          <w:szCs w:val="23"/>
          <w:lang w:eastAsia="en-AU"/>
        </w:rPr>
        <w:t xml:space="preserve"> to a winemaker when the winemaker takes possession of the grapes.</w:t>
      </w:r>
      <w:bookmarkEnd w:id="95"/>
    </w:p>
    <w:p w:rsidR="00D3068F" w:rsidRPr="00D3068F" w:rsidRDefault="00D3068F" w:rsidP="00D3068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96" w:name="id58431291_9bc9_4eed_9189_c9001473670d_a"/>
      <w:r w:rsidRPr="00D3068F">
        <w:rPr>
          <w:rFonts w:ascii="Times New Roman" w:eastAsia="Times New Roman" w:hAnsi="Times New Roman"/>
          <w:b/>
          <w:bCs/>
          <w:color w:val="000000"/>
          <w:sz w:val="26"/>
          <w:szCs w:val="26"/>
          <w:lang w:eastAsia="en-AU"/>
        </w:rPr>
        <w:t>4—South Australian Grape Growers Industry Fund</w:t>
      </w:r>
      <w:bookmarkEnd w:id="96"/>
    </w:p>
    <w:p w:rsidR="00D3068F" w:rsidRPr="00D3068F" w:rsidRDefault="00D3068F" w:rsidP="00D3068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(1)</w:t>
      </w:r>
      <w:r w:rsidRPr="00D3068F">
        <w:rPr>
          <w:rFonts w:ascii="Times New Roman" w:eastAsia="Times New Roman" w:hAnsi="Times New Roman"/>
          <w:color w:val="000000"/>
          <w:sz w:val="23"/>
          <w:szCs w:val="23"/>
          <w:lang w:eastAsia="en-AU"/>
        </w:rPr>
        <w:tab/>
        <w:t xml:space="preserve">The South Australian Grape Growers Industry Fund (the </w:t>
      </w:r>
      <w:r w:rsidRPr="00D3068F">
        <w:rPr>
          <w:rFonts w:ascii="Times New Roman" w:eastAsia="Times New Roman" w:hAnsi="Times New Roman"/>
          <w:b/>
          <w:bCs/>
          <w:i/>
          <w:iCs/>
          <w:color w:val="000000"/>
          <w:sz w:val="23"/>
          <w:szCs w:val="23"/>
          <w:lang w:eastAsia="en-AU"/>
        </w:rPr>
        <w:t>Fund</w:t>
      </w:r>
      <w:r w:rsidRPr="00D3068F">
        <w:rPr>
          <w:rFonts w:ascii="Times New Roman" w:eastAsia="Times New Roman" w:hAnsi="Times New Roman"/>
          <w:color w:val="000000"/>
          <w:sz w:val="23"/>
          <w:szCs w:val="23"/>
          <w:lang w:eastAsia="en-AU"/>
        </w:rPr>
        <w:t>) established under the revoked regulations continues in existence.</w:t>
      </w:r>
    </w:p>
    <w:p w:rsidR="00D3068F" w:rsidRPr="00D3068F" w:rsidRDefault="00D3068F" w:rsidP="00D3068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(2)</w:t>
      </w:r>
      <w:r w:rsidRPr="00D3068F">
        <w:rPr>
          <w:rFonts w:ascii="Times New Roman" w:eastAsia="Times New Roman" w:hAnsi="Times New Roman"/>
          <w:color w:val="000000"/>
          <w:sz w:val="23"/>
          <w:szCs w:val="23"/>
          <w:lang w:eastAsia="en-AU"/>
        </w:rPr>
        <w:tab/>
        <w:t>The Fund is administered by the Minister.</w:t>
      </w:r>
    </w:p>
    <w:p w:rsidR="00D3068F" w:rsidRPr="00D3068F" w:rsidRDefault="00D3068F" w:rsidP="00D3068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(3)</w:t>
      </w:r>
      <w:r w:rsidRPr="00D3068F">
        <w:rPr>
          <w:rFonts w:ascii="Times New Roman" w:eastAsia="Times New Roman" w:hAnsi="Times New Roman"/>
          <w:color w:val="000000"/>
          <w:sz w:val="23"/>
          <w:szCs w:val="23"/>
          <w:lang w:eastAsia="en-AU"/>
        </w:rPr>
        <w:tab/>
        <w:t>The Fund consists of—</w:t>
      </w:r>
    </w:p>
    <w:p w:rsidR="00D3068F" w:rsidRPr="00D3068F" w:rsidRDefault="00D3068F" w:rsidP="00D306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(a)</w:t>
      </w:r>
      <w:r w:rsidRPr="00D3068F">
        <w:rPr>
          <w:rFonts w:ascii="Times New Roman" w:eastAsia="Times New Roman" w:hAnsi="Times New Roman"/>
          <w:color w:val="000000"/>
          <w:sz w:val="23"/>
          <w:szCs w:val="23"/>
          <w:lang w:eastAsia="en-AU"/>
        </w:rPr>
        <w:tab/>
        <w:t>the amount held in the Fund at the commencement of these regulations; and</w:t>
      </w:r>
    </w:p>
    <w:p w:rsidR="00D3068F" w:rsidRPr="00D3068F" w:rsidRDefault="00D3068F" w:rsidP="00D306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(b)</w:t>
      </w:r>
      <w:r w:rsidRPr="00D3068F">
        <w:rPr>
          <w:rFonts w:ascii="Times New Roman" w:eastAsia="Times New Roman" w:hAnsi="Times New Roman"/>
          <w:color w:val="000000"/>
          <w:sz w:val="23"/>
          <w:szCs w:val="23"/>
          <w:lang w:eastAsia="en-AU"/>
        </w:rPr>
        <w:tab/>
        <w:t>contributions paid or collected in accordance with the revoked regulations; and</w:t>
      </w:r>
    </w:p>
    <w:p w:rsidR="00D3068F" w:rsidRPr="00D3068F" w:rsidRDefault="00D3068F" w:rsidP="00D306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(c)</w:t>
      </w:r>
      <w:r w:rsidRPr="00D3068F">
        <w:rPr>
          <w:rFonts w:ascii="Times New Roman" w:eastAsia="Times New Roman" w:hAnsi="Times New Roman"/>
          <w:color w:val="000000"/>
          <w:sz w:val="23"/>
          <w:szCs w:val="23"/>
          <w:lang w:eastAsia="en-AU"/>
        </w:rPr>
        <w:tab/>
        <w:t>contributions paid or collected in accordance with these regulations; and</w:t>
      </w:r>
    </w:p>
    <w:p w:rsidR="00D3068F" w:rsidRPr="00D3068F" w:rsidRDefault="00D3068F" w:rsidP="00D306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(d)</w:t>
      </w:r>
      <w:r w:rsidRPr="00D3068F">
        <w:rPr>
          <w:rFonts w:ascii="Times New Roman" w:eastAsia="Times New Roman" w:hAnsi="Times New Roman"/>
          <w:color w:val="000000"/>
          <w:sz w:val="23"/>
          <w:szCs w:val="23"/>
          <w:lang w:eastAsia="en-AU"/>
        </w:rPr>
        <w:tab/>
        <w:t>income of the Fund from investment; and</w:t>
      </w:r>
    </w:p>
    <w:p w:rsidR="00D3068F" w:rsidRPr="00D3068F" w:rsidRDefault="00D3068F" w:rsidP="00D306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(e)</w:t>
      </w:r>
      <w:r w:rsidRPr="00D3068F">
        <w:rPr>
          <w:rFonts w:ascii="Times New Roman" w:eastAsia="Times New Roman" w:hAnsi="Times New Roman"/>
          <w:color w:val="000000"/>
          <w:sz w:val="23"/>
          <w:szCs w:val="23"/>
          <w:lang w:eastAsia="en-AU"/>
        </w:rPr>
        <w:tab/>
        <w:t>any other sums received by the Minister for payment into the Fund.</w:t>
      </w:r>
    </w:p>
    <w:p w:rsidR="00D3068F" w:rsidRPr="00D3068F" w:rsidRDefault="00D3068F" w:rsidP="00D3068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97" w:name="id7b1bcda3_d401_4b9e_ae6e_e09e60c0457d_f"/>
      <w:r w:rsidRPr="00D3068F">
        <w:rPr>
          <w:rFonts w:ascii="Times New Roman" w:eastAsia="Times New Roman" w:hAnsi="Times New Roman"/>
          <w:b/>
          <w:bCs/>
          <w:color w:val="000000"/>
          <w:sz w:val="26"/>
          <w:szCs w:val="26"/>
          <w:lang w:eastAsia="en-AU"/>
        </w:rPr>
        <w:t>5—Contributions to Fund</w:t>
      </w:r>
      <w:bookmarkEnd w:id="97"/>
    </w:p>
    <w:p w:rsidR="00D3068F" w:rsidRPr="00D3068F" w:rsidRDefault="00D3068F" w:rsidP="00D3068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98" w:name="id39d28254_df18_4689_879f_8256cd4f64"/>
      <w:r w:rsidRPr="00D3068F">
        <w:rPr>
          <w:rFonts w:ascii="Times New Roman" w:eastAsia="Times New Roman" w:hAnsi="Times New Roman"/>
          <w:color w:val="000000"/>
          <w:sz w:val="23"/>
          <w:szCs w:val="23"/>
          <w:lang w:eastAsia="en-AU"/>
        </w:rPr>
        <w:tab/>
        <w:t>(1)</w:t>
      </w:r>
      <w:r w:rsidRPr="00D3068F">
        <w:rPr>
          <w:rFonts w:ascii="Times New Roman" w:eastAsia="Times New Roman" w:hAnsi="Times New Roman"/>
          <w:color w:val="000000"/>
          <w:sz w:val="23"/>
          <w:szCs w:val="23"/>
          <w:lang w:eastAsia="en-AU"/>
        </w:rPr>
        <w:tab/>
        <w:t>Subject to these regulations, an SA grape grower must, in respect of each prescribed period commencing on or after 1 June 2022, pay to the Minister (for payment into the Fund) the amount fixed for the prescribed period by the Minister, by notice in the Gazette, for each tonne of SA grapes delivered to an SA winemaker during the prescribed period.</w:t>
      </w:r>
      <w:bookmarkEnd w:id="98"/>
    </w:p>
    <w:p w:rsidR="00D3068F" w:rsidRPr="00D3068F" w:rsidRDefault="00D3068F" w:rsidP="00D3068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(2)</w:t>
      </w:r>
      <w:r w:rsidRPr="00D3068F">
        <w:rPr>
          <w:rFonts w:ascii="Times New Roman" w:eastAsia="Times New Roman" w:hAnsi="Times New Roman"/>
          <w:color w:val="000000"/>
          <w:sz w:val="23"/>
          <w:szCs w:val="23"/>
          <w:lang w:eastAsia="en-AU"/>
        </w:rPr>
        <w:tab/>
        <w:t>The contributions in respect of a prescribed period are payable on or before the last day of the month that immediately follows the prescribed period.</w:t>
      </w:r>
    </w:p>
    <w:p w:rsidR="00FD5647" w:rsidRDefault="00FD5647">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D3068F" w:rsidRPr="00D3068F" w:rsidRDefault="00D3068F" w:rsidP="00D3068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(3)</w:t>
      </w:r>
      <w:r w:rsidRPr="00D3068F">
        <w:rPr>
          <w:rFonts w:ascii="Times New Roman" w:eastAsia="Times New Roman" w:hAnsi="Times New Roman"/>
          <w:color w:val="000000"/>
          <w:sz w:val="23"/>
          <w:szCs w:val="23"/>
          <w:lang w:eastAsia="en-AU"/>
        </w:rPr>
        <w:tab/>
        <w:t>Contributions payable by an SA grape grower must be paid on behalf of the grower by the SA winemaker who purchases the grapes out of the amount payable by the winemaker to the grower for the grapes.</w:t>
      </w:r>
    </w:p>
    <w:p w:rsidR="00D3068F" w:rsidRPr="00D3068F" w:rsidRDefault="00D3068F" w:rsidP="00D3068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99" w:name="id6348c33b_91c7_4916_9738_00b61d651782_5"/>
      <w:r w:rsidRPr="00D3068F">
        <w:rPr>
          <w:rFonts w:ascii="Times New Roman" w:eastAsia="Times New Roman" w:hAnsi="Times New Roman"/>
          <w:color w:val="000000"/>
          <w:sz w:val="23"/>
          <w:szCs w:val="23"/>
          <w:lang w:eastAsia="en-AU"/>
        </w:rPr>
        <w:tab/>
        <w:t>(4)</w:t>
      </w:r>
      <w:r w:rsidRPr="00D3068F">
        <w:rPr>
          <w:rFonts w:ascii="Times New Roman" w:eastAsia="Times New Roman" w:hAnsi="Times New Roman"/>
          <w:color w:val="000000"/>
          <w:sz w:val="23"/>
          <w:szCs w:val="23"/>
          <w:lang w:eastAsia="en-AU"/>
        </w:rPr>
        <w:tab/>
        <w:t xml:space="preserve">The Minister may, by notice in the Gazette published before the date for payment of contributions for a prescribed period, vary an amount fixed under </w:t>
      </w:r>
      <w:hyperlink w:anchor="id39d28254_df18_4689_879f_8256cd4f64" w:history="1">
        <w:r w:rsidRPr="00D3068F">
          <w:rPr>
            <w:rFonts w:ascii="Times New Roman" w:eastAsia="Times New Roman" w:hAnsi="Times New Roman"/>
            <w:color w:val="000000"/>
            <w:sz w:val="23"/>
            <w:szCs w:val="23"/>
            <w:lang w:eastAsia="en-AU"/>
          </w:rPr>
          <w:t>subregulation (1)</w:t>
        </w:r>
      </w:hyperlink>
      <w:r w:rsidRPr="00D3068F">
        <w:rPr>
          <w:rFonts w:ascii="Times New Roman" w:eastAsia="Times New Roman" w:hAnsi="Times New Roman"/>
          <w:color w:val="000000"/>
          <w:sz w:val="23"/>
          <w:szCs w:val="23"/>
          <w:lang w:eastAsia="en-AU"/>
        </w:rPr>
        <w:t xml:space="preserve"> in respect of the prescribed period.</w:t>
      </w:r>
      <w:bookmarkEnd w:id="99"/>
    </w:p>
    <w:p w:rsidR="00D3068F" w:rsidRPr="00D3068F" w:rsidRDefault="00D3068F" w:rsidP="00D3068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(5)</w:t>
      </w:r>
      <w:r w:rsidRPr="00D3068F">
        <w:rPr>
          <w:rFonts w:ascii="Times New Roman" w:eastAsia="Times New Roman" w:hAnsi="Times New Roman"/>
          <w:color w:val="000000"/>
          <w:sz w:val="23"/>
          <w:szCs w:val="23"/>
          <w:lang w:eastAsia="en-AU"/>
        </w:rPr>
        <w:tab/>
        <w:t xml:space="preserve">If the Minister varies an amount payable under </w:t>
      </w:r>
      <w:hyperlink w:anchor="id39d28254_df18_4689_879f_8256cd4f64" w:history="1">
        <w:r w:rsidRPr="00D3068F">
          <w:rPr>
            <w:rFonts w:ascii="Times New Roman" w:eastAsia="Times New Roman" w:hAnsi="Times New Roman"/>
            <w:color w:val="000000"/>
            <w:sz w:val="23"/>
            <w:szCs w:val="23"/>
            <w:lang w:eastAsia="en-AU"/>
          </w:rPr>
          <w:t>subregulation (1)</w:t>
        </w:r>
      </w:hyperlink>
      <w:r w:rsidRPr="00D3068F">
        <w:rPr>
          <w:rFonts w:ascii="Times New Roman" w:eastAsia="Times New Roman" w:hAnsi="Times New Roman"/>
          <w:color w:val="000000"/>
          <w:sz w:val="23"/>
          <w:szCs w:val="23"/>
          <w:lang w:eastAsia="en-AU"/>
        </w:rPr>
        <w:t xml:space="preserve"> in respect of a prescribed period after the commencement of the prescribed period, the amount as varied applies only in respect of the part of the prescribed period following the date on which the variation takes effect.</w:t>
      </w:r>
    </w:p>
    <w:p w:rsidR="00D3068F" w:rsidRPr="00D3068F" w:rsidRDefault="00D3068F" w:rsidP="00D3068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(6)</w:t>
      </w:r>
      <w:r w:rsidRPr="00D3068F">
        <w:rPr>
          <w:rFonts w:ascii="Times New Roman" w:eastAsia="Times New Roman" w:hAnsi="Times New Roman"/>
          <w:color w:val="000000"/>
          <w:sz w:val="23"/>
          <w:szCs w:val="23"/>
          <w:lang w:eastAsia="en-AU"/>
        </w:rPr>
        <w:tab/>
        <w:t>An SA winemaker must—</w:t>
      </w:r>
    </w:p>
    <w:p w:rsidR="00D3068F" w:rsidRPr="00D3068F" w:rsidRDefault="00D3068F" w:rsidP="00D306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(a)</w:t>
      </w:r>
      <w:r w:rsidRPr="00D3068F">
        <w:rPr>
          <w:rFonts w:ascii="Times New Roman" w:eastAsia="Times New Roman" w:hAnsi="Times New Roman"/>
          <w:color w:val="000000"/>
          <w:sz w:val="23"/>
          <w:szCs w:val="23"/>
          <w:lang w:eastAsia="en-AU"/>
        </w:rPr>
        <w:tab/>
        <w:t>keep proper records relating to the tonnage of SA grapes delivered to the winemaker, the growers of those grapes and the contributions required to be made on behalf of growers in respect of those grapes; and</w:t>
      </w:r>
    </w:p>
    <w:p w:rsidR="00D3068F" w:rsidRPr="00D3068F" w:rsidRDefault="00D3068F" w:rsidP="00D306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(b)</w:t>
      </w:r>
      <w:r w:rsidRPr="00D3068F">
        <w:rPr>
          <w:rFonts w:ascii="Times New Roman" w:eastAsia="Times New Roman" w:hAnsi="Times New Roman"/>
          <w:color w:val="000000"/>
          <w:sz w:val="23"/>
          <w:szCs w:val="23"/>
          <w:lang w:eastAsia="en-AU"/>
        </w:rPr>
        <w:tab/>
        <w:t>make those records available for inspection at any reasonable time by a person authorised by the Minister for the purpose.</w:t>
      </w:r>
    </w:p>
    <w:p w:rsidR="00D3068F" w:rsidRPr="00D3068F" w:rsidRDefault="00D3068F" w:rsidP="00D3068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(7)</w:t>
      </w:r>
      <w:r w:rsidRPr="00D3068F">
        <w:rPr>
          <w:rFonts w:ascii="Times New Roman" w:eastAsia="Times New Roman" w:hAnsi="Times New Roman"/>
          <w:color w:val="000000"/>
          <w:sz w:val="23"/>
          <w:szCs w:val="23"/>
          <w:lang w:eastAsia="en-AU"/>
        </w:rPr>
        <w:tab/>
        <w:t>An SA winemaker must, on or before the last day of the month that immediately follows a prescribed period—</w:t>
      </w:r>
    </w:p>
    <w:p w:rsidR="00D3068F" w:rsidRPr="00D3068F" w:rsidRDefault="00D3068F" w:rsidP="00D306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100" w:name="idd62fcee6_76b4_401e_8cc1_d93590e3fa8d_d"/>
      <w:r w:rsidRPr="00D3068F">
        <w:rPr>
          <w:rFonts w:ascii="Times New Roman" w:eastAsia="Times New Roman" w:hAnsi="Times New Roman"/>
          <w:color w:val="000000"/>
          <w:sz w:val="23"/>
          <w:szCs w:val="23"/>
          <w:lang w:eastAsia="en-AU"/>
        </w:rPr>
        <w:tab/>
        <w:t>(a)</w:t>
      </w:r>
      <w:r w:rsidRPr="00D3068F">
        <w:rPr>
          <w:rFonts w:ascii="Times New Roman" w:eastAsia="Times New Roman" w:hAnsi="Times New Roman"/>
          <w:color w:val="000000"/>
          <w:sz w:val="23"/>
          <w:szCs w:val="23"/>
          <w:lang w:eastAsia="en-AU"/>
        </w:rPr>
        <w:tab/>
        <w:t>furnish the Minister with a financial statement relating to the contributions payable for SA grapes delivered during that prescribed period that—</w:t>
      </w:r>
      <w:bookmarkEnd w:id="100"/>
    </w:p>
    <w:p w:rsidR="00D3068F" w:rsidRPr="00D3068F" w:rsidRDefault="00D3068F" w:rsidP="00D3068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(i)</w:t>
      </w:r>
      <w:r w:rsidRPr="00D3068F">
        <w:rPr>
          <w:rFonts w:ascii="Times New Roman" w:eastAsia="Times New Roman" w:hAnsi="Times New Roman"/>
          <w:color w:val="000000"/>
          <w:sz w:val="23"/>
          <w:szCs w:val="23"/>
          <w:lang w:eastAsia="en-AU"/>
        </w:rPr>
        <w:tab/>
        <w:t>is in the form, and contains the information, required by the Minister; and</w:t>
      </w:r>
    </w:p>
    <w:p w:rsidR="00D3068F" w:rsidRPr="00D3068F" w:rsidRDefault="00D3068F" w:rsidP="00D3068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(ii)</w:t>
      </w:r>
      <w:r w:rsidRPr="00D3068F">
        <w:rPr>
          <w:rFonts w:ascii="Times New Roman" w:eastAsia="Times New Roman" w:hAnsi="Times New Roman"/>
          <w:color w:val="000000"/>
          <w:sz w:val="23"/>
          <w:szCs w:val="23"/>
          <w:lang w:eastAsia="en-AU"/>
        </w:rPr>
        <w:tab/>
        <w:t>is, if the person has the necessary equipment, in an electronic form acceptable to the Minister; and</w:t>
      </w:r>
    </w:p>
    <w:p w:rsidR="00D3068F" w:rsidRPr="00D3068F" w:rsidRDefault="00D3068F" w:rsidP="00D306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(b)</w:t>
      </w:r>
      <w:r w:rsidRPr="00D3068F">
        <w:rPr>
          <w:rFonts w:ascii="Times New Roman" w:eastAsia="Times New Roman" w:hAnsi="Times New Roman"/>
          <w:color w:val="000000"/>
          <w:sz w:val="23"/>
          <w:szCs w:val="23"/>
          <w:lang w:eastAsia="en-AU"/>
        </w:rPr>
        <w:tab/>
        <w:t xml:space="preserve">forward to the Minister, with the financial statement required by </w:t>
      </w:r>
      <w:hyperlink w:anchor="idd62fcee6_76b4_401e_8cc1_d93590e3fa8d_d" w:history="1">
        <w:r w:rsidRPr="00D3068F">
          <w:rPr>
            <w:rFonts w:ascii="Times New Roman" w:eastAsia="Times New Roman" w:hAnsi="Times New Roman"/>
            <w:color w:val="000000"/>
            <w:sz w:val="23"/>
            <w:szCs w:val="23"/>
            <w:lang w:eastAsia="en-AU"/>
          </w:rPr>
          <w:t>paragraph (a)</w:t>
        </w:r>
      </w:hyperlink>
      <w:r w:rsidRPr="00D3068F">
        <w:rPr>
          <w:rFonts w:ascii="Times New Roman" w:eastAsia="Times New Roman" w:hAnsi="Times New Roman"/>
          <w:color w:val="000000"/>
          <w:sz w:val="23"/>
          <w:szCs w:val="23"/>
          <w:lang w:eastAsia="en-AU"/>
        </w:rPr>
        <w:t>, the required contributions on behalf of SA grape growers for SA grapes delivered during the prescribed period to which the financial statement relates.</w:t>
      </w:r>
    </w:p>
    <w:p w:rsidR="00D3068F" w:rsidRPr="00D3068F" w:rsidRDefault="00D3068F" w:rsidP="00D3068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01" w:name="id40f247ce_dc5d_4028_8c72_7c3c115c0f8b_2"/>
      <w:r w:rsidRPr="00D3068F">
        <w:rPr>
          <w:rFonts w:ascii="Times New Roman" w:eastAsia="Times New Roman" w:hAnsi="Times New Roman"/>
          <w:b/>
          <w:bCs/>
          <w:color w:val="000000"/>
          <w:sz w:val="26"/>
          <w:szCs w:val="26"/>
          <w:lang w:eastAsia="en-AU"/>
        </w:rPr>
        <w:t>6—Refunds of contributions</w:t>
      </w:r>
      <w:bookmarkEnd w:id="101"/>
    </w:p>
    <w:p w:rsidR="00D3068F" w:rsidRPr="00D3068F" w:rsidRDefault="00D3068F" w:rsidP="00D3068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02" w:name="id42cea4f6_3ee5_4ae1_ae4b_348acf018fd7_1"/>
      <w:r w:rsidRPr="00D3068F">
        <w:rPr>
          <w:rFonts w:ascii="Times New Roman" w:eastAsia="Times New Roman" w:hAnsi="Times New Roman"/>
          <w:color w:val="000000"/>
          <w:sz w:val="23"/>
          <w:szCs w:val="23"/>
          <w:lang w:eastAsia="en-AU"/>
        </w:rPr>
        <w:tab/>
        <w:t>(1)</w:t>
      </w:r>
      <w:r w:rsidRPr="00D3068F">
        <w:rPr>
          <w:rFonts w:ascii="Times New Roman" w:eastAsia="Times New Roman" w:hAnsi="Times New Roman"/>
          <w:color w:val="000000"/>
          <w:sz w:val="23"/>
          <w:szCs w:val="23"/>
          <w:lang w:eastAsia="en-AU"/>
        </w:rPr>
        <w:tab/>
        <w:t>Refunds of contributions paid under these regulations on behalf of a grower in respect of SA grapes delivered during a prescribed period may be claimed by the grower by notice in writing to the Minister within the 6 months following that prescribed period.</w:t>
      </w:r>
      <w:bookmarkEnd w:id="102"/>
    </w:p>
    <w:p w:rsidR="00D3068F" w:rsidRPr="00D3068F" w:rsidRDefault="00D3068F" w:rsidP="00D3068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(2)</w:t>
      </w:r>
      <w:r w:rsidRPr="00D3068F">
        <w:rPr>
          <w:rFonts w:ascii="Times New Roman" w:eastAsia="Times New Roman" w:hAnsi="Times New Roman"/>
          <w:color w:val="000000"/>
          <w:sz w:val="23"/>
          <w:szCs w:val="23"/>
          <w:lang w:eastAsia="en-AU"/>
        </w:rPr>
        <w:tab/>
        <w:t>A person claiming a refund under this regulation must supply the Minister with evidence acceptable to the Minister of the contributions made by or on behalf of the claimant in respect of which the claim for refund is made.</w:t>
      </w:r>
    </w:p>
    <w:p w:rsidR="00D3068F" w:rsidRPr="00D3068F" w:rsidRDefault="00D3068F" w:rsidP="00D3068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03" w:name="id309cc0ad_de2d_4e4f_8e56_dbe90ac0c197_4"/>
      <w:r w:rsidRPr="00D3068F">
        <w:rPr>
          <w:rFonts w:ascii="Times New Roman" w:eastAsia="Times New Roman" w:hAnsi="Times New Roman"/>
          <w:color w:val="000000"/>
          <w:sz w:val="23"/>
          <w:szCs w:val="23"/>
          <w:lang w:eastAsia="en-AU"/>
        </w:rPr>
        <w:tab/>
        <w:t>(3)</w:t>
      </w:r>
      <w:r w:rsidRPr="00D3068F">
        <w:rPr>
          <w:rFonts w:ascii="Times New Roman" w:eastAsia="Times New Roman" w:hAnsi="Times New Roman"/>
          <w:color w:val="000000"/>
          <w:sz w:val="23"/>
          <w:szCs w:val="23"/>
          <w:lang w:eastAsia="en-AU"/>
        </w:rPr>
        <w:tab/>
        <w:t>If the person satisfies the Minister that the person is entitled to a refund, the Minister must refund to the person the amount of the contributions paid by or on behalf of the person, together with interest (at the official cash rate) on that amount for the period commencing on the date of payment of the contributions to the Minister and ending on the date of lodgment of the claim for the refund.</w:t>
      </w:r>
      <w:bookmarkEnd w:id="103"/>
    </w:p>
    <w:p w:rsidR="00D3068F" w:rsidRPr="00D3068F" w:rsidRDefault="00D3068F" w:rsidP="00D3068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(4)</w:t>
      </w:r>
      <w:r w:rsidRPr="00D3068F">
        <w:rPr>
          <w:rFonts w:ascii="Times New Roman" w:eastAsia="Times New Roman" w:hAnsi="Times New Roman"/>
          <w:color w:val="000000"/>
          <w:sz w:val="23"/>
          <w:szCs w:val="23"/>
          <w:lang w:eastAsia="en-AU"/>
        </w:rPr>
        <w:tab/>
        <w:t>In this regulation—</w:t>
      </w:r>
    </w:p>
    <w:p w:rsidR="00D3068F" w:rsidRPr="00D3068F" w:rsidRDefault="00D3068F" w:rsidP="00D3068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3068F">
        <w:rPr>
          <w:rFonts w:ascii="Times New Roman" w:eastAsia="Times New Roman" w:hAnsi="Times New Roman"/>
          <w:b/>
          <w:bCs/>
          <w:i/>
          <w:iCs/>
          <w:color w:val="000000"/>
          <w:sz w:val="23"/>
          <w:szCs w:val="23"/>
          <w:lang w:eastAsia="en-AU"/>
        </w:rPr>
        <w:t>official cash rate</w:t>
      </w:r>
      <w:r w:rsidRPr="00D3068F">
        <w:rPr>
          <w:rFonts w:ascii="Times New Roman" w:eastAsia="Times New Roman" w:hAnsi="Times New Roman"/>
          <w:color w:val="000000"/>
          <w:sz w:val="23"/>
          <w:szCs w:val="23"/>
          <w:lang w:eastAsia="en-AU"/>
        </w:rPr>
        <w:t xml:space="preserve"> means the cash rate fixed by the Reserve Bank of Australia and prevailing on the date of lodgment of the claim for the refund.</w:t>
      </w:r>
    </w:p>
    <w:p w:rsidR="00FD5647" w:rsidRDefault="00FD5647">
      <w:pPr>
        <w:spacing w:after="0" w:line="240" w:lineRule="auto"/>
        <w:jc w:val="left"/>
        <w:rPr>
          <w:rFonts w:ascii="Times New Roman" w:eastAsia="Times New Roman" w:hAnsi="Times New Roman"/>
          <w:b/>
          <w:bCs/>
          <w:color w:val="000000"/>
          <w:sz w:val="26"/>
          <w:szCs w:val="26"/>
          <w:lang w:eastAsia="en-AU"/>
        </w:rPr>
      </w:pPr>
      <w:bookmarkStart w:id="104" w:name="idc711d1d0_5f2b_464c_8c6a_0615fba13754_e"/>
      <w:r>
        <w:rPr>
          <w:rFonts w:ascii="Times New Roman" w:eastAsia="Times New Roman" w:hAnsi="Times New Roman"/>
          <w:b/>
          <w:bCs/>
          <w:color w:val="000000"/>
          <w:sz w:val="26"/>
          <w:szCs w:val="26"/>
          <w:lang w:eastAsia="en-AU"/>
        </w:rPr>
        <w:br w:type="page"/>
      </w:r>
    </w:p>
    <w:p w:rsidR="00D3068F" w:rsidRPr="00D3068F" w:rsidRDefault="00D3068F" w:rsidP="00D3068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D3068F">
        <w:rPr>
          <w:rFonts w:ascii="Times New Roman" w:eastAsia="Times New Roman" w:hAnsi="Times New Roman"/>
          <w:b/>
          <w:bCs/>
          <w:color w:val="000000"/>
          <w:sz w:val="26"/>
          <w:szCs w:val="26"/>
          <w:lang w:eastAsia="en-AU"/>
        </w:rPr>
        <w:t>7—Application of Fund</w:t>
      </w:r>
      <w:bookmarkEnd w:id="104"/>
    </w:p>
    <w:p w:rsidR="00D3068F" w:rsidRPr="00D3068F" w:rsidRDefault="00D3068F" w:rsidP="00D3068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The Fund may be applied by the Minister for any of the following purposes:</w:t>
      </w:r>
    </w:p>
    <w:p w:rsidR="00D3068F" w:rsidRPr="00D3068F" w:rsidRDefault="00D3068F" w:rsidP="00D306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105" w:name="id115e521b_355d_4152_8767_3c4b124e5704_d"/>
      <w:r w:rsidRPr="00D3068F">
        <w:rPr>
          <w:rFonts w:ascii="Times New Roman" w:eastAsia="Times New Roman" w:hAnsi="Times New Roman"/>
          <w:color w:val="000000"/>
          <w:sz w:val="23"/>
          <w:szCs w:val="23"/>
          <w:lang w:eastAsia="en-AU"/>
        </w:rPr>
        <w:tab/>
        <w:t>(a)</w:t>
      </w:r>
      <w:r w:rsidRPr="00D3068F">
        <w:rPr>
          <w:rFonts w:ascii="Times New Roman" w:eastAsia="Times New Roman" w:hAnsi="Times New Roman"/>
          <w:color w:val="000000"/>
          <w:sz w:val="23"/>
          <w:szCs w:val="23"/>
          <w:lang w:eastAsia="en-AU"/>
        </w:rPr>
        <w:tab/>
        <w:t>payments to a body that, in the opinion of the Minister, represents SA grape growers for 1 or more of the following purposes:</w:t>
      </w:r>
      <w:bookmarkEnd w:id="105"/>
    </w:p>
    <w:p w:rsidR="00D3068F" w:rsidRPr="00D3068F" w:rsidRDefault="00D3068F" w:rsidP="00D3068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(i)</w:t>
      </w:r>
      <w:r w:rsidRPr="00D3068F">
        <w:rPr>
          <w:rFonts w:ascii="Times New Roman" w:eastAsia="Times New Roman" w:hAnsi="Times New Roman"/>
          <w:color w:val="000000"/>
          <w:sz w:val="23"/>
          <w:szCs w:val="23"/>
          <w:lang w:eastAsia="en-AU"/>
        </w:rPr>
        <w:tab/>
        <w:t>the reasonable operating and management expenses of the body;</w:t>
      </w:r>
    </w:p>
    <w:p w:rsidR="00D3068F" w:rsidRPr="00D3068F" w:rsidRDefault="00D3068F" w:rsidP="00D3068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(ii)</w:t>
      </w:r>
      <w:r w:rsidRPr="00D3068F">
        <w:rPr>
          <w:rFonts w:ascii="Times New Roman" w:eastAsia="Times New Roman" w:hAnsi="Times New Roman"/>
          <w:color w:val="000000"/>
          <w:sz w:val="23"/>
          <w:szCs w:val="23"/>
          <w:lang w:eastAsia="en-AU"/>
        </w:rPr>
        <w:tab/>
        <w:t>promoting SA grape growers;</w:t>
      </w:r>
    </w:p>
    <w:p w:rsidR="00D3068F" w:rsidRPr="00D3068F" w:rsidRDefault="00D3068F" w:rsidP="00D3068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(iii)</w:t>
      </w:r>
      <w:r w:rsidRPr="00D3068F">
        <w:rPr>
          <w:rFonts w:ascii="Times New Roman" w:eastAsia="Times New Roman" w:hAnsi="Times New Roman"/>
          <w:color w:val="000000"/>
          <w:sz w:val="23"/>
          <w:szCs w:val="23"/>
          <w:lang w:eastAsia="en-AU"/>
        </w:rPr>
        <w:tab/>
        <w:t>undertaking or facilitating research and development, or the collection and dissemination to SA winemakers and SA grape growers of information, relevant to SA grape growers and, in particular, to the improvement of industry practices;</w:t>
      </w:r>
    </w:p>
    <w:p w:rsidR="00D3068F" w:rsidRPr="00D3068F" w:rsidRDefault="00D3068F" w:rsidP="00D3068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(iv)</w:t>
      </w:r>
      <w:r w:rsidRPr="00D3068F">
        <w:rPr>
          <w:rFonts w:ascii="Times New Roman" w:eastAsia="Times New Roman" w:hAnsi="Times New Roman"/>
          <w:color w:val="000000"/>
          <w:sz w:val="23"/>
          <w:szCs w:val="23"/>
          <w:lang w:eastAsia="en-AU"/>
        </w:rPr>
        <w:tab/>
        <w:t>fees for affiliation of the body with regional, State or national bodies representing or promoting the interests of grape growers;</w:t>
      </w:r>
    </w:p>
    <w:p w:rsidR="00D3068F" w:rsidRPr="00D3068F" w:rsidRDefault="00D3068F" w:rsidP="00D3068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(v)</w:t>
      </w:r>
      <w:r w:rsidRPr="00D3068F">
        <w:rPr>
          <w:rFonts w:ascii="Times New Roman" w:eastAsia="Times New Roman" w:hAnsi="Times New Roman"/>
          <w:color w:val="000000"/>
          <w:sz w:val="23"/>
          <w:szCs w:val="23"/>
          <w:lang w:eastAsia="en-AU"/>
        </w:rPr>
        <w:tab/>
        <w:t>programs designed to encourage communication and cooperation between SA winemakers and SA grape growers;</w:t>
      </w:r>
    </w:p>
    <w:p w:rsidR="00D3068F" w:rsidRPr="00D3068F" w:rsidRDefault="00D3068F" w:rsidP="00D3068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(vi)</w:t>
      </w:r>
      <w:r w:rsidRPr="00D3068F">
        <w:rPr>
          <w:rFonts w:ascii="Times New Roman" w:eastAsia="Times New Roman" w:hAnsi="Times New Roman"/>
          <w:color w:val="000000"/>
          <w:sz w:val="23"/>
          <w:szCs w:val="23"/>
          <w:lang w:eastAsia="en-AU"/>
        </w:rPr>
        <w:tab/>
        <w:t>other purposes of the body;</w:t>
      </w:r>
    </w:p>
    <w:p w:rsidR="00D3068F" w:rsidRPr="00D3068F" w:rsidRDefault="00D3068F" w:rsidP="00D306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(b)</w:t>
      </w:r>
      <w:r w:rsidRPr="00D3068F">
        <w:rPr>
          <w:rFonts w:ascii="Times New Roman" w:eastAsia="Times New Roman" w:hAnsi="Times New Roman"/>
          <w:color w:val="000000"/>
          <w:sz w:val="23"/>
          <w:szCs w:val="23"/>
          <w:lang w:eastAsia="en-AU"/>
        </w:rPr>
        <w:tab/>
        <w:t>payments for other purposes for the benefit of SA grape growers;</w:t>
      </w:r>
    </w:p>
    <w:p w:rsidR="00D3068F" w:rsidRPr="00D3068F" w:rsidRDefault="00D3068F" w:rsidP="00D306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(c)</w:t>
      </w:r>
      <w:r w:rsidRPr="00D3068F">
        <w:rPr>
          <w:rFonts w:ascii="Times New Roman" w:eastAsia="Times New Roman" w:hAnsi="Times New Roman"/>
          <w:color w:val="000000"/>
          <w:sz w:val="23"/>
          <w:szCs w:val="23"/>
          <w:lang w:eastAsia="en-AU"/>
        </w:rPr>
        <w:tab/>
        <w:t>payment of the expenses of administering the Fund;</w:t>
      </w:r>
    </w:p>
    <w:p w:rsidR="00D3068F" w:rsidRPr="00D3068F" w:rsidRDefault="00D3068F" w:rsidP="00D306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(d)</w:t>
      </w:r>
      <w:r w:rsidRPr="00D3068F">
        <w:rPr>
          <w:rFonts w:ascii="Times New Roman" w:eastAsia="Times New Roman" w:hAnsi="Times New Roman"/>
          <w:color w:val="000000"/>
          <w:sz w:val="23"/>
          <w:szCs w:val="23"/>
          <w:lang w:eastAsia="en-AU"/>
        </w:rPr>
        <w:tab/>
        <w:t xml:space="preserve">payments to the Consolidated Account or a special deposit account established under section 8 of the </w:t>
      </w:r>
      <w:hyperlink r:id="rId34" w:history="1">
        <w:r w:rsidRPr="00D3068F">
          <w:rPr>
            <w:rFonts w:ascii="Times New Roman" w:eastAsia="Times New Roman" w:hAnsi="Times New Roman"/>
            <w:i/>
            <w:iCs/>
            <w:color w:val="000000"/>
            <w:sz w:val="23"/>
            <w:szCs w:val="23"/>
            <w:lang w:eastAsia="en-AU"/>
          </w:rPr>
          <w:t>Public Finance and Audit Act 1987</w:t>
        </w:r>
      </w:hyperlink>
      <w:r w:rsidRPr="00D3068F">
        <w:rPr>
          <w:rFonts w:ascii="Times New Roman" w:eastAsia="Times New Roman" w:hAnsi="Times New Roman"/>
          <w:color w:val="000000"/>
          <w:sz w:val="23"/>
          <w:szCs w:val="23"/>
          <w:lang w:eastAsia="en-AU"/>
        </w:rPr>
        <w:t xml:space="preserve"> of amounts in accordance with an agreement entered into between the Minister and a body to which payments may be made under </w:t>
      </w:r>
      <w:hyperlink w:anchor="id115e521b_355d_4152_8767_3c4b124e5704_d" w:history="1">
        <w:r w:rsidRPr="00D3068F">
          <w:rPr>
            <w:rFonts w:ascii="Times New Roman" w:eastAsia="Times New Roman" w:hAnsi="Times New Roman"/>
            <w:color w:val="000000"/>
            <w:sz w:val="23"/>
            <w:szCs w:val="23"/>
            <w:lang w:eastAsia="en-AU"/>
          </w:rPr>
          <w:t>paragraph (a)</w:t>
        </w:r>
      </w:hyperlink>
      <w:r w:rsidRPr="00D3068F">
        <w:rPr>
          <w:rFonts w:ascii="Times New Roman" w:eastAsia="Times New Roman" w:hAnsi="Times New Roman"/>
          <w:color w:val="000000"/>
          <w:sz w:val="23"/>
          <w:szCs w:val="23"/>
          <w:lang w:eastAsia="en-AU"/>
        </w:rPr>
        <w:t>, being repayments of an amount advanced to that body under the agreement;</w:t>
      </w:r>
    </w:p>
    <w:p w:rsidR="00D3068F" w:rsidRPr="00D3068F" w:rsidRDefault="00D3068F" w:rsidP="00D306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(e)</w:t>
      </w:r>
      <w:r w:rsidRPr="00D3068F">
        <w:rPr>
          <w:rFonts w:ascii="Times New Roman" w:eastAsia="Times New Roman" w:hAnsi="Times New Roman"/>
          <w:color w:val="000000"/>
          <w:sz w:val="23"/>
          <w:szCs w:val="23"/>
          <w:lang w:eastAsia="en-AU"/>
        </w:rPr>
        <w:tab/>
        <w:t xml:space="preserve">repayment of contributions to the Fund under </w:t>
      </w:r>
      <w:hyperlink w:anchor="id40f247ce_dc5d_4028_8c72_7c3c115c0f8b_2" w:history="1">
        <w:r w:rsidRPr="00D3068F">
          <w:rPr>
            <w:rFonts w:ascii="Times New Roman" w:eastAsia="Times New Roman" w:hAnsi="Times New Roman"/>
            <w:color w:val="000000"/>
            <w:sz w:val="23"/>
            <w:szCs w:val="23"/>
            <w:lang w:eastAsia="en-AU"/>
          </w:rPr>
          <w:t>regulation 6</w:t>
        </w:r>
      </w:hyperlink>
      <w:r w:rsidRPr="00D3068F">
        <w:rPr>
          <w:rFonts w:ascii="Times New Roman" w:eastAsia="Times New Roman" w:hAnsi="Times New Roman"/>
          <w:color w:val="000000"/>
          <w:sz w:val="23"/>
          <w:szCs w:val="23"/>
          <w:lang w:eastAsia="en-AU"/>
        </w:rPr>
        <w:t>.</w:t>
      </w:r>
    </w:p>
    <w:p w:rsidR="00D3068F" w:rsidRPr="00D3068F" w:rsidRDefault="00D3068F" w:rsidP="00D3068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D3068F">
        <w:rPr>
          <w:rFonts w:ascii="Times New Roman" w:eastAsia="Times New Roman" w:hAnsi="Times New Roman"/>
          <w:b/>
          <w:bCs/>
          <w:color w:val="000000"/>
          <w:sz w:val="26"/>
          <w:szCs w:val="26"/>
          <w:lang w:eastAsia="en-AU"/>
        </w:rPr>
        <w:t>8—Exchange of information</w:t>
      </w:r>
    </w:p>
    <w:p w:rsidR="00D3068F" w:rsidRPr="00D3068F" w:rsidRDefault="00D3068F" w:rsidP="00D3068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 xml:space="preserve">The Minister may provide a body to which payments are made out of the Fund under </w:t>
      </w:r>
      <w:hyperlink w:anchor="id115e521b_355d_4152_8767_3c4b124e5704_d" w:history="1">
        <w:r w:rsidRPr="00D3068F">
          <w:rPr>
            <w:rFonts w:ascii="Times New Roman" w:eastAsia="Times New Roman" w:hAnsi="Times New Roman"/>
            <w:color w:val="000000"/>
            <w:sz w:val="23"/>
            <w:szCs w:val="23"/>
            <w:lang w:eastAsia="en-AU"/>
          </w:rPr>
          <w:t>regulation 7(a)</w:t>
        </w:r>
      </w:hyperlink>
      <w:r w:rsidRPr="00D3068F">
        <w:rPr>
          <w:rFonts w:ascii="Times New Roman" w:eastAsia="Times New Roman" w:hAnsi="Times New Roman"/>
          <w:color w:val="000000"/>
          <w:sz w:val="23"/>
          <w:szCs w:val="23"/>
          <w:lang w:eastAsia="en-AU"/>
        </w:rPr>
        <w:t xml:space="preserve"> with information identifying growers of SA grapes and SA winemakers who have paid or been refunded contributions under these regulations.</w:t>
      </w:r>
    </w:p>
    <w:p w:rsidR="00D3068F" w:rsidRPr="00D3068F" w:rsidRDefault="00D3068F" w:rsidP="00D3068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D3068F">
        <w:rPr>
          <w:rFonts w:ascii="Times New Roman" w:eastAsia="Times New Roman" w:hAnsi="Times New Roman"/>
          <w:b/>
          <w:bCs/>
          <w:color w:val="000000"/>
          <w:sz w:val="26"/>
          <w:szCs w:val="26"/>
          <w:lang w:eastAsia="en-AU"/>
        </w:rPr>
        <w:t>9—Exclusion from benefits of person in default in relation to contributions</w:t>
      </w:r>
    </w:p>
    <w:p w:rsidR="00D3068F" w:rsidRPr="00D3068F" w:rsidRDefault="00D3068F" w:rsidP="00D3068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 person who is in default in relation to contributions to the Fund is not entitled to receive direct benefits or services funded by payments from the Fund.</w:t>
      </w:r>
    </w:p>
    <w:p w:rsidR="00D3068F" w:rsidRPr="00D3068F" w:rsidRDefault="00D3068F" w:rsidP="00D3068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D3068F">
        <w:rPr>
          <w:rFonts w:ascii="Times New Roman" w:eastAsia="Times New Roman" w:hAnsi="Times New Roman"/>
          <w:b/>
          <w:bCs/>
          <w:color w:val="000000"/>
          <w:sz w:val="26"/>
          <w:szCs w:val="26"/>
          <w:lang w:eastAsia="en-AU"/>
        </w:rPr>
        <w:t>10—False or misleading statements</w:t>
      </w:r>
    </w:p>
    <w:p w:rsidR="00D3068F" w:rsidRPr="00D3068F" w:rsidRDefault="00D3068F" w:rsidP="00D3068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 person must not make a statement that is false or misleading in a material particular (whether by reason of the inclusion or omission of any particular) in any information provided, or record kept, for the purposes of these regulations.</w:t>
      </w:r>
    </w:p>
    <w:p w:rsidR="00D3068F" w:rsidRPr="00D3068F" w:rsidRDefault="00D3068F" w:rsidP="00D3068F">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Maximum penalty: $5 000.</w:t>
      </w:r>
    </w:p>
    <w:p w:rsidR="00D3068F" w:rsidRPr="00D3068F" w:rsidRDefault="00D3068F" w:rsidP="00D3068F">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D3068F">
        <w:rPr>
          <w:rFonts w:ascii="Times New Roman" w:eastAsia="Times New Roman" w:hAnsi="Times New Roman"/>
          <w:b/>
          <w:bCs/>
          <w:color w:val="000000"/>
          <w:sz w:val="32"/>
          <w:szCs w:val="32"/>
          <w:lang w:eastAsia="en-AU"/>
        </w:rPr>
        <w:t>Schedule 1—Revocation and transitional provisions</w:t>
      </w:r>
    </w:p>
    <w:p w:rsidR="00D3068F" w:rsidRPr="00D3068F" w:rsidRDefault="00D3068F" w:rsidP="00D3068F">
      <w:pPr>
        <w:keepNext/>
        <w:keepLines/>
        <w:autoSpaceDE w:val="0"/>
        <w:autoSpaceDN w:val="0"/>
        <w:adjustRightInd w:val="0"/>
        <w:spacing w:before="80" w:after="0" w:line="240" w:lineRule="auto"/>
        <w:ind w:left="567" w:hanging="567"/>
        <w:jc w:val="left"/>
        <w:rPr>
          <w:rFonts w:ascii="Times New Roman" w:eastAsia="Times New Roman" w:hAnsi="Times New Roman"/>
          <w:b/>
          <w:bCs/>
          <w:color w:val="000000"/>
          <w:sz w:val="32"/>
          <w:szCs w:val="32"/>
          <w:lang w:eastAsia="en-AU"/>
        </w:rPr>
      </w:pPr>
      <w:r w:rsidRPr="00D3068F">
        <w:rPr>
          <w:rFonts w:ascii="Times New Roman" w:eastAsia="Times New Roman" w:hAnsi="Times New Roman"/>
          <w:b/>
          <w:bCs/>
          <w:color w:val="000000"/>
          <w:sz w:val="32"/>
          <w:szCs w:val="32"/>
          <w:lang w:eastAsia="en-AU"/>
        </w:rPr>
        <w:t xml:space="preserve">Part 1—Revocation of </w:t>
      </w:r>
      <w:r w:rsidRPr="00D3068F">
        <w:rPr>
          <w:rFonts w:ascii="Times New Roman" w:eastAsia="Times New Roman" w:hAnsi="Times New Roman"/>
          <w:b/>
          <w:bCs/>
          <w:i/>
          <w:iCs/>
          <w:color w:val="000000"/>
          <w:sz w:val="32"/>
          <w:szCs w:val="32"/>
          <w:lang w:eastAsia="en-AU"/>
        </w:rPr>
        <w:t>Primary Industry Funding Schemes (SA Grape Growers Industry Fund) Regulations 2007</w:t>
      </w:r>
    </w:p>
    <w:p w:rsidR="00D3068F" w:rsidRPr="00D3068F" w:rsidRDefault="00D3068F" w:rsidP="00D3068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06" w:name="idab0cd49c_5f50_4ed4_a8e0_e80283b1a9"/>
      <w:r w:rsidRPr="00D3068F">
        <w:rPr>
          <w:rFonts w:ascii="Times New Roman" w:eastAsia="Times New Roman" w:hAnsi="Times New Roman"/>
          <w:b/>
          <w:bCs/>
          <w:color w:val="000000"/>
          <w:sz w:val="26"/>
          <w:szCs w:val="26"/>
          <w:lang w:eastAsia="en-AU"/>
        </w:rPr>
        <w:t xml:space="preserve">1—Revocation of </w:t>
      </w:r>
      <w:r w:rsidRPr="00D3068F">
        <w:rPr>
          <w:rFonts w:ascii="Times New Roman" w:eastAsia="Times New Roman" w:hAnsi="Times New Roman"/>
          <w:b/>
          <w:bCs/>
          <w:i/>
          <w:iCs/>
          <w:color w:val="000000"/>
          <w:sz w:val="26"/>
          <w:szCs w:val="26"/>
          <w:lang w:eastAsia="en-AU"/>
        </w:rPr>
        <w:t>Primary Industry Funding Schemes (SA Grape Growers Industry Fund) Regulations 2007</w:t>
      </w:r>
      <w:bookmarkEnd w:id="106"/>
    </w:p>
    <w:p w:rsidR="00D3068F" w:rsidRPr="00D3068F" w:rsidRDefault="00D3068F" w:rsidP="00D3068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 xml:space="preserve">The </w:t>
      </w:r>
      <w:hyperlink r:id="rId35" w:history="1">
        <w:r w:rsidRPr="00D3068F">
          <w:rPr>
            <w:rFonts w:ascii="Times New Roman" w:eastAsia="Times New Roman" w:hAnsi="Times New Roman"/>
            <w:i/>
            <w:iCs/>
            <w:color w:val="000000"/>
            <w:sz w:val="23"/>
            <w:szCs w:val="23"/>
            <w:lang w:eastAsia="en-AU"/>
          </w:rPr>
          <w:t>Primary Industry Funding Schemes (SA Grape Growers Industry Fund) Regulations 2007</w:t>
        </w:r>
      </w:hyperlink>
      <w:r w:rsidRPr="00D3068F">
        <w:rPr>
          <w:rFonts w:ascii="Times New Roman" w:eastAsia="Times New Roman" w:hAnsi="Times New Roman"/>
          <w:color w:val="000000"/>
          <w:sz w:val="23"/>
          <w:szCs w:val="23"/>
          <w:lang w:eastAsia="en-AU"/>
        </w:rPr>
        <w:t xml:space="preserve"> are revoked.</w:t>
      </w:r>
    </w:p>
    <w:p w:rsidR="00D3068F" w:rsidRPr="00D3068F" w:rsidRDefault="00D3068F" w:rsidP="00D3068F">
      <w:pPr>
        <w:keepNext/>
        <w:keepLines/>
        <w:autoSpaceDE w:val="0"/>
        <w:autoSpaceDN w:val="0"/>
        <w:adjustRightInd w:val="0"/>
        <w:spacing w:before="80" w:after="0" w:line="240" w:lineRule="auto"/>
        <w:ind w:left="567" w:hanging="567"/>
        <w:jc w:val="left"/>
        <w:rPr>
          <w:rFonts w:ascii="Times New Roman" w:eastAsia="Times New Roman" w:hAnsi="Times New Roman"/>
          <w:b/>
          <w:bCs/>
          <w:color w:val="000000"/>
          <w:sz w:val="32"/>
          <w:szCs w:val="32"/>
          <w:lang w:eastAsia="en-AU"/>
        </w:rPr>
      </w:pPr>
      <w:r w:rsidRPr="00D3068F">
        <w:rPr>
          <w:rFonts w:ascii="Times New Roman" w:eastAsia="Times New Roman" w:hAnsi="Times New Roman"/>
          <w:b/>
          <w:bCs/>
          <w:color w:val="000000"/>
          <w:sz w:val="32"/>
          <w:szCs w:val="32"/>
          <w:lang w:eastAsia="en-AU"/>
        </w:rPr>
        <w:t>Part 2—Transitional provisions</w:t>
      </w:r>
    </w:p>
    <w:p w:rsidR="00D3068F" w:rsidRPr="00D3068F" w:rsidRDefault="00D3068F" w:rsidP="00D3068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07" w:name="Elkera_Print_BK20"/>
      <w:r w:rsidRPr="00D3068F">
        <w:rPr>
          <w:rFonts w:ascii="Times New Roman" w:eastAsia="Times New Roman" w:hAnsi="Times New Roman"/>
          <w:b/>
          <w:bCs/>
          <w:color w:val="000000"/>
          <w:sz w:val="26"/>
          <w:szCs w:val="26"/>
          <w:lang w:eastAsia="en-AU"/>
        </w:rPr>
        <w:t>2—Transitional provisions</w:t>
      </w:r>
      <w:bookmarkEnd w:id="107"/>
    </w:p>
    <w:p w:rsidR="00D3068F" w:rsidRPr="00D3068F" w:rsidRDefault="00D3068F" w:rsidP="00D3068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(1)</w:t>
      </w:r>
      <w:r w:rsidRPr="00D3068F">
        <w:rPr>
          <w:rFonts w:ascii="Times New Roman" w:eastAsia="Times New Roman" w:hAnsi="Times New Roman"/>
          <w:color w:val="000000"/>
          <w:sz w:val="23"/>
          <w:szCs w:val="23"/>
          <w:lang w:eastAsia="en-AU"/>
        </w:rPr>
        <w:tab/>
        <w:t xml:space="preserve">Subject to this clause, the revoked regulations, as in force immediately before their revocation under </w:t>
      </w:r>
      <w:hyperlink w:anchor="idab0cd49c_5f50_4ed4_a8e0_e80283b1a9" w:history="1">
        <w:r w:rsidRPr="00D3068F">
          <w:rPr>
            <w:rFonts w:ascii="Times New Roman" w:eastAsia="Times New Roman" w:hAnsi="Times New Roman"/>
            <w:color w:val="000000"/>
            <w:sz w:val="23"/>
            <w:szCs w:val="23"/>
            <w:lang w:eastAsia="en-AU"/>
          </w:rPr>
          <w:t>clause 1</w:t>
        </w:r>
      </w:hyperlink>
      <w:r w:rsidRPr="00D3068F">
        <w:rPr>
          <w:rFonts w:ascii="Times New Roman" w:eastAsia="Times New Roman" w:hAnsi="Times New Roman"/>
          <w:color w:val="000000"/>
          <w:sz w:val="23"/>
          <w:szCs w:val="23"/>
          <w:lang w:eastAsia="en-AU"/>
        </w:rPr>
        <w:t xml:space="preserve"> of this Schedule, continue to operate in respect of the prescribed period under the revoked regulations that commenced on 1 June 2021 (the </w:t>
      </w:r>
      <w:r w:rsidRPr="00D3068F">
        <w:rPr>
          <w:rFonts w:ascii="Times New Roman" w:eastAsia="Times New Roman" w:hAnsi="Times New Roman"/>
          <w:b/>
          <w:bCs/>
          <w:i/>
          <w:iCs/>
          <w:color w:val="000000"/>
          <w:sz w:val="23"/>
          <w:szCs w:val="23"/>
          <w:lang w:eastAsia="en-AU"/>
        </w:rPr>
        <w:t>transitional prescribed period</w:t>
      </w:r>
      <w:r w:rsidRPr="00D3068F">
        <w:rPr>
          <w:rFonts w:ascii="Times New Roman" w:eastAsia="Times New Roman" w:hAnsi="Times New Roman"/>
          <w:color w:val="000000"/>
          <w:sz w:val="23"/>
          <w:szCs w:val="23"/>
          <w:lang w:eastAsia="en-AU"/>
        </w:rPr>
        <w:t>).</w:t>
      </w:r>
    </w:p>
    <w:p w:rsidR="00D3068F" w:rsidRPr="00D3068F" w:rsidRDefault="00D3068F" w:rsidP="00D3068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(2)</w:t>
      </w:r>
      <w:r w:rsidRPr="00D3068F">
        <w:rPr>
          <w:rFonts w:ascii="Times New Roman" w:eastAsia="Times New Roman" w:hAnsi="Times New Roman"/>
          <w:color w:val="000000"/>
          <w:sz w:val="23"/>
          <w:szCs w:val="23"/>
          <w:lang w:eastAsia="en-AU"/>
        </w:rPr>
        <w:tab/>
        <w:t>The Minister may, by notice in the Gazette published before the date for payment of contributions for the transitional prescribed period, vary an amount fixed under regulation 5 of the revoked regulations in respect of that period.</w:t>
      </w:r>
    </w:p>
    <w:p w:rsidR="00D3068F" w:rsidRPr="00D3068F" w:rsidRDefault="00D3068F" w:rsidP="00D3068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ab/>
        <w:t>(3)</w:t>
      </w:r>
      <w:r w:rsidRPr="00D3068F">
        <w:rPr>
          <w:rFonts w:ascii="Times New Roman" w:eastAsia="Times New Roman" w:hAnsi="Times New Roman"/>
          <w:color w:val="000000"/>
          <w:sz w:val="23"/>
          <w:szCs w:val="23"/>
          <w:lang w:eastAsia="en-AU"/>
        </w:rPr>
        <w:tab/>
        <w:t>The period within which a person may claim a refund in respect of contributions paid into the Fund for the transitional prescribed period under regulation 6 of the revoked regulations is modified to be the period of 6 months following the transitional prescribed period.</w:t>
      </w:r>
    </w:p>
    <w:p w:rsidR="00D3068F" w:rsidRPr="00D3068F" w:rsidRDefault="00D3068F" w:rsidP="00D3068F">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D3068F">
        <w:rPr>
          <w:rFonts w:ascii="Times New Roman" w:eastAsia="Times New Roman" w:hAnsi="Times New Roman"/>
          <w:b/>
          <w:bCs/>
          <w:color w:val="000000"/>
          <w:sz w:val="20"/>
          <w:szCs w:val="20"/>
          <w:lang w:eastAsia="en-AU"/>
        </w:rPr>
        <w:t>Note—</w:t>
      </w:r>
    </w:p>
    <w:p w:rsidR="00D3068F" w:rsidRPr="00D3068F" w:rsidRDefault="00D3068F" w:rsidP="00D3068F">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D3068F">
        <w:rPr>
          <w:rFonts w:ascii="Times New Roman" w:eastAsia="Times New Roman" w:hAnsi="Times New Roman"/>
          <w:color w:val="000000"/>
          <w:sz w:val="20"/>
          <w:szCs w:val="20"/>
          <w:lang w:eastAsia="en-AU"/>
        </w:rPr>
        <w:t xml:space="preserve">As required by section 10AA(2) of the </w:t>
      </w:r>
      <w:hyperlink r:id="rId36" w:history="1">
        <w:r w:rsidRPr="00D3068F">
          <w:rPr>
            <w:rFonts w:ascii="Times New Roman" w:eastAsia="Times New Roman" w:hAnsi="Times New Roman"/>
            <w:i/>
            <w:iCs/>
            <w:color w:val="000000"/>
            <w:sz w:val="20"/>
            <w:szCs w:val="20"/>
            <w:lang w:eastAsia="en-AU"/>
          </w:rPr>
          <w:t>Subordinate Legislation Act 1978</w:t>
        </w:r>
      </w:hyperlink>
      <w:r w:rsidRPr="00D3068F">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9A3CEC" w:rsidRPr="00651BCE" w:rsidRDefault="009A3CEC" w:rsidP="009A3CEC">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651BCE">
        <w:rPr>
          <w:rFonts w:ascii="Times New Roman" w:eastAsia="Times New Roman" w:hAnsi="Times New Roman"/>
          <w:b/>
          <w:bCs/>
          <w:color w:val="000000"/>
          <w:sz w:val="26"/>
          <w:szCs w:val="26"/>
          <w:lang w:eastAsia="en-AU"/>
        </w:rPr>
        <w:t xml:space="preserve">Made by the </w:t>
      </w:r>
      <w:r>
        <w:rPr>
          <w:rFonts w:ascii="Times New Roman" w:eastAsia="Times New Roman" w:hAnsi="Times New Roman"/>
          <w:b/>
          <w:bCs/>
          <w:color w:val="000000"/>
          <w:sz w:val="26"/>
          <w:szCs w:val="26"/>
          <w:lang w:eastAsia="en-AU"/>
        </w:rPr>
        <w:t>Administrator</w:t>
      </w:r>
    </w:p>
    <w:p w:rsidR="00D3068F" w:rsidRPr="00D3068F" w:rsidRDefault="00D3068F" w:rsidP="00D3068F">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with the advice and consent of the Executive Council</w:t>
      </w:r>
    </w:p>
    <w:p w:rsidR="00D3068F" w:rsidRPr="00D3068F" w:rsidRDefault="00D3068F" w:rsidP="00D3068F">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on 2 September 2021</w:t>
      </w:r>
    </w:p>
    <w:p w:rsidR="00D3068F" w:rsidRPr="00D3068F" w:rsidRDefault="00D3068F" w:rsidP="00D3068F">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D3068F">
        <w:rPr>
          <w:rFonts w:ascii="Times New Roman" w:eastAsia="Times New Roman" w:hAnsi="Times New Roman"/>
          <w:color w:val="000000"/>
          <w:sz w:val="23"/>
          <w:szCs w:val="23"/>
          <w:lang w:eastAsia="en-AU"/>
        </w:rPr>
        <w:t>No 128 of 2021</w:t>
      </w:r>
    </w:p>
    <w:p w:rsidR="00D3068F" w:rsidRDefault="00D3068F">
      <w:pPr>
        <w:spacing w:after="0" w:line="240" w:lineRule="auto"/>
        <w:jc w:val="left"/>
        <w:rPr>
          <w:rFonts w:ascii="Times New Roman" w:eastAsia="Times New Roman" w:hAnsi="Times New Roman"/>
          <w:sz w:val="17"/>
          <w:szCs w:val="17"/>
        </w:rPr>
      </w:pPr>
      <w:r>
        <w:br w:type="page"/>
      </w:r>
    </w:p>
    <w:p w:rsidR="00432A50" w:rsidRDefault="00432A50" w:rsidP="00D3068F">
      <w:pPr>
        <w:pStyle w:val="RegSpace"/>
      </w:pPr>
    </w:p>
    <w:p w:rsidR="00656602" w:rsidRPr="00656602" w:rsidRDefault="00656602" w:rsidP="00656602">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656602">
        <w:rPr>
          <w:rFonts w:ascii="Times New Roman" w:eastAsia="Times New Roman" w:hAnsi="Times New Roman"/>
          <w:color w:val="000000"/>
          <w:sz w:val="28"/>
          <w:szCs w:val="28"/>
          <w:lang w:eastAsia="en-AU"/>
        </w:rPr>
        <w:t>South Australia</w:t>
      </w:r>
    </w:p>
    <w:p w:rsidR="00656602" w:rsidRPr="00656602" w:rsidRDefault="00656602" w:rsidP="005969AA">
      <w:pPr>
        <w:pStyle w:val="Heading3"/>
        <w:rPr>
          <w:lang w:eastAsia="en-AU"/>
        </w:rPr>
      </w:pPr>
      <w:bookmarkStart w:id="108" w:name="_Toc81470678"/>
      <w:r w:rsidRPr="00656602">
        <w:rPr>
          <w:lang w:eastAsia="en-AU"/>
        </w:rPr>
        <w:t>Primary Industry Funding Schemes (Adelaide Hills Wine Industry Fund) (Miscellaneous) Variation Regulations 2021</w:t>
      </w:r>
      <w:bookmarkEnd w:id="108"/>
    </w:p>
    <w:p w:rsidR="00656602" w:rsidRPr="00656602" w:rsidRDefault="00656602" w:rsidP="00656602">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656602">
        <w:rPr>
          <w:rFonts w:ascii="Times New Roman" w:eastAsia="Times New Roman" w:hAnsi="Times New Roman"/>
          <w:color w:val="000000"/>
          <w:sz w:val="24"/>
          <w:szCs w:val="24"/>
          <w:lang w:eastAsia="en-AU"/>
        </w:rPr>
        <w:t xml:space="preserve">under the </w:t>
      </w:r>
      <w:r w:rsidRPr="00656602">
        <w:rPr>
          <w:rFonts w:ascii="Times New Roman" w:eastAsia="Times New Roman" w:hAnsi="Times New Roman"/>
          <w:i/>
          <w:iCs/>
          <w:color w:val="000000"/>
          <w:sz w:val="24"/>
          <w:szCs w:val="24"/>
          <w:lang w:eastAsia="en-AU"/>
        </w:rPr>
        <w:t>Primary Industry Funding Schemes Act 1998</w:t>
      </w:r>
    </w:p>
    <w:p w:rsidR="00656602" w:rsidRPr="00656602" w:rsidRDefault="00656602" w:rsidP="00656602">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656602" w:rsidRPr="00656602" w:rsidRDefault="00656602" w:rsidP="00656602">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656602">
        <w:rPr>
          <w:rFonts w:ascii="Times New Roman" w:eastAsia="Times New Roman" w:hAnsi="Times New Roman"/>
          <w:b/>
          <w:bCs/>
          <w:color w:val="000000"/>
          <w:sz w:val="32"/>
          <w:szCs w:val="32"/>
          <w:lang w:eastAsia="en-AU"/>
        </w:rPr>
        <w:t>Contents</w:t>
      </w:r>
    </w:p>
    <w:p w:rsidR="00656602" w:rsidRPr="00656602" w:rsidRDefault="00E743CD" w:rsidP="00656602">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656602" w:rsidRPr="00656602">
          <w:rPr>
            <w:rFonts w:ascii="Times New Roman" w:eastAsia="Times New Roman" w:hAnsi="Times New Roman"/>
            <w:color w:val="000000"/>
            <w:sz w:val="28"/>
            <w:szCs w:val="28"/>
            <w:lang w:eastAsia="en-AU"/>
          </w:rPr>
          <w:t>Part 1—Preliminary</w:t>
        </w:r>
      </w:hyperlink>
    </w:p>
    <w:p w:rsidR="00656602" w:rsidRPr="00656602" w:rsidRDefault="00E743CD" w:rsidP="00656602">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656602" w:rsidRPr="00656602">
          <w:rPr>
            <w:rFonts w:ascii="Times New Roman" w:eastAsia="Times New Roman" w:hAnsi="Times New Roman"/>
            <w:color w:val="000000"/>
            <w:lang w:eastAsia="en-AU"/>
          </w:rPr>
          <w:t>1</w:t>
        </w:r>
        <w:r w:rsidR="00656602" w:rsidRPr="00656602">
          <w:rPr>
            <w:rFonts w:ascii="Times New Roman" w:eastAsia="Times New Roman" w:hAnsi="Times New Roman"/>
            <w:color w:val="000000"/>
            <w:lang w:eastAsia="en-AU"/>
          </w:rPr>
          <w:tab/>
          <w:t>Short title</w:t>
        </w:r>
      </w:hyperlink>
    </w:p>
    <w:p w:rsidR="00656602" w:rsidRPr="00656602" w:rsidRDefault="00E743CD" w:rsidP="00656602">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656602" w:rsidRPr="00656602">
          <w:rPr>
            <w:rFonts w:ascii="Times New Roman" w:eastAsia="Times New Roman" w:hAnsi="Times New Roman"/>
            <w:color w:val="000000"/>
            <w:lang w:eastAsia="en-AU"/>
          </w:rPr>
          <w:t>2</w:t>
        </w:r>
        <w:r w:rsidR="00656602" w:rsidRPr="00656602">
          <w:rPr>
            <w:rFonts w:ascii="Times New Roman" w:eastAsia="Times New Roman" w:hAnsi="Times New Roman"/>
            <w:color w:val="000000"/>
            <w:lang w:eastAsia="en-AU"/>
          </w:rPr>
          <w:tab/>
          <w:t>Commencement</w:t>
        </w:r>
      </w:hyperlink>
    </w:p>
    <w:p w:rsidR="00656602" w:rsidRPr="00656602" w:rsidRDefault="00E743CD" w:rsidP="00656602">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656602" w:rsidRPr="00656602">
          <w:rPr>
            <w:rFonts w:ascii="Times New Roman" w:eastAsia="Times New Roman" w:hAnsi="Times New Roman"/>
            <w:color w:val="000000"/>
            <w:lang w:eastAsia="en-AU"/>
          </w:rPr>
          <w:t>3</w:t>
        </w:r>
        <w:r w:rsidR="00656602" w:rsidRPr="00656602">
          <w:rPr>
            <w:rFonts w:ascii="Times New Roman" w:eastAsia="Times New Roman" w:hAnsi="Times New Roman"/>
            <w:color w:val="000000"/>
            <w:lang w:eastAsia="en-AU"/>
          </w:rPr>
          <w:tab/>
          <w:t>Variation provisions</w:t>
        </w:r>
      </w:hyperlink>
    </w:p>
    <w:p w:rsidR="00656602" w:rsidRPr="00656602" w:rsidRDefault="00E743CD" w:rsidP="00656602">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656602" w:rsidRPr="00656602">
          <w:rPr>
            <w:rFonts w:ascii="Times New Roman" w:eastAsia="Times New Roman" w:hAnsi="Times New Roman"/>
            <w:color w:val="000000"/>
            <w:sz w:val="28"/>
            <w:szCs w:val="28"/>
            <w:lang w:eastAsia="en-AU"/>
          </w:rPr>
          <w:t xml:space="preserve">Part 2—Variation of </w:t>
        </w:r>
        <w:r w:rsidR="00656602" w:rsidRPr="00656602">
          <w:rPr>
            <w:rFonts w:ascii="Times New Roman" w:eastAsia="Times New Roman" w:hAnsi="Times New Roman"/>
            <w:i/>
            <w:iCs/>
            <w:color w:val="000000"/>
            <w:sz w:val="28"/>
            <w:szCs w:val="28"/>
            <w:lang w:eastAsia="en-AU"/>
          </w:rPr>
          <w:t>Primary Industry Funding Schemes (Adelaide Hills Wine Industry Fund) Regulations 2017</w:t>
        </w:r>
      </w:hyperlink>
    </w:p>
    <w:p w:rsidR="00656602" w:rsidRPr="00656602" w:rsidRDefault="00E743CD" w:rsidP="00656602">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656602" w:rsidRPr="00656602">
          <w:rPr>
            <w:rFonts w:ascii="Times New Roman" w:eastAsia="Times New Roman" w:hAnsi="Times New Roman"/>
            <w:color w:val="000000"/>
            <w:lang w:eastAsia="en-AU"/>
          </w:rPr>
          <w:t>4</w:t>
        </w:r>
        <w:r w:rsidR="00656602" w:rsidRPr="00656602">
          <w:rPr>
            <w:rFonts w:ascii="Times New Roman" w:eastAsia="Times New Roman" w:hAnsi="Times New Roman"/>
            <w:color w:val="000000"/>
            <w:lang w:eastAsia="en-AU"/>
          </w:rPr>
          <w:tab/>
          <w:t>Variation of regulation 5—Contributions to fund</w:t>
        </w:r>
      </w:hyperlink>
    </w:p>
    <w:p w:rsidR="00656602" w:rsidRPr="00656602" w:rsidRDefault="00656602" w:rsidP="00656602">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656602" w:rsidRPr="00656602" w:rsidRDefault="00656602" w:rsidP="00656602">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656602">
        <w:rPr>
          <w:rFonts w:ascii="Times New Roman" w:eastAsia="Times New Roman" w:hAnsi="Times New Roman"/>
          <w:b/>
          <w:bCs/>
          <w:color w:val="000000"/>
          <w:sz w:val="32"/>
          <w:szCs w:val="32"/>
          <w:lang w:eastAsia="en-AU"/>
        </w:rPr>
        <w:t>Part 1—Preliminary</w:t>
      </w:r>
    </w:p>
    <w:p w:rsidR="00656602" w:rsidRPr="00656602" w:rsidRDefault="00656602" w:rsidP="0065660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56602">
        <w:rPr>
          <w:rFonts w:ascii="Times New Roman" w:eastAsia="Times New Roman" w:hAnsi="Times New Roman"/>
          <w:b/>
          <w:bCs/>
          <w:color w:val="000000"/>
          <w:sz w:val="26"/>
          <w:szCs w:val="26"/>
          <w:lang w:eastAsia="en-AU"/>
        </w:rPr>
        <w:t>1—Short title</w:t>
      </w:r>
    </w:p>
    <w:p w:rsidR="00656602" w:rsidRPr="00656602" w:rsidRDefault="00656602" w:rsidP="00656602">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 xml:space="preserve">These regulations may be cited as the </w:t>
      </w:r>
      <w:r w:rsidRPr="00656602">
        <w:rPr>
          <w:rFonts w:ascii="Times New Roman" w:eastAsia="Times New Roman" w:hAnsi="Times New Roman"/>
          <w:i/>
          <w:iCs/>
          <w:color w:val="000000"/>
          <w:sz w:val="23"/>
          <w:szCs w:val="23"/>
          <w:lang w:eastAsia="en-AU"/>
        </w:rPr>
        <w:t>Primary Industry Funding Schemes (Adelaide Hills Wine Industry Fund) (Miscellaneous) Variation Regulations 2021</w:t>
      </w:r>
      <w:r w:rsidRPr="00656602">
        <w:rPr>
          <w:rFonts w:ascii="Times New Roman" w:eastAsia="Times New Roman" w:hAnsi="Times New Roman"/>
          <w:color w:val="000000"/>
          <w:sz w:val="23"/>
          <w:szCs w:val="23"/>
          <w:lang w:eastAsia="en-AU"/>
        </w:rPr>
        <w:t>.</w:t>
      </w:r>
    </w:p>
    <w:p w:rsidR="00656602" w:rsidRPr="00656602" w:rsidRDefault="00656602" w:rsidP="0065660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56602">
        <w:rPr>
          <w:rFonts w:ascii="Times New Roman" w:eastAsia="Times New Roman" w:hAnsi="Times New Roman"/>
          <w:b/>
          <w:bCs/>
          <w:color w:val="000000"/>
          <w:sz w:val="26"/>
          <w:szCs w:val="26"/>
          <w:lang w:eastAsia="en-AU"/>
        </w:rPr>
        <w:t>2—Commencement</w:t>
      </w:r>
    </w:p>
    <w:p w:rsidR="00656602" w:rsidRPr="00656602" w:rsidRDefault="00656602" w:rsidP="00656602">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These regulations come into operation on the day on which they are made.</w:t>
      </w:r>
    </w:p>
    <w:p w:rsidR="00656602" w:rsidRPr="00656602" w:rsidRDefault="00656602" w:rsidP="0065660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56602">
        <w:rPr>
          <w:rFonts w:ascii="Times New Roman" w:eastAsia="Times New Roman" w:hAnsi="Times New Roman"/>
          <w:b/>
          <w:bCs/>
          <w:color w:val="000000"/>
          <w:sz w:val="26"/>
          <w:szCs w:val="26"/>
          <w:lang w:eastAsia="en-AU"/>
        </w:rPr>
        <w:t>3—Variation provisions</w:t>
      </w:r>
    </w:p>
    <w:p w:rsidR="00656602" w:rsidRPr="00656602" w:rsidRDefault="00656602" w:rsidP="00656602">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656602" w:rsidRPr="00656602" w:rsidRDefault="00656602" w:rsidP="00656602">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656602">
        <w:rPr>
          <w:rFonts w:ascii="Times New Roman" w:eastAsia="Times New Roman" w:hAnsi="Times New Roman"/>
          <w:b/>
          <w:bCs/>
          <w:color w:val="000000"/>
          <w:sz w:val="32"/>
          <w:szCs w:val="32"/>
          <w:lang w:eastAsia="en-AU"/>
        </w:rPr>
        <w:t xml:space="preserve">Part 2—Variation of </w:t>
      </w:r>
      <w:r w:rsidRPr="00656602">
        <w:rPr>
          <w:rFonts w:ascii="Times New Roman" w:eastAsia="Times New Roman" w:hAnsi="Times New Roman"/>
          <w:b/>
          <w:bCs/>
          <w:i/>
          <w:iCs/>
          <w:color w:val="000000"/>
          <w:sz w:val="32"/>
          <w:szCs w:val="32"/>
          <w:lang w:eastAsia="en-AU"/>
        </w:rPr>
        <w:t>Primary Industry Funding Schemes (Adelaide Hills Wine Industry Fund) Regulations 2017</w:t>
      </w:r>
    </w:p>
    <w:p w:rsidR="00656602" w:rsidRPr="00656602" w:rsidRDefault="00656602" w:rsidP="0065660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56602">
        <w:rPr>
          <w:rFonts w:ascii="Times New Roman" w:eastAsia="Times New Roman" w:hAnsi="Times New Roman"/>
          <w:b/>
          <w:bCs/>
          <w:color w:val="000000"/>
          <w:sz w:val="26"/>
          <w:szCs w:val="26"/>
          <w:lang w:eastAsia="en-AU"/>
        </w:rPr>
        <w:t>4—Variation of regulation 5—Contributions to fund</w:t>
      </w:r>
    </w:p>
    <w:p w:rsidR="00656602" w:rsidRPr="00656602" w:rsidRDefault="00656602" w:rsidP="00656602">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ab/>
        <w:t>(1)</w:t>
      </w:r>
      <w:r w:rsidRPr="00656602">
        <w:rPr>
          <w:rFonts w:ascii="Times New Roman" w:eastAsia="Times New Roman" w:hAnsi="Times New Roman"/>
          <w:color w:val="000000"/>
          <w:sz w:val="23"/>
          <w:szCs w:val="23"/>
          <w:lang w:eastAsia="en-AU"/>
        </w:rPr>
        <w:tab/>
        <w:t>Regulation 5(1)—after "during a prescribed period" insert:</w:t>
      </w:r>
    </w:p>
    <w:p w:rsidR="00656602" w:rsidRPr="00656602" w:rsidRDefault="00656602" w:rsidP="00656602">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commencing on or before 1 June 2021</w:t>
      </w:r>
    </w:p>
    <w:p w:rsidR="00656602" w:rsidRPr="00656602" w:rsidRDefault="00656602" w:rsidP="00656602">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ab/>
        <w:t>(2)</w:t>
      </w:r>
      <w:r w:rsidRPr="00656602">
        <w:rPr>
          <w:rFonts w:ascii="Times New Roman" w:eastAsia="Times New Roman" w:hAnsi="Times New Roman"/>
          <w:color w:val="000000"/>
          <w:sz w:val="23"/>
          <w:szCs w:val="23"/>
          <w:lang w:eastAsia="en-AU"/>
        </w:rPr>
        <w:tab/>
        <w:t>Regulation 5—after subregulation (1) insert:</w:t>
      </w:r>
    </w:p>
    <w:p w:rsidR="00656602" w:rsidRPr="00656602" w:rsidRDefault="00656602" w:rsidP="00656602">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ab/>
        <w:t>(1a)</w:t>
      </w:r>
      <w:r w:rsidRPr="00656602">
        <w:rPr>
          <w:rFonts w:ascii="Times New Roman" w:eastAsia="Times New Roman" w:hAnsi="Times New Roman"/>
          <w:color w:val="000000"/>
          <w:sz w:val="23"/>
          <w:szCs w:val="23"/>
          <w:lang w:eastAsia="en-AU"/>
        </w:rPr>
        <w:tab/>
        <w:t>The following contributions are payable to the Minister for payment into the Fund for Adelaide Hills grapes delivered to an Adelaide Hills grapes winemaker during a prescribed period commencing on or after 1 June 2022:</w:t>
      </w:r>
    </w:p>
    <w:p w:rsidR="00656602" w:rsidRPr="00656602" w:rsidRDefault="00656602" w:rsidP="00656602">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ab/>
        <w:t>(a)</w:t>
      </w:r>
      <w:r w:rsidRPr="00656602">
        <w:rPr>
          <w:rFonts w:ascii="Times New Roman" w:eastAsia="Times New Roman" w:hAnsi="Times New Roman"/>
          <w:color w:val="000000"/>
          <w:sz w:val="23"/>
          <w:szCs w:val="23"/>
          <w:lang w:eastAsia="en-AU"/>
        </w:rPr>
        <w:tab/>
        <w:t>in the case of grapes grown by a person other than an Adelaide Hills grapes winemaker—</w:t>
      </w:r>
    </w:p>
    <w:p w:rsidR="00656602" w:rsidRPr="00656602" w:rsidRDefault="00656602" w:rsidP="00656602">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ab/>
        <w:t>(i)</w:t>
      </w:r>
      <w:r w:rsidRPr="00656602">
        <w:rPr>
          <w:rFonts w:ascii="Times New Roman" w:eastAsia="Times New Roman" w:hAnsi="Times New Roman"/>
          <w:color w:val="000000"/>
          <w:sz w:val="23"/>
          <w:szCs w:val="23"/>
          <w:lang w:eastAsia="en-AU"/>
        </w:rPr>
        <w:tab/>
        <w:t>the grower of the grapes must contribute the amount fixed for the period by the Minister, by notice in the Gazette, for each tonne of grapes delivered during the prescribed period; and</w:t>
      </w:r>
    </w:p>
    <w:p w:rsidR="00656602" w:rsidRPr="00656602" w:rsidRDefault="00656602" w:rsidP="00656602">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ab/>
        <w:t>(ii)</w:t>
      </w:r>
      <w:r w:rsidRPr="00656602">
        <w:rPr>
          <w:rFonts w:ascii="Times New Roman" w:eastAsia="Times New Roman" w:hAnsi="Times New Roman"/>
          <w:color w:val="000000"/>
          <w:sz w:val="23"/>
          <w:szCs w:val="23"/>
          <w:lang w:eastAsia="en-AU"/>
        </w:rPr>
        <w:tab/>
        <w:t>the winemaker must contribute the amount fixed for the period by the Minister, by notice in the Gazette, for each tonne of grapes delivered during the prescribed period; and</w:t>
      </w:r>
    </w:p>
    <w:p w:rsidR="00656602" w:rsidRPr="00656602" w:rsidRDefault="00656602" w:rsidP="00656602">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ab/>
        <w:t>(b)</w:t>
      </w:r>
      <w:r w:rsidRPr="00656602">
        <w:rPr>
          <w:rFonts w:ascii="Times New Roman" w:eastAsia="Times New Roman" w:hAnsi="Times New Roman"/>
          <w:color w:val="000000"/>
          <w:sz w:val="23"/>
          <w:szCs w:val="23"/>
          <w:lang w:eastAsia="en-AU"/>
        </w:rPr>
        <w:tab/>
        <w:t>in the case of grapes grown by an Adelaide Hills grapes winemaker, the winemaker must contribute the amount fixed for the period by the Minister, by notice in the Gazette, for each tonne of grapes delivered during the prescribed period.</w:t>
      </w:r>
    </w:p>
    <w:p w:rsidR="00656602" w:rsidRPr="00656602" w:rsidRDefault="00656602" w:rsidP="00656602">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ab/>
        <w:t>(3)</w:t>
      </w:r>
      <w:r w:rsidRPr="00656602">
        <w:rPr>
          <w:rFonts w:ascii="Times New Roman" w:eastAsia="Times New Roman" w:hAnsi="Times New Roman"/>
          <w:color w:val="000000"/>
          <w:sz w:val="23"/>
          <w:szCs w:val="23"/>
          <w:lang w:eastAsia="en-AU"/>
        </w:rPr>
        <w:tab/>
        <w:t>Regulation 5(3)—after "subregulation (1)(a)(i)" insert:</w:t>
      </w:r>
    </w:p>
    <w:p w:rsidR="00656602" w:rsidRPr="00656602" w:rsidRDefault="00656602" w:rsidP="00656602">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or (1a)(a)(i)</w:t>
      </w:r>
    </w:p>
    <w:p w:rsidR="00656602" w:rsidRPr="00656602" w:rsidRDefault="00656602" w:rsidP="00656602">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ab/>
        <w:t>(4)</w:t>
      </w:r>
      <w:r w:rsidRPr="00656602">
        <w:rPr>
          <w:rFonts w:ascii="Times New Roman" w:eastAsia="Times New Roman" w:hAnsi="Times New Roman"/>
          <w:color w:val="000000"/>
          <w:sz w:val="23"/>
          <w:szCs w:val="23"/>
          <w:lang w:eastAsia="en-AU"/>
        </w:rPr>
        <w:tab/>
        <w:t>Regulation 5—after subregulation (3) insert:</w:t>
      </w:r>
    </w:p>
    <w:p w:rsidR="00656602" w:rsidRPr="00656602" w:rsidRDefault="00656602" w:rsidP="00656602">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109" w:name="idfdecd86c_35a0_4665_81b8_43e1fbef12"/>
      <w:r w:rsidRPr="00656602">
        <w:rPr>
          <w:rFonts w:ascii="Times New Roman" w:eastAsia="Times New Roman" w:hAnsi="Times New Roman"/>
          <w:color w:val="000000"/>
          <w:sz w:val="23"/>
          <w:szCs w:val="23"/>
          <w:lang w:eastAsia="en-AU"/>
        </w:rPr>
        <w:tab/>
        <w:t>(3a)</w:t>
      </w:r>
      <w:r w:rsidRPr="00656602">
        <w:rPr>
          <w:rFonts w:ascii="Times New Roman" w:eastAsia="Times New Roman" w:hAnsi="Times New Roman"/>
          <w:color w:val="000000"/>
          <w:sz w:val="23"/>
          <w:szCs w:val="23"/>
          <w:lang w:eastAsia="en-AU"/>
        </w:rPr>
        <w:tab/>
        <w:t>The Minister may, by notice in the Gazette published before the date for payment of contributions for a prescribed period, vary an amount fixed under this regulation in respect of the prescribed period.</w:t>
      </w:r>
      <w:bookmarkEnd w:id="109"/>
    </w:p>
    <w:p w:rsidR="00656602" w:rsidRPr="00656602" w:rsidRDefault="00656602" w:rsidP="00656602">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ab/>
        <w:t>(3b)</w:t>
      </w:r>
      <w:r w:rsidRPr="00656602">
        <w:rPr>
          <w:rFonts w:ascii="Times New Roman" w:eastAsia="Times New Roman" w:hAnsi="Times New Roman"/>
          <w:color w:val="000000"/>
          <w:sz w:val="23"/>
          <w:szCs w:val="23"/>
          <w:lang w:eastAsia="en-AU"/>
        </w:rPr>
        <w:tab/>
        <w:t xml:space="preserve">If the Minister varies an amount under </w:t>
      </w:r>
      <w:hyperlink w:anchor="idfdecd86c_35a0_4665_81b8_43e1fbef12" w:history="1">
        <w:r w:rsidRPr="00656602">
          <w:rPr>
            <w:rFonts w:ascii="Times New Roman" w:eastAsia="Times New Roman" w:hAnsi="Times New Roman"/>
            <w:color w:val="000000"/>
            <w:sz w:val="23"/>
            <w:szCs w:val="23"/>
            <w:lang w:eastAsia="en-AU"/>
          </w:rPr>
          <w:t>subregulation (3a)</w:t>
        </w:r>
      </w:hyperlink>
      <w:r w:rsidRPr="00656602">
        <w:rPr>
          <w:rFonts w:ascii="Times New Roman" w:eastAsia="Times New Roman" w:hAnsi="Times New Roman"/>
          <w:color w:val="000000"/>
          <w:sz w:val="23"/>
          <w:szCs w:val="23"/>
          <w:lang w:eastAsia="en-AU"/>
        </w:rPr>
        <w:t xml:space="preserve"> after the commencement of the relevant prescribed period, the amount as varied applies only in respect of the part of the prescribed period following the date on which the variation takes effect.</w:t>
      </w:r>
    </w:p>
    <w:p w:rsidR="00656602" w:rsidRPr="00656602" w:rsidRDefault="00656602" w:rsidP="00656602">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ab/>
        <w:t>(5)</w:t>
      </w:r>
      <w:r w:rsidRPr="00656602">
        <w:rPr>
          <w:rFonts w:ascii="Times New Roman" w:eastAsia="Times New Roman" w:hAnsi="Times New Roman"/>
          <w:color w:val="000000"/>
          <w:sz w:val="23"/>
          <w:szCs w:val="23"/>
          <w:lang w:eastAsia="en-AU"/>
        </w:rPr>
        <w:tab/>
        <w:t>Regulation 5(6)—delete "12 months following that prescribed period" and substitute:</w:t>
      </w:r>
    </w:p>
    <w:p w:rsidR="00656602" w:rsidRPr="00656602" w:rsidRDefault="00656602" w:rsidP="00656602">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refund period for that prescribed period</w:t>
      </w:r>
    </w:p>
    <w:p w:rsidR="00656602" w:rsidRPr="00656602" w:rsidRDefault="00656602" w:rsidP="00656602">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ab/>
        <w:t>(6)</w:t>
      </w:r>
      <w:r w:rsidRPr="00656602">
        <w:rPr>
          <w:rFonts w:ascii="Times New Roman" w:eastAsia="Times New Roman" w:hAnsi="Times New Roman"/>
          <w:color w:val="000000"/>
          <w:sz w:val="23"/>
          <w:szCs w:val="23"/>
          <w:lang w:eastAsia="en-AU"/>
        </w:rPr>
        <w:tab/>
        <w:t>Regulation 5(9)—delete "subregulation (8)" and substitute:</w:t>
      </w:r>
    </w:p>
    <w:p w:rsidR="00656602" w:rsidRPr="00656602" w:rsidRDefault="00656602" w:rsidP="00656602">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this regulation</w:t>
      </w:r>
    </w:p>
    <w:p w:rsidR="00656602" w:rsidRPr="00656602" w:rsidRDefault="00656602" w:rsidP="00656602">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ab/>
        <w:t>(7)</w:t>
      </w:r>
      <w:r w:rsidRPr="00656602">
        <w:rPr>
          <w:rFonts w:ascii="Times New Roman" w:eastAsia="Times New Roman" w:hAnsi="Times New Roman"/>
          <w:color w:val="000000"/>
          <w:sz w:val="23"/>
          <w:szCs w:val="23"/>
          <w:lang w:eastAsia="en-AU"/>
        </w:rPr>
        <w:tab/>
        <w:t xml:space="preserve">Regulation 5(9)—after the definition of </w:t>
      </w:r>
      <w:r w:rsidRPr="00656602">
        <w:rPr>
          <w:rFonts w:ascii="Times New Roman" w:eastAsia="Times New Roman" w:hAnsi="Times New Roman"/>
          <w:b/>
          <w:bCs/>
          <w:i/>
          <w:iCs/>
          <w:color w:val="000000"/>
          <w:sz w:val="23"/>
          <w:szCs w:val="23"/>
          <w:lang w:eastAsia="en-AU"/>
        </w:rPr>
        <w:t>official cash rate</w:t>
      </w:r>
      <w:r w:rsidRPr="00656602">
        <w:rPr>
          <w:rFonts w:ascii="Times New Roman" w:eastAsia="Times New Roman" w:hAnsi="Times New Roman"/>
          <w:color w:val="000000"/>
          <w:sz w:val="23"/>
          <w:szCs w:val="23"/>
          <w:lang w:eastAsia="en-AU"/>
        </w:rPr>
        <w:t xml:space="preserve"> insert:</w:t>
      </w:r>
    </w:p>
    <w:p w:rsidR="00656602" w:rsidRPr="00656602" w:rsidRDefault="00656602" w:rsidP="00656602">
      <w:pPr>
        <w:keepNext/>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656602">
        <w:rPr>
          <w:rFonts w:ascii="Times New Roman" w:eastAsia="Times New Roman" w:hAnsi="Times New Roman"/>
          <w:b/>
          <w:bCs/>
          <w:i/>
          <w:iCs/>
          <w:color w:val="000000"/>
          <w:sz w:val="23"/>
          <w:szCs w:val="23"/>
          <w:lang w:eastAsia="en-AU"/>
        </w:rPr>
        <w:t>refund period</w:t>
      </w:r>
      <w:r w:rsidRPr="00656602">
        <w:rPr>
          <w:rFonts w:ascii="Times New Roman" w:eastAsia="Times New Roman" w:hAnsi="Times New Roman"/>
          <w:color w:val="000000"/>
          <w:sz w:val="23"/>
          <w:szCs w:val="23"/>
          <w:lang w:eastAsia="en-AU"/>
        </w:rPr>
        <w:t xml:space="preserve"> means—</w:t>
      </w:r>
    </w:p>
    <w:p w:rsidR="00656602" w:rsidRPr="00656602" w:rsidRDefault="00656602" w:rsidP="00656602">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ab/>
        <w:t>(a)</w:t>
      </w:r>
      <w:r w:rsidRPr="00656602">
        <w:rPr>
          <w:rFonts w:ascii="Times New Roman" w:eastAsia="Times New Roman" w:hAnsi="Times New Roman"/>
          <w:color w:val="000000"/>
          <w:sz w:val="23"/>
          <w:szCs w:val="23"/>
          <w:lang w:eastAsia="en-AU"/>
        </w:rPr>
        <w:tab/>
        <w:t>in respect of a prescribed period up to and including the prescribed period commencing on 1 June 2020—the period of 12 months following the prescribed period; or</w:t>
      </w:r>
    </w:p>
    <w:p w:rsidR="00656602" w:rsidRPr="00656602" w:rsidRDefault="00656602" w:rsidP="00656602">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ab/>
        <w:t>(b)</w:t>
      </w:r>
      <w:r w:rsidRPr="00656602">
        <w:rPr>
          <w:rFonts w:ascii="Times New Roman" w:eastAsia="Times New Roman" w:hAnsi="Times New Roman"/>
          <w:color w:val="000000"/>
          <w:sz w:val="23"/>
          <w:szCs w:val="23"/>
          <w:lang w:eastAsia="en-AU"/>
        </w:rPr>
        <w:tab/>
        <w:t>in respect of each subsequent prescribed period—the period of 6 months following the prescribed period.</w:t>
      </w:r>
    </w:p>
    <w:p w:rsidR="00656602" w:rsidRPr="00656602" w:rsidRDefault="00656602" w:rsidP="00656602">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656602">
        <w:rPr>
          <w:rFonts w:ascii="Times New Roman" w:eastAsia="Times New Roman" w:hAnsi="Times New Roman"/>
          <w:b/>
          <w:bCs/>
          <w:color w:val="000000"/>
          <w:sz w:val="20"/>
          <w:szCs w:val="20"/>
          <w:lang w:eastAsia="en-AU"/>
        </w:rPr>
        <w:t>Note—</w:t>
      </w:r>
    </w:p>
    <w:p w:rsidR="00656602" w:rsidRPr="00656602" w:rsidRDefault="00656602" w:rsidP="00656602">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656602">
        <w:rPr>
          <w:rFonts w:ascii="Times New Roman" w:eastAsia="Times New Roman" w:hAnsi="Times New Roman"/>
          <w:color w:val="000000"/>
          <w:sz w:val="20"/>
          <w:szCs w:val="20"/>
          <w:lang w:eastAsia="en-AU"/>
        </w:rPr>
        <w:t xml:space="preserve">As required by section 10AA(2) of the </w:t>
      </w:r>
      <w:hyperlink r:id="rId37" w:history="1">
        <w:r w:rsidRPr="00656602">
          <w:rPr>
            <w:rFonts w:ascii="Times New Roman" w:eastAsia="Times New Roman" w:hAnsi="Times New Roman"/>
            <w:i/>
            <w:iCs/>
            <w:color w:val="000000"/>
            <w:sz w:val="20"/>
            <w:szCs w:val="20"/>
            <w:lang w:eastAsia="en-AU"/>
          </w:rPr>
          <w:t>Subordinate Legislation Act 1978</w:t>
        </w:r>
      </w:hyperlink>
      <w:r w:rsidRPr="00656602">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9A3CEC" w:rsidRPr="00651BCE" w:rsidRDefault="009A3CEC" w:rsidP="009A3CEC">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651BCE">
        <w:rPr>
          <w:rFonts w:ascii="Times New Roman" w:eastAsia="Times New Roman" w:hAnsi="Times New Roman"/>
          <w:b/>
          <w:bCs/>
          <w:color w:val="000000"/>
          <w:sz w:val="26"/>
          <w:szCs w:val="26"/>
          <w:lang w:eastAsia="en-AU"/>
        </w:rPr>
        <w:t xml:space="preserve">Made by the </w:t>
      </w:r>
      <w:r>
        <w:rPr>
          <w:rFonts w:ascii="Times New Roman" w:eastAsia="Times New Roman" w:hAnsi="Times New Roman"/>
          <w:b/>
          <w:bCs/>
          <w:color w:val="000000"/>
          <w:sz w:val="26"/>
          <w:szCs w:val="26"/>
          <w:lang w:eastAsia="en-AU"/>
        </w:rPr>
        <w:t>Administrator</w:t>
      </w:r>
    </w:p>
    <w:p w:rsidR="00656602" w:rsidRPr="00656602" w:rsidRDefault="00656602" w:rsidP="00656602">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with the advice and consent of the Executive Council</w:t>
      </w:r>
    </w:p>
    <w:p w:rsidR="00656602" w:rsidRPr="00656602" w:rsidRDefault="00656602" w:rsidP="00656602">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on 2 September 2021</w:t>
      </w:r>
    </w:p>
    <w:p w:rsidR="00656602" w:rsidRPr="00656602" w:rsidRDefault="00656602" w:rsidP="00656602">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656602">
        <w:rPr>
          <w:rFonts w:ascii="Times New Roman" w:eastAsia="Times New Roman" w:hAnsi="Times New Roman"/>
          <w:color w:val="000000"/>
          <w:sz w:val="23"/>
          <w:szCs w:val="23"/>
          <w:lang w:eastAsia="en-AU"/>
        </w:rPr>
        <w:t>No 129 of 2021</w:t>
      </w:r>
    </w:p>
    <w:p w:rsidR="00656602" w:rsidRDefault="00656602">
      <w:pPr>
        <w:spacing w:after="0" w:line="240" w:lineRule="auto"/>
        <w:jc w:val="left"/>
        <w:rPr>
          <w:rFonts w:ascii="Times New Roman" w:eastAsia="Times New Roman" w:hAnsi="Times New Roman"/>
          <w:sz w:val="17"/>
          <w:szCs w:val="17"/>
        </w:rPr>
      </w:pPr>
      <w:r>
        <w:br w:type="page"/>
      </w:r>
    </w:p>
    <w:p w:rsidR="00D3068F" w:rsidRDefault="00D3068F" w:rsidP="00656602">
      <w:pPr>
        <w:pStyle w:val="RegSpace"/>
      </w:pPr>
    </w:p>
    <w:p w:rsidR="001A0AA1" w:rsidRPr="001A0AA1" w:rsidRDefault="001A0AA1" w:rsidP="001A0AA1">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1A0AA1">
        <w:rPr>
          <w:rFonts w:ascii="Times New Roman" w:eastAsia="Times New Roman" w:hAnsi="Times New Roman"/>
          <w:color w:val="000000"/>
          <w:sz w:val="28"/>
          <w:szCs w:val="28"/>
          <w:lang w:eastAsia="en-AU"/>
        </w:rPr>
        <w:t>South Australia</w:t>
      </w:r>
    </w:p>
    <w:p w:rsidR="001A0AA1" w:rsidRPr="001A0AA1" w:rsidRDefault="001A0AA1" w:rsidP="005969AA">
      <w:pPr>
        <w:pStyle w:val="Heading3"/>
        <w:rPr>
          <w:lang w:eastAsia="en-AU"/>
        </w:rPr>
      </w:pPr>
      <w:bookmarkStart w:id="110" w:name="_Toc81470679"/>
      <w:r w:rsidRPr="001A0AA1">
        <w:rPr>
          <w:lang w:eastAsia="en-AU"/>
        </w:rPr>
        <w:t>Primary Industry Funding Schemes (Langhorne Creek Wine Industry Fund) (Miscellaneous) Variation Regulations 2021</w:t>
      </w:r>
      <w:bookmarkEnd w:id="110"/>
    </w:p>
    <w:p w:rsidR="001A0AA1" w:rsidRPr="001A0AA1" w:rsidRDefault="001A0AA1" w:rsidP="001A0AA1">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1A0AA1">
        <w:rPr>
          <w:rFonts w:ascii="Times New Roman" w:eastAsia="Times New Roman" w:hAnsi="Times New Roman"/>
          <w:color w:val="000000"/>
          <w:sz w:val="24"/>
          <w:szCs w:val="24"/>
          <w:lang w:eastAsia="en-AU"/>
        </w:rPr>
        <w:t xml:space="preserve">under the </w:t>
      </w:r>
      <w:r w:rsidRPr="001A0AA1">
        <w:rPr>
          <w:rFonts w:ascii="Times New Roman" w:eastAsia="Times New Roman" w:hAnsi="Times New Roman"/>
          <w:i/>
          <w:iCs/>
          <w:color w:val="000000"/>
          <w:sz w:val="24"/>
          <w:szCs w:val="24"/>
          <w:lang w:eastAsia="en-AU"/>
        </w:rPr>
        <w:t>Primary Industry Funding Schemes Act 1998</w:t>
      </w:r>
    </w:p>
    <w:p w:rsidR="001A0AA1" w:rsidRPr="001A0AA1" w:rsidRDefault="001A0AA1" w:rsidP="001A0AA1">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1A0AA1" w:rsidRPr="001A0AA1" w:rsidRDefault="001A0AA1" w:rsidP="001A0AA1">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1A0AA1">
        <w:rPr>
          <w:rFonts w:ascii="Times New Roman" w:eastAsia="Times New Roman" w:hAnsi="Times New Roman"/>
          <w:b/>
          <w:bCs/>
          <w:color w:val="000000"/>
          <w:sz w:val="32"/>
          <w:szCs w:val="32"/>
          <w:lang w:eastAsia="en-AU"/>
        </w:rPr>
        <w:t>Contents</w:t>
      </w:r>
    </w:p>
    <w:p w:rsidR="001A0AA1" w:rsidRPr="001A0AA1" w:rsidRDefault="00E743CD" w:rsidP="001A0AA1">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1A0AA1" w:rsidRPr="001A0AA1">
          <w:rPr>
            <w:rFonts w:ascii="Times New Roman" w:eastAsia="Times New Roman" w:hAnsi="Times New Roman"/>
            <w:color w:val="000000"/>
            <w:sz w:val="28"/>
            <w:szCs w:val="28"/>
            <w:lang w:eastAsia="en-AU"/>
          </w:rPr>
          <w:t>Part 1—Preliminary</w:t>
        </w:r>
      </w:hyperlink>
    </w:p>
    <w:p w:rsidR="001A0AA1" w:rsidRPr="001A0AA1" w:rsidRDefault="00E743CD" w:rsidP="001A0AA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1A0AA1" w:rsidRPr="001A0AA1">
          <w:rPr>
            <w:rFonts w:ascii="Times New Roman" w:eastAsia="Times New Roman" w:hAnsi="Times New Roman"/>
            <w:color w:val="000000"/>
            <w:lang w:eastAsia="en-AU"/>
          </w:rPr>
          <w:t>1</w:t>
        </w:r>
        <w:r w:rsidR="001A0AA1" w:rsidRPr="001A0AA1">
          <w:rPr>
            <w:rFonts w:ascii="Times New Roman" w:eastAsia="Times New Roman" w:hAnsi="Times New Roman"/>
            <w:color w:val="000000"/>
            <w:lang w:eastAsia="en-AU"/>
          </w:rPr>
          <w:tab/>
          <w:t>Short title</w:t>
        </w:r>
      </w:hyperlink>
    </w:p>
    <w:p w:rsidR="001A0AA1" w:rsidRPr="001A0AA1" w:rsidRDefault="00E743CD" w:rsidP="001A0AA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1A0AA1" w:rsidRPr="001A0AA1">
          <w:rPr>
            <w:rFonts w:ascii="Times New Roman" w:eastAsia="Times New Roman" w:hAnsi="Times New Roman"/>
            <w:color w:val="000000"/>
            <w:lang w:eastAsia="en-AU"/>
          </w:rPr>
          <w:t>2</w:t>
        </w:r>
        <w:r w:rsidR="001A0AA1" w:rsidRPr="001A0AA1">
          <w:rPr>
            <w:rFonts w:ascii="Times New Roman" w:eastAsia="Times New Roman" w:hAnsi="Times New Roman"/>
            <w:color w:val="000000"/>
            <w:lang w:eastAsia="en-AU"/>
          </w:rPr>
          <w:tab/>
          <w:t>Commencement</w:t>
        </w:r>
      </w:hyperlink>
    </w:p>
    <w:p w:rsidR="001A0AA1" w:rsidRPr="001A0AA1" w:rsidRDefault="00E743CD" w:rsidP="001A0AA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1A0AA1" w:rsidRPr="001A0AA1">
          <w:rPr>
            <w:rFonts w:ascii="Times New Roman" w:eastAsia="Times New Roman" w:hAnsi="Times New Roman"/>
            <w:color w:val="000000"/>
            <w:lang w:eastAsia="en-AU"/>
          </w:rPr>
          <w:t>3</w:t>
        </w:r>
        <w:r w:rsidR="001A0AA1" w:rsidRPr="001A0AA1">
          <w:rPr>
            <w:rFonts w:ascii="Times New Roman" w:eastAsia="Times New Roman" w:hAnsi="Times New Roman"/>
            <w:color w:val="000000"/>
            <w:lang w:eastAsia="en-AU"/>
          </w:rPr>
          <w:tab/>
          <w:t>Variation provisions</w:t>
        </w:r>
      </w:hyperlink>
    </w:p>
    <w:p w:rsidR="001A0AA1" w:rsidRPr="001A0AA1" w:rsidRDefault="00E743CD" w:rsidP="001A0AA1">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1A0AA1" w:rsidRPr="001A0AA1">
          <w:rPr>
            <w:rFonts w:ascii="Times New Roman" w:eastAsia="Times New Roman" w:hAnsi="Times New Roman"/>
            <w:color w:val="000000"/>
            <w:sz w:val="28"/>
            <w:szCs w:val="28"/>
            <w:lang w:eastAsia="en-AU"/>
          </w:rPr>
          <w:t xml:space="preserve">Part 2—Variation of </w:t>
        </w:r>
        <w:r w:rsidR="001A0AA1" w:rsidRPr="001A0AA1">
          <w:rPr>
            <w:rFonts w:ascii="Times New Roman" w:eastAsia="Times New Roman" w:hAnsi="Times New Roman"/>
            <w:i/>
            <w:iCs/>
            <w:color w:val="000000"/>
            <w:sz w:val="28"/>
            <w:szCs w:val="28"/>
            <w:lang w:eastAsia="en-AU"/>
          </w:rPr>
          <w:t>Primary Industry Funding Schemes (Langhorne Creek Wine Industry Fund) Regulations 2016</w:t>
        </w:r>
      </w:hyperlink>
    </w:p>
    <w:p w:rsidR="001A0AA1" w:rsidRPr="001A0AA1" w:rsidRDefault="00E743CD" w:rsidP="001A0AA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1A0AA1" w:rsidRPr="001A0AA1">
          <w:rPr>
            <w:rFonts w:ascii="Times New Roman" w:eastAsia="Times New Roman" w:hAnsi="Times New Roman"/>
            <w:color w:val="000000"/>
            <w:lang w:eastAsia="en-AU"/>
          </w:rPr>
          <w:t>4</w:t>
        </w:r>
        <w:r w:rsidR="001A0AA1" w:rsidRPr="001A0AA1">
          <w:rPr>
            <w:rFonts w:ascii="Times New Roman" w:eastAsia="Times New Roman" w:hAnsi="Times New Roman"/>
            <w:color w:val="000000"/>
            <w:lang w:eastAsia="en-AU"/>
          </w:rPr>
          <w:tab/>
          <w:t>Variation of regulation 5—Contributions to fund</w:t>
        </w:r>
      </w:hyperlink>
    </w:p>
    <w:p w:rsidR="001A0AA1" w:rsidRPr="001A0AA1" w:rsidRDefault="001A0AA1" w:rsidP="001A0AA1">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1A0AA1" w:rsidRPr="001A0AA1" w:rsidRDefault="001A0AA1" w:rsidP="001A0AA1">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1A0AA1">
        <w:rPr>
          <w:rFonts w:ascii="Times New Roman" w:eastAsia="Times New Roman" w:hAnsi="Times New Roman"/>
          <w:b/>
          <w:bCs/>
          <w:color w:val="000000"/>
          <w:sz w:val="32"/>
          <w:szCs w:val="32"/>
          <w:lang w:eastAsia="en-AU"/>
        </w:rPr>
        <w:t>Part 1—Preliminary</w:t>
      </w:r>
    </w:p>
    <w:p w:rsidR="001A0AA1" w:rsidRPr="001A0AA1" w:rsidRDefault="001A0AA1" w:rsidP="001A0AA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A0AA1">
        <w:rPr>
          <w:rFonts w:ascii="Times New Roman" w:eastAsia="Times New Roman" w:hAnsi="Times New Roman"/>
          <w:b/>
          <w:bCs/>
          <w:color w:val="000000"/>
          <w:sz w:val="26"/>
          <w:szCs w:val="26"/>
          <w:lang w:eastAsia="en-AU"/>
        </w:rPr>
        <w:t>1—Short title</w:t>
      </w:r>
    </w:p>
    <w:p w:rsidR="001A0AA1" w:rsidRPr="001A0AA1" w:rsidRDefault="001A0AA1" w:rsidP="001A0AA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 xml:space="preserve">These regulations may be cited as the </w:t>
      </w:r>
      <w:r w:rsidRPr="001A0AA1">
        <w:rPr>
          <w:rFonts w:ascii="Times New Roman" w:eastAsia="Times New Roman" w:hAnsi="Times New Roman"/>
          <w:i/>
          <w:iCs/>
          <w:color w:val="000000"/>
          <w:sz w:val="23"/>
          <w:szCs w:val="23"/>
          <w:lang w:eastAsia="en-AU"/>
        </w:rPr>
        <w:t>Primary Industry Funding Schemes (Langhorne Creek Wine Industry Fund) (Miscellaneous) Variation Regulations 2021</w:t>
      </w:r>
      <w:r w:rsidRPr="001A0AA1">
        <w:rPr>
          <w:rFonts w:ascii="Times New Roman" w:eastAsia="Times New Roman" w:hAnsi="Times New Roman"/>
          <w:color w:val="000000"/>
          <w:sz w:val="23"/>
          <w:szCs w:val="23"/>
          <w:lang w:eastAsia="en-AU"/>
        </w:rPr>
        <w:t>.</w:t>
      </w:r>
    </w:p>
    <w:p w:rsidR="001A0AA1" w:rsidRPr="001A0AA1" w:rsidRDefault="001A0AA1" w:rsidP="001A0AA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A0AA1">
        <w:rPr>
          <w:rFonts w:ascii="Times New Roman" w:eastAsia="Times New Roman" w:hAnsi="Times New Roman"/>
          <w:b/>
          <w:bCs/>
          <w:color w:val="000000"/>
          <w:sz w:val="26"/>
          <w:szCs w:val="26"/>
          <w:lang w:eastAsia="en-AU"/>
        </w:rPr>
        <w:t>2—Commencement</w:t>
      </w:r>
    </w:p>
    <w:p w:rsidR="001A0AA1" w:rsidRPr="001A0AA1" w:rsidRDefault="001A0AA1" w:rsidP="001A0AA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These regulations come into operation on the day on which they are made.</w:t>
      </w:r>
    </w:p>
    <w:p w:rsidR="001A0AA1" w:rsidRPr="001A0AA1" w:rsidRDefault="001A0AA1" w:rsidP="001A0AA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A0AA1">
        <w:rPr>
          <w:rFonts w:ascii="Times New Roman" w:eastAsia="Times New Roman" w:hAnsi="Times New Roman"/>
          <w:b/>
          <w:bCs/>
          <w:color w:val="000000"/>
          <w:sz w:val="26"/>
          <w:szCs w:val="26"/>
          <w:lang w:eastAsia="en-AU"/>
        </w:rPr>
        <w:t>3—Variation provisions</w:t>
      </w:r>
    </w:p>
    <w:p w:rsidR="001A0AA1" w:rsidRPr="001A0AA1" w:rsidRDefault="001A0AA1" w:rsidP="001A0AA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1A0AA1" w:rsidRPr="001A0AA1" w:rsidRDefault="001A0AA1" w:rsidP="001A0AA1">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1A0AA1">
        <w:rPr>
          <w:rFonts w:ascii="Times New Roman" w:eastAsia="Times New Roman" w:hAnsi="Times New Roman"/>
          <w:b/>
          <w:bCs/>
          <w:color w:val="000000"/>
          <w:sz w:val="32"/>
          <w:szCs w:val="32"/>
          <w:lang w:eastAsia="en-AU"/>
        </w:rPr>
        <w:t xml:space="preserve">Part 2—Variation of </w:t>
      </w:r>
      <w:r w:rsidRPr="001A0AA1">
        <w:rPr>
          <w:rFonts w:ascii="Times New Roman" w:eastAsia="Times New Roman" w:hAnsi="Times New Roman"/>
          <w:b/>
          <w:bCs/>
          <w:i/>
          <w:iCs/>
          <w:color w:val="000000"/>
          <w:sz w:val="32"/>
          <w:szCs w:val="32"/>
          <w:lang w:eastAsia="en-AU"/>
        </w:rPr>
        <w:t>Primary Industry Funding Schemes (Langhorne Creek Wine Industry Fund) Regulations 2016</w:t>
      </w:r>
    </w:p>
    <w:p w:rsidR="001A0AA1" w:rsidRPr="001A0AA1" w:rsidRDefault="001A0AA1" w:rsidP="001A0AA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A0AA1">
        <w:rPr>
          <w:rFonts w:ascii="Times New Roman" w:eastAsia="Times New Roman" w:hAnsi="Times New Roman"/>
          <w:b/>
          <w:bCs/>
          <w:color w:val="000000"/>
          <w:sz w:val="26"/>
          <w:szCs w:val="26"/>
          <w:lang w:eastAsia="en-AU"/>
        </w:rPr>
        <w:t>4—Variation of regulation 5—Contributions to fund</w:t>
      </w:r>
    </w:p>
    <w:p w:rsidR="001A0AA1" w:rsidRPr="001A0AA1" w:rsidRDefault="001A0AA1" w:rsidP="001A0AA1">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ab/>
        <w:t>(1)</w:t>
      </w:r>
      <w:r w:rsidRPr="001A0AA1">
        <w:rPr>
          <w:rFonts w:ascii="Times New Roman" w:eastAsia="Times New Roman" w:hAnsi="Times New Roman"/>
          <w:color w:val="000000"/>
          <w:sz w:val="23"/>
          <w:szCs w:val="23"/>
          <w:lang w:eastAsia="en-AU"/>
        </w:rPr>
        <w:tab/>
        <w:t>Regulation 5(1)(h)—delete paragraph (h)</w:t>
      </w:r>
    </w:p>
    <w:p w:rsidR="001A0AA1" w:rsidRPr="001A0AA1" w:rsidRDefault="001A0AA1" w:rsidP="001A0AA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ab/>
        <w:t>(2)</w:t>
      </w:r>
      <w:r w:rsidRPr="001A0AA1">
        <w:rPr>
          <w:rFonts w:ascii="Times New Roman" w:eastAsia="Times New Roman" w:hAnsi="Times New Roman"/>
          <w:color w:val="000000"/>
          <w:sz w:val="23"/>
          <w:szCs w:val="23"/>
          <w:lang w:eastAsia="en-AU"/>
        </w:rPr>
        <w:tab/>
        <w:t>Regulation 5—after subregulation (1) insert:</w:t>
      </w:r>
    </w:p>
    <w:p w:rsidR="001A0AA1" w:rsidRPr="001A0AA1" w:rsidRDefault="001A0AA1" w:rsidP="001A0AA1">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ab/>
        <w:t>(1a)</w:t>
      </w:r>
      <w:r w:rsidRPr="001A0AA1">
        <w:rPr>
          <w:rFonts w:ascii="Times New Roman" w:eastAsia="Times New Roman" w:hAnsi="Times New Roman"/>
          <w:color w:val="000000"/>
          <w:sz w:val="23"/>
          <w:szCs w:val="23"/>
          <w:lang w:eastAsia="en-AU"/>
        </w:rPr>
        <w:tab/>
        <w:t>The following contributions are payable to the Minister for payment into the Fund for each tonne of Langhorne Creek grapes processed by a Langhorne Creek grapes winemaker during a prescribed period ending on or after 31 May 2023:</w:t>
      </w:r>
    </w:p>
    <w:p w:rsidR="00FD5647" w:rsidRDefault="00FD5647">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1A0AA1" w:rsidRPr="001A0AA1" w:rsidRDefault="001A0AA1" w:rsidP="001A0AA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ab/>
        <w:t>(i)</w:t>
      </w:r>
      <w:r w:rsidRPr="001A0AA1">
        <w:rPr>
          <w:rFonts w:ascii="Times New Roman" w:eastAsia="Times New Roman" w:hAnsi="Times New Roman"/>
          <w:color w:val="000000"/>
          <w:sz w:val="23"/>
          <w:szCs w:val="23"/>
          <w:lang w:eastAsia="en-AU"/>
        </w:rPr>
        <w:tab/>
        <w:t>in the case of grapes grown by a person other than the winemaker—</w:t>
      </w:r>
    </w:p>
    <w:p w:rsidR="001A0AA1" w:rsidRPr="001A0AA1" w:rsidRDefault="001A0AA1" w:rsidP="001A0AA1">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ab/>
        <w:t>(A)</w:t>
      </w:r>
      <w:r w:rsidRPr="001A0AA1">
        <w:rPr>
          <w:rFonts w:ascii="Times New Roman" w:eastAsia="Times New Roman" w:hAnsi="Times New Roman"/>
          <w:color w:val="000000"/>
          <w:sz w:val="23"/>
          <w:szCs w:val="23"/>
          <w:lang w:eastAsia="en-AU"/>
        </w:rPr>
        <w:tab/>
        <w:t>the amount fixed for the period by the Minister, by notice in the Gazette, is payable by the grower of the grapes; and</w:t>
      </w:r>
    </w:p>
    <w:p w:rsidR="001A0AA1" w:rsidRPr="001A0AA1" w:rsidRDefault="001A0AA1" w:rsidP="001A0AA1">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ab/>
        <w:t>(B)</w:t>
      </w:r>
      <w:r w:rsidRPr="001A0AA1">
        <w:rPr>
          <w:rFonts w:ascii="Times New Roman" w:eastAsia="Times New Roman" w:hAnsi="Times New Roman"/>
          <w:color w:val="000000"/>
          <w:sz w:val="23"/>
          <w:szCs w:val="23"/>
          <w:lang w:eastAsia="en-AU"/>
        </w:rPr>
        <w:tab/>
        <w:t>the amount fixed for the period by the Minister, by notice in the Gazette, is payable by the winemaker; and</w:t>
      </w:r>
    </w:p>
    <w:p w:rsidR="001A0AA1" w:rsidRPr="001A0AA1" w:rsidRDefault="001A0AA1" w:rsidP="001A0AA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ab/>
        <w:t>(ii)</w:t>
      </w:r>
      <w:r w:rsidRPr="001A0AA1">
        <w:rPr>
          <w:rFonts w:ascii="Times New Roman" w:eastAsia="Times New Roman" w:hAnsi="Times New Roman"/>
          <w:color w:val="000000"/>
          <w:sz w:val="23"/>
          <w:szCs w:val="23"/>
          <w:lang w:eastAsia="en-AU"/>
        </w:rPr>
        <w:tab/>
        <w:t>in the case of grapes grown by the winemaker—the amount fixed for the period by the Minister, by notice in the Gazette, is payable by the winemaker.</w:t>
      </w:r>
    </w:p>
    <w:p w:rsidR="001A0AA1" w:rsidRPr="001A0AA1" w:rsidRDefault="001A0AA1" w:rsidP="001A0AA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ab/>
        <w:t>(3)</w:t>
      </w:r>
      <w:r w:rsidRPr="001A0AA1">
        <w:rPr>
          <w:rFonts w:ascii="Times New Roman" w:eastAsia="Times New Roman" w:hAnsi="Times New Roman"/>
          <w:color w:val="000000"/>
          <w:sz w:val="23"/>
          <w:szCs w:val="23"/>
          <w:lang w:eastAsia="en-AU"/>
        </w:rPr>
        <w:tab/>
        <w:t>Regulation 5(2)—delete "$30 000" wherever occurring and substitute in each case:</w:t>
      </w:r>
    </w:p>
    <w:p w:rsidR="001A0AA1" w:rsidRPr="001A0AA1" w:rsidRDefault="001A0AA1" w:rsidP="001A0AA1">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the prescribed maximum contribution</w:t>
      </w:r>
    </w:p>
    <w:p w:rsidR="001A0AA1" w:rsidRPr="001A0AA1" w:rsidRDefault="001A0AA1" w:rsidP="001A0AA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ab/>
        <w:t>(4)</w:t>
      </w:r>
      <w:r w:rsidRPr="001A0AA1">
        <w:rPr>
          <w:rFonts w:ascii="Times New Roman" w:eastAsia="Times New Roman" w:hAnsi="Times New Roman"/>
          <w:color w:val="000000"/>
          <w:sz w:val="23"/>
          <w:szCs w:val="23"/>
          <w:lang w:eastAsia="en-AU"/>
        </w:rPr>
        <w:tab/>
        <w:t>Regulation 5—delete subregulation (4) and substitute:</w:t>
      </w:r>
    </w:p>
    <w:p w:rsidR="001A0AA1" w:rsidRPr="001A0AA1" w:rsidRDefault="001A0AA1" w:rsidP="001A0AA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ab/>
        <w:t>(4)</w:t>
      </w:r>
      <w:r w:rsidRPr="001A0AA1">
        <w:rPr>
          <w:rFonts w:ascii="Times New Roman" w:eastAsia="Times New Roman" w:hAnsi="Times New Roman"/>
          <w:color w:val="000000"/>
          <w:sz w:val="23"/>
          <w:szCs w:val="23"/>
          <w:lang w:eastAsia="en-AU"/>
        </w:rPr>
        <w:tab/>
        <w:t>Contributions payable by a grower under subregulation (1) or (1a) for grapes delivered to a Langhorne Creek grapes winemaker must be paid on behalf of the grower by the winemaker out of the amount payable by the winemaker to the grower for the grapes.</w:t>
      </w:r>
    </w:p>
    <w:p w:rsidR="001A0AA1" w:rsidRPr="001A0AA1" w:rsidRDefault="001A0AA1" w:rsidP="001A0AA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111" w:name="id4aad467f_24b0_47da_ac7c_af1d49a623fd_6"/>
      <w:r w:rsidRPr="001A0AA1">
        <w:rPr>
          <w:rFonts w:ascii="Times New Roman" w:eastAsia="Times New Roman" w:hAnsi="Times New Roman"/>
          <w:color w:val="000000"/>
          <w:sz w:val="23"/>
          <w:szCs w:val="23"/>
          <w:lang w:eastAsia="en-AU"/>
        </w:rPr>
        <w:tab/>
        <w:t>(4a)</w:t>
      </w:r>
      <w:r w:rsidRPr="001A0AA1">
        <w:rPr>
          <w:rFonts w:ascii="Times New Roman" w:eastAsia="Times New Roman" w:hAnsi="Times New Roman"/>
          <w:color w:val="000000"/>
          <w:sz w:val="23"/>
          <w:szCs w:val="23"/>
          <w:lang w:eastAsia="en-AU"/>
        </w:rPr>
        <w:tab/>
        <w:t>The Minister may, by notice in the Gazette published before the date for payment of contributions for a prescribed period, vary an amount fixed under this regulation in respect of the prescribed period (including an amount specified as a prescribed maximum contribution under subregulation (10)).</w:t>
      </w:r>
      <w:bookmarkEnd w:id="111"/>
    </w:p>
    <w:p w:rsidR="001A0AA1" w:rsidRPr="001A0AA1" w:rsidRDefault="001A0AA1" w:rsidP="001A0AA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ab/>
        <w:t>(4b)</w:t>
      </w:r>
      <w:r w:rsidRPr="001A0AA1">
        <w:rPr>
          <w:rFonts w:ascii="Times New Roman" w:eastAsia="Times New Roman" w:hAnsi="Times New Roman"/>
          <w:color w:val="000000"/>
          <w:sz w:val="23"/>
          <w:szCs w:val="23"/>
          <w:lang w:eastAsia="en-AU"/>
        </w:rPr>
        <w:tab/>
        <w:t>If the Minister varies an amount payable under this regulation after the commencement of the relevant prescribed period, the amount as varied applies only in respect of the part of the prescribed period following the date on which the variation takes effect.</w:t>
      </w:r>
    </w:p>
    <w:p w:rsidR="001A0AA1" w:rsidRPr="001A0AA1" w:rsidRDefault="001A0AA1" w:rsidP="001A0AA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ab/>
        <w:t>(5)</w:t>
      </w:r>
      <w:r w:rsidRPr="001A0AA1">
        <w:rPr>
          <w:rFonts w:ascii="Times New Roman" w:eastAsia="Times New Roman" w:hAnsi="Times New Roman"/>
          <w:color w:val="000000"/>
          <w:sz w:val="23"/>
          <w:szCs w:val="23"/>
          <w:lang w:eastAsia="en-AU"/>
        </w:rPr>
        <w:tab/>
        <w:t>Regulation 5(7)—delete "12 months following that prescribed period" and substitute:</w:t>
      </w:r>
    </w:p>
    <w:p w:rsidR="001A0AA1" w:rsidRPr="001A0AA1" w:rsidRDefault="001A0AA1" w:rsidP="001A0AA1">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refund period for that prescribed period</w:t>
      </w:r>
    </w:p>
    <w:p w:rsidR="001A0AA1" w:rsidRPr="001A0AA1" w:rsidRDefault="001A0AA1" w:rsidP="001A0AA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ab/>
        <w:t>(6)</w:t>
      </w:r>
      <w:r w:rsidRPr="001A0AA1">
        <w:rPr>
          <w:rFonts w:ascii="Times New Roman" w:eastAsia="Times New Roman" w:hAnsi="Times New Roman"/>
          <w:color w:val="000000"/>
          <w:sz w:val="23"/>
          <w:szCs w:val="23"/>
          <w:lang w:eastAsia="en-AU"/>
        </w:rPr>
        <w:tab/>
        <w:t>Regulation 5(10)—delete "subregulation (9)" and substitute:</w:t>
      </w:r>
    </w:p>
    <w:p w:rsidR="001A0AA1" w:rsidRPr="001A0AA1" w:rsidRDefault="001A0AA1" w:rsidP="001A0AA1">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this regulation</w:t>
      </w:r>
    </w:p>
    <w:p w:rsidR="001A0AA1" w:rsidRPr="001A0AA1" w:rsidRDefault="001A0AA1" w:rsidP="001A0AA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ab/>
        <w:t>(7)</w:t>
      </w:r>
      <w:r w:rsidRPr="001A0AA1">
        <w:rPr>
          <w:rFonts w:ascii="Times New Roman" w:eastAsia="Times New Roman" w:hAnsi="Times New Roman"/>
          <w:color w:val="000000"/>
          <w:sz w:val="23"/>
          <w:szCs w:val="23"/>
          <w:lang w:eastAsia="en-AU"/>
        </w:rPr>
        <w:tab/>
        <w:t xml:space="preserve">Regulation 5(10)—after the definition of </w:t>
      </w:r>
      <w:r w:rsidRPr="001A0AA1">
        <w:rPr>
          <w:rFonts w:ascii="Times New Roman" w:eastAsia="Times New Roman" w:hAnsi="Times New Roman"/>
          <w:b/>
          <w:bCs/>
          <w:i/>
          <w:iCs/>
          <w:color w:val="000000"/>
          <w:sz w:val="23"/>
          <w:szCs w:val="23"/>
          <w:lang w:eastAsia="en-AU"/>
        </w:rPr>
        <w:t>official cash rate</w:t>
      </w:r>
      <w:r w:rsidRPr="001A0AA1">
        <w:rPr>
          <w:rFonts w:ascii="Times New Roman" w:eastAsia="Times New Roman" w:hAnsi="Times New Roman"/>
          <w:color w:val="000000"/>
          <w:sz w:val="23"/>
          <w:szCs w:val="23"/>
          <w:lang w:eastAsia="en-AU"/>
        </w:rPr>
        <w:t xml:space="preserve"> insert:</w:t>
      </w:r>
    </w:p>
    <w:p w:rsidR="001A0AA1" w:rsidRPr="001A0AA1" w:rsidRDefault="001A0AA1" w:rsidP="001A0AA1">
      <w:pPr>
        <w:keepNext/>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1A0AA1">
        <w:rPr>
          <w:rFonts w:ascii="Times New Roman" w:eastAsia="Times New Roman" w:hAnsi="Times New Roman"/>
          <w:b/>
          <w:bCs/>
          <w:i/>
          <w:iCs/>
          <w:color w:val="000000"/>
          <w:sz w:val="23"/>
          <w:szCs w:val="23"/>
          <w:lang w:eastAsia="en-AU"/>
        </w:rPr>
        <w:t>prescribed maximum contribution</w:t>
      </w:r>
      <w:r w:rsidRPr="001A0AA1">
        <w:rPr>
          <w:rFonts w:ascii="Times New Roman" w:eastAsia="Times New Roman" w:hAnsi="Times New Roman"/>
          <w:color w:val="000000"/>
          <w:sz w:val="23"/>
          <w:szCs w:val="23"/>
          <w:lang w:eastAsia="en-AU"/>
        </w:rPr>
        <w:t xml:space="preserve"> means—</w:t>
      </w:r>
    </w:p>
    <w:p w:rsidR="001A0AA1" w:rsidRPr="001A0AA1" w:rsidRDefault="001A0AA1" w:rsidP="001A0AA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ab/>
        <w:t>(a)</w:t>
      </w:r>
      <w:r w:rsidRPr="001A0AA1">
        <w:rPr>
          <w:rFonts w:ascii="Times New Roman" w:eastAsia="Times New Roman" w:hAnsi="Times New Roman"/>
          <w:color w:val="000000"/>
          <w:sz w:val="23"/>
          <w:szCs w:val="23"/>
          <w:lang w:eastAsia="en-AU"/>
        </w:rPr>
        <w:tab/>
        <w:t>in respect of a prescribed period ending on or before 31 May 2022—$30 000; or</w:t>
      </w:r>
    </w:p>
    <w:p w:rsidR="001A0AA1" w:rsidRPr="001A0AA1" w:rsidRDefault="001A0AA1" w:rsidP="001A0AA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ab/>
        <w:t>(b)</w:t>
      </w:r>
      <w:r w:rsidRPr="001A0AA1">
        <w:rPr>
          <w:rFonts w:ascii="Times New Roman" w:eastAsia="Times New Roman" w:hAnsi="Times New Roman"/>
          <w:color w:val="000000"/>
          <w:sz w:val="23"/>
          <w:szCs w:val="23"/>
          <w:lang w:eastAsia="en-AU"/>
        </w:rPr>
        <w:tab/>
        <w:t>in respect of a prescribed period ending on or after 31 May 2023—the amount fixed by the Minister, by notice in the Gazette, as the maximum contribution for the period;</w:t>
      </w:r>
    </w:p>
    <w:p w:rsidR="001A0AA1" w:rsidRPr="001A0AA1" w:rsidRDefault="001A0AA1" w:rsidP="001A0AA1">
      <w:pPr>
        <w:keepNext/>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1A0AA1">
        <w:rPr>
          <w:rFonts w:ascii="Times New Roman" w:eastAsia="Times New Roman" w:hAnsi="Times New Roman"/>
          <w:b/>
          <w:bCs/>
          <w:i/>
          <w:iCs/>
          <w:color w:val="000000"/>
          <w:sz w:val="23"/>
          <w:szCs w:val="23"/>
          <w:lang w:eastAsia="en-AU"/>
        </w:rPr>
        <w:t>refund period</w:t>
      </w:r>
      <w:r w:rsidRPr="001A0AA1">
        <w:rPr>
          <w:rFonts w:ascii="Times New Roman" w:eastAsia="Times New Roman" w:hAnsi="Times New Roman"/>
          <w:color w:val="000000"/>
          <w:sz w:val="23"/>
          <w:szCs w:val="23"/>
          <w:lang w:eastAsia="en-AU"/>
        </w:rPr>
        <w:t xml:space="preserve"> means—</w:t>
      </w:r>
    </w:p>
    <w:p w:rsidR="001A0AA1" w:rsidRPr="001A0AA1" w:rsidRDefault="001A0AA1" w:rsidP="001A0AA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ab/>
        <w:t>(a)</w:t>
      </w:r>
      <w:r w:rsidRPr="001A0AA1">
        <w:rPr>
          <w:rFonts w:ascii="Times New Roman" w:eastAsia="Times New Roman" w:hAnsi="Times New Roman"/>
          <w:color w:val="000000"/>
          <w:sz w:val="23"/>
          <w:szCs w:val="23"/>
          <w:lang w:eastAsia="en-AU"/>
        </w:rPr>
        <w:tab/>
        <w:t>in respect of a prescribed period up to and including the prescribed period ending on 31 May 2021—the period of 12 months following the prescribed period; or</w:t>
      </w:r>
    </w:p>
    <w:p w:rsidR="001A0AA1" w:rsidRPr="001A0AA1" w:rsidRDefault="001A0AA1" w:rsidP="001A0AA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ab/>
        <w:t>(b)</w:t>
      </w:r>
      <w:r w:rsidRPr="001A0AA1">
        <w:rPr>
          <w:rFonts w:ascii="Times New Roman" w:eastAsia="Times New Roman" w:hAnsi="Times New Roman"/>
          <w:color w:val="000000"/>
          <w:sz w:val="23"/>
          <w:szCs w:val="23"/>
          <w:lang w:eastAsia="en-AU"/>
        </w:rPr>
        <w:tab/>
        <w:t>in respect of each subsequent prescribed period—the period of 6 months following the prescribed period.</w:t>
      </w:r>
    </w:p>
    <w:p w:rsidR="001A0AA1" w:rsidRPr="001A0AA1" w:rsidRDefault="001A0AA1" w:rsidP="001A0AA1">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1A0AA1">
        <w:rPr>
          <w:rFonts w:ascii="Times New Roman" w:eastAsia="Times New Roman" w:hAnsi="Times New Roman"/>
          <w:b/>
          <w:bCs/>
          <w:color w:val="000000"/>
          <w:sz w:val="20"/>
          <w:szCs w:val="20"/>
          <w:lang w:eastAsia="en-AU"/>
        </w:rPr>
        <w:t>Note—</w:t>
      </w:r>
    </w:p>
    <w:p w:rsidR="001A0AA1" w:rsidRPr="001A0AA1" w:rsidRDefault="001A0AA1" w:rsidP="001A0AA1">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1A0AA1">
        <w:rPr>
          <w:rFonts w:ascii="Times New Roman" w:eastAsia="Times New Roman" w:hAnsi="Times New Roman"/>
          <w:color w:val="000000"/>
          <w:sz w:val="20"/>
          <w:szCs w:val="20"/>
          <w:lang w:eastAsia="en-AU"/>
        </w:rPr>
        <w:t xml:space="preserve">As required by section 10AA(2) of the </w:t>
      </w:r>
      <w:hyperlink r:id="rId38" w:history="1">
        <w:r w:rsidRPr="001A0AA1">
          <w:rPr>
            <w:rFonts w:ascii="Times New Roman" w:eastAsia="Times New Roman" w:hAnsi="Times New Roman"/>
            <w:i/>
            <w:iCs/>
            <w:color w:val="000000"/>
            <w:sz w:val="20"/>
            <w:szCs w:val="20"/>
            <w:lang w:eastAsia="en-AU"/>
          </w:rPr>
          <w:t>Subordinate Legislation Act 1978</w:t>
        </w:r>
      </w:hyperlink>
      <w:r w:rsidRPr="001A0AA1">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9A3CEC" w:rsidRPr="00651BCE" w:rsidRDefault="009A3CEC" w:rsidP="009A3CEC">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651BCE">
        <w:rPr>
          <w:rFonts w:ascii="Times New Roman" w:eastAsia="Times New Roman" w:hAnsi="Times New Roman"/>
          <w:b/>
          <w:bCs/>
          <w:color w:val="000000"/>
          <w:sz w:val="26"/>
          <w:szCs w:val="26"/>
          <w:lang w:eastAsia="en-AU"/>
        </w:rPr>
        <w:t xml:space="preserve">Made by the </w:t>
      </w:r>
      <w:r>
        <w:rPr>
          <w:rFonts w:ascii="Times New Roman" w:eastAsia="Times New Roman" w:hAnsi="Times New Roman"/>
          <w:b/>
          <w:bCs/>
          <w:color w:val="000000"/>
          <w:sz w:val="26"/>
          <w:szCs w:val="26"/>
          <w:lang w:eastAsia="en-AU"/>
        </w:rPr>
        <w:t>Administrator</w:t>
      </w:r>
    </w:p>
    <w:p w:rsidR="001A0AA1" w:rsidRPr="001A0AA1" w:rsidRDefault="001A0AA1" w:rsidP="001A0AA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with the advice and consent of the Executive Council</w:t>
      </w:r>
    </w:p>
    <w:p w:rsidR="001A0AA1" w:rsidRPr="001A0AA1" w:rsidRDefault="001A0AA1" w:rsidP="001A0AA1">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on 2 September 2021</w:t>
      </w:r>
    </w:p>
    <w:p w:rsidR="001A0AA1" w:rsidRPr="001A0AA1" w:rsidRDefault="001A0AA1" w:rsidP="001A0AA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1A0AA1">
        <w:rPr>
          <w:rFonts w:ascii="Times New Roman" w:eastAsia="Times New Roman" w:hAnsi="Times New Roman"/>
          <w:color w:val="000000"/>
          <w:sz w:val="23"/>
          <w:szCs w:val="23"/>
          <w:lang w:eastAsia="en-AU"/>
        </w:rPr>
        <w:t>No 130 of 2021</w:t>
      </w:r>
    </w:p>
    <w:p w:rsidR="001A0AA1" w:rsidRDefault="001A0AA1">
      <w:pPr>
        <w:spacing w:after="0" w:line="240" w:lineRule="auto"/>
        <w:jc w:val="left"/>
        <w:rPr>
          <w:rFonts w:ascii="Times New Roman" w:eastAsia="Times New Roman" w:hAnsi="Times New Roman"/>
          <w:sz w:val="17"/>
          <w:szCs w:val="17"/>
        </w:rPr>
      </w:pPr>
      <w:r>
        <w:br w:type="page"/>
      </w:r>
    </w:p>
    <w:p w:rsidR="00656602" w:rsidRDefault="00656602" w:rsidP="001A0AA1">
      <w:pPr>
        <w:pStyle w:val="RegSpace"/>
      </w:pPr>
    </w:p>
    <w:p w:rsidR="008A1F15" w:rsidRPr="008A1F15" w:rsidRDefault="008A1F15" w:rsidP="008A1F15">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8A1F15">
        <w:rPr>
          <w:rFonts w:ascii="Times New Roman" w:eastAsia="Times New Roman" w:hAnsi="Times New Roman"/>
          <w:color w:val="000000"/>
          <w:sz w:val="28"/>
          <w:szCs w:val="28"/>
          <w:lang w:eastAsia="en-AU"/>
        </w:rPr>
        <w:t>South Australia</w:t>
      </w:r>
    </w:p>
    <w:p w:rsidR="008A1F15" w:rsidRPr="008A1F15" w:rsidRDefault="008A1F15" w:rsidP="005969AA">
      <w:pPr>
        <w:pStyle w:val="Heading3"/>
        <w:rPr>
          <w:lang w:eastAsia="en-AU"/>
        </w:rPr>
      </w:pPr>
      <w:bookmarkStart w:id="112" w:name="_Toc81470680"/>
      <w:r w:rsidRPr="008A1F15">
        <w:rPr>
          <w:lang w:eastAsia="en-AU"/>
        </w:rPr>
        <w:t>Primary Industry Funding Schemes (McLaren Vale Wine Industry Fund) (Miscellaneous) Variation Regulations 2021</w:t>
      </w:r>
      <w:bookmarkEnd w:id="112"/>
    </w:p>
    <w:p w:rsidR="008A1F15" w:rsidRPr="008A1F15" w:rsidRDefault="008A1F15" w:rsidP="008A1F15">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8A1F15">
        <w:rPr>
          <w:rFonts w:ascii="Times New Roman" w:eastAsia="Times New Roman" w:hAnsi="Times New Roman"/>
          <w:color w:val="000000"/>
          <w:sz w:val="24"/>
          <w:szCs w:val="24"/>
          <w:lang w:eastAsia="en-AU"/>
        </w:rPr>
        <w:t xml:space="preserve">under the </w:t>
      </w:r>
      <w:r w:rsidRPr="008A1F15">
        <w:rPr>
          <w:rFonts w:ascii="Times New Roman" w:eastAsia="Times New Roman" w:hAnsi="Times New Roman"/>
          <w:i/>
          <w:iCs/>
          <w:color w:val="000000"/>
          <w:sz w:val="24"/>
          <w:szCs w:val="24"/>
          <w:lang w:eastAsia="en-AU"/>
        </w:rPr>
        <w:t>Primary Industry Funding Schemes Act 1998</w:t>
      </w:r>
    </w:p>
    <w:p w:rsidR="008A1F15" w:rsidRPr="008A1F15" w:rsidRDefault="008A1F15" w:rsidP="008A1F15">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8A1F15" w:rsidRPr="008A1F15" w:rsidRDefault="008A1F15" w:rsidP="008A1F15">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8A1F15">
        <w:rPr>
          <w:rFonts w:ascii="Times New Roman" w:eastAsia="Times New Roman" w:hAnsi="Times New Roman"/>
          <w:b/>
          <w:bCs/>
          <w:color w:val="000000"/>
          <w:sz w:val="32"/>
          <w:szCs w:val="32"/>
          <w:lang w:eastAsia="en-AU"/>
        </w:rPr>
        <w:t>Contents</w:t>
      </w:r>
    </w:p>
    <w:p w:rsidR="008A1F15" w:rsidRPr="008A1F15" w:rsidRDefault="00E743CD" w:rsidP="008A1F15">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8A1F15" w:rsidRPr="008A1F15">
          <w:rPr>
            <w:rFonts w:ascii="Times New Roman" w:eastAsia="Times New Roman" w:hAnsi="Times New Roman"/>
            <w:color w:val="000000"/>
            <w:sz w:val="28"/>
            <w:szCs w:val="28"/>
            <w:lang w:eastAsia="en-AU"/>
          </w:rPr>
          <w:t>Part 1—Preliminary</w:t>
        </w:r>
      </w:hyperlink>
    </w:p>
    <w:p w:rsidR="008A1F15" w:rsidRPr="008A1F15" w:rsidRDefault="00E743CD" w:rsidP="008A1F1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8A1F15" w:rsidRPr="008A1F15">
          <w:rPr>
            <w:rFonts w:ascii="Times New Roman" w:eastAsia="Times New Roman" w:hAnsi="Times New Roman"/>
            <w:color w:val="000000"/>
            <w:lang w:eastAsia="en-AU"/>
          </w:rPr>
          <w:t>1</w:t>
        </w:r>
        <w:r w:rsidR="008A1F15" w:rsidRPr="008A1F15">
          <w:rPr>
            <w:rFonts w:ascii="Times New Roman" w:eastAsia="Times New Roman" w:hAnsi="Times New Roman"/>
            <w:color w:val="000000"/>
            <w:lang w:eastAsia="en-AU"/>
          </w:rPr>
          <w:tab/>
          <w:t>Short title</w:t>
        </w:r>
      </w:hyperlink>
    </w:p>
    <w:p w:rsidR="008A1F15" w:rsidRPr="008A1F15" w:rsidRDefault="00E743CD" w:rsidP="008A1F1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8A1F15" w:rsidRPr="008A1F15">
          <w:rPr>
            <w:rFonts w:ascii="Times New Roman" w:eastAsia="Times New Roman" w:hAnsi="Times New Roman"/>
            <w:color w:val="000000"/>
            <w:lang w:eastAsia="en-AU"/>
          </w:rPr>
          <w:t>2</w:t>
        </w:r>
        <w:r w:rsidR="008A1F15" w:rsidRPr="008A1F15">
          <w:rPr>
            <w:rFonts w:ascii="Times New Roman" w:eastAsia="Times New Roman" w:hAnsi="Times New Roman"/>
            <w:color w:val="000000"/>
            <w:lang w:eastAsia="en-AU"/>
          </w:rPr>
          <w:tab/>
          <w:t>Commencement</w:t>
        </w:r>
      </w:hyperlink>
    </w:p>
    <w:p w:rsidR="008A1F15" w:rsidRPr="008A1F15" w:rsidRDefault="00E743CD" w:rsidP="008A1F1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8A1F15" w:rsidRPr="008A1F15">
          <w:rPr>
            <w:rFonts w:ascii="Times New Roman" w:eastAsia="Times New Roman" w:hAnsi="Times New Roman"/>
            <w:color w:val="000000"/>
            <w:lang w:eastAsia="en-AU"/>
          </w:rPr>
          <w:t>3</w:t>
        </w:r>
        <w:r w:rsidR="008A1F15" w:rsidRPr="008A1F15">
          <w:rPr>
            <w:rFonts w:ascii="Times New Roman" w:eastAsia="Times New Roman" w:hAnsi="Times New Roman"/>
            <w:color w:val="000000"/>
            <w:lang w:eastAsia="en-AU"/>
          </w:rPr>
          <w:tab/>
          <w:t>Variation provisions</w:t>
        </w:r>
      </w:hyperlink>
    </w:p>
    <w:p w:rsidR="008A1F15" w:rsidRPr="008A1F15" w:rsidRDefault="00E743CD" w:rsidP="008A1F15">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8A1F15" w:rsidRPr="008A1F15">
          <w:rPr>
            <w:rFonts w:ascii="Times New Roman" w:eastAsia="Times New Roman" w:hAnsi="Times New Roman"/>
            <w:color w:val="000000"/>
            <w:sz w:val="28"/>
            <w:szCs w:val="28"/>
            <w:lang w:eastAsia="en-AU"/>
          </w:rPr>
          <w:t xml:space="preserve">Part 2—Variation of </w:t>
        </w:r>
        <w:r w:rsidR="008A1F15" w:rsidRPr="008A1F15">
          <w:rPr>
            <w:rFonts w:ascii="Times New Roman" w:eastAsia="Times New Roman" w:hAnsi="Times New Roman"/>
            <w:i/>
            <w:iCs/>
            <w:color w:val="000000"/>
            <w:sz w:val="28"/>
            <w:szCs w:val="28"/>
            <w:lang w:eastAsia="en-AU"/>
          </w:rPr>
          <w:t>Primary Industry Funding Schemes (McLaren Vale Wine Industry Fund) Regulations 2017</w:t>
        </w:r>
      </w:hyperlink>
    </w:p>
    <w:p w:rsidR="008A1F15" w:rsidRPr="008A1F15" w:rsidRDefault="00E743CD" w:rsidP="008A1F1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8A1F15" w:rsidRPr="008A1F15">
          <w:rPr>
            <w:rFonts w:ascii="Times New Roman" w:eastAsia="Times New Roman" w:hAnsi="Times New Roman"/>
            <w:color w:val="000000"/>
            <w:lang w:eastAsia="en-AU"/>
          </w:rPr>
          <w:t>4</w:t>
        </w:r>
        <w:r w:rsidR="008A1F15" w:rsidRPr="008A1F15">
          <w:rPr>
            <w:rFonts w:ascii="Times New Roman" w:eastAsia="Times New Roman" w:hAnsi="Times New Roman"/>
            <w:color w:val="000000"/>
            <w:lang w:eastAsia="en-AU"/>
          </w:rPr>
          <w:tab/>
          <w:t>Variation of regulation 5—Contributions to fund</w:t>
        </w:r>
      </w:hyperlink>
    </w:p>
    <w:p w:rsidR="008A1F15" w:rsidRPr="008A1F15" w:rsidRDefault="008A1F15" w:rsidP="008A1F15">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8A1F15" w:rsidRPr="008A1F15" w:rsidRDefault="008A1F15" w:rsidP="008A1F15">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8A1F15">
        <w:rPr>
          <w:rFonts w:ascii="Times New Roman" w:eastAsia="Times New Roman" w:hAnsi="Times New Roman"/>
          <w:b/>
          <w:bCs/>
          <w:color w:val="000000"/>
          <w:sz w:val="32"/>
          <w:szCs w:val="32"/>
          <w:lang w:eastAsia="en-AU"/>
        </w:rPr>
        <w:t>Part 1—Preliminary</w:t>
      </w:r>
    </w:p>
    <w:p w:rsidR="008A1F15" w:rsidRPr="008A1F15" w:rsidRDefault="008A1F15" w:rsidP="008A1F1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A1F15">
        <w:rPr>
          <w:rFonts w:ascii="Times New Roman" w:eastAsia="Times New Roman" w:hAnsi="Times New Roman"/>
          <w:b/>
          <w:bCs/>
          <w:color w:val="000000"/>
          <w:sz w:val="26"/>
          <w:szCs w:val="26"/>
          <w:lang w:eastAsia="en-AU"/>
        </w:rPr>
        <w:t>1—Short title</w:t>
      </w:r>
    </w:p>
    <w:p w:rsidR="008A1F15" w:rsidRPr="008A1F15" w:rsidRDefault="008A1F15" w:rsidP="008A1F1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 xml:space="preserve">These regulations may be cited as the </w:t>
      </w:r>
      <w:r w:rsidRPr="008A1F15">
        <w:rPr>
          <w:rFonts w:ascii="Times New Roman" w:eastAsia="Times New Roman" w:hAnsi="Times New Roman"/>
          <w:i/>
          <w:iCs/>
          <w:color w:val="000000"/>
          <w:sz w:val="23"/>
          <w:szCs w:val="23"/>
          <w:lang w:eastAsia="en-AU"/>
        </w:rPr>
        <w:t>Primary Industry Funding Schemes (McLaren Vale Wine Industry Fund) (Miscellaneous) Variation Regulations 2021</w:t>
      </w:r>
      <w:r w:rsidRPr="008A1F15">
        <w:rPr>
          <w:rFonts w:ascii="Times New Roman" w:eastAsia="Times New Roman" w:hAnsi="Times New Roman"/>
          <w:color w:val="000000"/>
          <w:sz w:val="23"/>
          <w:szCs w:val="23"/>
          <w:lang w:eastAsia="en-AU"/>
        </w:rPr>
        <w:t>.</w:t>
      </w:r>
    </w:p>
    <w:p w:rsidR="008A1F15" w:rsidRPr="008A1F15" w:rsidRDefault="008A1F15" w:rsidP="008A1F1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A1F15">
        <w:rPr>
          <w:rFonts w:ascii="Times New Roman" w:eastAsia="Times New Roman" w:hAnsi="Times New Roman"/>
          <w:b/>
          <w:bCs/>
          <w:color w:val="000000"/>
          <w:sz w:val="26"/>
          <w:szCs w:val="26"/>
          <w:lang w:eastAsia="en-AU"/>
        </w:rPr>
        <w:t>2—Commencement</w:t>
      </w:r>
    </w:p>
    <w:p w:rsidR="008A1F15" w:rsidRPr="008A1F15" w:rsidRDefault="008A1F15" w:rsidP="008A1F1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These regulations come into operation on the day on which they are made.</w:t>
      </w:r>
    </w:p>
    <w:p w:rsidR="008A1F15" w:rsidRPr="008A1F15" w:rsidRDefault="008A1F15" w:rsidP="008A1F1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A1F15">
        <w:rPr>
          <w:rFonts w:ascii="Times New Roman" w:eastAsia="Times New Roman" w:hAnsi="Times New Roman"/>
          <w:b/>
          <w:bCs/>
          <w:color w:val="000000"/>
          <w:sz w:val="26"/>
          <w:szCs w:val="26"/>
          <w:lang w:eastAsia="en-AU"/>
        </w:rPr>
        <w:t>3—Variation provisions</w:t>
      </w:r>
    </w:p>
    <w:p w:rsidR="008A1F15" w:rsidRPr="008A1F15" w:rsidRDefault="008A1F15" w:rsidP="008A1F1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8A1F15" w:rsidRPr="008A1F15" w:rsidRDefault="008A1F15" w:rsidP="008A1F15">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8A1F15">
        <w:rPr>
          <w:rFonts w:ascii="Times New Roman" w:eastAsia="Times New Roman" w:hAnsi="Times New Roman"/>
          <w:b/>
          <w:bCs/>
          <w:color w:val="000000"/>
          <w:sz w:val="32"/>
          <w:szCs w:val="32"/>
          <w:lang w:eastAsia="en-AU"/>
        </w:rPr>
        <w:t xml:space="preserve">Part 2—Variation of </w:t>
      </w:r>
      <w:r w:rsidRPr="008A1F15">
        <w:rPr>
          <w:rFonts w:ascii="Times New Roman" w:eastAsia="Times New Roman" w:hAnsi="Times New Roman"/>
          <w:b/>
          <w:bCs/>
          <w:i/>
          <w:iCs/>
          <w:color w:val="000000"/>
          <w:sz w:val="32"/>
          <w:szCs w:val="32"/>
          <w:lang w:eastAsia="en-AU"/>
        </w:rPr>
        <w:t>Primary Industry Funding Schemes (McLaren Vale Wine Industry Fund) Regulations 2017</w:t>
      </w:r>
    </w:p>
    <w:p w:rsidR="008A1F15" w:rsidRPr="008A1F15" w:rsidRDefault="008A1F15" w:rsidP="008A1F1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A1F15">
        <w:rPr>
          <w:rFonts w:ascii="Times New Roman" w:eastAsia="Times New Roman" w:hAnsi="Times New Roman"/>
          <w:b/>
          <w:bCs/>
          <w:color w:val="000000"/>
          <w:sz w:val="26"/>
          <w:szCs w:val="26"/>
          <w:lang w:eastAsia="en-AU"/>
        </w:rPr>
        <w:t>4—Variation of regulation 5—Contributions to fund</w:t>
      </w:r>
    </w:p>
    <w:p w:rsidR="008A1F15" w:rsidRPr="008A1F15" w:rsidRDefault="008A1F15" w:rsidP="008A1F15">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ab/>
        <w:t>(1)</w:t>
      </w:r>
      <w:r w:rsidRPr="008A1F15">
        <w:rPr>
          <w:rFonts w:ascii="Times New Roman" w:eastAsia="Times New Roman" w:hAnsi="Times New Roman"/>
          <w:color w:val="000000"/>
          <w:sz w:val="23"/>
          <w:szCs w:val="23"/>
          <w:lang w:eastAsia="en-AU"/>
        </w:rPr>
        <w:tab/>
        <w:t>Regulation 5(2)(e)—delete paragraph (e)</w:t>
      </w:r>
    </w:p>
    <w:p w:rsidR="008A1F15" w:rsidRPr="008A1F15" w:rsidRDefault="008A1F15" w:rsidP="008A1F15">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ab/>
        <w:t>(2)</w:t>
      </w:r>
      <w:r w:rsidRPr="008A1F15">
        <w:rPr>
          <w:rFonts w:ascii="Times New Roman" w:eastAsia="Times New Roman" w:hAnsi="Times New Roman"/>
          <w:color w:val="000000"/>
          <w:sz w:val="23"/>
          <w:szCs w:val="23"/>
          <w:lang w:eastAsia="en-AU"/>
        </w:rPr>
        <w:tab/>
        <w:t>Regulation 5—after subregulation (2) insert:</w:t>
      </w:r>
    </w:p>
    <w:p w:rsidR="008A1F15" w:rsidRPr="008A1F15" w:rsidRDefault="008A1F15" w:rsidP="008A1F15">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ab/>
        <w:t>(2a)</w:t>
      </w:r>
      <w:r w:rsidRPr="008A1F15">
        <w:rPr>
          <w:rFonts w:ascii="Times New Roman" w:eastAsia="Times New Roman" w:hAnsi="Times New Roman"/>
          <w:color w:val="000000"/>
          <w:sz w:val="23"/>
          <w:szCs w:val="23"/>
          <w:lang w:eastAsia="en-AU"/>
        </w:rPr>
        <w:tab/>
        <w:t>The following contributions are payable to the Minister for payment into the Fund for each tonne of McLaren Vale grapes delivered to a McLaren Vale grapes winemaker during a prescribed period ending on or after 31 May 2023:</w:t>
      </w:r>
    </w:p>
    <w:p w:rsidR="005D1912" w:rsidRDefault="005D1912">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8A1F15" w:rsidRPr="008A1F15" w:rsidRDefault="008A1F15" w:rsidP="008A1F15">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ab/>
        <w:t>(i)</w:t>
      </w:r>
      <w:r w:rsidRPr="008A1F15">
        <w:rPr>
          <w:rFonts w:ascii="Times New Roman" w:eastAsia="Times New Roman" w:hAnsi="Times New Roman"/>
          <w:color w:val="000000"/>
          <w:sz w:val="23"/>
          <w:szCs w:val="23"/>
          <w:lang w:eastAsia="en-AU"/>
        </w:rPr>
        <w:tab/>
        <w:t>in the case of grapes grown by a person other than the winemaker—</w:t>
      </w:r>
    </w:p>
    <w:p w:rsidR="008A1F15" w:rsidRPr="008A1F15" w:rsidRDefault="008A1F15" w:rsidP="008A1F15">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ab/>
        <w:t>(A)</w:t>
      </w:r>
      <w:r w:rsidRPr="008A1F15">
        <w:rPr>
          <w:rFonts w:ascii="Times New Roman" w:eastAsia="Times New Roman" w:hAnsi="Times New Roman"/>
          <w:color w:val="000000"/>
          <w:sz w:val="23"/>
          <w:szCs w:val="23"/>
          <w:lang w:eastAsia="en-AU"/>
        </w:rPr>
        <w:tab/>
        <w:t>the amount fixed for the period by the Minister, by notice in the Gazette, is payable by the grower of the grapes; and</w:t>
      </w:r>
    </w:p>
    <w:p w:rsidR="008A1F15" w:rsidRPr="008A1F15" w:rsidRDefault="008A1F15" w:rsidP="008A1F15">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ab/>
        <w:t>(B)</w:t>
      </w:r>
      <w:r w:rsidRPr="008A1F15">
        <w:rPr>
          <w:rFonts w:ascii="Times New Roman" w:eastAsia="Times New Roman" w:hAnsi="Times New Roman"/>
          <w:color w:val="000000"/>
          <w:sz w:val="23"/>
          <w:szCs w:val="23"/>
          <w:lang w:eastAsia="en-AU"/>
        </w:rPr>
        <w:tab/>
        <w:t>the amount fixed for the period by the Minister, by notice in the Gazette, is payable by the winemaker; and</w:t>
      </w:r>
    </w:p>
    <w:p w:rsidR="008A1F15" w:rsidRPr="008A1F15" w:rsidRDefault="008A1F15" w:rsidP="008A1F15">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ab/>
        <w:t>(ii)</w:t>
      </w:r>
      <w:r w:rsidRPr="008A1F15">
        <w:rPr>
          <w:rFonts w:ascii="Times New Roman" w:eastAsia="Times New Roman" w:hAnsi="Times New Roman"/>
          <w:color w:val="000000"/>
          <w:sz w:val="23"/>
          <w:szCs w:val="23"/>
          <w:lang w:eastAsia="en-AU"/>
        </w:rPr>
        <w:tab/>
        <w:t>in the case of grapes grown by the winemaker—the amount fixed for the period by the Minister, by notice in the Gazette, is payable by the winemaker.</w:t>
      </w:r>
    </w:p>
    <w:p w:rsidR="008A1F15" w:rsidRPr="008A1F15" w:rsidRDefault="008A1F15" w:rsidP="008A1F15">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ab/>
        <w:t>(3)</w:t>
      </w:r>
      <w:r w:rsidRPr="008A1F15">
        <w:rPr>
          <w:rFonts w:ascii="Times New Roman" w:eastAsia="Times New Roman" w:hAnsi="Times New Roman"/>
          <w:color w:val="000000"/>
          <w:sz w:val="23"/>
          <w:szCs w:val="23"/>
          <w:lang w:eastAsia="en-AU"/>
        </w:rPr>
        <w:tab/>
        <w:t>Regulation 5(5)—delete "and (2)" and substitute:</w:t>
      </w:r>
    </w:p>
    <w:p w:rsidR="008A1F15" w:rsidRPr="008A1F15" w:rsidRDefault="008A1F15" w:rsidP="008A1F15">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 (2) or (2a)</w:t>
      </w:r>
    </w:p>
    <w:p w:rsidR="008A1F15" w:rsidRPr="008A1F15" w:rsidRDefault="008A1F15" w:rsidP="008A1F15">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ab/>
        <w:t>(4)</w:t>
      </w:r>
      <w:r w:rsidRPr="008A1F15">
        <w:rPr>
          <w:rFonts w:ascii="Times New Roman" w:eastAsia="Times New Roman" w:hAnsi="Times New Roman"/>
          <w:color w:val="000000"/>
          <w:sz w:val="23"/>
          <w:szCs w:val="23"/>
          <w:lang w:eastAsia="en-AU"/>
        </w:rPr>
        <w:tab/>
        <w:t>Regulation 5—after subregulation (5) insert:</w:t>
      </w:r>
    </w:p>
    <w:p w:rsidR="008A1F15" w:rsidRPr="008A1F15" w:rsidRDefault="008A1F15" w:rsidP="008A1F15">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113" w:name="id4b59b600_0ddc_474d_bda1_251e290c8ad7_4"/>
      <w:r w:rsidRPr="008A1F15">
        <w:rPr>
          <w:rFonts w:ascii="Times New Roman" w:eastAsia="Times New Roman" w:hAnsi="Times New Roman"/>
          <w:color w:val="000000"/>
          <w:sz w:val="23"/>
          <w:szCs w:val="23"/>
          <w:lang w:eastAsia="en-AU"/>
        </w:rPr>
        <w:tab/>
        <w:t>(5a)</w:t>
      </w:r>
      <w:r w:rsidRPr="008A1F15">
        <w:rPr>
          <w:rFonts w:ascii="Times New Roman" w:eastAsia="Times New Roman" w:hAnsi="Times New Roman"/>
          <w:color w:val="000000"/>
          <w:sz w:val="23"/>
          <w:szCs w:val="23"/>
          <w:lang w:eastAsia="en-AU"/>
        </w:rPr>
        <w:tab/>
        <w:t>The Minister may, by notice in the Gazette published before the date for payment of contributions for a prescribed period, vary an amount fixed under this regulation in respect of the prescribed period (including an amount specified as a prescribed maximum contribution under subregulation (11)).</w:t>
      </w:r>
      <w:bookmarkEnd w:id="113"/>
    </w:p>
    <w:p w:rsidR="008A1F15" w:rsidRPr="008A1F15" w:rsidRDefault="008A1F15" w:rsidP="008A1F15">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ab/>
        <w:t>(5b)</w:t>
      </w:r>
      <w:r w:rsidRPr="008A1F15">
        <w:rPr>
          <w:rFonts w:ascii="Times New Roman" w:eastAsia="Times New Roman" w:hAnsi="Times New Roman"/>
          <w:color w:val="000000"/>
          <w:sz w:val="23"/>
          <w:szCs w:val="23"/>
          <w:lang w:eastAsia="en-AU"/>
        </w:rPr>
        <w:tab/>
        <w:t>If the Minister varies an amount payable under this regulation after the commencement of the relevant prescribed period, the amount as varied applies only in respect of the part of the prescribed period following the date on which the variation takes effect.</w:t>
      </w:r>
    </w:p>
    <w:p w:rsidR="008A1F15" w:rsidRPr="008A1F15" w:rsidRDefault="008A1F15" w:rsidP="008A1F15">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ab/>
        <w:t>(5)</w:t>
      </w:r>
      <w:r w:rsidRPr="008A1F15">
        <w:rPr>
          <w:rFonts w:ascii="Times New Roman" w:eastAsia="Times New Roman" w:hAnsi="Times New Roman"/>
          <w:color w:val="000000"/>
          <w:sz w:val="23"/>
          <w:szCs w:val="23"/>
          <w:lang w:eastAsia="en-AU"/>
        </w:rPr>
        <w:tab/>
        <w:t>Regulation 5(8)—delete "12 months following that prescribed period" and substitute:</w:t>
      </w:r>
    </w:p>
    <w:p w:rsidR="008A1F15" w:rsidRPr="008A1F15" w:rsidRDefault="008A1F15" w:rsidP="008A1F15">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refund period for that prescribed period</w:t>
      </w:r>
    </w:p>
    <w:p w:rsidR="008A1F15" w:rsidRPr="008A1F15" w:rsidRDefault="008A1F15" w:rsidP="008A1F15">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ab/>
        <w:t>(6)</w:t>
      </w:r>
      <w:r w:rsidRPr="008A1F15">
        <w:rPr>
          <w:rFonts w:ascii="Times New Roman" w:eastAsia="Times New Roman" w:hAnsi="Times New Roman"/>
          <w:color w:val="000000"/>
          <w:sz w:val="23"/>
          <w:szCs w:val="23"/>
          <w:lang w:eastAsia="en-AU"/>
        </w:rPr>
        <w:tab/>
        <w:t xml:space="preserve">Regulation 5(11), definition of </w:t>
      </w:r>
      <w:r w:rsidRPr="008A1F15">
        <w:rPr>
          <w:rFonts w:ascii="Times New Roman" w:eastAsia="Times New Roman" w:hAnsi="Times New Roman"/>
          <w:b/>
          <w:bCs/>
          <w:i/>
          <w:iCs/>
          <w:color w:val="000000"/>
          <w:sz w:val="23"/>
          <w:szCs w:val="23"/>
          <w:lang w:eastAsia="en-AU"/>
        </w:rPr>
        <w:t>prescribed maximum contribution</w:t>
      </w:r>
      <w:r w:rsidRPr="008A1F15">
        <w:rPr>
          <w:rFonts w:ascii="Times New Roman" w:eastAsia="Times New Roman" w:hAnsi="Times New Roman"/>
          <w:color w:val="000000"/>
          <w:sz w:val="23"/>
          <w:szCs w:val="23"/>
          <w:lang w:eastAsia="en-AU"/>
        </w:rPr>
        <w:t>, (f)—delete paragraph (f) and substitute:</w:t>
      </w:r>
    </w:p>
    <w:p w:rsidR="008A1F15" w:rsidRPr="008A1F15" w:rsidRDefault="008A1F15" w:rsidP="008A1F15">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ab/>
        <w:t>(f)</w:t>
      </w:r>
      <w:r w:rsidRPr="008A1F15">
        <w:rPr>
          <w:rFonts w:ascii="Times New Roman" w:eastAsia="Times New Roman" w:hAnsi="Times New Roman"/>
          <w:color w:val="000000"/>
          <w:sz w:val="23"/>
          <w:szCs w:val="23"/>
          <w:lang w:eastAsia="en-AU"/>
        </w:rPr>
        <w:tab/>
        <w:t>in respect of a prescribed period ending on or after 31 May 2023—the amount fixed by the Minister, by notice in the Gazette, as the maximum contribution for the period;</w:t>
      </w:r>
    </w:p>
    <w:p w:rsidR="008A1F15" w:rsidRPr="008A1F15" w:rsidRDefault="008A1F15" w:rsidP="008A1F15">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ab/>
        <w:t>(7)</w:t>
      </w:r>
      <w:r w:rsidRPr="008A1F15">
        <w:rPr>
          <w:rFonts w:ascii="Times New Roman" w:eastAsia="Times New Roman" w:hAnsi="Times New Roman"/>
          <w:color w:val="000000"/>
          <w:sz w:val="23"/>
          <w:szCs w:val="23"/>
          <w:lang w:eastAsia="en-AU"/>
        </w:rPr>
        <w:tab/>
        <w:t xml:space="preserve">Regulation 5(11)—after the definition of </w:t>
      </w:r>
      <w:r w:rsidRPr="008A1F15">
        <w:rPr>
          <w:rFonts w:ascii="Times New Roman" w:eastAsia="Times New Roman" w:hAnsi="Times New Roman"/>
          <w:b/>
          <w:bCs/>
          <w:i/>
          <w:iCs/>
          <w:color w:val="000000"/>
          <w:sz w:val="23"/>
          <w:szCs w:val="23"/>
          <w:lang w:eastAsia="en-AU"/>
        </w:rPr>
        <w:t>prescribed maximum contribution</w:t>
      </w:r>
      <w:r w:rsidRPr="008A1F15">
        <w:rPr>
          <w:rFonts w:ascii="Times New Roman" w:eastAsia="Times New Roman" w:hAnsi="Times New Roman"/>
          <w:color w:val="000000"/>
          <w:sz w:val="23"/>
          <w:szCs w:val="23"/>
          <w:lang w:eastAsia="en-AU"/>
        </w:rPr>
        <w:t xml:space="preserve"> insert:</w:t>
      </w:r>
    </w:p>
    <w:p w:rsidR="008A1F15" w:rsidRPr="008A1F15" w:rsidRDefault="008A1F15" w:rsidP="008A1F15">
      <w:pPr>
        <w:keepNext/>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8A1F15">
        <w:rPr>
          <w:rFonts w:ascii="Times New Roman" w:eastAsia="Times New Roman" w:hAnsi="Times New Roman"/>
          <w:b/>
          <w:bCs/>
          <w:i/>
          <w:iCs/>
          <w:color w:val="000000"/>
          <w:sz w:val="23"/>
          <w:szCs w:val="23"/>
          <w:lang w:eastAsia="en-AU"/>
        </w:rPr>
        <w:t>refund period</w:t>
      </w:r>
      <w:r w:rsidRPr="008A1F15">
        <w:rPr>
          <w:rFonts w:ascii="Times New Roman" w:eastAsia="Times New Roman" w:hAnsi="Times New Roman"/>
          <w:color w:val="000000"/>
          <w:sz w:val="23"/>
          <w:szCs w:val="23"/>
          <w:lang w:eastAsia="en-AU"/>
        </w:rPr>
        <w:t xml:space="preserve"> means—</w:t>
      </w:r>
    </w:p>
    <w:p w:rsidR="008A1F15" w:rsidRPr="008A1F15" w:rsidRDefault="008A1F15" w:rsidP="008A1F15">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ab/>
        <w:t>(a)</w:t>
      </w:r>
      <w:r w:rsidRPr="008A1F15">
        <w:rPr>
          <w:rFonts w:ascii="Times New Roman" w:eastAsia="Times New Roman" w:hAnsi="Times New Roman"/>
          <w:color w:val="000000"/>
          <w:sz w:val="23"/>
          <w:szCs w:val="23"/>
          <w:lang w:eastAsia="en-AU"/>
        </w:rPr>
        <w:tab/>
        <w:t>in respect of a prescribed period up to and including the prescribed period ending on 31 May 2021—the period of 12 months following the prescribed period; or</w:t>
      </w:r>
    </w:p>
    <w:p w:rsidR="008A1F15" w:rsidRPr="008A1F15" w:rsidRDefault="008A1F15" w:rsidP="008A1F15">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ab/>
        <w:t>(b)</w:t>
      </w:r>
      <w:r w:rsidRPr="008A1F15">
        <w:rPr>
          <w:rFonts w:ascii="Times New Roman" w:eastAsia="Times New Roman" w:hAnsi="Times New Roman"/>
          <w:color w:val="000000"/>
          <w:sz w:val="23"/>
          <w:szCs w:val="23"/>
          <w:lang w:eastAsia="en-AU"/>
        </w:rPr>
        <w:tab/>
        <w:t>in respect of each subsequent prescribed period—the period of 6 months following the prescribed period.</w:t>
      </w:r>
    </w:p>
    <w:p w:rsidR="008A1F15" w:rsidRPr="008A1F15" w:rsidRDefault="008A1F15" w:rsidP="008A1F15">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8A1F15">
        <w:rPr>
          <w:rFonts w:ascii="Times New Roman" w:eastAsia="Times New Roman" w:hAnsi="Times New Roman"/>
          <w:b/>
          <w:bCs/>
          <w:color w:val="000000"/>
          <w:sz w:val="20"/>
          <w:szCs w:val="20"/>
          <w:lang w:eastAsia="en-AU"/>
        </w:rPr>
        <w:t>Note—</w:t>
      </w:r>
    </w:p>
    <w:p w:rsidR="008A1F15" w:rsidRPr="008A1F15" w:rsidRDefault="008A1F15" w:rsidP="008A1F15">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8A1F15">
        <w:rPr>
          <w:rFonts w:ascii="Times New Roman" w:eastAsia="Times New Roman" w:hAnsi="Times New Roman"/>
          <w:color w:val="000000"/>
          <w:sz w:val="20"/>
          <w:szCs w:val="20"/>
          <w:lang w:eastAsia="en-AU"/>
        </w:rPr>
        <w:t xml:space="preserve">As required by section 10AA(2) of the </w:t>
      </w:r>
      <w:hyperlink r:id="rId39" w:history="1">
        <w:r w:rsidRPr="008A1F15">
          <w:rPr>
            <w:rFonts w:ascii="Times New Roman" w:eastAsia="Times New Roman" w:hAnsi="Times New Roman"/>
            <w:i/>
            <w:iCs/>
            <w:color w:val="000000"/>
            <w:sz w:val="20"/>
            <w:szCs w:val="20"/>
            <w:lang w:eastAsia="en-AU"/>
          </w:rPr>
          <w:t>Subordinate Legislation Act 1978</w:t>
        </w:r>
      </w:hyperlink>
      <w:r w:rsidRPr="008A1F15">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9A3CEC" w:rsidRPr="00651BCE" w:rsidRDefault="009A3CEC" w:rsidP="009A3CEC">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651BCE">
        <w:rPr>
          <w:rFonts w:ascii="Times New Roman" w:eastAsia="Times New Roman" w:hAnsi="Times New Roman"/>
          <w:b/>
          <w:bCs/>
          <w:color w:val="000000"/>
          <w:sz w:val="26"/>
          <w:szCs w:val="26"/>
          <w:lang w:eastAsia="en-AU"/>
        </w:rPr>
        <w:t xml:space="preserve">Made by the </w:t>
      </w:r>
      <w:r>
        <w:rPr>
          <w:rFonts w:ascii="Times New Roman" w:eastAsia="Times New Roman" w:hAnsi="Times New Roman"/>
          <w:b/>
          <w:bCs/>
          <w:color w:val="000000"/>
          <w:sz w:val="26"/>
          <w:szCs w:val="26"/>
          <w:lang w:eastAsia="en-AU"/>
        </w:rPr>
        <w:t>Administrator</w:t>
      </w:r>
    </w:p>
    <w:p w:rsidR="008A1F15" w:rsidRPr="008A1F15" w:rsidRDefault="008A1F15" w:rsidP="008A1F15">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with the advice and consent of the Executive Council</w:t>
      </w:r>
    </w:p>
    <w:p w:rsidR="008A1F15" w:rsidRPr="008A1F15" w:rsidRDefault="008A1F15" w:rsidP="008A1F15">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on 2 September 2021</w:t>
      </w:r>
    </w:p>
    <w:p w:rsidR="008A1F15" w:rsidRPr="008A1F15" w:rsidRDefault="008A1F15" w:rsidP="008A1F15">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8A1F15">
        <w:rPr>
          <w:rFonts w:ascii="Times New Roman" w:eastAsia="Times New Roman" w:hAnsi="Times New Roman"/>
          <w:color w:val="000000"/>
          <w:sz w:val="23"/>
          <w:szCs w:val="23"/>
          <w:lang w:eastAsia="en-AU"/>
        </w:rPr>
        <w:t>No 131 of 2021</w:t>
      </w:r>
    </w:p>
    <w:p w:rsidR="008A1F15" w:rsidRDefault="008A1F15">
      <w:pPr>
        <w:spacing w:after="0" w:line="240" w:lineRule="auto"/>
        <w:jc w:val="left"/>
        <w:rPr>
          <w:rFonts w:ascii="Times New Roman" w:eastAsia="Times New Roman" w:hAnsi="Times New Roman"/>
          <w:sz w:val="17"/>
          <w:szCs w:val="17"/>
        </w:rPr>
      </w:pPr>
      <w:r>
        <w:br w:type="page"/>
      </w:r>
    </w:p>
    <w:p w:rsidR="001A0AA1" w:rsidRDefault="001A0AA1" w:rsidP="008A1F15">
      <w:pPr>
        <w:pStyle w:val="RegSpace"/>
      </w:pPr>
    </w:p>
    <w:p w:rsidR="006E5602" w:rsidRPr="006E5602" w:rsidRDefault="006E5602" w:rsidP="006E5602">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6E5602">
        <w:rPr>
          <w:rFonts w:ascii="Times New Roman" w:eastAsia="Times New Roman" w:hAnsi="Times New Roman"/>
          <w:color w:val="000000"/>
          <w:sz w:val="28"/>
          <w:szCs w:val="28"/>
          <w:lang w:eastAsia="en-AU"/>
        </w:rPr>
        <w:t>South Australia</w:t>
      </w:r>
    </w:p>
    <w:p w:rsidR="006E5602" w:rsidRPr="006E5602" w:rsidRDefault="006E5602" w:rsidP="005969AA">
      <w:pPr>
        <w:pStyle w:val="Heading3"/>
        <w:rPr>
          <w:lang w:eastAsia="en-AU"/>
        </w:rPr>
      </w:pPr>
      <w:bookmarkStart w:id="114" w:name="_Toc81470681"/>
      <w:r w:rsidRPr="006E5602">
        <w:rPr>
          <w:lang w:eastAsia="en-AU"/>
        </w:rPr>
        <w:t>Primary Industry Funding Schemes (Riverland Wine Industry Fund) (Miscellaneous) Variation Regulations 2021</w:t>
      </w:r>
      <w:bookmarkEnd w:id="114"/>
    </w:p>
    <w:p w:rsidR="006E5602" w:rsidRPr="006E5602" w:rsidRDefault="006E5602" w:rsidP="006E5602">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6E5602">
        <w:rPr>
          <w:rFonts w:ascii="Times New Roman" w:eastAsia="Times New Roman" w:hAnsi="Times New Roman"/>
          <w:color w:val="000000"/>
          <w:sz w:val="24"/>
          <w:szCs w:val="24"/>
          <w:lang w:eastAsia="en-AU"/>
        </w:rPr>
        <w:t xml:space="preserve">under the </w:t>
      </w:r>
      <w:r w:rsidRPr="006E5602">
        <w:rPr>
          <w:rFonts w:ascii="Times New Roman" w:eastAsia="Times New Roman" w:hAnsi="Times New Roman"/>
          <w:i/>
          <w:iCs/>
          <w:color w:val="000000"/>
          <w:sz w:val="24"/>
          <w:szCs w:val="24"/>
          <w:lang w:eastAsia="en-AU"/>
        </w:rPr>
        <w:t>Primary Industry Funding Schemes Act 1998</w:t>
      </w:r>
    </w:p>
    <w:p w:rsidR="006E5602" w:rsidRPr="006E5602" w:rsidRDefault="006E5602" w:rsidP="006E5602">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6E5602" w:rsidRPr="006E5602" w:rsidRDefault="006E5602" w:rsidP="006E5602">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6E5602">
        <w:rPr>
          <w:rFonts w:ascii="Times New Roman" w:eastAsia="Times New Roman" w:hAnsi="Times New Roman"/>
          <w:b/>
          <w:bCs/>
          <w:color w:val="000000"/>
          <w:sz w:val="32"/>
          <w:szCs w:val="32"/>
          <w:lang w:eastAsia="en-AU"/>
        </w:rPr>
        <w:t>Contents</w:t>
      </w:r>
    </w:p>
    <w:p w:rsidR="006E5602" w:rsidRPr="006E5602" w:rsidRDefault="00E743CD" w:rsidP="006E5602">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6E5602" w:rsidRPr="006E5602">
          <w:rPr>
            <w:rFonts w:ascii="Times New Roman" w:eastAsia="Times New Roman" w:hAnsi="Times New Roman"/>
            <w:color w:val="000000"/>
            <w:sz w:val="28"/>
            <w:szCs w:val="28"/>
            <w:lang w:eastAsia="en-AU"/>
          </w:rPr>
          <w:t>Part 1—Preliminary</w:t>
        </w:r>
      </w:hyperlink>
    </w:p>
    <w:p w:rsidR="006E5602" w:rsidRPr="006E5602" w:rsidRDefault="00E743CD" w:rsidP="006E5602">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6E5602" w:rsidRPr="006E5602">
          <w:rPr>
            <w:rFonts w:ascii="Times New Roman" w:eastAsia="Times New Roman" w:hAnsi="Times New Roman"/>
            <w:color w:val="000000"/>
            <w:lang w:eastAsia="en-AU"/>
          </w:rPr>
          <w:t>1</w:t>
        </w:r>
        <w:r w:rsidR="006E5602" w:rsidRPr="006E5602">
          <w:rPr>
            <w:rFonts w:ascii="Times New Roman" w:eastAsia="Times New Roman" w:hAnsi="Times New Roman"/>
            <w:color w:val="000000"/>
            <w:lang w:eastAsia="en-AU"/>
          </w:rPr>
          <w:tab/>
          <w:t>Short title</w:t>
        </w:r>
      </w:hyperlink>
    </w:p>
    <w:p w:rsidR="006E5602" w:rsidRPr="006E5602" w:rsidRDefault="00E743CD" w:rsidP="006E5602">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6E5602" w:rsidRPr="006E5602">
          <w:rPr>
            <w:rFonts w:ascii="Times New Roman" w:eastAsia="Times New Roman" w:hAnsi="Times New Roman"/>
            <w:color w:val="000000"/>
            <w:lang w:eastAsia="en-AU"/>
          </w:rPr>
          <w:t>2</w:t>
        </w:r>
        <w:r w:rsidR="006E5602" w:rsidRPr="006E5602">
          <w:rPr>
            <w:rFonts w:ascii="Times New Roman" w:eastAsia="Times New Roman" w:hAnsi="Times New Roman"/>
            <w:color w:val="000000"/>
            <w:lang w:eastAsia="en-AU"/>
          </w:rPr>
          <w:tab/>
          <w:t>Commencement</w:t>
        </w:r>
      </w:hyperlink>
    </w:p>
    <w:p w:rsidR="006E5602" w:rsidRPr="006E5602" w:rsidRDefault="00E743CD" w:rsidP="006E5602">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6E5602" w:rsidRPr="006E5602">
          <w:rPr>
            <w:rFonts w:ascii="Times New Roman" w:eastAsia="Times New Roman" w:hAnsi="Times New Roman"/>
            <w:color w:val="000000"/>
            <w:lang w:eastAsia="en-AU"/>
          </w:rPr>
          <w:t>3</w:t>
        </w:r>
        <w:r w:rsidR="006E5602" w:rsidRPr="006E5602">
          <w:rPr>
            <w:rFonts w:ascii="Times New Roman" w:eastAsia="Times New Roman" w:hAnsi="Times New Roman"/>
            <w:color w:val="000000"/>
            <w:lang w:eastAsia="en-AU"/>
          </w:rPr>
          <w:tab/>
          <w:t>Variation provisions</w:t>
        </w:r>
      </w:hyperlink>
    </w:p>
    <w:p w:rsidR="006E5602" w:rsidRPr="006E5602" w:rsidRDefault="00E743CD" w:rsidP="006E5602">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6E5602" w:rsidRPr="006E5602">
          <w:rPr>
            <w:rFonts w:ascii="Times New Roman" w:eastAsia="Times New Roman" w:hAnsi="Times New Roman"/>
            <w:color w:val="000000"/>
            <w:sz w:val="28"/>
            <w:szCs w:val="28"/>
            <w:lang w:eastAsia="en-AU"/>
          </w:rPr>
          <w:t xml:space="preserve">Part 2—Variation of </w:t>
        </w:r>
        <w:r w:rsidR="006E5602" w:rsidRPr="006E5602">
          <w:rPr>
            <w:rFonts w:ascii="Times New Roman" w:eastAsia="Times New Roman" w:hAnsi="Times New Roman"/>
            <w:i/>
            <w:iCs/>
            <w:color w:val="000000"/>
            <w:sz w:val="28"/>
            <w:szCs w:val="28"/>
            <w:lang w:eastAsia="en-AU"/>
          </w:rPr>
          <w:t>Primary Industry Funding Schemes (Riverland Wine Industry Fund) Regulations 2016</w:t>
        </w:r>
      </w:hyperlink>
    </w:p>
    <w:p w:rsidR="006E5602" w:rsidRPr="006E5602" w:rsidRDefault="00E743CD" w:rsidP="006E5602">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6E5602" w:rsidRPr="006E5602">
          <w:rPr>
            <w:rFonts w:ascii="Times New Roman" w:eastAsia="Times New Roman" w:hAnsi="Times New Roman"/>
            <w:color w:val="000000"/>
            <w:lang w:eastAsia="en-AU"/>
          </w:rPr>
          <w:t>4</w:t>
        </w:r>
        <w:r w:rsidR="006E5602" w:rsidRPr="006E5602">
          <w:rPr>
            <w:rFonts w:ascii="Times New Roman" w:eastAsia="Times New Roman" w:hAnsi="Times New Roman"/>
            <w:color w:val="000000"/>
            <w:lang w:eastAsia="en-AU"/>
          </w:rPr>
          <w:tab/>
          <w:t>Variation of regulation 5—Contributions to Fund</w:t>
        </w:r>
      </w:hyperlink>
    </w:p>
    <w:p w:rsidR="006E5602" w:rsidRPr="006E5602" w:rsidRDefault="00E743CD" w:rsidP="006E5602">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006E5602" w:rsidRPr="006E5602">
          <w:rPr>
            <w:rFonts w:ascii="Times New Roman" w:eastAsia="Times New Roman" w:hAnsi="Times New Roman"/>
            <w:color w:val="000000"/>
            <w:lang w:eastAsia="en-AU"/>
          </w:rPr>
          <w:t>5</w:t>
        </w:r>
        <w:r w:rsidR="006E5602" w:rsidRPr="006E5602">
          <w:rPr>
            <w:rFonts w:ascii="Times New Roman" w:eastAsia="Times New Roman" w:hAnsi="Times New Roman"/>
            <w:color w:val="000000"/>
            <w:lang w:eastAsia="en-AU"/>
          </w:rPr>
          <w:tab/>
          <w:t>Variation of regulation 6—Refunds</w:t>
        </w:r>
      </w:hyperlink>
    </w:p>
    <w:p w:rsidR="006E5602" w:rsidRPr="006E5602" w:rsidRDefault="006E5602" w:rsidP="006E5602">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6E5602" w:rsidRPr="006E5602" w:rsidRDefault="006E5602" w:rsidP="006E5602">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6E5602">
        <w:rPr>
          <w:rFonts w:ascii="Times New Roman" w:eastAsia="Times New Roman" w:hAnsi="Times New Roman"/>
          <w:b/>
          <w:bCs/>
          <w:color w:val="000000"/>
          <w:sz w:val="32"/>
          <w:szCs w:val="32"/>
          <w:lang w:eastAsia="en-AU"/>
        </w:rPr>
        <w:t>Part 1—Preliminary</w:t>
      </w:r>
    </w:p>
    <w:p w:rsidR="006E5602" w:rsidRPr="006E5602" w:rsidRDefault="006E5602" w:rsidP="006E560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E5602">
        <w:rPr>
          <w:rFonts w:ascii="Times New Roman" w:eastAsia="Times New Roman" w:hAnsi="Times New Roman"/>
          <w:b/>
          <w:bCs/>
          <w:color w:val="000000"/>
          <w:sz w:val="26"/>
          <w:szCs w:val="26"/>
          <w:lang w:eastAsia="en-AU"/>
        </w:rPr>
        <w:t>1—Short title</w:t>
      </w:r>
    </w:p>
    <w:p w:rsidR="006E5602" w:rsidRPr="006E5602" w:rsidRDefault="006E5602" w:rsidP="006E5602">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 xml:space="preserve">These regulations may be cited as the </w:t>
      </w:r>
      <w:r w:rsidRPr="006E5602">
        <w:rPr>
          <w:rFonts w:ascii="Times New Roman" w:eastAsia="Times New Roman" w:hAnsi="Times New Roman"/>
          <w:i/>
          <w:iCs/>
          <w:color w:val="000000"/>
          <w:sz w:val="23"/>
          <w:szCs w:val="23"/>
          <w:lang w:eastAsia="en-AU"/>
        </w:rPr>
        <w:t>Primary Industry Funding Schemes (Riverland Wine Industry Fund) (Miscellaneous) Variation Regulations 2021</w:t>
      </w:r>
      <w:r w:rsidRPr="006E5602">
        <w:rPr>
          <w:rFonts w:ascii="Times New Roman" w:eastAsia="Times New Roman" w:hAnsi="Times New Roman"/>
          <w:color w:val="000000"/>
          <w:sz w:val="23"/>
          <w:szCs w:val="23"/>
          <w:lang w:eastAsia="en-AU"/>
        </w:rPr>
        <w:t>.</w:t>
      </w:r>
    </w:p>
    <w:p w:rsidR="006E5602" w:rsidRPr="006E5602" w:rsidRDefault="006E5602" w:rsidP="006E560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E5602">
        <w:rPr>
          <w:rFonts w:ascii="Times New Roman" w:eastAsia="Times New Roman" w:hAnsi="Times New Roman"/>
          <w:b/>
          <w:bCs/>
          <w:color w:val="000000"/>
          <w:sz w:val="26"/>
          <w:szCs w:val="26"/>
          <w:lang w:eastAsia="en-AU"/>
        </w:rPr>
        <w:t>2—Commencement</w:t>
      </w:r>
    </w:p>
    <w:p w:rsidR="006E5602" w:rsidRPr="006E5602" w:rsidRDefault="006E5602" w:rsidP="006E5602">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These regulations come into operation on the day on which they are made.</w:t>
      </w:r>
    </w:p>
    <w:p w:rsidR="006E5602" w:rsidRPr="006E5602" w:rsidRDefault="006E5602" w:rsidP="006E560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E5602">
        <w:rPr>
          <w:rFonts w:ascii="Times New Roman" w:eastAsia="Times New Roman" w:hAnsi="Times New Roman"/>
          <w:b/>
          <w:bCs/>
          <w:color w:val="000000"/>
          <w:sz w:val="26"/>
          <w:szCs w:val="26"/>
          <w:lang w:eastAsia="en-AU"/>
        </w:rPr>
        <w:t>3—Variation provisions</w:t>
      </w:r>
    </w:p>
    <w:p w:rsidR="006E5602" w:rsidRPr="006E5602" w:rsidRDefault="006E5602" w:rsidP="006E5602">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6E5602" w:rsidRPr="006E5602" w:rsidRDefault="006E5602" w:rsidP="006E5602">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6E5602">
        <w:rPr>
          <w:rFonts w:ascii="Times New Roman" w:eastAsia="Times New Roman" w:hAnsi="Times New Roman"/>
          <w:b/>
          <w:bCs/>
          <w:color w:val="000000"/>
          <w:sz w:val="32"/>
          <w:szCs w:val="32"/>
          <w:lang w:eastAsia="en-AU"/>
        </w:rPr>
        <w:t xml:space="preserve">Part 2—Variation of </w:t>
      </w:r>
      <w:r w:rsidRPr="006E5602">
        <w:rPr>
          <w:rFonts w:ascii="Times New Roman" w:eastAsia="Times New Roman" w:hAnsi="Times New Roman"/>
          <w:b/>
          <w:bCs/>
          <w:i/>
          <w:iCs/>
          <w:color w:val="000000"/>
          <w:sz w:val="32"/>
          <w:szCs w:val="32"/>
          <w:lang w:eastAsia="en-AU"/>
        </w:rPr>
        <w:t>Primary Industry Funding Schemes (Riverland Wine Industry Fund) Regulations 2016</w:t>
      </w:r>
    </w:p>
    <w:p w:rsidR="006E5602" w:rsidRPr="006E5602" w:rsidRDefault="006E5602" w:rsidP="006E560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E5602">
        <w:rPr>
          <w:rFonts w:ascii="Times New Roman" w:eastAsia="Times New Roman" w:hAnsi="Times New Roman"/>
          <w:b/>
          <w:bCs/>
          <w:color w:val="000000"/>
          <w:sz w:val="26"/>
          <w:szCs w:val="26"/>
          <w:lang w:eastAsia="en-AU"/>
        </w:rPr>
        <w:t>4—Variation of regulation 5—Contributions to Fund</w:t>
      </w:r>
    </w:p>
    <w:p w:rsidR="006E5602" w:rsidRPr="006E5602" w:rsidRDefault="006E5602" w:rsidP="006E5602">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ab/>
        <w:t>(1)</w:t>
      </w:r>
      <w:r w:rsidRPr="006E5602">
        <w:rPr>
          <w:rFonts w:ascii="Times New Roman" w:eastAsia="Times New Roman" w:hAnsi="Times New Roman"/>
          <w:color w:val="000000"/>
          <w:sz w:val="23"/>
          <w:szCs w:val="23"/>
          <w:lang w:eastAsia="en-AU"/>
        </w:rPr>
        <w:tab/>
        <w:t>Regulation 5(1a)—after "thereafter" insert:</w:t>
      </w:r>
    </w:p>
    <w:p w:rsidR="006E5602" w:rsidRPr="006E5602" w:rsidRDefault="006E5602" w:rsidP="006E5602">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 xml:space="preserve">up to and including the prescribed period commencing on 1 June 2021 </w:t>
      </w:r>
    </w:p>
    <w:p w:rsidR="006E5602" w:rsidRPr="006E5602" w:rsidRDefault="006E5602" w:rsidP="006E5602">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ab/>
        <w:t>(2)</w:t>
      </w:r>
      <w:r w:rsidRPr="006E5602">
        <w:rPr>
          <w:rFonts w:ascii="Times New Roman" w:eastAsia="Times New Roman" w:hAnsi="Times New Roman"/>
          <w:color w:val="000000"/>
          <w:sz w:val="23"/>
          <w:szCs w:val="23"/>
          <w:lang w:eastAsia="en-AU"/>
        </w:rPr>
        <w:tab/>
        <w:t>Regulation 5—after subregulation (1a) insert:</w:t>
      </w:r>
    </w:p>
    <w:p w:rsidR="006E5602" w:rsidRPr="006E5602" w:rsidRDefault="006E5602" w:rsidP="006E5602">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ab/>
        <w:t>(1b)</w:t>
      </w:r>
      <w:r w:rsidRPr="006E5602">
        <w:rPr>
          <w:rFonts w:ascii="Times New Roman" w:eastAsia="Times New Roman" w:hAnsi="Times New Roman"/>
          <w:color w:val="000000"/>
          <w:sz w:val="23"/>
          <w:szCs w:val="23"/>
          <w:lang w:eastAsia="en-AU"/>
        </w:rPr>
        <w:tab/>
        <w:t>The following contributions are payable to the Minister for payment into the Fund for each tonne of Riverland grapes delivered to a Riverland grapes winemaker during a prescribed period commencing on or after 1 June 2022:</w:t>
      </w:r>
    </w:p>
    <w:p w:rsidR="005D1912" w:rsidRDefault="005D1912">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6E5602" w:rsidRPr="006E5602" w:rsidRDefault="006E5602" w:rsidP="006E5602">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ab/>
        <w:t>(a)</w:t>
      </w:r>
      <w:r w:rsidRPr="006E5602">
        <w:rPr>
          <w:rFonts w:ascii="Times New Roman" w:eastAsia="Times New Roman" w:hAnsi="Times New Roman"/>
          <w:color w:val="000000"/>
          <w:sz w:val="23"/>
          <w:szCs w:val="23"/>
          <w:lang w:eastAsia="en-AU"/>
        </w:rPr>
        <w:tab/>
        <w:t>in the case of grapes grown by a person other than the winemaker—</w:t>
      </w:r>
    </w:p>
    <w:p w:rsidR="006E5602" w:rsidRPr="006E5602" w:rsidRDefault="006E5602" w:rsidP="006E5602">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ab/>
        <w:t>(i)</w:t>
      </w:r>
      <w:r w:rsidRPr="006E5602">
        <w:rPr>
          <w:rFonts w:ascii="Times New Roman" w:eastAsia="Times New Roman" w:hAnsi="Times New Roman"/>
          <w:color w:val="000000"/>
          <w:sz w:val="23"/>
          <w:szCs w:val="23"/>
          <w:lang w:eastAsia="en-AU"/>
        </w:rPr>
        <w:tab/>
        <w:t>the amount fixed for the period by the Minister, by notice in the Gazette, is payable by the grower of the grapes; and</w:t>
      </w:r>
    </w:p>
    <w:p w:rsidR="006E5602" w:rsidRPr="006E5602" w:rsidRDefault="006E5602" w:rsidP="006E5602">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ab/>
        <w:t>(ii)</w:t>
      </w:r>
      <w:r w:rsidRPr="006E5602">
        <w:rPr>
          <w:rFonts w:ascii="Times New Roman" w:eastAsia="Times New Roman" w:hAnsi="Times New Roman"/>
          <w:color w:val="000000"/>
          <w:sz w:val="23"/>
          <w:szCs w:val="23"/>
          <w:lang w:eastAsia="en-AU"/>
        </w:rPr>
        <w:tab/>
        <w:t>the amount fixed for the period by the Minister, by notice in the Gazette, is payable by the winemaker as an industry development contribution;</w:t>
      </w:r>
    </w:p>
    <w:p w:rsidR="006E5602" w:rsidRPr="006E5602" w:rsidRDefault="006E5602" w:rsidP="006E5602">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ab/>
        <w:t>(b)</w:t>
      </w:r>
      <w:r w:rsidRPr="006E5602">
        <w:rPr>
          <w:rFonts w:ascii="Times New Roman" w:eastAsia="Times New Roman" w:hAnsi="Times New Roman"/>
          <w:color w:val="000000"/>
          <w:sz w:val="23"/>
          <w:szCs w:val="23"/>
          <w:lang w:eastAsia="en-AU"/>
        </w:rPr>
        <w:tab/>
        <w:t>in the case of grapes grown by the winemaker—</w:t>
      </w:r>
    </w:p>
    <w:p w:rsidR="006E5602" w:rsidRPr="006E5602" w:rsidRDefault="006E5602" w:rsidP="006E5602">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ab/>
        <w:t>(i)</w:t>
      </w:r>
      <w:r w:rsidRPr="006E5602">
        <w:rPr>
          <w:rFonts w:ascii="Times New Roman" w:eastAsia="Times New Roman" w:hAnsi="Times New Roman"/>
          <w:color w:val="000000"/>
          <w:sz w:val="23"/>
          <w:szCs w:val="23"/>
          <w:lang w:eastAsia="en-AU"/>
        </w:rPr>
        <w:tab/>
        <w:t>the amount fixed for the period by the Minister, by notice in the Gazette, is payable by the winemaker as a winemaker contribution; and</w:t>
      </w:r>
    </w:p>
    <w:p w:rsidR="006E5602" w:rsidRPr="006E5602" w:rsidRDefault="006E5602" w:rsidP="006E5602">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ab/>
        <w:t>(ii)</w:t>
      </w:r>
      <w:r w:rsidRPr="006E5602">
        <w:rPr>
          <w:rFonts w:ascii="Times New Roman" w:eastAsia="Times New Roman" w:hAnsi="Times New Roman"/>
          <w:color w:val="000000"/>
          <w:sz w:val="23"/>
          <w:szCs w:val="23"/>
          <w:lang w:eastAsia="en-AU"/>
        </w:rPr>
        <w:tab/>
        <w:t>the amount fixed for the period by the Minister, by notice in the Gazette, is payable by the winemaker as an industry development contribution.</w:t>
      </w:r>
    </w:p>
    <w:p w:rsidR="006E5602" w:rsidRPr="006E5602" w:rsidRDefault="006E5602" w:rsidP="006E5602">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ab/>
        <w:t>(3)</w:t>
      </w:r>
      <w:r w:rsidRPr="006E5602">
        <w:rPr>
          <w:rFonts w:ascii="Times New Roman" w:eastAsia="Times New Roman" w:hAnsi="Times New Roman"/>
          <w:color w:val="000000"/>
          <w:sz w:val="23"/>
          <w:szCs w:val="23"/>
          <w:lang w:eastAsia="en-AU"/>
        </w:rPr>
        <w:tab/>
        <w:t>Regulation 5—after subregulation (3) insert:</w:t>
      </w:r>
    </w:p>
    <w:p w:rsidR="006E5602" w:rsidRPr="006E5602" w:rsidRDefault="006E5602" w:rsidP="006E5602">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115" w:name="idfd3e1c3e_09f5_4716_9463_15fe1c8b11eb_2"/>
      <w:r w:rsidRPr="006E5602">
        <w:rPr>
          <w:rFonts w:ascii="Times New Roman" w:eastAsia="Times New Roman" w:hAnsi="Times New Roman"/>
          <w:color w:val="000000"/>
          <w:sz w:val="23"/>
          <w:szCs w:val="23"/>
          <w:lang w:eastAsia="en-AU"/>
        </w:rPr>
        <w:tab/>
        <w:t>(3a)</w:t>
      </w:r>
      <w:r w:rsidRPr="006E5602">
        <w:rPr>
          <w:rFonts w:ascii="Times New Roman" w:eastAsia="Times New Roman" w:hAnsi="Times New Roman"/>
          <w:color w:val="000000"/>
          <w:sz w:val="23"/>
          <w:szCs w:val="23"/>
          <w:lang w:eastAsia="en-AU"/>
        </w:rPr>
        <w:tab/>
        <w:t>The Minister may, by notice in the Gazette published before the date for payment of contributions for a prescribed period, vary an amount fixed under this regulation in respect of the prescribed period.</w:t>
      </w:r>
      <w:bookmarkEnd w:id="115"/>
    </w:p>
    <w:p w:rsidR="006E5602" w:rsidRPr="006E5602" w:rsidRDefault="006E5602" w:rsidP="006E5602">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ab/>
        <w:t>(3b)</w:t>
      </w:r>
      <w:r w:rsidRPr="006E5602">
        <w:rPr>
          <w:rFonts w:ascii="Times New Roman" w:eastAsia="Times New Roman" w:hAnsi="Times New Roman"/>
          <w:color w:val="000000"/>
          <w:sz w:val="23"/>
          <w:szCs w:val="23"/>
          <w:lang w:eastAsia="en-AU"/>
        </w:rPr>
        <w:tab/>
        <w:t xml:space="preserve">If the Minister varies an amount under </w:t>
      </w:r>
      <w:hyperlink w:anchor="idfd3e1c3e_09f5_4716_9463_15fe1c8b11eb_2" w:history="1">
        <w:r w:rsidRPr="006E5602">
          <w:rPr>
            <w:rFonts w:ascii="Times New Roman" w:eastAsia="Times New Roman" w:hAnsi="Times New Roman"/>
            <w:color w:val="000000"/>
            <w:sz w:val="23"/>
            <w:szCs w:val="23"/>
            <w:lang w:eastAsia="en-AU"/>
          </w:rPr>
          <w:t>subregulation (3a)</w:t>
        </w:r>
      </w:hyperlink>
      <w:r w:rsidRPr="006E5602">
        <w:rPr>
          <w:rFonts w:ascii="Times New Roman" w:eastAsia="Times New Roman" w:hAnsi="Times New Roman"/>
          <w:color w:val="000000"/>
          <w:sz w:val="23"/>
          <w:szCs w:val="23"/>
          <w:lang w:eastAsia="en-AU"/>
        </w:rPr>
        <w:t xml:space="preserve"> after the commencement of the relevant prescribed period, the amount as varied applies only in respect of the part of the prescribed period following the date on which the variation takes effect.</w:t>
      </w:r>
    </w:p>
    <w:p w:rsidR="006E5602" w:rsidRPr="006E5602" w:rsidRDefault="006E5602" w:rsidP="006E560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E5602">
        <w:rPr>
          <w:rFonts w:ascii="Times New Roman" w:eastAsia="Times New Roman" w:hAnsi="Times New Roman"/>
          <w:b/>
          <w:bCs/>
          <w:color w:val="000000"/>
          <w:sz w:val="26"/>
          <w:szCs w:val="26"/>
          <w:lang w:eastAsia="en-AU"/>
        </w:rPr>
        <w:t>5—Variation of regulation 6—Refunds</w:t>
      </w:r>
    </w:p>
    <w:p w:rsidR="006E5602" w:rsidRPr="006E5602" w:rsidRDefault="006E5602" w:rsidP="006E5602">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ab/>
        <w:t>(1)</w:t>
      </w:r>
      <w:r w:rsidRPr="006E5602">
        <w:rPr>
          <w:rFonts w:ascii="Times New Roman" w:eastAsia="Times New Roman" w:hAnsi="Times New Roman"/>
          <w:color w:val="000000"/>
          <w:sz w:val="23"/>
          <w:szCs w:val="23"/>
          <w:lang w:eastAsia="en-AU"/>
        </w:rPr>
        <w:tab/>
        <w:t>Regulation 6(1)—delete "12 months following that prescribed period" and substitute:</w:t>
      </w:r>
    </w:p>
    <w:p w:rsidR="006E5602" w:rsidRPr="006E5602" w:rsidRDefault="006E5602" w:rsidP="006E5602">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refund period for that prescribed period</w:t>
      </w:r>
    </w:p>
    <w:p w:rsidR="006E5602" w:rsidRPr="006E5602" w:rsidRDefault="006E5602" w:rsidP="006E5602">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ab/>
        <w:t>(2)</w:t>
      </w:r>
      <w:r w:rsidRPr="006E5602">
        <w:rPr>
          <w:rFonts w:ascii="Times New Roman" w:eastAsia="Times New Roman" w:hAnsi="Times New Roman"/>
          <w:color w:val="000000"/>
          <w:sz w:val="23"/>
          <w:szCs w:val="23"/>
          <w:lang w:eastAsia="en-AU"/>
        </w:rPr>
        <w:tab/>
        <w:t>Regulation 6(5)—delete "subregulation (4)" and substitute:</w:t>
      </w:r>
    </w:p>
    <w:p w:rsidR="006E5602" w:rsidRPr="006E5602" w:rsidRDefault="006E5602" w:rsidP="006E5602">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this regulation</w:t>
      </w:r>
    </w:p>
    <w:p w:rsidR="006E5602" w:rsidRPr="006E5602" w:rsidRDefault="006E5602" w:rsidP="006E5602">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ab/>
        <w:t>(3)</w:t>
      </w:r>
      <w:r w:rsidRPr="006E5602">
        <w:rPr>
          <w:rFonts w:ascii="Times New Roman" w:eastAsia="Times New Roman" w:hAnsi="Times New Roman"/>
          <w:color w:val="000000"/>
          <w:sz w:val="23"/>
          <w:szCs w:val="23"/>
          <w:lang w:eastAsia="en-AU"/>
        </w:rPr>
        <w:tab/>
        <w:t xml:space="preserve">Regulation 6(5)—after the definition of </w:t>
      </w:r>
      <w:r w:rsidRPr="006E5602">
        <w:rPr>
          <w:rFonts w:ascii="Times New Roman" w:eastAsia="Times New Roman" w:hAnsi="Times New Roman"/>
          <w:b/>
          <w:bCs/>
          <w:i/>
          <w:iCs/>
          <w:color w:val="000000"/>
          <w:sz w:val="23"/>
          <w:szCs w:val="23"/>
          <w:lang w:eastAsia="en-AU"/>
        </w:rPr>
        <w:t>official cash rate</w:t>
      </w:r>
      <w:r w:rsidRPr="006E5602">
        <w:rPr>
          <w:rFonts w:ascii="Times New Roman" w:eastAsia="Times New Roman" w:hAnsi="Times New Roman"/>
          <w:color w:val="000000"/>
          <w:sz w:val="23"/>
          <w:szCs w:val="23"/>
          <w:lang w:eastAsia="en-AU"/>
        </w:rPr>
        <w:t xml:space="preserve"> insert:</w:t>
      </w:r>
    </w:p>
    <w:p w:rsidR="006E5602" w:rsidRPr="006E5602" w:rsidRDefault="006E5602" w:rsidP="006E5602">
      <w:pPr>
        <w:keepNext/>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6E5602">
        <w:rPr>
          <w:rFonts w:ascii="Times New Roman" w:eastAsia="Times New Roman" w:hAnsi="Times New Roman"/>
          <w:b/>
          <w:bCs/>
          <w:i/>
          <w:iCs/>
          <w:color w:val="000000"/>
          <w:sz w:val="23"/>
          <w:szCs w:val="23"/>
          <w:lang w:eastAsia="en-AU"/>
        </w:rPr>
        <w:t>refund period</w:t>
      </w:r>
      <w:r w:rsidRPr="006E5602">
        <w:rPr>
          <w:rFonts w:ascii="Times New Roman" w:eastAsia="Times New Roman" w:hAnsi="Times New Roman"/>
          <w:color w:val="000000"/>
          <w:sz w:val="23"/>
          <w:szCs w:val="23"/>
          <w:lang w:eastAsia="en-AU"/>
        </w:rPr>
        <w:t xml:space="preserve"> means—</w:t>
      </w:r>
    </w:p>
    <w:p w:rsidR="006E5602" w:rsidRPr="006E5602" w:rsidRDefault="006E5602" w:rsidP="006E5602">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ab/>
        <w:t>(a)</w:t>
      </w:r>
      <w:r w:rsidRPr="006E5602">
        <w:rPr>
          <w:rFonts w:ascii="Times New Roman" w:eastAsia="Times New Roman" w:hAnsi="Times New Roman"/>
          <w:color w:val="000000"/>
          <w:sz w:val="23"/>
          <w:szCs w:val="23"/>
          <w:lang w:eastAsia="en-AU"/>
        </w:rPr>
        <w:tab/>
        <w:t>in respect of a prescribed period up to and including the prescribed period commencing on 1 June 2020—the period of 12 months following the prescribed period; or</w:t>
      </w:r>
    </w:p>
    <w:p w:rsidR="006E5602" w:rsidRPr="006E5602" w:rsidRDefault="006E5602" w:rsidP="006E5602">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ab/>
        <w:t>(b)</w:t>
      </w:r>
      <w:r w:rsidRPr="006E5602">
        <w:rPr>
          <w:rFonts w:ascii="Times New Roman" w:eastAsia="Times New Roman" w:hAnsi="Times New Roman"/>
          <w:color w:val="000000"/>
          <w:sz w:val="23"/>
          <w:szCs w:val="23"/>
          <w:lang w:eastAsia="en-AU"/>
        </w:rPr>
        <w:tab/>
        <w:t>in respect of each subsequent prescribed period—the period of 6 months following the prescribed period.</w:t>
      </w:r>
    </w:p>
    <w:p w:rsidR="006E5602" w:rsidRPr="006E5602" w:rsidRDefault="006E5602" w:rsidP="006E5602">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6E5602">
        <w:rPr>
          <w:rFonts w:ascii="Times New Roman" w:eastAsia="Times New Roman" w:hAnsi="Times New Roman"/>
          <w:b/>
          <w:bCs/>
          <w:color w:val="000000"/>
          <w:sz w:val="20"/>
          <w:szCs w:val="20"/>
          <w:lang w:eastAsia="en-AU"/>
        </w:rPr>
        <w:t>Note—</w:t>
      </w:r>
    </w:p>
    <w:p w:rsidR="006E5602" w:rsidRPr="006E5602" w:rsidRDefault="006E5602" w:rsidP="006E5602">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6E5602">
        <w:rPr>
          <w:rFonts w:ascii="Times New Roman" w:eastAsia="Times New Roman" w:hAnsi="Times New Roman"/>
          <w:color w:val="000000"/>
          <w:sz w:val="20"/>
          <w:szCs w:val="20"/>
          <w:lang w:eastAsia="en-AU"/>
        </w:rPr>
        <w:t xml:space="preserve">As required by section 10AA(2) of the </w:t>
      </w:r>
      <w:hyperlink r:id="rId40" w:history="1">
        <w:r w:rsidRPr="006E5602">
          <w:rPr>
            <w:rFonts w:ascii="Times New Roman" w:eastAsia="Times New Roman" w:hAnsi="Times New Roman"/>
            <w:i/>
            <w:iCs/>
            <w:color w:val="000000"/>
            <w:sz w:val="20"/>
            <w:szCs w:val="20"/>
            <w:lang w:eastAsia="en-AU"/>
          </w:rPr>
          <w:t>Subordinate Legislation Act 1978</w:t>
        </w:r>
      </w:hyperlink>
      <w:r w:rsidRPr="006E5602">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9A3CEC" w:rsidRPr="00651BCE" w:rsidRDefault="009A3CEC" w:rsidP="009A3CEC">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651BCE">
        <w:rPr>
          <w:rFonts w:ascii="Times New Roman" w:eastAsia="Times New Roman" w:hAnsi="Times New Roman"/>
          <w:b/>
          <w:bCs/>
          <w:color w:val="000000"/>
          <w:sz w:val="26"/>
          <w:szCs w:val="26"/>
          <w:lang w:eastAsia="en-AU"/>
        </w:rPr>
        <w:t xml:space="preserve">Made by the </w:t>
      </w:r>
      <w:r>
        <w:rPr>
          <w:rFonts w:ascii="Times New Roman" w:eastAsia="Times New Roman" w:hAnsi="Times New Roman"/>
          <w:b/>
          <w:bCs/>
          <w:color w:val="000000"/>
          <w:sz w:val="26"/>
          <w:szCs w:val="26"/>
          <w:lang w:eastAsia="en-AU"/>
        </w:rPr>
        <w:t>Administrator</w:t>
      </w:r>
    </w:p>
    <w:p w:rsidR="006E5602" w:rsidRPr="006E5602" w:rsidRDefault="006E5602" w:rsidP="006E5602">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with the advice and consent of the Executive Council</w:t>
      </w:r>
    </w:p>
    <w:p w:rsidR="006E5602" w:rsidRPr="006E5602" w:rsidRDefault="006E5602" w:rsidP="006E5602">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on 2 September 2021</w:t>
      </w:r>
    </w:p>
    <w:p w:rsidR="006E5602" w:rsidRPr="006E5602" w:rsidRDefault="006E5602" w:rsidP="006E5602">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6E5602">
        <w:rPr>
          <w:rFonts w:ascii="Times New Roman" w:eastAsia="Times New Roman" w:hAnsi="Times New Roman"/>
          <w:color w:val="000000"/>
          <w:sz w:val="23"/>
          <w:szCs w:val="23"/>
          <w:lang w:eastAsia="en-AU"/>
        </w:rPr>
        <w:t>No 13</w:t>
      </w:r>
      <w:r w:rsidR="000D1741">
        <w:rPr>
          <w:rFonts w:ascii="Times New Roman" w:eastAsia="Times New Roman" w:hAnsi="Times New Roman"/>
          <w:color w:val="000000"/>
          <w:sz w:val="23"/>
          <w:szCs w:val="23"/>
          <w:lang w:eastAsia="en-AU"/>
        </w:rPr>
        <w:t>2</w:t>
      </w:r>
      <w:r w:rsidRPr="006E5602">
        <w:rPr>
          <w:rFonts w:ascii="Times New Roman" w:eastAsia="Times New Roman" w:hAnsi="Times New Roman"/>
          <w:color w:val="000000"/>
          <w:sz w:val="23"/>
          <w:szCs w:val="23"/>
          <w:lang w:eastAsia="en-AU"/>
        </w:rPr>
        <w:t> of 2021</w:t>
      </w:r>
    </w:p>
    <w:p w:rsidR="006E5602" w:rsidRDefault="006E5602">
      <w:pPr>
        <w:spacing w:after="0" w:line="240" w:lineRule="auto"/>
        <w:jc w:val="left"/>
        <w:rPr>
          <w:rFonts w:ascii="Times New Roman" w:eastAsia="Times New Roman" w:hAnsi="Times New Roman"/>
          <w:sz w:val="17"/>
          <w:szCs w:val="17"/>
        </w:rPr>
      </w:pPr>
      <w:r>
        <w:br w:type="page"/>
      </w:r>
    </w:p>
    <w:p w:rsidR="008A1F15" w:rsidRDefault="008A1F15" w:rsidP="006E5602">
      <w:pPr>
        <w:pStyle w:val="RegSpace"/>
      </w:pPr>
    </w:p>
    <w:p w:rsidR="007F53A7" w:rsidRPr="007F53A7" w:rsidRDefault="007F53A7" w:rsidP="007F53A7">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7F53A7">
        <w:rPr>
          <w:rFonts w:ascii="Times New Roman" w:eastAsia="Times New Roman" w:hAnsi="Times New Roman"/>
          <w:color w:val="000000"/>
          <w:sz w:val="28"/>
          <w:szCs w:val="28"/>
          <w:lang w:eastAsia="en-AU"/>
        </w:rPr>
        <w:t>South Australia</w:t>
      </w:r>
    </w:p>
    <w:p w:rsidR="007F53A7" w:rsidRPr="007F53A7" w:rsidRDefault="007F53A7" w:rsidP="005969AA">
      <w:pPr>
        <w:pStyle w:val="Heading3"/>
        <w:rPr>
          <w:lang w:eastAsia="en-AU"/>
        </w:rPr>
      </w:pPr>
      <w:bookmarkStart w:id="116" w:name="_Toc81470682"/>
      <w:r w:rsidRPr="007F53A7">
        <w:rPr>
          <w:lang w:eastAsia="en-AU"/>
        </w:rPr>
        <w:t>Primary Industry Funding Schemes (Apiary Industry Fund) (Contributions to Fund) Variation Regulations 2021</w:t>
      </w:r>
      <w:bookmarkEnd w:id="116"/>
    </w:p>
    <w:p w:rsidR="007F53A7" w:rsidRPr="007F53A7" w:rsidRDefault="007F53A7" w:rsidP="007F53A7">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7F53A7">
        <w:rPr>
          <w:rFonts w:ascii="Times New Roman" w:eastAsia="Times New Roman" w:hAnsi="Times New Roman"/>
          <w:color w:val="000000"/>
          <w:sz w:val="24"/>
          <w:szCs w:val="24"/>
          <w:lang w:eastAsia="en-AU"/>
        </w:rPr>
        <w:t xml:space="preserve">under the </w:t>
      </w:r>
      <w:r w:rsidRPr="007F53A7">
        <w:rPr>
          <w:rFonts w:ascii="Times New Roman" w:eastAsia="Times New Roman" w:hAnsi="Times New Roman"/>
          <w:i/>
          <w:iCs/>
          <w:color w:val="000000"/>
          <w:sz w:val="24"/>
          <w:szCs w:val="24"/>
          <w:lang w:eastAsia="en-AU"/>
        </w:rPr>
        <w:t>Primary Industry Funding Schemes Act 1998</w:t>
      </w:r>
    </w:p>
    <w:p w:rsidR="007F53A7" w:rsidRPr="007F53A7" w:rsidRDefault="007F53A7" w:rsidP="007F53A7">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F53A7" w:rsidRPr="007F53A7" w:rsidRDefault="007F53A7" w:rsidP="007F53A7">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7F53A7">
        <w:rPr>
          <w:rFonts w:ascii="Times New Roman" w:eastAsia="Times New Roman" w:hAnsi="Times New Roman"/>
          <w:b/>
          <w:bCs/>
          <w:color w:val="000000"/>
          <w:sz w:val="32"/>
          <w:szCs w:val="32"/>
          <w:lang w:eastAsia="en-AU"/>
        </w:rPr>
        <w:t>Contents</w:t>
      </w:r>
    </w:p>
    <w:p w:rsidR="007F53A7" w:rsidRPr="007F53A7" w:rsidRDefault="00E743CD" w:rsidP="007F53A7">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7F53A7" w:rsidRPr="007F53A7">
          <w:rPr>
            <w:rFonts w:ascii="Times New Roman" w:eastAsia="Times New Roman" w:hAnsi="Times New Roman"/>
            <w:color w:val="000000"/>
            <w:sz w:val="28"/>
            <w:szCs w:val="28"/>
            <w:lang w:eastAsia="en-AU"/>
          </w:rPr>
          <w:t>Part 1—Preliminary</w:t>
        </w:r>
      </w:hyperlink>
    </w:p>
    <w:p w:rsidR="007F53A7" w:rsidRPr="007F53A7" w:rsidRDefault="00E743CD" w:rsidP="007F53A7">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7F53A7" w:rsidRPr="007F53A7">
          <w:rPr>
            <w:rFonts w:ascii="Times New Roman" w:eastAsia="Times New Roman" w:hAnsi="Times New Roman"/>
            <w:color w:val="000000"/>
            <w:lang w:eastAsia="en-AU"/>
          </w:rPr>
          <w:t>1</w:t>
        </w:r>
        <w:r w:rsidR="007F53A7" w:rsidRPr="007F53A7">
          <w:rPr>
            <w:rFonts w:ascii="Times New Roman" w:eastAsia="Times New Roman" w:hAnsi="Times New Roman"/>
            <w:color w:val="000000"/>
            <w:lang w:eastAsia="en-AU"/>
          </w:rPr>
          <w:tab/>
          <w:t>Short title</w:t>
        </w:r>
      </w:hyperlink>
    </w:p>
    <w:p w:rsidR="007F53A7" w:rsidRPr="007F53A7" w:rsidRDefault="00E743CD" w:rsidP="007F53A7">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7F53A7" w:rsidRPr="007F53A7">
          <w:rPr>
            <w:rFonts w:ascii="Times New Roman" w:eastAsia="Times New Roman" w:hAnsi="Times New Roman"/>
            <w:color w:val="000000"/>
            <w:lang w:eastAsia="en-AU"/>
          </w:rPr>
          <w:t>2</w:t>
        </w:r>
        <w:r w:rsidR="007F53A7" w:rsidRPr="007F53A7">
          <w:rPr>
            <w:rFonts w:ascii="Times New Roman" w:eastAsia="Times New Roman" w:hAnsi="Times New Roman"/>
            <w:color w:val="000000"/>
            <w:lang w:eastAsia="en-AU"/>
          </w:rPr>
          <w:tab/>
          <w:t>Commencement</w:t>
        </w:r>
      </w:hyperlink>
    </w:p>
    <w:p w:rsidR="007F53A7" w:rsidRPr="007F53A7" w:rsidRDefault="00E743CD" w:rsidP="007F53A7">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7F53A7" w:rsidRPr="007F53A7">
          <w:rPr>
            <w:rFonts w:ascii="Times New Roman" w:eastAsia="Times New Roman" w:hAnsi="Times New Roman"/>
            <w:color w:val="000000"/>
            <w:lang w:eastAsia="en-AU"/>
          </w:rPr>
          <w:t>3</w:t>
        </w:r>
        <w:r w:rsidR="007F53A7" w:rsidRPr="007F53A7">
          <w:rPr>
            <w:rFonts w:ascii="Times New Roman" w:eastAsia="Times New Roman" w:hAnsi="Times New Roman"/>
            <w:color w:val="000000"/>
            <w:lang w:eastAsia="en-AU"/>
          </w:rPr>
          <w:tab/>
          <w:t>Variation provisions</w:t>
        </w:r>
      </w:hyperlink>
    </w:p>
    <w:p w:rsidR="007F53A7" w:rsidRPr="007F53A7" w:rsidRDefault="00E743CD" w:rsidP="007F53A7">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7F53A7" w:rsidRPr="007F53A7">
          <w:rPr>
            <w:rFonts w:ascii="Times New Roman" w:eastAsia="Times New Roman" w:hAnsi="Times New Roman"/>
            <w:color w:val="000000"/>
            <w:sz w:val="28"/>
            <w:szCs w:val="28"/>
            <w:lang w:eastAsia="en-AU"/>
          </w:rPr>
          <w:t xml:space="preserve">Part 2—Variation of </w:t>
        </w:r>
        <w:r w:rsidR="007F53A7" w:rsidRPr="007F53A7">
          <w:rPr>
            <w:rFonts w:ascii="Times New Roman" w:eastAsia="Times New Roman" w:hAnsi="Times New Roman"/>
            <w:i/>
            <w:iCs/>
            <w:color w:val="000000"/>
            <w:sz w:val="28"/>
            <w:szCs w:val="28"/>
            <w:lang w:eastAsia="en-AU"/>
          </w:rPr>
          <w:t>Primary Industry Funding Schemes (Apiary Industry Fund) Regulations 2016</w:t>
        </w:r>
      </w:hyperlink>
    </w:p>
    <w:p w:rsidR="007F53A7" w:rsidRPr="007F53A7" w:rsidRDefault="00E743CD" w:rsidP="007F53A7">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7F53A7" w:rsidRPr="007F53A7">
          <w:rPr>
            <w:rFonts w:ascii="Times New Roman" w:eastAsia="Times New Roman" w:hAnsi="Times New Roman"/>
            <w:color w:val="000000"/>
            <w:lang w:eastAsia="en-AU"/>
          </w:rPr>
          <w:t>4</w:t>
        </w:r>
        <w:r w:rsidR="007F53A7" w:rsidRPr="007F53A7">
          <w:rPr>
            <w:rFonts w:ascii="Times New Roman" w:eastAsia="Times New Roman" w:hAnsi="Times New Roman"/>
            <w:color w:val="000000"/>
            <w:lang w:eastAsia="en-AU"/>
          </w:rPr>
          <w:tab/>
          <w:t>Variation of regulation 5—Contributions to Fund</w:t>
        </w:r>
      </w:hyperlink>
    </w:p>
    <w:p w:rsidR="007F53A7" w:rsidRPr="007F53A7" w:rsidRDefault="007F53A7" w:rsidP="007F53A7">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F53A7" w:rsidRPr="007F53A7" w:rsidRDefault="007F53A7" w:rsidP="007F53A7">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F53A7">
        <w:rPr>
          <w:rFonts w:ascii="Times New Roman" w:eastAsia="Times New Roman" w:hAnsi="Times New Roman"/>
          <w:b/>
          <w:bCs/>
          <w:color w:val="000000"/>
          <w:sz w:val="32"/>
          <w:szCs w:val="32"/>
          <w:lang w:eastAsia="en-AU"/>
        </w:rPr>
        <w:t>Part 1—Preliminary</w:t>
      </w:r>
    </w:p>
    <w:p w:rsidR="007F53A7" w:rsidRPr="007F53A7" w:rsidRDefault="007F53A7" w:rsidP="007F53A7">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F53A7">
        <w:rPr>
          <w:rFonts w:ascii="Times New Roman" w:eastAsia="Times New Roman" w:hAnsi="Times New Roman"/>
          <w:b/>
          <w:bCs/>
          <w:color w:val="000000"/>
          <w:sz w:val="26"/>
          <w:szCs w:val="26"/>
          <w:lang w:eastAsia="en-AU"/>
        </w:rPr>
        <w:t>1—Short title</w:t>
      </w:r>
    </w:p>
    <w:p w:rsidR="007F53A7" w:rsidRPr="007F53A7" w:rsidRDefault="007F53A7" w:rsidP="007F53A7">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F53A7">
        <w:rPr>
          <w:rFonts w:ascii="Times New Roman" w:eastAsia="Times New Roman" w:hAnsi="Times New Roman"/>
          <w:color w:val="000000"/>
          <w:sz w:val="23"/>
          <w:szCs w:val="23"/>
          <w:lang w:eastAsia="en-AU"/>
        </w:rPr>
        <w:t xml:space="preserve">These regulations may be cited as the </w:t>
      </w:r>
      <w:r w:rsidRPr="007F53A7">
        <w:rPr>
          <w:rFonts w:ascii="Times New Roman" w:eastAsia="Times New Roman" w:hAnsi="Times New Roman"/>
          <w:i/>
          <w:iCs/>
          <w:color w:val="000000"/>
          <w:sz w:val="23"/>
          <w:szCs w:val="23"/>
          <w:lang w:eastAsia="en-AU"/>
        </w:rPr>
        <w:t>Primary Industry Funding Schemes (Apiary Industry Fund) (Contributions to Fund) Variation Regulations 2021</w:t>
      </w:r>
      <w:r w:rsidRPr="007F53A7">
        <w:rPr>
          <w:rFonts w:ascii="Times New Roman" w:eastAsia="Times New Roman" w:hAnsi="Times New Roman"/>
          <w:color w:val="000000"/>
          <w:sz w:val="23"/>
          <w:szCs w:val="23"/>
          <w:lang w:eastAsia="en-AU"/>
        </w:rPr>
        <w:t>.</w:t>
      </w:r>
    </w:p>
    <w:p w:rsidR="007F53A7" w:rsidRPr="007F53A7" w:rsidRDefault="007F53A7" w:rsidP="007F53A7">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F53A7">
        <w:rPr>
          <w:rFonts w:ascii="Times New Roman" w:eastAsia="Times New Roman" w:hAnsi="Times New Roman"/>
          <w:b/>
          <w:bCs/>
          <w:color w:val="000000"/>
          <w:sz w:val="26"/>
          <w:szCs w:val="26"/>
          <w:lang w:eastAsia="en-AU"/>
        </w:rPr>
        <w:t>2—Commencement</w:t>
      </w:r>
    </w:p>
    <w:p w:rsidR="007F53A7" w:rsidRPr="007F53A7" w:rsidRDefault="007F53A7" w:rsidP="007F53A7">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F53A7">
        <w:rPr>
          <w:rFonts w:ascii="Times New Roman" w:eastAsia="Times New Roman" w:hAnsi="Times New Roman"/>
          <w:color w:val="000000"/>
          <w:sz w:val="23"/>
          <w:szCs w:val="23"/>
          <w:lang w:eastAsia="en-AU"/>
        </w:rPr>
        <w:t>These regulations come into operation on the day on which they are made.</w:t>
      </w:r>
    </w:p>
    <w:p w:rsidR="007F53A7" w:rsidRPr="007F53A7" w:rsidRDefault="007F53A7" w:rsidP="007F53A7">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F53A7">
        <w:rPr>
          <w:rFonts w:ascii="Times New Roman" w:eastAsia="Times New Roman" w:hAnsi="Times New Roman"/>
          <w:b/>
          <w:bCs/>
          <w:color w:val="000000"/>
          <w:sz w:val="26"/>
          <w:szCs w:val="26"/>
          <w:lang w:eastAsia="en-AU"/>
        </w:rPr>
        <w:t>3—Variation provisions</w:t>
      </w:r>
    </w:p>
    <w:p w:rsidR="007F53A7" w:rsidRPr="007F53A7" w:rsidRDefault="007F53A7" w:rsidP="007F53A7">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F53A7">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7F53A7" w:rsidRPr="007F53A7" w:rsidRDefault="007F53A7" w:rsidP="007F53A7">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F53A7">
        <w:rPr>
          <w:rFonts w:ascii="Times New Roman" w:eastAsia="Times New Roman" w:hAnsi="Times New Roman"/>
          <w:b/>
          <w:bCs/>
          <w:color w:val="000000"/>
          <w:sz w:val="32"/>
          <w:szCs w:val="32"/>
          <w:lang w:eastAsia="en-AU"/>
        </w:rPr>
        <w:t xml:space="preserve">Part 2—Variation of </w:t>
      </w:r>
      <w:r w:rsidRPr="007F53A7">
        <w:rPr>
          <w:rFonts w:ascii="Times New Roman" w:eastAsia="Times New Roman" w:hAnsi="Times New Roman"/>
          <w:b/>
          <w:bCs/>
          <w:i/>
          <w:iCs/>
          <w:color w:val="000000"/>
          <w:sz w:val="32"/>
          <w:szCs w:val="32"/>
          <w:lang w:eastAsia="en-AU"/>
        </w:rPr>
        <w:t>Primary Industry Funding Schemes (Apiary Industry Fund) Regulations 2016</w:t>
      </w:r>
    </w:p>
    <w:p w:rsidR="007F53A7" w:rsidRPr="007F53A7" w:rsidRDefault="007F53A7" w:rsidP="007F53A7">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F53A7">
        <w:rPr>
          <w:rFonts w:ascii="Times New Roman" w:eastAsia="Times New Roman" w:hAnsi="Times New Roman"/>
          <w:b/>
          <w:bCs/>
          <w:color w:val="000000"/>
          <w:sz w:val="26"/>
          <w:szCs w:val="26"/>
          <w:lang w:eastAsia="en-AU"/>
        </w:rPr>
        <w:t>4—Variation of regulation 5—Contributions to Fund</w:t>
      </w:r>
    </w:p>
    <w:p w:rsidR="007F53A7" w:rsidRPr="007F53A7" w:rsidRDefault="007F53A7" w:rsidP="007F53A7">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F53A7">
        <w:rPr>
          <w:rFonts w:ascii="Times New Roman" w:eastAsia="Times New Roman" w:hAnsi="Times New Roman"/>
          <w:color w:val="000000"/>
          <w:sz w:val="23"/>
          <w:szCs w:val="23"/>
          <w:lang w:eastAsia="en-AU"/>
        </w:rPr>
        <w:tab/>
        <w:t>(1)</w:t>
      </w:r>
      <w:r w:rsidRPr="007F53A7">
        <w:rPr>
          <w:rFonts w:ascii="Times New Roman" w:eastAsia="Times New Roman" w:hAnsi="Times New Roman"/>
          <w:color w:val="000000"/>
          <w:sz w:val="23"/>
          <w:szCs w:val="23"/>
          <w:lang w:eastAsia="en-AU"/>
        </w:rPr>
        <w:tab/>
        <w:t>Regulation 5(1)—delete "prescribed date" and substitute:</w:t>
      </w:r>
    </w:p>
    <w:p w:rsidR="007F53A7" w:rsidRPr="007F53A7" w:rsidRDefault="007F53A7" w:rsidP="007F53A7">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F53A7">
        <w:rPr>
          <w:rFonts w:ascii="Times New Roman" w:eastAsia="Times New Roman" w:hAnsi="Times New Roman"/>
          <w:color w:val="000000"/>
          <w:sz w:val="23"/>
          <w:szCs w:val="23"/>
          <w:lang w:eastAsia="en-AU"/>
        </w:rPr>
        <w:t>date of the application</w:t>
      </w:r>
    </w:p>
    <w:p w:rsidR="007F53A7" w:rsidRPr="007F53A7" w:rsidRDefault="007F53A7" w:rsidP="007F53A7">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F53A7">
        <w:rPr>
          <w:rFonts w:ascii="Times New Roman" w:eastAsia="Times New Roman" w:hAnsi="Times New Roman"/>
          <w:color w:val="000000"/>
          <w:sz w:val="23"/>
          <w:szCs w:val="23"/>
          <w:lang w:eastAsia="en-AU"/>
        </w:rPr>
        <w:tab/>
        <w:t>(2)</w:t>
      </w:r>
      <w:r w:rsidRPr="007F53A7">
        <w:rPr>
          <w:rFonts w:ascii="Times New Roman" w:eastAsia="Times New Roman" w:hAnsi="Times New Roman"/>
          <w:color w:val="000000"/>
          <w:sz w:val="23"/>
          <w:szCs w:val="23"/>
          <w:lang w:eastAsia="en-AU"/>
        </w:rPr>
        <w:tab/>
        <w:t>Regulation 5(5)—delete "prescribed date" and substitute:</w:t>
      </w:r>
    </w:p>
    <w:p w:rsidR="007F53A7" w:rsidRPr="007F53A7" w:rsidRDefault="007F53A7" w:rsidP="007F53A7">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F53A7">
        <w:rPr>
          <w:rFonts w:ascii="Times New Roman" w:eastAsia="Times New Roman" w:hAnsi="Times New Roman"/>
          <w:color w:val="000000"/>
          <w:sz w:val="23"/>
          <w:szCs w:val="23"/>
          <w:lang w:eastAsia="en-AU"/>
        </w:rPr>
        <w:t>date of the application for registration or renewal of registration as a beekeeper</w:t>
      </w:r>
    </w:p>
    <w:p w:rsidR="007F53A7" w:rsidRPr="007F53A7" w:rsidRDefault="007F53A7" w:rsidP="007F53A7">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F53A7">
        <w:rPr>
          <w:rFonts w:ascii="Times New Roman" w:eastAsia="Times New Roman" w:hAnsi="Times New Roman"/>
          <w:color w:val="000000"/>
          <w:sz w:val="23"/>
          <w:szCs w:val="23"/>
          <w:lang w:eastAsia="en-AU"/>
        </w:rPr>
        <w:tab/>
        <w:t>(3)</w:t>
      </w:r>
      <w:r w:rsidRPr="007F53A7">
        <w:rPr>
          <w:rFonts w:ascii="Times New Roman" w:eastAsia="Times New Roman" w:hAnsi="Times New Roman"/>
          <w:color w:val="000000"/>
          <w:sz w:val="23"/>
          <w:szCs w:val="23"/>
          <w:lang w:eastAsia="en-AU"/>
        </w:rPr>
        <w:tab/>
        <w:t xml:space="preserve">Regulation 5(6), definition of </w:t>
      </w:r>
      <w:r w:rsidRPr="007F53A7">
        <w:rPr>
          <w:rFonts w:ascii="Times New Roman" w:eastAsia="Times New Roman" w:hAnsi="Times New Roman"/>
          <w:b/>
          <w:bCs/>
          <w:i/>
          <w:iCs/>
          <w:color w:val="000000"/>
          <w:sz w:val="23"/>
          <w:szCs w:val="23"/>
          <w:lang w:eastAsia="en-AU"/>
        </w:rPr>
        <w:t>prescribed date</w:t>
      </w:r>
      <w:r w:rsidRPr="007F53A7">
        <w:rPr>
          <w:rFonts w:ascii="Times New Roman" w:eastAsia="Times New Roman" w:hAnsi="Times New Roman"/>
          <w:color w:val="000000"/>
          <w:sz w:val="23"/>
          <w:szCs w:val="23"/>
          <w:lang w:eastAsia="en-AU"/>
        </w:rPr>
        <w:t>—delete the definition</w:t>
      </w:r>
    </w:p>
    <w:p w:rsidR="005D1912" w:rsidRDefault="005D1912">
      <w:pPr>
        <w:spacing w:after="0" w:line="240" w:lineRule="auto"/>
        <w:jc w:val="left"/>
        <w:rPr>
          <w:rFonts w:ascii="Times New Roman" w:eastAsia="Times New Roman" w:hAnsi="Times New Roman"/>
          <w:b/>
          <w:bCs/>
          <w:color w:val="000000"/>
          <w:sz w:val="20"/>
          <w:szCs w:val="20"/>
          <w:lang w:eastAsia="en-AU"/>
        </w:rPr>
      </w:pPr>
      <w:r>
        <w:rPr>
          <w:rFonts w:ascii="Times New Roman" w:eastAsia="Times New Roman" w:hAnsi="Times New Roman"/>
          <w:b/>
          <w:bCs/>
          <w:color w:val="000000"/>
          <w:sz w:val="20"/>
          <w:szCs w:val="20"/>
          <w:lang w:eastAsia="en-AU"/>
        </w:rPr>
        <w:br w:type="page"/>
      </w:r>
    </w:p>
    <w:p w:rsidR="007F53A7" w:rsidRPr="007F53A7" w:rsidRDefault="007F53A7" w:rsidP="007F53A7">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7F53A7">
        <w:rPr>
          <w:rFonts w:ascii="Times New Roman" w:eastAsia="Times New Roman" w:hAnsi="Times New Roman"/>
          <w:b/>
          <w:bCs/>
          <w:color w:val="000000"/>
          <w:sz w:val="20"/>
          <w:szCs w:val="20"/>
          <w:lang w:eastAsia="en-AU"/>
        </w:rPr>
        <w:t>Note—</w:t>
      </w:r>
    </w:p>
    <w:p w:rsidR="007F53A7" w:rsidRPr="007F53A7" w:rsidRDefault="007F53A7" w:rsidP="007F53A7">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7F53A7">
        <w:rPr>
          <w:rFonts w:ascii="Times New Roman" w:eastAsia="Times New Roman" w:hAnsi="Times New Roman"/>
          <w:color w:val="000000"/>
          <w:sz w:val="20"/>
          <w:szCs w:val="20"/>
          <w:lang w:eastAsia="en-AU"/>
        </w:rPr>
        <w:t xml:space="preserve">As required by section 10AA(2) of the </w:t>
      </w:r>
      <w:hyperlink r:id="rId41" w:history="1">
        <w:r w:rsidRPr="007F53A7">
          <w:rPr>
            <w:rFonts w:ascii="Times New Roman" w:eastAsia="Times New Roman" w:hAnsi="Times New Roman"/>
            <w:i/>
            <w:iCs/>
            <w:color w:val="000000"/>
            <w:sz w:val="20"/>
            <w:szCs w:val="20"/>
            <w:lang w:eastAsia="en-AU"/>
          </w:rPr>
          <w:t>Subordinate Legislation Act 1978</w:t>
        </w:r>
      </w:hyperlink>
      <w:r w:rsidRPr="007F53A7">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9A3CEC" w:rsidRPr="00651BCE" w:rsidRDefault="009A3CEC" w:rsidP="009A3CEC">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651BCE">
        <w:rPr>
          <w:rFonts w:ascii="Times New Roman" w:eastAsia="Times New Roman" w:hAnsi="Times New Roman"/>
          <w:b/>
          <w:bCs/>
          <w:color w:val="000000"/>
          <w:sz w:val="26"/>
          <w:szCs w:val="26"/>
          <w:lang w:eastAsia="en-AU"/>
        </w:rPr>
        <w:t xml:space="preserve">Made by the </w:t>
      </w:r>
      <w:r>
        <w:rPr>
          <w:rFonts w:ascii="Times New Roman" w:eastAsia="Times New Roman" w:hAnsi="Times New Roman"/>
          <w:b/>
          <w:bCs/>
          <w:color w:val="000000"/>
          <w:sz w:val="26"/>
          <w:szCs w:val="26"/>
          <w:lang w:eastAsia="en-AU"/>
        </w:rPr>
        <w:t>Administrator</w:t>
      </w:r>
    </w:p>
    <w:p w:rsidR="007F53A7" w:rsidRPr="007F53A7" w:rsidRDefault="007F53A7" w:rsidP="007F53A7">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F53A7">
        <w:rPr>
          <w:rFonts w:ascii="Times New Roman" w:eastAsia="Times New Roman" w:hAnsi="Times New Roman"/>
          <w:color w:val="000000"/>
          <w:sz w:val="23"/>
          <w:szCs w:val="23"/>
          <w:lang w:eastAsia="en-AU"/>
        </w:rPr>
        <w:t>with the advice and consent of the Executive Council</w:t>
      </w:r>
    </w:p>
    <w:p w:rsidR="007F53A7" w:rsidRPr="007F53A7" w:rsidRDefault="007F53A7" w:rsidP="007F53A7">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7F53A7">
        <w:rPr>
          <w:rFonts w:ascii="Times New Roman" w:eastAsia="Times New Roman" w:hAnsi="Times New Roman"/>
          <w:color w:val="000000"/>
          <w:sz w:val="23"/>
          <w:szCs w:val="23"/>
          <w:lang w:eastAsia="en-AU"/>
        </w:rPr>
        <w:t>on 2 September 2021</w:t>
      </w:r>
    </w:p>
    <w:p w:rsidR="007F53A7" w:rsidRPr="007F53A7" w:rsidRDefault="007F53A7" w:rsidP="007F53A7">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F53A7">
        <w:rPr>
          <w:rFonts w:ascii="Times New Roman" w:eastAsia="Times New Roman" w:hAnsi="Times New Roman"/>
          <w:color w:val="000000"/>
          <w:sz w:val="23"/>
          <w:szCs w:val="23"/>
          <w:lang w:eastAsia="en-AU"/>
        </w:rPr>
        <w:t>No 133 of 2021</w:t>
      </w:r>
    </w:p>
    <w:p w:rsidR="007F53A7" w:rsidRDefault="007F53A7">
      <w:pPr>
        <w:spacing w:after="0" w:line="240" w:lineRule="auto"/>
        <w:jc w:val="left"/>
        <w:rPr>
          <w:rFonts w:ascii="Times New Roman" w:eastAsia="Times New Roman" w:hAnsi="Times New Roman"/>
          <w:sz w:val="17"/>
          <w:szCs w:val="17"/>
        </w:rPr>
      </w:pPr>
      <w:r>
        <w:br w:type="page"/>
      </w:r>
    </w:p>
    <w:p w:rsidR="006E5602" w:rsidRDefault="006E5602" w:rsidP="007F53A7">
      <w:pPr>
        <w:pStyle w:val="RegSpace"/>
      </w:pPr>
    </w:p>
    <w:p w:rsidR="00A97EB0" w:rsidRPr="00A97EB0" w:rsidRDefault="00A97EB0" w:rsidP="00A97EB0">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A97EB0">
        <w:rPr>
          <w:rFonts w:ascii="Times New Roman" w:eastAsia="Times New Roman" w:hAnsi="Times New Roman"/>
          <w:color w:val="000000"/>
          <w:sz w:val="28"/>
          <w:szCs w:val="28"/>
          <w:lang w:eastAsia="en-AU"/>
        </w:rPr>
        <w:t>South Australia</w:t>
      </w:r>
    </w:p>
    <w:p w:rsidR="00A97EB0" w:rsidRPr="00A97EB0" w:rsidRDefault="00A97EB0" w:rsidP="005969AA">
      <w:pPr>
        <w:pStyle w:val="Heading3"/>
        <w:rPr>
          <w:lang w:eastAsia="en-AU"/>
        </w:rPr>
      </w:pPr>
      <w:bookmarkStart w:id="117" w:name="_Toc81470683"/>
      <w:r w:rsidRPr="00A97EB0">
        <w:rPr>
          <w:lang w:eastAsia="en-AU"/>
        </w:rPr>
        <w:t>Return to Work (Self-Insured Employers) Variation Regulations 2021</w:t>
      </w:r>
      <w:bookmarkEnd w:id="117"/>
    </w:p>
    <w:p w:rsidR="00A97EB0" w:rsidRPr="00A97EB0" w:rsidRDefault="00A97EB0" w:rsidP="00A97EB0">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A97EB0">
        <w:rPr>
          <w:rFonts w:ascii="Times New Roman" w:eastAsia="Times New Roman" w:hAnsi="Times New Roman"/>
          <w:color w:val="000000"/>
          <w:sz w:val="24"/>
          <w:szCs w:val="24"/>
          <w:lang w:eastAsia="en-AU"/>
        </w:rPr>
        <w:t xml:space="preserve">under the </w:t>
      </w:r>
      <w:r w:rsidRPr="00A97EB0">
        <w:rPr>
          <w:rFonts w:ascii="Times New Roman" w:eastAsia="Times New Roman" w:hAnsi="Times New Roman"/>
          <w:i/>
          <w:iCs/>
          <w:color w:val="000000"/>
          <w:sz w:val="24"/>
          <w:szCs w:val="24"/>
          <w:lang w:eastAsia="en-AU"/>
        </w:rPr>
        <w:t>Return to Work Act 2014</w:t>
      </w:r>
    </w:p>
    <w:p w:rsidR="00A97EB0" w:rsidRPr="00A97EB0" w:rsidRDefault="00A97EB0" w:rsidP="00A97EB0">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A97EB0" w:rsidRPr="00A97EB0" w:rsidRDefault="00A97EB0" w:rsidP="00A97EB0">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A97EB0">
        <w:rPr>
          <w:rFonts w:ascii="Times New Roman" w:eastAsia="Times New Roman" w:hAnsi="Times New Roman"/>
          <w:b/>
          <w:bCs/>
          <w:color w:val="000000"/>
          <w:sz w:val="32"/>
          <w:szCs w:val="32"/>
          <w:lang w:eastAsia="en-AU"/>
        </w:rPr>
        <w:t>Contents</w:t>
      </w:r>
    </w:p>
    <w:p w:rsidR="00A97EB0" w:rsidRPr="00A97EB0" w:rsidRDefault="00E743CD" w:rsidP="00A97EB0">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A97EB0" w:rsidRPr="00A97EB0">
          <w:rPr>
            <w:rFonts w:ascii="Times New Roman" w:eastAsia="Times New Roman" w:hAnsi="Times New Roman"/>
            <w:color w:val="000000"/>
            <w:sz w:val="28"/>
            <w:szCs w:val="28"/>
            <w:lang w:eastAsia="en-AU"/>
          </w:rPr>
          <w:t>Part 1—Preliminary</w:t>
        </w:r>
      </w:hyperlink>
    </w:p>
    <w:p w:rsidR="00A97EB0" w:rsidRPr="00A97EB0" w:rsidRDefault="00E743CD" w:rsidP="00A97EB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A97EB0" w:rsidRPr="00A97EB0">
          <w:rPr>
            <w:rFonts w:ascii="Times New Roman" w:eastAsia="Times New Roman" w:hAnsi="Times New Roman"/>
            <w:color w:val="000000"/>
            <w:lang w:eastAsia="en-AU"/>
          </w:rPr>
          <w:t>1</w:t>
        </w:r>
        <w:r w:rsidR="00A97EB0" w:rsidRPr="00A97EB0">
          <w:rPr>
            <w:rFonts w:ascii="Times New Roman" w:eastAsia="Times New Roman" w:hAnsi="Times New Roman"/>
            <w:color w:val="000000"/>
            <w:lang w:eastAsia="en-AU"/>
          </w:rPr>
          <w:tab/>
          <w:t>Short title</w:t>
        </w:r>
      </w:hyperlink>
    </w:p>
    <w:p w:rsidR="00A97EB0" w:rsidRPr="00A97EB0" w:rsidRDefault="00E743CD" w:rsidP="00A97EB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A97EB0" w:rsidRPr="00A97EB0">
          <w:rPr>
            <w:rFonts w:ascii="Times New Roman" w:eastAsia="Times New Roman" w:hAnsi="Times New Roman"/>
            <w:color w:val="000000"/>
            <w:lang w:eastAsia="en-AU"/>
          </w:rPr>
          <w:t>2</w:t>
        </w:r>
        <w:r w:rsidR="00A97EB0" w:rsidRPr="00A97EB0">
          <w:rPr>
            <w:rFonts w:ascii="Times New Roman" w:eastAsia="Times New Roman" w:hAnsi="Times New Roman"/>
            <w:color w:val="000000"/>
            <w:lang w:eastAsia="en-AU"/>
          </w:rPr>
          <w:tab/>
          <w:t>Commencement</w:t>
        </w:r>
      </w:hyperlink>
    </w:p>
    <w:p w:rsidR="00A97EB0" w:rsidRPr="00A97EB0" w:rsidRDefault="00E743CD" w:rsidP="00A97EB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A97EB0" w:rsidRPr="00A97EB0">
          <w:rPr>
            <w:rFonts w:ascii="Times New Roman" w:eastAsia="Times New Roman" w:hAnsi="Times New Roman"/>
            <w:color w:val="000000"/>
            <w:lang w:eastAsia="en-AU"/>
          </w:rPr>
          <w:t>3</w:t>
        </w:r>
        <w:r w:rsidR="00A97EB0" w:rsidRPr="00A97EB0">
          <w:rPr>
            <w:rFonts w:ascii="Times New Roman" w:eastAsia="Times New Roman" w:hAnsi="Times New Roman"/>
            <w:color w:val="000000"/>
            <w:lang w:eastAsia="en-AU"/>
          </w:rPr>
          <w:tab/>
          <w:t>Variation provisions</w:t>
        </w:r>
      </w:hyperlink>
    </w:p>
    <w:p w:rsidR="00A97EB0" w:rsidRPr="00A97EB0" w:rsidRDefault="00E743CD" w:rsidP="00A97EB0">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A97EB0" w:rsidRPr="00A97EB0">
          <w:rPr>
            <w:rFonts w:ascii="Times New Roman" w:eastAsia="Times New Roman" w:hAnsi="Times New Roman"/>
            <w:color w:val="000000"/>
            <w:sz w:val="28"/>
            <w:szCs w:val="28"/>
            <w:lang w:eastAsia="en-AU"/>
          </w:rPr>
          <w:t xml:space="preserve">Part 2—Variation of </w:t>
        </w:r>
        <w:r w:rsidR="00A97EB0" w:rsidRPr="00A97EB0">
          <w:rPr>
            <w:rFonts w:ascii="Times New Roman" w:eastAsia="Times New Roman" w:hAnsi="Times New Roman"/>
            <w:i/>
            <w:iCs/>
            <w:color w:val="000000"/>
            <w:sz w:val="28"/>
            <w:szCs w:val="28"/>
            <w:lang w:eastAsia="en-AU"/>
          </w:rPr>
          <w:t>Return to Work Regulations 2015</w:t>
        </w:r>
      </w:hyperlink>
    </w:p>
    <w:p w:rsidR="00A97EB0" w:rsidRPr="00A97EB0" w:rsidRDefault="00E743CD" w:rsidP="00A97EB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A97EB0" w:rsidRPr="00A97EB0">
          <w:rPr>
            <w:rFonts w:ascii="Times New Roman" w:eastAsia="Times New Roman" w:hAnsi="Times New Roman"/>
            <w:color w:val="000000"/>
            <w:lang w:eastAsia="en-AU"/>
          </w:rPr>
          <w:t>4</w:t>
        </w:r>
        <w:r w:rsidR="00A97EB0" w:rsidRPr="00A97EB0">
          <w:rPr>
            <w:rFonts w:ascii="Times New Roman" w:eastAsia="Times New Roman" w:hAnsi="Times New Roman"/>
            <w:color w:val="000000"/>
            <w:lang w:eastAsia="en-AU"/>
          </w:rPr>
          <w:tab/>
          <w:t>Variation of regulation 53—Registration—self-insured employers (section 131 of Act)</w:t>
        </w:r>
      </w:hyperlink>
    </w:p>
    <w:p w:rsidR="00A97EB0" w:rsidRPr="00A97EB0" w:rsidRDefault="00A97EB0" w:rsidP="00A97EB0">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A97EB0" w:rsidRPr="00A97EB0" w:rsidRDefault="00A97EB0" w:rsidP="00A97EB0">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A97EB0">
        <w:rPr>
          <w:rFonts w:ascii="Times New Roman" w:eastAsia="Times New Roman" w:hAnsi="Times New Roman"/>
          <w:b/>
          <w:bCs/>
          <w:color w:val="000000"/>
          <w:sz w:val="32"/>
          <w:szCs w:val="32"/>
          <w:lang w:eastAsia="en-AU"/>
        </w:rPr>
        <w:t>Part 1—Preliminary</w:t>
      </w:r>
    </w:p>
    <w:p w:rsidR="00A97EB0" w:rsidRPr="00A97EB0" w:rsidRDefault="00A97EB0" w:rsidP="00A97EB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A97EB0">
        <w:rPr>
          <w:rFonts w:ascii="Times New Roman" w:eastAsia="Times New Roman" w:hAnsi="Times New Roman"/>
          <w:b/>
          <w:bCs/>
          <w:color w:val="000000"/>
          <w:sz w:val="26"/>
          <w:szCs w:val="26"/>
          <w:lang w:eastAsia="en-AU"/>
        </w:rPr>
        <w:t>1—Short title</w:t>
      </w:r>
    </w:p>
    <w:p w:rsidR="00A97EB0" w:rsidRPr="00A97EB0" w:rsidRDefault="00A97EB0" w:rsidP="00A97EB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A97EB0">
        <w:rPr>
          <w:rFonts w:ascii="Times New Roman" w:eastAsia="Times New Roman" w:hAnsi="Times New Roman"/>
          <w:color w:val="000000"/>
          <w:sz w:val="23"/>
          <w:szCs w:val="23"/>
          <w:lang w:eastAsia="en-AU"/>
        </w:rPr>
        <w:t xml:space="preserve">These regulations may be cited as the </w:t>
      </w:r>
      <w:r w:rsidRPr="00A97EB0">
        <w:rPr>
          <w:rFonts w:ascii="Times New Roman" w:eastAsia="Times New Roman" w:hAnsi="Times New Roman"/>
          <w:i/>
          <w:iCs/>
          <w:color w:val="000000"/>
          <w:sz w:val="23"/>
          <w:szCs w:val="23"/>
          <w:lang w:eastAsia="en-AU"/>
        </w:rPr>
        <w:t>Return to Work (Self-Insured Employers) Variation Regulations 2021</w:t>
      </w:r>
      <w:r w:rsidRPr="00A97EB0">
        <w:rPr>
          <w:rFonts w:ascii="Times New Roman" w:eastAsia="Times New Roman" w:hAnsi="Times New Roman"/>
          <w:color w:val="000000"/>
          <w:sz w:val="23"/>
          <w:szCs w:val="23"/>
          <w:lang w:eastAsia="en-AU"/>
        </w:rPr>
        <w:t>.</w:t>
      </w:r>
    </w:p>
    <w:p w:rsidR="00A97EB0" w:rsidRPr="00A97EB0" w:rsidRDefault="00A97EB0" w:rsidP="00A97EB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A97EB0">
        <w:rPr>
          <w:rFonts w:ascii="Times New Roman" w:eastAsia="Times New Roman" w:hAnsi="Times New Roman"/>
          <w:b/>
          <w:bCs/>
          <w:color w:val="000000"/>
          <w:sz w:val="26"/>
          <w:szCs w:val="26"/>
          <w:lang w:eastAsia="en-AU"/>
        </w:rPr>
        <w:t>2—Commencement</w:t>
      </w:r>
    </w:p>
    <w:p w:rsidR="00A97EB0" w:rsidRPr="00A97EB0" w:rsidRDefault="00A97EB0" w:rsidP="00A97EB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A97EB0">
        <w:rPr>
          <w:rFonts w:ascii="Times New Roman" w:eastAsia="Times New Roman" w:hAnsi="Times New Roman"/>
          <w:color w:val="000000"/>
          <w:sz w:val="23"/>
          <w:szCs w:val="23"/>
          <w:lang w:eastAsia="en-AU"/>
        </w:rPr>
        <w:t>These regulations come into operation on the day on which they are made.</w:t>
      </w:r>
    </w:p>
    <w:p w:rsidR="00A97EB0" w:rsidRPr="00A97EB0" w:rsidRDefault="00A97EB0" w:rsidP="00A97EB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A97EB0">
        <w:rPr>
          <w:rFonts w:ascii="Times New Roman" w:eastAsia="Times New Roman" w:hAnsi="Times New Roman"/>
          <w:b/>
          <w:bCs/>
          <w:color w:val="000000"/>
          <w:sz w:val="26"/>
          <w:szCs w:val="26"/>
          <w:lang w:eastAsia="en-AU"/>
        </w:rPr>
        <w:t>3—Variation provisions</w:t>
      </w:r>
    </w:p>
    <w:p w:rsidR="00A97EB0" w:rsidRPr="00A97EB0" w:rsidRDefault="00A97EB0" w:rsidP="00A97EB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A97EB0">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A97EB0" w:rsidRPr="00A97EB0" w:rsidRDefault="00A97EB0" w:rsidP="00A97EB0">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A97EB0">
        <w:rPr>
          <w:rFonts w:ascii="Times New Roman" w:eastAsia="Times New Roman" w:hAnsi="Times New Roman"/>
          <w:b/>
          <w:bCs/>
          <w:color w:val="000000"/>
          <w:sz w:val="32"/>
          <w:szCs w:val="32"/>
          <w:lang w:eastAsia="en-AU"/>
        </w:rPr>
        <w:t xml:space="preserve">Part 2—Variation of </w:t>
      </w:r>
      <w:r w:rsidRPr="00A97EB0">
        <w:rPr>
          <w:rFonts w:ascii="Times New Roman" w:eastAsia="Times New Roman" w:hAnsi="Times New Roman"/>
          <w:b/>
          <w:bCs/>
          <w:i/>
          <w:iCs/>
          <w:color w:val="000000"/>
          <w:sz w:val="32"/>
          <w:szCs w:val="32"/>
          <w:lang w:eastAsia="en-AU"/>
        </w:rPr>
        <w:t>Return to Work Regulations 2015</w:t>
      </w:r>
    </w:p>
    <w:p w:rsidR="00A97EB0" w:rsidRPr="00A97EB0" w:rsidRDefault="00A97EB0" w:rsidP="00A97EB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A97EB0">
        <w:rPr>
          <w:rFonts w:ascii="Times New Roman" w:eastAsia="Times New Roman" w:hAnsi="Times New Roman"/>
          <w:b/>
          <w:bCs/>
          <w:color w:val="000000"/>
          <w:sz w:val="26"/>
          <w:szCs w:val="26"/>
          <w:lang w:eastAsia="en-AU"/>
        </w:rPr>
        <w:t>4—Variation of regulation 53—Registration—self-insured employers (section 131 of Act)</w:t>
      </w:r>
    </w:p>
    <w:p w:rsidR="00A97EB0" w:rsidRPr="00A97EB0" w:rsidRDefault="00A97EB0" w:rsidP="00A97EB0">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A97EB0">
        <w:rPr>
          <w:rFonts w:ascii="Times New Roman" w:eastAsia="Times New Roman" w:hAnsi="Times New Roman"/>
          <w:color w:val="000000"/>
          <w:sz w:val="23"/>
          <w:szCs w:val="23"/>
          <w:lang w:eastAsia="en-AU"/>
        </w:rPr>
        <w:t>Regulation 53(3)(b)—delete paragraph (b) and substitute:</w:t>
      </w:r>
    </w:p>
    <w:p w:rsidR="00A97EB0" w:rsidRPr="00A97EB0" w:rsidRDefault="00A97EB0" w:rsidP="00A97EB0">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A97EB0">
        <w:rPr>
          <w:rFonts w:ascii="Times New Roman" w:eastAsia="Times New Roman" w:hAnsi="Times New Roman"/>
          <w:color w:val="000000"/>
          <w:sz w:val="23"/>
          <w:szCs w:val="23"/>
          <w:lang w:eastAsia="en-AU"/>
        </w:rPr>
        <w:tab/>
        <w:t>(b)</w:t>
      </w:r>
      <w:r w:rsidRPr="00A97EB0">
        <w:rPr>
          <w:rFonts w:ascii="Times New Roman" w:eastAsia="Times New Roman" w:hAnsi="Times New Roman"/>
          <w:color w:val="000000"/>
          <w:sz w:val="23"/>
          <w:szCs w:val="23"/>
          <w:lang w:eastAsia="en-AU"/>
        </w:rPr>
        <w:tab/>
        <w:t>if the applicant is an employer who has ceased or intends to cease to be a self-insured employer by virtue of—</w:t>
      </w:r>
    </w:p>
    <w:p w:rsidR="00A97EB0" w:rsidRPr="00A97EB0" w:rsidRDefault="00A97EB0" w:rsidP="00A97EB0">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A97EB0">
        <w:rPr>
          <w:rFonts w:ascii="Times New Roman" w:eastAsia="Times New Roman" w:hAnsi="Times New Roman"/>
          <w:color w:val="000000"/>
          <w:sz w:val="23"/>
          <w:szCs w:val="23"/>
          <w:lang w:eastAsia="en-AU"/>
        </w:rPr>
        <w:tab/>
        <w:t>(a)</w:t>
      </w:r>
      <w:r w:rsidRPr="00A97EB0">
        <w:rPr>
          <w:rFonts w:ascii="Times New Roman" w:eastAsia="Times New Roman" w:hAnsi="Times New Roman"/>
          <w:color w:val="000000"/>
          <w:sz w:val="23"/>
          <w:szCs w:val="23"/>
          <w:lang w:eastAsia="en-AU"/>
        </w:rPr>
        <w:tab/>
        <w:t>a proclamation under section 130(2) of the Act; or</w:t>
      </w:r>
    </w:p>
    <w:p w:rsidR="00A97EB0" w:rsidRPr="00A97EB0" w:rsidRDefault="00A97EB0" w:rsidP="00A97EB0">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A97EB0">
        <w:rPr>
          <w:rFonts w:ascii="Times New Roman" w:eastAsia="Times New Roman" w:hAnsi="Times New Roman"/>
          <w:color w:val="000000"/>
          <w:sz w:val="23"/>
          <w:szCs w:val="23"/>
          <w:lang w:eastAsia="en-AU"/>
        </w:rPr>
        <w:tab/>
        <w:t>(b)</w:t>
      </w:r>
      <w:r w:rsidRPr="00A97EB0">
        <w:rPr>
          <w:rFonts w:ascii="Times New Roman" w:eastAsia="Times New Roman" w:hAnsi="Times New Roman"/>
          <w:color w:val="000000"/>
          <w:sz w:val="23"/>
          <w:szCs w:val="23"/>
          <w:lang w:eastAsia="en-AU"/>
        </w:rPr>
        <w:tab/>
        <w:t>no longer being prescribed under section 130(4) of the Act,</w:t>
      </w:r>
    </w:p>
    <w:p w:rsidR="00A97EB0" w:rsidRPr="00A97EB0" w:rsidRDefault="00A97EB0" w:rsidP="00A97EB0">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A97EB0">
        <w:rPr>
          <w:rFonts w:ascii="Times New Roman" w:eastAsia="Times New Roman" w:hAnsi="Times New Roman"/>
          <w:color w:val="000000"/>
          <w:sz w:val="23"/>
          <w:szCs w:val="23"/>
          <w:lang w:eastAsia="en-AU"/>
        </w:rPr>
        <w:t xml:space="preserve"> then no fee is payable under subregulation (2); and</w:t>
      </w:r>
    </w:p>
    <w:p w:rsidR="005D1912" w:rsidRDefault="005D1912">
      <w:pPr>
        <w:spacing w:after="0" w:line="240" w:lineRule="auto"/>
        <w:jc w:val="left"/>
        <w:rPr>
          <w:rFonts w:ascii="Times New Roman" w:eastAsia="Times New Roman" w:hAnsi="Times New Roman"/>
          <w:b/>
          <w:bCs/>
          <w:color w:val="000000"/>
          <w:sz w:val="20"/>
          <w:szCs w:val="20"/>
          <w:lang w:eastAsia="en-AU"/>
        </w:rPr>
      </w:pPr>
      <w:r>
        <w:rPr>
          <w:rFonts w:ascii="Times New Roman" w:eastAsia="Times New Roman" w:hAnsi="Times New Roman"/>
          <w:b/>
          <w:bCs/>
          <w:color w:val="000000"/>
          <w:sz w:val="20"/>
          <w:szCs w:val="20"/>
          <w:lang w:eastAsia="en-AU"/>
        </w:rPr>
        <w:br w:type="page"/>
      </w:r>
    </w:p>
    <w:p w:rsidR="00A97EB0" w:rsidRPr="00A97EB0" w:rsidRDefault="00A97EB0" w:rsidP="00A97EB0">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A97EB0">
        <w:rPr>
          <w:rFonts w:ascii="Times New Roman" w:eastAsia="Times New Roman" w:hAnsi="Times New Roman"/>
          <w:b/>
          <w:bCs/>
          <w:color w:val="000000"/>
          <w:sz w:val="20"/>
          <w:szCs w:val="20"/>
          <w:lang w:eastAsia="en-AU"/>
        </w:rPr>
        <w:t>Note—</w:t>
      </w:r>
    </w:p>
    <w:p w:rsidR="00A97EB0" w:rsidRPr="00A97EB0" w:rsidRDefault="00A97EB0" w:rsidP="00A97EB0">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A97EB0">
        <w:rPr>
          <w:rFonts w:ascii="Times New Roman" w:eastAsia="Times New Roman" w:hAnsi="Times New Roman"/>
          <w:color w:val="000000"/>
          <w:sz w:val="20"/>
          <w:szCs w:val="20"/>
          <w:lang w:eastAsia="en-AU"/>
        </w:rPr>
        <w:t xml:space="preserve">As required by section 10AA(2) of the </w:t>
      </w:r>
      <w:hyperlink r:id="rId42" w:history="1">
        <w:r w:rsidRPr="00A97EB0">
          <w:rPr>
            <w:rFonts w:ascii="Times New Roman" w:eastAsia="Times New Roman" w:hAnsi="Times New Roman"/>
            <w:i/>
            <w:iCs/>
            <w:color w:val="000000"/>
            <w:sz w:val="20"/>
            <w:szCs w:val="20"/>
            <w:lang w:eastAsia="en-AU"/>
          </w:rPr>
          <w:t>Subordinate Legislation Act 1978</w:t>
        </w:r>
      </w:hyperlink>
      <w:r w:rsidRPr="00A97EB0">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9A3CEC" w:rsidRPr="00651BCE" w:rsidRDefault="009A3CEC" w:rsidP="009A3CEC">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651BCE">
        <w:rPr>
          <w:rFonts w:ascii="Times New Roman" w:eastAsia="Times New Roman" w:hAnsi="Times New Roman"/>
          <w:b/>
          <w:bCs/>
          <w:color w:val="000000"/>
          <w:sz w:val="26"/>
          <w:szCs w:val="26"/>
          <w:lang w:eastAsia="en-AU"/>
        </w:rPr>
        <w:t xml:space="preserve">Made by the </w:t>
      </w:r>
      <w:r>
        <w:rPr>
          <w:rFonts w:ascii="Times New Roman" w:eastAsia="Times New Roman" w:hAnsi="Times New Roman"/>
          <w:b/>
          <w:bCs/>
          <w:color w:val="000000"/>
          <w:sz w:val="26"/>
          <w:szCs w:val="26"/>
          <w:lang w:eastAsia="en-AU"/>
        </w:rPr>
        <w:t>Administrator</w:t>
      </w:r>
    </w:p>
    <w:p w:rsidR="00A97EB0" w:rsidRPr="00A97EB0" w:rsidRDefault="00A97EB0" w:rsidP="00A97EB0">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A97EB0">
        <w:rPr>
          <w:rFonts w:ascii="Times New Roman" w:eastAsia="Times New Roman" w:hAnsi="Times New Roman"/>
          <w:color w:val="000000"/>
          <w:sz w:val="23"/>
          <w:szCs w:val="23"/>
          <w:lang w:eastAsia="en-AU"/>
        </w:rPr>
        <w:t>with the advice and consent of the Executive Council</w:t>
      </w:r>
    </w:p>
    <w:p w:rsidR="00A97EB0" w:rsidRPr="00A97EB0" w:rsidRDefault="00A97EB0" w:rsidP="00A97EB0">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A97EB0">
        <w:rPr>
          <w:rFonts w:ascii="Times New Roman" w:eastAsia="Times New Roman" w:hAnsi="Times New Roman"/>
          <w:color w:val="000000"/>
          <w:sz w:val="23"/>
          <w:szCs w:val="23"/>
          <w:lang w:eastAsia="en-AU"/>
        </w:rPr>
        <w:t>on 2 September 2021</w:t>
      </w:r>
    </w:p>
    <w:p w:rsidR="00A97EB0" w:rsidRPr="00A97EB0" w:rsidRDefault="00A97EB0" w:rsidP="00A97EB0">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A97EB0">
        <w:rPr>
          <w:rFonts w:ascii="Times New Roman" w:eastAsia="Times New Roman" w:hAnsi="Times New Roman"/>
          <w:color w:val="000000"/>
          <w:sz w:val="23"/>
          <w:szCs w:val="23"/>
          <w:lang w:eastAsia="en-AU"/>
        </w:rPr>
        <w:t>No 134 of 2021</w:t>
      </w:r>
    </w:p>
    <w:p w:rsidR="00A97EB0" w:rsidRDefault="00A97EB0">
      <w:pPr>
        <w:spacing w:after="0" w:line="240" w:lineRule="auto"/>
        <w:jc w:val="left"/>
        <w:rPr>
          <w:rFonts w:ascii="Times New Roman" w:eastAsia="Times New Roman" w:hAnsi="Times New Roman"/>
          <w:sz w:val="17"/>
          <w:szCs w:val="17"/>
        </w:rPr>
      </w:pPr>
      <w:r>
        <w:br w:type="page"/>
      </w:r>
    </w:p>
    <w:p w:rsidR="007F53A7" w:rsidRDefault="007F53A7" w:rsidP="00A97EB0">
      <w:pPr>
        <w:pStyle w:val="RegSpace"/>
      </w:pPr>
    </w:p>
    <w:p w:rsidR="00466F34" w:rsidRPr="00466F34" w:rsidRDefault="00466F34" w:rsidP="00466F34">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466F34">
        <w:rPr>
          <w:rFonts w:ascii="Times New Roman" w:eastAsia="Times New Roman" w:hAnsi="Times New Roman"/>
          <w:color w:val="000000"/>
          <w:sz w:val="28"/>
          <w:szCs w:val="28"/>
          <w:lang w:eastAsia="en-AU"/>
        </w:rPr>
        <w:t>South Australia</w:t>
      </w:r>
    </w:p>
    <w:p w:rsidR="00466F34" w:rsidRPr="00466F34" w:rsidRDefault="00466F34" w:rsidP="005969AA">
      <w:pPr>
        <w:pStyle w:val="Heading3"/>
        <w:rPr>
          <w:lang w:eastAsia="en-AU"/>
        </w:rPr>
      </w:pPr>
      <w:bookmarkStart w:id="118" w:name="_Toc81470684"/>
      <w:r w:rsidRPr="00466F34">
        <w:rPr>
          <w:lang w:eastAsia="en-AU"/>
        </w:rPr>
        <w:t>Botanic Gardens and State Herbarium Regulations 2021</w:t>
      </w:r>
      <w:bookmarkEnd w:id="118"/>
    </w:p>
    <w:p w:rsidR="00466F34" w:rsidRPr="00466F34" w:rsidRDefault="00466F34" w:rsidP="00466F34">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466F34">
        <w:rPr>
          <w:rFonts w:ascii="Times New Roman" w:eastAsia="Times New Roman" w:hAnsi="Times New Roman"/>
          <w:color w:val="000000"/>
          <w:sz w:val="24"/>
          <w:szCs w:val="24"/>
          <w:lang w:eastAsia="en-AU"/>
        </w:rPr>
        <w:t xml:space="preserve">under the </w:t>
      </w:r>
      <w:r w:rsidRPr="00466F34">
        <w:rPr>
          <w:rFonts w:ascii="Times New Roman" w:eastAsia="Times New Roman" w:hAnsi="Times New Roman"/>
          <w:i/>
          <w:iCs/>
          <w:color w:val="000000"/>
          <w:sz w:val="24"/>
          <w:szCs w:val="24"/>
          <w:lang w:eastAsia="en-AU"/>
        </w:rPr>
        <w:t>Botanic Gardens and State Herbarium Act 1978</w:t>
      </w:r>
    </w:p>
    <w:p w:rsidR="00466F34" w:rsidRPr="00466F34" w:rsidRDefault="00466F34" w:rsidP="00466F34">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466F34" w:rsidRPr="00466F34" w:rsidRDefault="00466F34" w:rsidP="00466F34">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466F34">
        <w:rPr>
          <w:rFonts w:ascii="Times New Roman" w:eastAsia="Times New Roman" w:hAnsi="Times New Roman"/>
          <w:b/>
          <w:bCs/>
          <w:color w:val="000000"/>
          <w:sz w:val="32"/>
          <w:szCs w:val="32"/>
          <w:lang w:eastAsia="en-AU"/>
        </w:rPr>
        <w:t>Contents</w:t>
      </w:r>
    </w:p>
    <w:p w:rsidR="00466F34" w:rsidRPr="00466F34" w:rsidRDefault="00E743CD" w:rsidP="00466F34">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466F34" w:rsidRPr="00466F34">
          <w:rPr>
            <w:rFonts w:ascii="Times New Roman" w:eastAsia="Times New Roman" w:hAnsi="Times New Roman"/>
            <w:color w:val="000000"/>
            <w:sz w:val="28"/>
            <w:szCs w:val="28"/>
            <w:lang w:eastAsia="en-AU"/>
          </w:rPr>
          <w:t>Part 1—Preliminary</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466F34" w:rsidRPr="00466F34">
          <w:rPr>
            <w:rFonts w:ascii="Times New Roman" w:eastAsia="Times New Roman" w:hAnsi="Times New Roman"/>
            <w:color w:val="000000"/>
            <w:lang w:eastAsia="en-AU"/>
          </w:rPr>
          <w:t>1</w:t>
        </w:r>
        <w:r w:rsidR="00466F34" w:rsidRPr="00466F34">
          <w:rPr>
            <w:rFonts w:ascii="Times New Roman" w:eastAsia="Times New Roman" w:hAnsi="Times New Roman"/>
            <w:color w:val="000000"/>
            <w:lang w:eastAsia="en-AU"/>
          </w:rPr>
          <w:tab/>
          <w:t>Short title</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466F34" w:rsidRPr="00466F34">
          <w:rPr>
            <w:rFonts w:ascii="Times New Roman" w:eastAsia="Times New Roman" w:hAnsi="Times New Roman"/>
            <w:color w:val="000000"/>
            <w:lang w:eastAsia="en-AU"/>
          </w:rPr>
          <w:t>2</w:t>
        </w:r>
        <w:r w:rsidR="00466F34" w:rsidRPr="00466F34">
          <w:rPr>
            <w:rFonts w:ascii="Times New Roman" w:eastAsia="Times New Roman" w:hAnsi="Times New Roman"/>
            <w:color w:val="000000"/>
            <w:lang w:eastAsia="en-AU"/>
          </w:rPr>
          <w:tab/>
          <w:t>Commencement</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466F34" w:rsidRPr="00466F34">
          <w:rPr>
            <w:rFonts w:ascii="Times New Roman" w:eastAsia="Times New Roman" w:hAnsi="Times New Roman"/>
            <w:color w:val="000000"/>
            <w:lang w:eastAsia="en-AU"/>
          </w:rPr>
          <w:t>3</w:t>
        </w:r>
        <w:r w:rsidR="00466F34" w:rsidRPr="00466F34">
          <w:rPr>
            <w:rFonts w:ascii="Times New Roman" w:eastAsia="Times New Roman" w:hAnsi="Times New Roman"/>
            <w:color w:val="000000"/>
            <w:lang w:eastAsia="en-AU"/>
          </w:rPr>
          <w:tab/>
          <w:t>Interpretation</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00466F34" w:rsidRPr="00466F34">
          <w:rPr>
            <w:rFonts w:ascii="Times New Roman" w:eastAsia="Times New Roman" w:hAnsi="Times New Roman"/>
            <w:color w:val="000000"/>
            <w:lang w:eastAsia="en-AU"/>
          </w:rPr>
          <w:t>4</w:t>
        </w:r>
        <w:r w:rsidR="00466F34" w:rsidRPr="00466F34">
          <w:rPr>
            <w:rFonts w:ascii="Times New Roman" w:eastAsia="Times New Roman" w:hAnsi="Times New Roman"/>
            <w:color w:val="000000"/>
            <w:lang w:eastAsia="en-AU"/>
          </w:rPr>
          <w:tab/>
          <w:t>Application</w:t>
        </w:r>
      </w:hyperlink>
    </w:p>
    <w:p w:rsidR="00466F34" w:rsidRPr="00466F34" w:rsidRDefault="00E743CD" w:rsidP="00466F34">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6" w:history="1">
        <w:r w:rsidR="00466F34" w:rsidRPr="00466F34">
          <w:rPr>
            <w:rFonts w:ascii="Times New Roman" w:eastAsia="Times New Roman" w:hAnsi="Times New Roman"/>
            <w:color w:val="000000"/>
            <w:sz w:val="28"/>
            <w:szCs w:val="28"/>
            <w:lang w:eastAsia="en-AU"/>
          </w:rPr>
          <w:t>Part 2—Administration</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9f9f1bf7_25ec_41f5_ad41_ea9259d040" w:history="1">
        <w:r w:rsidR="00466F34" w:rsidRPr="00466F34">
          <w:rPr>
            <w:rFonts w:ascii="Times New Roman" w:eastAsia="Times New Roman" w:hAnsi="Times New Roman"/>
            <w:color w:val="000000"/>
            <w:lang w:eastAsia="en-AU"/>
          </w:rPr>
          <w:t>5</w:t>
        </w:r>
        <w:r w:rsidR="00466F34" w:rsidRPr="00466F34">
          <w:rPr>
            <w:rFonts w:ascii="Times New Roman" w:eastAsia="Times New Roman" w:hAnsi="Times New Roman"/>
            <w:color w:val="000000"/>
            <w:lang w:eastAsia="en-AU"/>
          </w:rPr>
          <w:tab/>
          <w:t>Approval of Board</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9" w:history="1">
        <w:r w:rsidR="00466F34" w:rsidRPr="00466F34">
          <w:rPr>
            <w:rFonts w:ascii="Times New Roman" w:eastAsia="Times New Roman" w:hAnsi="Times New Roman"/>
            <w:color w:val="000000"/>
            <w:lang w:eastAsia="en-AU"/>
          </w:rPr>
          <w:t>6</w:t>
        </w:r>
        <w:r w:rsidR="00466F34" w:rsidRPr="00466F34">
          <w:rPr>
            <w:rFonts w:ascii="Times New Roman" w:eastAsia="Times New Roman" w:hAnsi="Times New Roman"/>
            <w:color w:val="000000"/>
            <w:lang w:eastAsia="en-AU"/>
          </w:rPr>
          <w:tab/>
          <w:t>Provision of education and training by Board</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0" w:history="1">
        <w:r w:rsidR="00466F34" w:rsidRPr="00466F34">
          <w:rPr>
            <w:rFonts w:ascii="Times New Roman" w:eastAsia="Times New Roman" w:hAnsi="Times New Roman"/>
            <w:color w:val="000000"/>
            <w:lang w:eastAsia="en-AU"/>
          </w:rPr>
          <w:t>7</w:t>
        </w:r>
        <w:r w:rsidR="00466F34" w:rsidRPr="00466F34">
          <w:rPr>
            <w:rFonts w:ascii="Times New Roman" w:eastAsia="Times New Roman" w:hAnsi="Times New Roman"/>
            <w:color w:val="000000"/>
            <w:lang w:eastAsia="en-AU"/>
          </w:rPr>
          <w:tab/>
          <w:t>Reward</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23656533_6954_4164_9891_a863ee92f6" w:history="1">
        <w:r w:rsidR="00466F34" w:rsidRPr="00466F34">
          <w:rPr>
            <w:rFonts w:ascii="Times New Roman" w:eastAsia="Times New Roman" w:hAnsi="Times New Roman"/>
            <w:color w:val="000000"/>
            <w:lang w:eastAsia="en-AU"/>
          </w:rPr>
          <w:t>8</w:t>
        </w:r>
        <w:r w:rsidR="00466F34" w:rsidRPr="00466F34">
          <w:rPr>
            <w:rFonts w:ascii="Times New Roman" w:eastAsia="Times New Roman" w:hAnsi="Times New Roman"/>
            <w:color w:val="000000"/>
            <w:lang w:eastAsia="en-AU"/>
          </w:rPr>
          <w:tab/>
          <w:t>Waiver or reduction of fees</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728a749b_e6b1_402d_9a45_aa60c9c08e4a_3" w:history="1">
        <w:r w:rsidR="00466F34" w:rsidRPr="00466F34">
          <w:rPr>
            <w:rFonts w:ascii="Times New Roman" w:eastAsia="Times New Roman" w:hAnsi="Times New Roman"/>
            <w:color w:val="000000"/>
            <w:lang w:eastAsia="en-AU"/>
          </w:rPr>
          <w:t>9</w:t>
        </w:r>
        <w:r w:rsidR="00466F34" w:rsidRPr="00466F34">
          <w:rPr>
            <w:rFonts w:ascii="Times New Roman" w:eastAsia="Times New Roman" w:hAnsi="Times New Roman"/>
            <w:color w:val="000000"/>
            <w:lang w:eastAsia="en-AU"/>
          </w:rPr>
          <w:tab/>
          <w:t>Appointment of authorised persons</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5" w:history="1">
        <w:r w:rsidR="00466F34" w:rsidRPr="00466F34">
          <w:rPr>
            <w:rFonts w:ascii="Times New Roman" w:eastAsia="Times New Roman" w:hAnsi="Times New Roman"/>
            <w:color w:val="000000"/>
            <w:lang w:eastAsia="en-AU"/>
          </w:rPr>
          <w:t>10</w:t>
        </w:r>
        <w:r w:rsidR="00466F34" w:rsidRPr="00466F34">
          <w:rPr>
            <w:rFonts w:ascii="Times New Roman" w:eastAsia="Times New Roman" w:hAnsi="Times New Roman"/>
            <w:color w:val="000000"/>
            <w:lang w:eastAsia="en-AU"/>
          </w:rPr>
          <w:tab/>
          <w:t>Identity cards</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6" w:history="1">
        <w:r w:rsidR="00466F34" w:rsidRPr="00466F34">
          <w:rPr>
            <w:rFonts w:ascii="Times New Roman" w:eastAsia="Times New Roman" w:hAnsi="Times New Roman"/>
            <w:color w:val="000000"/>
            <w:lang w:eastAsia="en-AU"/>
          </w:rPr>
          <w:t>11</w:t>
        </w:r>
        <w:r w:rsidR="00466F34" w:rsidRPr="00466F34">
          <w:rPr>
            <w:rFonts w:ascii="Times New Roman" w:eastAsia="Times New Roman" w:hAnsi="Times New Roman"/>
            <w:color w:val="000000"/>
            <w:lang w:eastAsia="en-AU"/>
          </w:rPr>
          <w:tab/>
          <w:t>Powers of authorised persons</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7" w:history="1">
        <w:r w:rsidR="00466F34" w:rsidRPr="00466F34">
          <w:rPr>
            <w:rFonts w:ascii="Times New Roman" w:eastAsia="Times New Roman" w:hAnsi="Times New Roman"/>
            <w:color w:val="000000"/>
            <w:lang w:eastAsia="en-AU"/>
          </w:rPr>
          <w:t>12</w:t>
        </w:r>
        <w:r w:rsidR="00466F34" w:rsidRPr="00466F34">
          <w:rPr>
            <w:rFonts w:ascii="Times New Roman" w:eastAsia="Times New Roman" w:hAnsi="Times New Roman"/>
            <w:color w:val="000000"/>
            <w:lang w:eastAsia="en-AU"/>
          </w:rPr>
          <w:tab/>
          <w:t>Hindering authorised persons</w:t>
        </w:r>
      </w:hyperlink>
    </w:p>
    <w:p w:rsidR="00466F34" w:rsidRPr="00466F34" w:rsidRDefault="00E743CD" w:rsidP="00466F34">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8" w:history="1">
        <w:r w:rsidR="00466F34" w:rsidRPr="00466F34">
          <w:rPr>
            <w:rFonts w:ascii="Times New Roman" w:eastAsia="Times New Roman" w:hAnsi="Times New Roman"/>
            <w:color w:val="000000"/>
            <w:sz w:val="28"/>
            <w:szCs w:val="28"/>
            <w:lang w:eastAsia="en-AU"/>
          </w:rPr>
          <w:t>Part 3—Control of activities</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9" w:history="1">
        <w:r w:rsidR="00466F34" w:rsidRPr="00466F34">
          <w:rPr>
            <w:rFonts w:ascii="Times New Roman" w:eastAsia="Times New Roman" w:hAnsi="Times New Roman"/>
            <w:color w:val="000000"/>
            <w:lang w:eastAsia="en-AU"/>
          </w:rPr>
          <w:t>13</w:t>
        </w:r>
        <w:r w:rsidR="00466F34" w:rsidRPr="00466F34">
          <w:rPr>
            <w:rFonts w:ascii="Times New Roman" w:eastAsia="Times New Roman" w:hAnsi="Times New Roman"/>
            <w:color w:val="000000"/>
            <w:lang w:eastAsia="en-AU"/>
          </w:rPr>
          <w:tab/>
          <w:t>Public access</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0" w:history="1">
        <w:r w:rsidR="00466F34" w:rsidRPr="00466F34">
          <w:rPr>
            <w:rFonts w:ascii="Times New Roman" w:eastAsia="Times New Roman" w:hAnsi="Times New Roman"/>
            <w:color w:val="000000"/>
            <w:lang w:eastAsia="en-AU"/>
          </w:rPr>
          <w:t>14</w:t>
        </w:r>
        <w:r w:rsidR="00466F34" w:rsidRPr="00466F34">
          <w:rPr>
            <w:rFonts w:ascii="Times New Roman" w:eastAsia="Times New Roman" w:hAnsi="Times New Roman"/>
            <w:color w:val="000000"/>
            <w:lang w:eastAsia="en-AU"/>
          </w:rPr>
          <w:tab/>
          <w:t>Children in Botanic Gardens</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027ec035_4f49_4893_9a98_28281a0e2d" w:history="1">
        <w:r w:rsidR="00466F34" w:rsidRPr="00466F34">
          <w:rPr>
            <w:rFonts w:ascii="Times New Roman" w:eastAsia="Times New Roman" w:hAnsi="Times New Roman"/>
            <w:color w:val="000000"/>
            <w:lang w:eastAsia="en-AU"/>
          </w:rPr>
          <w:t>15</w:t>
        </w:r>
        <w:r w:rsidR="00466F34" w:rsidRPr="00466F34">
          <w:rPr>
            <w:rFonts w:ascii="Times New Roman" w:eastAsia="Times New Roman" w:hAnsi="Times New Roman"/>
            <w:color w:val="000000"/>
            <w:lang w:eastAsia="en-AU"/>
          </w:rPr>
          <w:tab/>
          <w:t>Conservatory and other buildings</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3" w:history="1">
        <w:r w:rsidR="00466F34" w:rsidRPr="00466F34">
          <w:rPr>
            <w:rFonts w:ascii="Times New Roman" w:eastAsia="Times New Roman" w:hAnsi="Times New Roman"/>
            <w:color w:val="000000"/>
            <w:lang w:eastAsia="en-AU"/>
          </w:rPr>
          <w:t>16</w:t>
        </w:r>
        <w:r w:rsidR="00466F34" w:rsidRPr="00466F34">
          <w:rPr>
            <w:rFonts w:ascii="Times New Roman" w:eastAsia="Times New Roman" w:hAnsi="Times New Roman"/>
            <w:color w:val="000000"/>
            <w:lang w:eastAsia="en-AU"/>
          </w:rPr>
          <w:tab/>
          <w:t>Flora and fauna protection</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4" w:history="1">
        <w:r w:rsidR="00466F34" w:rsidRPr="00466F34">
          <w:rPr>
            <w:rFonts w:ascii="Times New Roman" w:eastAsia="Times New Roman" w:hAnsi="Times New Roman"/>
            <w:color w:val="000000"/>
            <w:lang w:eastAsia="en-AU"/>
          </w:rPr>
          <w:t>17</w:t>
        </w:r>
        <w:r w:rsidR="00466F34" w:rsidRPr="00466F34">
          <w:rPr>
            <w:rFonts w:ascii="Times New Roman" w:eastAsia="Times New Roman" w:hAnsi="Times New Roman"/>
            <w:color w:val="000000"/>
            <w:lang w:eastAsia="en-AU"/>
          </w:rPr>
          <w:tab/>
          <w:t>Protection of Board's property</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5" w:history="1">
        <w:r w:rsidR="00466F34" w:rsidRPr="00466F34">
          <w:rPr>
            <w:rFonts w:ascii="Times New Roman" w:eastAsia="Times New Roman" w:hAnsi="Times New Roman"/>
            <w:color w:val="000000"/>
            <w:lang w:eastAsia="en-AU"/>
          </w:rPr>
          <w:t>18</w:t>
        </w:r>
        <w:r w:rsidR="00466F34" w:rsidRPr="00466F34">
          <w:rPr>
            <w:rFonts w:ascii="Times New Roman" w:eastAsia="Times New Roman" w:hAnsi="Times New Roman"/>
            <w:color w:val="000000"/>
            <w:lang w:eastAsia="en-AU"/>
          </w:rPr>
          <w:tab/>
          <w:t>Animals</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6" w:history="1">
        <w:r w:rsidR="00466F34" w:rsidRPr="00466F34">
          <w:rPr>
            <w:rFonts w:ascii="Times New Roman" w:eastAsia="Times New Roman" w:hAnsi="Times New Roman"/>
            <w:color w:val="000000"/>
            <w:lang w:eastAsia="en-AU"/>
          </w:rPr>
          <w:t>19</w:t>
        </w:r>
        <w:r w:rsidR="00466F34" w:rsidRPr="00466F34">
          <w:rPr>
            <w:rFonts w:ascii="Times New Roman" w:eastAsia="Times New Roman" w:hAnsi="Times New Roman"/>
            <w:color w:val="000000"/>
            <w:lang w:eastAsia="en-AU"/>
          </w:rPr>
          <w:tab/>
          <w:t>Camping</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7" w:history="1">
        <w:r w:rsidR="00466F34" w:rsidRPr="00466F34">
          <w:rPr>
            <w:rFonts w:ascii="Times New Roman" w:eastAsia="Times New Roman" w:hAnsi="Times New Roman"/>
            <w:color w:val="000000"/>
            <w:lang w:eastAsia="en-AU"/>
          </w:rPr>
          <w:t>20</w:t>
        </w:r>
        <w:r w:rsidR="00466F34" w:rsidRPr="00466F34">
          <w:rPr>
            <w:rFonts w:ascii="Times New Roman" w:eastAsia="Times New Roman" w:hAnsi="Times New Roman"/>
            <w:color w:val="000000"/>
            <w:lang w:eastAsia="en-AU"/>
          </w:rPr>
          <w:tab/>
          <w:t>Firearms etc</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8" w:history="1">
        <w:r w:rsidR="00466F34" w:rsidRPr="00466F34">
          <w:rPr>
            <w:rFonts w:ascii="Times New Roman" w:eastAsia="Times New Roman" w:hAnsi="Times New Roman"/>
            <w:color w:val="000000"/>
            <w:lang w:eastAsia="en-AU"/>
          </w:rPr>
          <w:t>21</w:t>
        </w:r>
        <w:r w:rsidR="00466F34" w:rsidRPr="00466F34">
          <w:rPr>
            <w:rFonts w:ascii="Times New Roman" w:eastAsia="Times New Roman" w:hAnsi="Times New Roman"/>
            <w:color w:val="000000"/>
            <w:lang w:eastAsia="en-AU"/>
          </w:rPr>
          <w:tab/>
          <w:t>Fireworks</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9" w:history="1">
        <w:r w:rsidR="00466F34" w:rsidRPr="00466F34">
          <w:rPr>
            <w:rFonts w:ascii="Times New Roman" w:eastAsia="Times New Roman" w:hAnsi="Times New Roman"/>
            <w:color w:val="000000"/>
            <w:lang w:eastAsia="en-AU"/>
          </w:rPr>
          <w:t>22</w:t>
        </w:r>
        <w:r w:rsidR="00466F34" w:rsidRPr="00466F34">
          <w:rPr>
            <w:rFonts w:ascii="Times New Roman" w:eastAsia="Times New Roman" w:hAnsi="Times New Roman"/>
            <w:color w:val="000000"/>
            <w:lang w:eastAsia="en-AU"/>
          </w:rPr>
          <w:tab/>
          <w:t>Sport and other recreational activities</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0" w:history="1">
        <w:r w:rsidR="00466F34" w:rsidRPr="00466F34">
          <w:rPr>
            <w:rFonts w:ascii="Times New Roman" w:eastAsia="Times New Roman" w:hAnsi="Times New Roman"/>
            <w:color w:val="000000"/>
            <w:lang w:eastAsia="en-AU"/>
          </w:rPr>
          <w:t>23</w:t>
        </w:r>
        <w:r w:rsidR="00466F34" w:rsidRPr="00466F34">
          <w:rPr>
            <w:rFonts w:ascii="Times New Roman" w:eastAsia="Times New Roman" w:hAnsi="Times New Roman"/>
            <w:color w:val="000000"/>
            <w:lang w:eastAsia="en-AU"/>
          </w:rPr>
          <w:tab/>
          <w:t>Consumption of alcohol</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4d50d008_15c9_41b3_8af7_ea516dadc3" w:history="1">
        <w:r w:rsidR="00466F34" w:rsidRPr="00466F34">
          <w:rPr>
            <w:rFonts w:ascii="Times New Roman" w:eastAsia="Times New Roman" w:hAnsi="Times New Roman"/>
            <w:color w:val="000000"/>
            <w:lang w:eastAsia="en-AU"/>
          </w:rPr>
          <w:t>24</w:t>
        </w:r>
        <w:r w:rsidR="00466F34" w:rsidRPr="00466F34">
          <w:rPr>
            <w:rFonts w:ascii="Times New Roman" w:eastAsia="Times New Roman" w:hAnsi="Times New Roman"/>
            <w:color w:val="000000"/>
            <w:lang w:eastAsia="en-AU"/>
          </w:rPr>
          <w:tab/>
          <w:t>Behaviour</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3" w:history="1">
        <w:r w:rsidR="00466F34" w:rsidRPr="00466F34">
          <w:rPr>
            <w:rFonts w:ascii="Times New Roman" w:eastAsia="Times New Roman" w:hAnsi="Times New Roman"/>
            <w:color w:val="000000"/>
            <w:lang w:eastAsia="en-AU"/>
          </w:rPr>
          <w:t>25</w:t>
        </w:r>
        <w:r w:rsidR="00466F34" w:rsidRPr="00466F34">
          <w:rPr>
            <w:rFonts w:ascii="Times New Roman" w:eastAsia="Times New Roman" w:hAnsi="Times New Roman"/>
            <w:color w:val="000000"/>
            <w:lang w:eastAsia="en-AU"/>
          </w:rPr>
          <w:tab/>
          <w:t>Noise</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73581739_4f37_423f_a848_cc83f4ec7f" w:history="1">
        <w:r w:rsidR="00466F34" w:rsidRPr="00466F34">
          <w:rPr>
            <w:rFonts w:ascii="Times New Roman" w:eastAsia="Times New Roman" w:hAnsi="Times New Roman"/>
            <w:color w:val="000000"/>
            <w:lang w:eastAsia="en-AU"/>
          </w:rPr>
          <w:t>26</w:t>
        </w:r>
        <w:r w:rsidR="00466F34" w:rsidRPr="00466F34">
          <w:rPr>
            <w:rFonts w:ascii="Times New Roman" w:eastAsia="Times New Roman" w:hAnsi="Times New Roman"/>
            <w:color w:val="000000"/>
            <w:lang w:eastAsia="en-AU"/>
          </w:rPr>
          <w:tab/>
          <w:t>Litter and pollution</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6" w:history="1">
        <w:r w:rsidR="00466F34" w:rsidRPr="00466F34">
          <w:rPr>
            <w:rFonts w:ascii="Times New Roman" w:eastAsia="Times New Roman" w:hAnsi="Times New Roman"/>
            <w:color w:val="000000"/>
            <w:lang w:eastAsia="en-AU"/>
          </w:rPr>
          <w:t>27</w:t>
        </w:r>
        <w:r w:rsidR="00466F34" w:rsidRPr="00466F34">
          <w:rPr>
            <w:rFonts w:ascii="Times New Roman" w:eastAsia="Times New Roman" w:hAnsi="Times New Roman"/>
            <w:color w:val="000000"/>
            <w:lang w:eastAsia="en-AU"/>
          </w:rPr>
          <w:tab/>
          <w:t>Weddings and memorial services etc</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7" w:history="1">
        <w:r w:rsidR="00466F34" w:rsidRPr="00466F34">
          <w:rPr>
            <w:rFonts w:ascii="Times New Roman" w:eastAsia="Times New Roman" w:hAnsi="Times New Roman"/>
            <w:color w:val="000000"/>
            <w:lang w:eastAsia="en-AU"/>
          </w:rPr>
          <w:t>28</w:t>
        </w:r>
        <w:r w:rsidR="00466F34" w:rsidRPr="00466F34">
          <w:rPr>
            <w:rFonts w:ascii="Times New Roman" w:eastAsia="Times New Roman" w:hAnsi="Times New Roman"/>
            <w:color w:val="000000"/>
            <w:lang w:eastAsia="en-AU"/>
          </w:rPr>
          <w:tab/>
          <w:t>Commercial activities etc</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8" w:history="1">
        <w:r w:rsidR="00466F34" w:rsidRPr="00466F34">
          <w:rPr>
            <w:rFonts w:ascii="Times New Roman" w:eastAsia="Times New Roman" w:hAnsi="Times New Roman"/>
            <w:color w:val="000000"/>
            <w:lang w:eastAsia="en-AU"/>
          </w:rPr>
          <w:t>29</w:t>
        </w:r>
        <w:r w:rsidR="00466F34" w:rsidRPr="00466F34">
          <w:rPr>
            <w:rFonts w:ascii="Times New Roman" w:eastAsia="Times New Roman" w:hAnsi="Times New Roman"/>
            <w:color w:val="000000"/>
            <w:lang w:eastAsia="en-AU"/>
          </w:rPr>
          <w:tab/>
          <w:t>Public assembly or announcement</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9" w:history="1">
        <w:r w:rsidR="00466F34" w:rsidRPr="00466F34">
          <w:rPr>
            <w:rFonts w:ascii="Times New Roman" w:eastAsia="Times New Roman" w:hAnsi="Times New Roman"/>
            <w:color w:val="000000"/>
            <w:lang w:eastAsia="en-AU"/>
          </w:rPr>
          <w:t>30</w:t>
        </w:r>
        <w:r w:rsidR="00466F34" w:rsidRPr="00466F34">
          <w:rPr>
            <w:rFonts w:ascii="Times New Roman" w:eastAsia="Times New Roman" w:hAnsi="Times New Roman"/>
            <w:color w:val="000000"/>
            <w:lang w:eastAsia="en-AU"/>
          </w:rPr>
          <w:tab/>
          <w:t>Donations</w:t>
        </w:r>
      </w:hyperlink>
    </w:p>
    <w:p w:rsidR="00466F34" w:rsidRPr="00466F34" w:rsidRDefault="00E743CD" w:rsidP="00466F34">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0" w:history="1">
        <w:r w:rsidR="00466F34" w:rsidRPr="00466F34">
          <w:rPr>
            <w:rFonts w:ascii="Times New Roman" w:eastAsia="Times New Roman" w:hAnsi="Times New Roman"/>
            <w:color w:val="000000"/>
            <w:sz w:val="28"/>
            <w:szCs w:val="28"/>
            <w:lang w:eastAsia="en-AU"/>
          </w:rPr>
          <w:t>Part 4—Special provisions relating to vehicles</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1" w:history="1">
        <w:r w:rsidR="00466F34" w:rsidRPr="00466F34">
          <w:rPr>
            <w:rFonts w:ascii="Times New Roman" w:eastAsia="Times New Roman" w:hAnsi="Times New Roman"/>
            <w:color w:val="000000"/>
            <w:lang w:eastAsia="en-AU"/>
          </w:rPr>
          <w:t>31</w:t>
        </w:r>
        <w:r w:rsidR="00466F34" w:rsidRPr="00466F34">
          <w:rPr>
            <w:rFonts w:ascii="Times New Roman" w:eastAsia="Times New Roman" w:hAnsi="Times New Roman"/>
            <w:color w:val="000000"/>
            <w:lang w:eastAsia="en-AU"/>
          </w:rPr>
          <w:tab/>
          <w:t>Interpretation of Part 4</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2" w:history="1">
        <w:r w:rsidR="00466F34" w:rsidRPr="00466F34">
          <w:rPr>
            <w:rFonts w:ascii="Times New Roman" w:eastAsia="Times New Roman" w:hAnsi="Times New Roman"/>
            <w:color w:val="000000"/>
            <w:lang w:eastAsia="en-AU"/>
          </w:rPr>
          <w:t>32</w:t>
        </w:r>
        <w:r w:rsidR="00466F34" w:rsidRPr="00466F34">
          <w:rPr>
            <w:rFonts w:ascii="Times New Roman" w:eastAsia="Times New Roman" w:hAnsi="Times New Roman"/>
            <w:color w:val="000000"/>
            <w:lang w:eastAsia="en-AU"/>
          </w:rPr>
          <w:tab/>
          <w:t>Public vehicular access to Botanic Gardens and Botanic Reserves</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54025576_ecab_43f2_bf19_cfd1a5c5b998_d" w:history="1">
        <w:r w:rsidR="00466F34" w:rsidRPr="00466F34">
          <w:rPr>
            <w:rFonts w:ascii="Times New Roman" w:eastAsia="Times New Roman" w:hAnsi="Times New Roman"/>
            <w:color w:val="000000"/>
            <w:lang w:eastAsia="en-AU"/>
          </w:rPr>
          <w:t>33</w:t>
        </w:r>
        <w:r w:rsidR="00466F34" w:rsidRPr="00466F34">
          <w:rPr>
            <w:rFonts w:ascii="Times New Roman" w:eastAsia="Times New Roman" w:hAnsi="Times New Roman"/>
            <w:color w:val="000000"/>
            <w:lang w:eastAsia="en-AU"/>
          </w:rPr>
          <w:tab/>
          <w:t>Driving or bringing vehicles into Botanic Gardens and Botanic Reserves</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2d2d91dc_bb44_4c0d_b23d_b63307eb54e6_8" w:history="1">
        <w:r w:rsidR="00466F34" w:rsidRPr="00466F34">
          <w:rPr>
            <w:rFonts w:ascii="Times New Roman" w:eastAsia="Times New Roman" w:hAnsi="Times New Roman"/>
            <w:color w:val="000000"/>
            <w:lang w:eastAsia="en-AU"/>
          </w:rPr>
          <w:t>34</w:t>
        </w:r>
        <w:r w:rsidR="00466F34" w:rsidRPr="00466F34">
          <w:rPr>
            <w:rFonts w:ascii="Times New Roman" w:eastAsia="Times New Roman" w:hAnsi="Times New Roman"/>
            <w:color w:val="000000"/>
            <w:lang w:eastAsia="en-AU"/>
          </w:rPr>
          <w:tab/>
          <w:t>Prohibition against riding wheeled recreational devices in Botanic Gardens</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0386f272_e52e_489f_a846_9c41c11814a5_6" w:history="1">
        <w:r w:rsidR="00466F34" w:rsidRPr="00466F34">
          <w:rPr>
            <w:rFonts w:ascii="Times New Roman" w:eastAsia="Times New Roman" w:hAnsi="Times New Roman"/>
            <w:color w:val="000000"/>
            <w:lang w:eastAsia="en-AU"/>
          </w:rPr>
          <w:t>35</w:t>
        </w:r>
        <w:r w:rsidR="00466F34" w:rsidRPr="00466F34">
          <w:rPr>
            <w:rFonts w:ascii="Times New Roman" w:eastAsia="Times New Roman" w:hAnsi="Times New Roman"/>
            <w:color w:val="000000"/>
            <w:lang w:eastAsia="en-AU"/>
          </w:rPr>
          <w:tab/>
          <w:t>Speed limits in Botanic Gardens and Botanic Reserves</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9" w:history="1">
        <w:r w:rsidR="00466F34" w:rsidRPr="00466F34">
          <w:rPr>
            <w:rFonts w:ascii="Times New Roman" w:eastAsia="Times New Roman" w:hAnsi="Times New Roman"/>
            <w:color w:val="000000"/>
            <w:lang w:eastAsia="en-AU"/>
          </w:rPr>
          <w:t>36</w:t>
        </w:r>
        <w:r w:rsidR="00466F34" w:rsidRPr="00466F34">
          <w:rPr>
            <w:rFonts w:ascii="Times New Roman" w:eastAsia="Times New Roman" w:hAnsi="Times New Roman"/>
            <w:color w:val="000000"/>
            <w:lang w:eastAsia="en-AU"/>
          </w:rPr>
          <w:tab/>
          <w:t>Liability of vehicle owners and expiation of certain offences</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caa32100_7d3f_4c15_81d4_b12176f4b2" w:history="1">
        <w:r w:rsidR="00466F34" w:rsidRPr="00466F34">
          <w:rPr>
            <w:rFonts w:ascii="Times New Roman" w:eastAsia="Times New Roman" w:hAnsi="Times New Roman"/>
            <w:color w:val="000000"/>
            <w:lang w:eastAsia="en-AU"/>
          </w:rPr>
          <w:t>37</w:t>
        </w:r>
        <w:r w:rsidR="00466F34" w:rsidRPr="00466F34">
          <w:rPr>
            <w:rFonts w:ascii="Times New Roman" w:eastAsia="Times New Roman" w:hAnsi="Times New Roman"/>
            <w:color w:val="000000"/>
            <w:lang w:eastAsia="en-AU"/>
          </w:rPr>
          <w:tab/>
          <w:t>Permits for permit zones</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2" w:history="1">
        <w:r w:rsidR="00466F34" w:rsidRPr="00466F34">
          <w:rPr>
            <w:rFonts w:ascii="Times New Roman" w:eastAsia="Times New Roman" w:hAnsi="Times New Roman"/>
            <w:color w:val="000000"/>
            <w:lang w:eastAsia="en-AU"/>
          </w:rPr>
          <w:t>38</w:t>
        </w:r>
        <w:r w:rsidR="00466F34" w:rsidRPr="00466F34">
          <w:rPr>
            <w:rFonts w:ascii="Times New Roman" w:eastAsia="Times New Roman" w:hAnsi="Times New Roman"/>
            <w:color w:val="000000"/>
            <w:lang w:eastAsia="en-AU"/>
          </w:rPr>
          <w:tab/>
          <w:t>Parking and parking ticket-vending machines or parking meters</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3" w:history="1">
        <w:r w:rsidR="00466F34" w:rsidRPr="00466F34">
          <w:rPr>
            <w:rFonts w:ascii="Times New Roman" w:eastAsia="Times New Roman" w:hAnsi="Times New Roman"/>
            <w:color w:val="000000"/>
            <w:lang w:eastAsia="en-AU"/>
          </w:rPr>
          <w:t>39</w:t>
        </w:r>
        <w:r w:rsidR="00466F34" w:rsidRPr="00466F34">
          <w:rPr>
            <w:rFonts w:ascii="Times New Roman" w:eastAsia="Times New Roman" w:hAnsi="Times New Roman"/>
            <w:color w:val="000000"/>
            <w:lang w:eastAsia="en-AU"/>
          </w:rPr>
          <w:tab/>
          <w:t>Fee for release of vehicle after hours</w:t>
        </w:r>
      </w:hyperlink>
    </w:p>
    <w:p w:rsidR="00466F34" w:rsidRPr="00466F34" w:rsidRDefault="00E743CD" w:rsidP="00466F34">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4" w:history="1">
        <w:r w:rsidR="00466F34" w:rsidRPr="00466F34">
          <w:rPr>
            <w:rFonts w:ascii="Times New Roman" w:eastAsia="Times New Roman" w:hAnsi="Times New Roman"/>
            <w:color w:val="000000"/>
            <w:sz w:val="28"/>
            <w:szCs w:val="28"/>
            <w:lang w:eastAsia="en-AU"/>
          </w:rPr>
          <w:t>Schedule 1—Revocation and transitional and saving etc provisions</w:t>
        </w:r>
      </w:hyperlink>
    </w:p>
    <w:p w:rsidR="00466F34" w:rsidRPr="00466F34" w:rsidRDefault="00E743CD" w:rsidP="00466F34">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5" w:history="1">
        <w:r w:rsidR="00466F34" w:rsidRPr="00466F34">
          <w:rPr>
            <w:rFonts w:ascii="Times New Roman" w:eastAsia="Times New Roman" w:hAnsi="Times New Roman"/>
            <w:color w:val="000000"/>
            <w:sz w:val="28"/>
            <w:szCs w:val="28"/>
            <w:lang w:eastAsia="en-AU"/>
          </w:rPr>
          <w:t xml:space="preserve">Part 1—Revocation of </w:t>
        </w:r>
        <w:r w:rsidR="00466F34" w:rsidRPr="00466F34">
          <w:rPr>
            <w:rFonts w:ascii="Times New Roman" w:eastAsia="Times New Roman" w:hAnsi="Times New Roman"/>
            <w:i/>
            <w:iCs/>
            <w:color w:val="000000"/>
            <w:sz w:val="28"/>
            <w:szCs w:val="28"/>
            <w:lang w:eastAsia="en-AU"/>
          </w:rPr>
          <w:t>Botanic Gardens and State Herbarium Regulations 2007</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6" w:history="1">
        <w:r w:rsidR="00466F34" w:rsidRPr="00466F34">
          <w:rPr>
            <w:rFonts w:ascii="Times New Roman" w:eastAsia="Times New Roman" w:hAnsi="Times New Roman"/>
            <w:color w:val="000000"/>
            <w:lang w:eastAsia="en-AU"/>
          </w:rPr>
          <w:t>1</w:t>
        </w:r>
        <w:r w:rsidR="00466F34" w:rsidRPr="00466F34">
          <w:rPr>
            <w:rFonts w:ascii="Times New Roman" w:eastAsia="Times New Roman" w:hAnsi="Times New Roman"/>
            <w:color w:val="000000"/>
            <w:lang w:eastAsia="en-AU"/>
          </w:rPr>
          <w:tab/>
          <w:t xml:space="preserve">Revocation of </w:t>
        </w:r>
        <w:r w:rsidR="00466F34" w:rsidRPr="00466F34">
          <w:rPr>
            <w:rFonts w:ascii="Times New Roman" w:eastAsia="Times New Roman" w:hAnsi="Times New Roman"/>
            <w:i/>
            <w:iCs/>
            <w:color w:val="000000"/>
            <w:lang w:eastAsia="en-AU"/>
          </w:rPr>
          <w:t>Botanic Gardens and State Herbarium Regulations 2007</w:t>
        </w:r>
      </w:hyperlink>
    </w:p>
    <w:p w:rsidR="00466F34" w:rsidRPr="00466F34" w:rsidRDefault="00E743CD" w:rsidP="00466F34">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7" w:history="1">
        <w:r w:rsidR="00466F34" w:rsidRPr="00466F34">
          <w:rPr>
            <w:rFonts w:ascii="Times New Roman" w:eastAsia="Times New Roman" w:hAnsi="Times New Roman"/>
            <w:color w:val="000000"/>
            <w:sz w:val="28"/>
            <w:szCs w:val="28"/>
            <w:lang w:eastAsia="en-AU"/>
          </w:rPr>
          <w:t>Part 2—Transitional and saving etc provisions</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8" w:history="1">
        <w:r w:rsidR="00466F34" w:rsidRPr="00466F34">
          <w:rPr>
            <w:rFonts w:ascii="Times New Roman" w:eastAsia="Times New Roman" w:hAnsi="Times New Roman"/>
            <w:color w:val="000000"/>
            <w:lang w:eastAsia="en-AU"/>
          </w:rPr>
          <w:t>2</w:t>
        </w:r>
        <w:r w:rsidR="00466F34" w:rsidRPr="00466F34">
          <w:rPr>
            <w:rFonts w:ascii="Times New Roman" w:eastAsia="Times New Roman" w:hAnsi="Times New Roman"/>
            <w:color w:val="000000"/>
            <w:lang w:eastAsia="en-AU"/>
          </w:rPr>
          <w:tab/>
          <w:t>Interpretation</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9" w:history="1">
        <w:r w:rsidR="00466F34" w:rsidRPr="00466F34">
          <w:rPr>
            <w:rFonts w:ascii="Times New Roman" w:eastAsia="Times New Roman" w:hAnsi="Times New Roman"/>
            <w:color w:val="000000"/>
            <w:lang w:eastAsia="en-AU"/>
          </w:rPr>
          <w:t>3</w:t>
        </w:r>
        <w:r w:rsidR="00466F34" w:rsidRPr="00466F34">
          <w:rPr>
            <w:rFonts w:ascii="Times New Roman" w:eastAsia="Times New Roman" w:hAnsi="Times New Roman"/>
            <w:color w:val="000000"/>
            <w:lang w:eastAsia="en-AU"/>
          </w:rPr>
          <w:tab/>
          <w:t>Approvals of Board</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0" w:history="1">
        <w:r w:rsidR="00466F34" w:rsidRPr="00466F34">
          <w:rPr>
            <w:rFonts w:ascii="Times New Roman" w:eastAsia="Times New Roman" w:hAnsi="Times New Roman"/>
            <w:color w:val="000000"/>
            <w:lang w:eastAsia="en-AU"/>
          </w:rPr>
          <w:t>4</w:t>
        </w:r>
        <w:r w:rsidR="00466F34" w:rsidRPr="00466F34">
          <w:rPr>
            <w:rFonts w:ascii="Times New Roman" w:eastAsia="Times New Roman" w:hAnsi="Times New Roman"/>
            <w:color w:val="000000"/>
            <w:lang w:eastAsia="en-AU"/>
          </w:rPr>
          <w:tab/>
          <w:t>Authorised persons</w:t>
        </w:r>
      </w:hyperlink>
    </w:p>
    <w:p w:rsidR="00466F34" w:rsidRPr="00466F34" w:rsidRDefault="00E743CD" w:rsidP="00466F34">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1" w:history="1">
        <w:r w:rsidR="00466F34" w:rsidRPr="00466F34">
          <w:rPr>
            <w:rFonts w:ascii="Times New Roman" w:eastAsia="Times New Roman" w:hAnsi="Times New Roman"/>
            <w:color w:val="000000"/>
            <w:lang w:eastAsia="en-AU"/>
          </w:rPr>
          <w:t>5</w:t>
        </w:r>
        <w:r w:rsidR="00466F34" w:rsidRPr="00466F34">
          <w:rPr>
            <w:rFonts w:ascii="Times New Roman" w:eastAsia="Times New Roman" w:hAnsi="Times New Roman"/>
            <w:color w:val="000000"/>
            <w:lang w:eastAsia="en-AU"/>
          </w:rPr>
          <w:tab/>
          <w:t>Permits for permit zones</w:t>
        </w:r>
      </w:hyperlink>
    </w:p>
    <w:p w:rsidR="00466F34" w:rsidRPr="00466F34" w:rsidRDefault="00466F34" w:rsidP="00466F34">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466F34" w:rsidRPr="00466F34" w:rsidRDefault="00466F34" w:rsidP="00466F34">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466F34">
        <w:rPr>
          <w:rFonts w:ascii="Times New Roman" w:eastAsia="Times New Roman" w:hAnsi="Times New Roman"/>
          <w:b/>
          <w:bCs/>
          <w:color w:val="000000"/>
          <w:sz w:val="32"/>
          <w:szCs w:val="32"/>
          <w:lang w:eastAsia="en-AU"/>
        </w:rPr>
        <w:t>Part 1—Preliminary</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66F34">
        <w:rPr>
          <w:rFonts w:ascii="Times New Roman" w:eastAsia="Times New Roman" w:hAnsi="Times New Roman"/>
          <w:b/>
          <w:bCs/>
          <w:color w:val="000000"/>
          <w:sz w:val="26"/>
          <w:szCs w:val="26"/>
          <w:lang w:eastAsia="en-AU"/>
        </w:rPr>
        <w:t>1—Short title</w:t>
      </w:r>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 xml:space="preserve">These regulations may be cited as the </w:t>
      </w:r>
      <w:r w:rsidRPr="00466F34">
        <w:rPr>
          <w:rFonts w:ascii="Times New Roman" w:eastAsia="Times New Roman" w:hAnsi="Times New Roman"/>
          <w:i/>
          <w:iCs/>
          <w:color w:val="000000"/>
          <w:sz w:val="23"/>
          <w:szCs w:val="23"/>
          <w:lang w:eastAsia="en-AU"/>
        </w:rPr>
        <w:t>Botanic Gardens and State Herbarium Regulations 2021</w:t>
      </w:r>
      <w:r w:rsidRPr="00466F34">
        <w:rPr>
          <w:rFonts w:ascii="Times New Roman" w:eastAsia="Times New Roman" w:hAnsi="Times New Roman"/>
          <w:color w:val="000000"/>
          <w:sz w:val="23"/>
          <w:szCs w:val="23"/>
          <w:lang w:eastAsia="en-AU"/>
        </w:rPr>
        <w:t>.</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66F34">
        <w:rPr>
          <w:rFonts w:ascii="Times New Roman" w:eastAsia="Times New Roman" w:hAnsi="Times New Roman"/>
          <w:b/>
          <w:bCs/>
          <w:color w:val="000000"/>
          <w:sz w:val="26"/>
          <w:szCs w:val="26"/>
          <w:lang w:eastAsia="en-AU"/>
        </w:rPr>
        <w:t>2—Commencement</w:t>
      </w:r>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These regulations come into operation on the day on which they are made.</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66F34">
        <w:rPr>
          <w:rFonts w:ascii="Times New Roman" w:eastAsia="Times New Roman" w:hAnsi="Times New Roman"/>
          <w:b/>
          <w:bCs/>
          <w:color w:val="000000"/>
          <w:sz w:val="26"/>
          <w:szCs w:val="26"/>
          <w:lang w:eastAsia="en-AU"/>
        </w:rPr>
        <w:t>3—Interpretation</w:t>
      </w:r>
    </w:p>
    <w:p w:rsidR="00466F34" w:rsidRPr="00466F34" w:rsidRDefault="00466F34" w:rsidP="00466F3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In these regulations, unless the contrary intention appears—</w:t>
      </w:r>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b/>
          <w:bCs/>
          <w:i/>
          <w:iCs/>
          <w:color w:val="000000"/>
          <w:sz w:val="23"/>
          <w:szCs w:val="23"/>
          <w:lang w:eastAsia="en-AU"/>
        </w:rPr>
        <w:t>Act</w:t>
      </w:r>
      <w:r w:rsidRPr="00466F34">
        <w:rPr>
          <w:rFonts w:ascii="Times New Roman" w:eastAsia="Times New Roman" w:hAnsi="Times New Roman"/>
          <w:color w:val="000000"/>
          <w:sz w:val="23"/>
          <w:szCs w:val="23"/>
          <w:lang w:eastAsia="en-AU"/>
        </w:rPr>
        <w:t xml:space="preserve"> means the </w:t>
      </w:r>
      <w:hyperlink r:id="rId43" w:history="1">
        <w:r w:rsidRPr="00466F34">
          <w:rPr>
            <w:rFonts w:ascii="Times New Roman" w:eastAsia="Times New Roman" w:hAnsi="Times New Roman"/>
            <w:i/>
            <w:iCs/>
            <w:color w:val="000000"/>
            <w:sz w:val="23"/>
            <w:szCs w:val="23"/>
            <w:lang w:eastAsia="en-AU"/>
          </w:rPr>
          <w:t>Botanic Gardens and State Herbarium Act 1978</w:t>
        </w:r>
      </w:hyperlink>
      <w:r w:rsidRPr="00466F34">
        <w:rPr>
          <w:rFonts w:ascii="Times New Roman" w:eastAsia="Times New Roman" w:hAnsi="Times New Roman"/>
          <w:color w:val="000000"/>
          <w:sz w:val="23"/>
          <w:szCs w:val="23"/>
          <w:lang w:eastAsia="en-AU"/>
        </w:rPr>
        <w:t>;</w:t>
      </w:r>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b/>
          <w:bCs/>
          <w:i/>
          <w:iCs/>
          <w:color w:val="000000"/>
          <w:sz w:val="23"/>
          <w:szCs w:val="23"/>
          <w:lang w:eastAsia="en-AU"/>
        </w:rPr>
        <w:t>authorised person</w:t>
      </w:r>
      <w:r w:rsidRPr="00466F34">
        <w:rPr>
          <w:rFonts w:ascii="Times New Roman" w:eastAsia="Times New Roman" w:hAnsi="Times New Roman"/>
          <w:color w:val="000000"/>
          <w:sz w:val="23"/>
          <w:szCs w:val="23"/>
          <w:lang w:eastAsia="en-AU"/>
        </w:rPr>
        <w:t xml:space="preserve">—see </w:t>
      </w:r>
      <w:hyperlink w:anchor="id728a749b_e6b1_402d_9a45_aa60c9c08e4a_3" w:history="1">
        <w:r w:rsidRPr="00466F34">
          <w:rPr>
            <w:rFonts w:ascii="Times New Roman" w:eastAsia="Times New Roman" w:hAnsi="Times New Roman"/>
            <w:color w:val="000000"/>
            <w:sz w:val="23"/>
            <w:szCs w:val="23"/>
            <w:lang w:eastAsia="en-AU"/>
          </w:rPr>
          <w:t>regulation 9</w:t>
        </w:r>
      </w:hyperlink>
      <w:r w:rsidRPr="00466F34">
        <w:rPr>
          <w:rFonts w:ascii="Times New Roman" w:eastAsia="Times New Roman" w:hAnsi="Times New Roman"/>
          <w:color w:val="000000"/>
          <w:sz w:val="23"/>
          <w:szCs w:val="23"/>
          <w:lang w:eastAsia="en-AU"/>
        </w:rPr>
        <w:t>;</w:t>
      </w:r>
    </w:p>
    <w:p w:rsidR="00466F34" w:rsidRPr="00466F34" w:rsidRDefault="00466F34" w:rsidP="00466F3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b/>
          <w:bCs/>
          <w:i/>
          <w:iCs/>
          <w:color w:val="000000"/>
          <w:sz w:val="23"/>
          <w:szCs w:val="23"/>
          <w:lang w:eastAsia="en-AU"/>
        </w:rPr>
        <w:t>Botanic Garden</w:t>
      </w:r>
      <w:r w:rsidRPr="00466F34">
        <w:rPr>
          <w:rFonts w:ascii="Times New Roman" w:eastAsia="Times New Roman" w:hAnsi="Times New Roman"/>
          <w:color w:val="000000"/>
          <w:sz w:val="23"/>
          <w:szCs w:val="23"/>
          <w:lang w:eastAsia="en-AU"/>
        </w:rPr>
        <w:t xml:space="preserve"> means—</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 xml:space="preserve">the fenced area of Adelaide Botanic Garden (Adelaide) (and, for this purpose, the boundary between the Adelaide Botanic Garden and the Centre land within the meaning of the </w:t>
      </w:r>
      <w:hyperlink r:id="rId44" w:history="1">
        <w:r w:rsidRPr="00466F34">
          <w:rPr>
            <w:rFonts w:ascii="Times New Roman" w:eastAsia="Times New Roman" w:hAnsi="Times New Roman"/>
            <w:i/>
            <w:iCs/>
            <w:color w:val="000000"/>
            <w:sz w:val="23"/>
            <w:szCs w:val="23"/>
            <w:lang w:eastAsia="en-AU"/>
          </w:rPr>
          <w:t>National Wine Centre (Restructuring and Leasing Arrangements) Act 2002</w:t>
        </w:r>
      </w:hyperlink>
      <w:r w:rsidRPr="00466F34">
        <w:rPr>
          <w:rFonts w:ascii="Times New Roman" w:eastAsia="Times New Roman" w:hAnsi="Times New Roman"/>
          <w:color w:val="000000"/>
          <w:sz w:val="23"/>
          <w:szCs w:val="23"/>
          <w:lang w:eastAsia="en-AU"/>
        </w:rPr>
        <w:t xml:space="preserve"> is to be regarded as a fence); or</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the fenced area of Wittunga Botanic Garden (Blackwood); or</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(c)</w:t>
      </w:r>
      <w:r w:rsidRPr="00466F34">
        <w:rPr>
          <w:rFonts w:ascii="Times New Roman" w:eastAsia="Times New Roman" w:hAnsi="Times New Roman"/>
          <w:color w:val="000000"/>
          <w:sz w:val="23"/>
          <w:szCs w:val="23"/>
          <w:lang w:eastAsia="en-AU"/>
        </w:rPr>
        <w:tab/>
        <w:t>the fenced area of Mount Lofty Botanic Garden (Crafers);</w:t>
      </w:r>
    </w:p>
    <w:p w:rsidR="00466F34" w:rsidRPr="00466F34" w:rsidRDefault="00466F34" w:rsidP="00466F3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b/>
          <w:bCs/>
          <w:i/>
          <w:iCs/>
          <w:color w:val="000000"/>
          <w:sz w:val="23"/>
          <w:szCs w:val="23"/>
          <w:lang w:eastAsia="en-AU"/>
        </w:rPr>
        <w:t>Botanic Reserves</w:t>
      </w:r>
      <w:r w:rsidRPr="00466F34">
        <w:rPr>
          <w:rFonts w:ascii="Times New Roman" w:eastAsia="Times New Roman" w:hAnsi="Times New Roman"/>
          <w:color w:val="000000"/>
          <w:sz w:val="23"/>
          <w:szCs w:val="23"/>
          <w:lang w:eastAsia="en-AU"/>
        </w:rPr>
        <w:t xml:space="preserve"> means those lands vested in or under the control of the Board other than Botanic Gardens;</w:t>
      </w:r>
    </w:p>
    <w:p w:rsidR="00466F34" w:rsidRPr="00466F34" w:rsidRDefault="00466F34" w:rsidP="00466F34">
      <w:pPr>
        <w:keepNext/>
        <w:keepLines/>
        <w:autoSpaceDE w:val="0"/>
        <w:autoSpaceDN w:val="0"/>
        <w:adjustRightInd w:val="0"/>
        <w:spacing w:before="120" w:after="0" w:line="240" w:lineRule="auto"/>
        <w:ind w:left="1588" w:hanging="794"/>
        <w:jc w:val="left"/>
        <w:rPr>
          <w:rFonts w:ascii="Times New Roman" w:eastAsia="Times New Roman" w:hAnsi="Times New Roman"/>
          <w:b/>
          <w:bCs/>
          <w:color w:val="000000"/>
          <w:sz w:val="20"/>
          <w:szCs w:val="20"/>
          <w:lang w:eastAsia="en-AU"/>
        </w:rPr>
      </w:pPr>
      <w:r w:rsidRPr="00466F34">
        <w:rPr>
          <w:rFonts w:ascii="Times New Roman" w:eastAsia="Times New Roman" w:hAnsi="Times New Roman"/>
          <w:b/>
          <w:bCs/>
          <w:color w:val="000000"/>
          <w:sz w:val="20"/>
          <w:szCs w:val="20"/>
          <w:lang w:eastAsia="en-AU"/>
        </w:rPr>
        <w:t>Note—</w:t>
      </w:r>
    </w:p>
    <w:p w:rsidR="00466F34" w:rsidRPr="00466F34" w:rsidRDefault="00466F34" w:rsidP="00466F34">
      <w:pPr>
        <w:keepNext/>
        <w:keepLines/>
        <w:autoSpaceDE w:val="0"/>
        <w:autoSpaceDN w:val="0"/>
        <w:adjustRightInd w:val="0"/>
        <w:spacing w:before="120" w:after="0" w:line="240" w:lineRule="auto"/>
        <w:ind w:left="1588"/>
        <w:jc w:val="left"/>
        <w:rPr>
          <w:rFonts w:ascii="Times New Roman" w:eastAsia="Times New Roman" w:hAnsi="Times New Roman"/>
          <w:color w:val="000000"/>
          <w:sz w:val="20"/>
          <w:szCs w:val="20"/>
          <w:lang w:eastAsia="en-AU"/>
        </w:rPr>
      </w:pPr>
      <w:r w:rsidRPr="00466F34">
        <w:rPr>
          <w:rFonts w:ascii="Times New Roman" w:eastAsia="Times New Roman" w:hAnsi="Times New Roman"/>
          <w:color w:val="000000"/>
          <w:sz w:val="20"/>
          <w:szCs w:val="20"/>
          <w:lang w:eastAsia="en-AU"/>
        </w:rPr>
        <w:t>This includes the following:</w:t>
      </w:r>
    </w:p>
    <w:p w:rsidR="00466F34" w:rsidRPr="00466F34" w:rsidRDefault="00466F34" w:rsidP="00466F3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0"/>
          <w:szCs w:val="20"/>
          <w:lang w:eastAsia="en-AU"/>
        </w:rPr>
      </w:pPr>
      <w:r w:rsidRPr="00466F34">
        <w:rPr>
          <w:rFonts w:ascii="Times New Roman" w:eastAsia="Times New Roman" w:hAnsi="Times New Roman"/>
          <w:color w:val="000000"/>
          <w:sz w:val="20"/>
          <w:szCs w:val="20"/>
          <w:lang w:eastAsia="en-AU"/>
        </w:rPr>
        <w:tab/>
        <w:t>(a)</w:t>
      </w:r>
      <w:r w:rsidRPr="00466F34">
        <w:rPr>
          <w:rFonts w:ascii="Times New Roman" w:eastAsia="Times New Roman" w:hAnsi="Times New Roman"/>
          <w:color w:val="000000"/>
          <w:sz w:val="20"/>
          <w:szCs w:val="20"/>
          <w:lang w:eastAsia="en-AU"/>
        </w:rPr>
        <w:tab/>
        <w:t>Botanic Park—the land comprising the whole of Section 574 Hundred of Adelaide and Section 640 Hundred of Adelaide;</w:t>
      </w:r>
    </w:p>
    <w:p w:rsidR="00466F34" w:rsidRPr="00466F34" w:rsidRDefault="00466F34" w:rsidP="00466F3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0"/>
          <w:szCs w:val="20"/>
          <w:lang w:eastAsia="en-AU"/>
        </w:rPr>
      </w:pPr>
      <w:r w:rsidRPr="00466F34">
        <w:rPr>
          <w:rFonts w:ascii="Times New Roman" w:eastAsia="Times New Roman" w:hAnsi="Times New Roman"/>
          <w:color w:val="000000"/>
          <w:sz w:val="20"/>
          <w:szCs w:val="20"/>
          <w:lang w:eastAsia="en-AU"/>
        </w:rPr>
        <w:tab/>
        <w:t>(b)</w:t>
      </w:r>
      <w:r w:rsidRPr="00466F34">
        <w:rPr>
          <w:rFonts w:ascii="Times New Roman" w:eastAsia="Times New Roman" w:hAnsi="Times New Roman"/>
          <w:color w:val="000000"/>
          <w:sz w:val="20"/>
          <w:szCs w:val="20"/>
          <w:lang w:eastAsia="en-AU"/>
        </w:rPr>
        <w:tab/>
        <w:t>Giles Corner—the land comprising the whole of Section 464 Hundred of Alma;</w:t>
      </w:r>
    </w:p>
    <w:p w:rsidR="00C87FE0" w:rsidRDefault="00C87FE0">
      <w:pPr>
        <w:spacing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br w:type="page"/>
      </w:r>
    </w:p>
    <w:p w:rsidR="00466F34" w:rsidRPr="00466F34" w:rsidRDefault="00466F34" w:rsidP="00466F3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0"/>
          <w:szCs w:val="20"/>
          <w:lang w:eastAsia="en-AU"/>
        </w:rPr>
      </w:pPr>
      <w:r w:rsidRPr="00466F34">
        <w:rPr>
          <w:rFonts w:ascii="Times New Roman" w:eastAsia="Times New Roman" w:hAnsi="Times New Roman"/>
          <w:color w:val="000000"/>
          <w:sz w:val="20"/>
          <w:szCs w:val="20"/>
          <w:lang w:eastAsia="en-AU"/>
        </w:rPr>
        <w:tab/>
        <w:t>(c)</w:t>
      </w:r>
      <w:r w:rsidRPr="00466F34">
        <w:rPr>
          <w:rFonts w:ascii="Times New Roman" w:eastAsia="Times New Roman" w:hAnsi="Times New Roman"/>
          <w:color w:val="000000"/>
          <w:sz w:val="20"/>
          <w:szCs w:val="20"/>
          <w:lang w:eastAsia="en-AU"/>
        </w:rPr>
        <w:tab/>
        <w:t>Hackney Road frontage—the land comprising that part of allotment 102 in Lands Titles Office Deposited Plan 66751 and allotment A201 in Deposited Plan D86132 outside the fenced area of Adelaide Botanic Garden;</w:t>
      </w:r>
    </w:p>
    <w:p w:rsidR="00466F34" w:rsidRPr="00466F34" w:rsidRDefault="00466F34" w:rsidP="00466F3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0"/>
          <w:szCs w:val="20"/>
          <w:lang w:eastAsia="en-AU"/>
        </w:rPr>
      </w:pPr>
      <w:r w:rsidRPr="00466F34">
        <w:rPr>
          <w:rFonts w:ascii="Times New Roman" w:eastAsia="Times New Roman" w:hAnsi="Times New Roman"/>
          <w:color w:val="000000"/>
          <w:sz w:val="20"/>
          <w:szCs w:val="20"/>
          <w:lang w:eastAsia="en-AU"/>
        </w:rPr>
        <w:tab/>
        <w:t>(d)</w:t>
      </w:r>
      <w:r w:rsidRPr="00466F34">
        <w:rPr>
          <w:rFonts w:ascii="Times New Roman" w:eastAsia="Times New Roman" w:hAnsi="Times New Roman"/>
          <w:color w:val="000000"/>
          <w:sz w:val="20"/>
          <w:szCs w:val="20"/>
          <w:lang w:eastAsia="en-AU"/>
        </w:rPr>
        <w:tab/>
        <w:t>Somerset Rocks—the land comprising the whole of Section 484 Hundred of Onkaparinga;</w:t>
      </w:r>
    </w:p>
    <w:p w:rsidR="00466F34" w:rsidRPr="00466F34" w:rsidRDefault="00466F34" w:rsidP="00466F3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0"/>
          <w:szCs w:val="20"/>
          <w:lang w:eastAsia="en-AU"/>
        </w:rPr>
      </w:pPr>
      <w:r w:rsidRPr="00466F34">
        <w:rPr>
          <w:rFonts w:ascii="Times New Roman" w:eastAsia="Times New Roman" w:hAnsi="Times New Roman"/>
          <w:color w:val="000000"/>
          <w:sz w:val="20"/>
          <w:szCs w:val="20"/>
          <w:lang w:eastAsia="en-AU"/>
        </w:rPr>
        <w:tab/>
        <w:t>(e)</w:t>
      </w:r>
      <w:r w:rsidRPr="00466F34">
        <w:rPr>
          <w:rFonts w:ascii="Times New Roman" w:eastAsia="Times New Roman" w:hAnsi="Times New Roman"/>
          <w:color w:val="000000"/>
          <w:sz w:val="20"/>
          <w:szCs w:val="20"/>
          <w:lang w:eastAsia="en-AU"/>
        </w:rPr>
        <w:tab/>
        <w:t>Quarry car park—that part of allotment 6 in Lands Titles Office Filed Plan 129160 contained in Certificate of Title Register Book Volume 5775 Folio 323 outside the fenced area of Mount Lofty Botanic Garden.</w:t>
      </w:r>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b/>
          <w:bCs/>
          <w:i/>
          <w:iCs/>
          <w:color w:val="000000"/>
          <w:sz w:val="23"/>
          <w:szCs w:val="23"/>
          <w:lang w:eastAsia="en-AU"/>
        </w:rPr>
        <w:t>child</w:t>
      </w:r>
      <w:r w:rsidRPr="00466F34">
        <w:rPr>
          <w:rFonts w:ascii="Times New Roman" w:eastAsia="Times New Roman" w:hAnsi="Times New Roman"/>
          <w:color w:val="000000"/>
          <w:sz w:val="23"/>
          <w:szCs w:val="23"/>
          <w:lang w:eastAsia="en-AU"/>
        </w:rPr>
        <w:t xml:space="preserve"> means a person who has not attained the age of 15 years;</w:t>
      </w:r>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b/>
          <w:bCs/>
          <w:i/>
          <w:iCs/>
          <w:color w:val="000000"/>
          <w:sz w:val="23"/>
          <w:szCs w:val="23"/>
          <w:lang w:eastAsia="en-AU"/>
        </w:rPr>
        <w:t>Conservatory</w:t>
      </w:r>
      <w:r w:rsidRPr="00466F34">
        <w:rPr>
          <w:rFonts w:ascii="Times New Roman" w:eastAsia="Times New Roman" w:hAnsi="Times New Roman"/>
          <w:color w:val="000000"/>
          <w:sz w:val="23"/>
          <w:szCs w:val="23"/>
          <w:lang w:eastAsia="en-AU"/>
        </w:rPr>
        <w:t xml:space="preserve"> means the Bicentennial Conservatory situated within Adelaide Botanic Garden;</w:t>
      </w:r>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b/>
          <w:bCs/>
          <w:i/>
          <w:iCs/>
          <w:color w:val="000000"/>
          <w:sz w:val="23"/>
          <w:szCs w:val="23"/>
          <w:lang w:eastAsia="en-AU"/>
        </w:rPr>
        <w:t>Gardens employee</w:t>
      </w:r>
      <w:r w:rsidRPr="00466F34">
        <w:rPr>
          <w:rFonts w:ascii="Times New Roman" w:eastAsia="Times New Roman" w:hAnsi="Times New Roman"/>
          <w:color w:val="000000"/>
          <w:sz w:val="23"/>
          <w:szCs w:val="23"/>
          <w:lang w:eastAsia="en-AU"/>
        </w:rPr>
        <w:t xml:space="preserve"> means the Director or any other member of the staff appointed or assigned to assist in the administration of the Act.</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66F34">
        <w:rPr>
          <w:rFonts w:ascii="Times New Roman" w:eastAsia="Times New Roman" w:hAnsi="Times New Roman"/>
          <w:b/>
          <w:bCs/>
          <w:color w:val="000000"/>
          <w:sz w:val="26"/>
          <w:szCs w:val="26"/>
          <w:lang w:eastAsia="en-AU"/>
        </w:rPr>
        <w:t>4—Application</w:t>
      </w:r>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 Gardens employee or person engaged to perform services on behalf of the Board is not subject to these regulations in relation to the performance of their duties as a Gardens employee or the performance of those services.</w:t>
      </w:r>
    </w:p>
    <w:p w:rsidR="00466F34" w:rsidRPr="00466F34" w:rsidRDefault="00466F34" w:rsidP="00466F34">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466F34">
        <w:rPr>
          <w:rFonts w:ascii="Times New Roman" w:eastAsia="Times New Roman" w:hAnsi="Times New Roman"/>
          <w:b/>
          <w:bCs/>
          <w:color w:val="000000"/>
          <w:sz w:val="32"/>
          <w:szCs w:val="32"/>
          <w:lang w:eastAsia="en-AU"/>
        </w:rPr>
        <w:t>Part 2—Administration</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19" w:name="id9f9f1bf7_25ec_41f5_ad41_ea9259d040"/>
      <w:r w:rsidRPr="00466F34">
        <w:rPr>
          <w:rFonts w:ascii="Times New Roman" w:eastAsia="Times New Roman" w:hAnsi="Times New Roman"/>
          <w:b/>
          <w:bCs/>
          <w:color w:val="000000"/>
          <w:sz w:val="26"/>
          <w:szCs w:val="26"/>
          <w:lang w:eastAsia="en-AU"/>
        </w:rPr>
        <w:t>5—Approval of Board</w:t>
      </w:r>
      <w:bookmarkEnd w:id="119"/>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An approval given by the Board for the purposes of these regulations—</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may be given—</w:t>
      </w:r>
    </w:p>
    <w:p w:rsidR="00466F34" w:rsidRPr="00466F34" w:rsidRDefault="00466F34" w:rsidP="00466F3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(i)</w:t>
      </w:r>
      <w:r w:rsidRPr="00466F34">
        <w:rPr>
          <w:rFonts w:ascii="Times New Roman" w:eastAsia="Times New Roman" w:hAnsi="Times New Roman"/>
          <w:color w:val="000000"/>
          <w:sz w:val="23"/>
          <w:szCs w:val="23"/>
          <w:lang w:eastAsia="en-AU"/>
        </w:rPr>
        <w:tab/>
        <w:t>by notice in the Gazette; or</w:t>
      </w:r>
    </w:p>
    <w:p w:rsidR="00466F34" w:rsidRPr="00466F34" w:rsidRDefault="00466F34" w:rsidP="00466F3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(ii)</w:t>
      </w:r>
      <w:r w:rsidRPr="00466F34">
        <w:rPr>
          <w:rFonts w:ascii="Times New Roman" w:eastAsia="Times New Roman" w:hAnsi="Times New Roman"/>
          <w:color w:val="000000"/>
          <w:sz w:val="23"/>
          <w:szCs w:val="23"/>
          <w:lang w:eastAsia="en-AU"/>
        </w:rPr>
        <w:tab/>
        <w:t>by notice in writing to a person; or</w:t>
      </w:r>
    </w:p>
    <w:p w:rsidR="00466F34" w:rsidRPr="00466F34" w:rsidRDefault="00466F34" w:rsidP="00466F3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(iii)</w:t>
      </w:r>
      <w:r w:rsidRPr="00466F34">
        <w:rPr>
          <w:rFonts w:ascii="Times New Roman" w:eastAsia="Times New Roman" w:hAnsi="Times New Roman"/>
          <w:color w:val="000000"/>
          <w:sz w:val="23"/>
          <w:szCs w:val="23"/>
          <w:lang w:eastAsia="en-AU"/>
        </w:rPr>
        <w:tab/>
        <w:t>orally to a person (in which case it must be confirmed in writing as soon as practicable); and</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may be subject to such conditions (including a condition requiring payment of a fee determined by the Board) as are specified by the Board; and</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(c)</w:t>
      </w:r>
      <w:r w:rsidRPr="00466F34">
        <w:rPr>
          <w:rFonts w:ascii="Times New Roman" w:eastAsia="Times New Roman" w:hAnsi="Times New Roman"/>
          <w:color w:val="000000"/>
          <w:sz w:val="23"/>
          <w:szCs w:val="23"/>
          <w:lang w:eastAsia="en-AU"/>
        </w:rPr>
        <w:tab/>
        <w:t>may be varied or revoked by the Board—</w:t>
      </w:r>
    </w:p>
    <w:p w:rsidR="00466F34" w:rsidRPr="00466F34" w:rsidRDefault="00466F34" w:rsidP="00466F3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(i)</w:t>
      </w:r>
      <w:r w:rsidRPr="00466F34">
        <w:rPr>
          <w:rFonts w:ascii="Times New Roman" w:eastAsia="Times New Roman" w:hAnsi="Times New Roman"/>
          <w:color w:val="000000"/>
          <w:sz w:val="23"/>
          <w:szCs w:val="23"/>
          <w:lang w:eastAsia="en-AU"/>
        </w:rPr>
        <w:tab/>
        <w:t>in the case of an approval given by notice in the Gazette—by notice in the Gazette; or</w:t>
      </w:r>
    </w:p>
    <w:p w:rsidR="00466F34" w:rsidRPr="00466F34" w:rsidRDefault="00466F34" w:rsidP="00466F3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(ii)</w:t>
      </w:r>
      <w:r w:rsidRPr="00466F34">
        <w:rPr>
          <w:rFonts w:ascii="Times New Roman" w:eastAsia="Times New Roman" w:hAnsi="Times New Roman"/>
          <w:color w:val="000000"/>
          <w:sz w:val="23"/>
          <w:szCs w:val="23"/>
          <w:lang w:eastAsia="en-AU"/>
        </w:rPr>
        <w:tab/>
        <w:t>in any other case—by notice given to the person to whom approval was given.</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An approval may be in the form of a lease or licence.</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(3)</w:t>
      </w:r>
      <w:r w:rsidRPr="00466F34">
        <w:rPr>
          <w:rFonts w:ascii="Times New Roman" w:eastAsia="Times New Roman" w:hAnsi="Times New Roman"/>
          <w:color w:val="000000"/>
          <w:sz w:val="23"/>
          <w:szCs w:val="23"/>
          <w:lang w:eastAsia="en-AU"/>
        </w:rPr>
        <w:tab/>
        <w:t>If the Board gives approval subject to a condition, the person to whom approval is given, or, if it is given by notice in the Gazette, a person to whom the approval applies, must not contravene or fail to comply with the condition.</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C87FE0" w:rsidRDefault="00C87FE0">
      <w:pPr>
        <w:spacing w:after="0" w:line="240" w:lineRule="auto"/>
        <w:jc w:val="left"/>
        <w:rPr>
          <w:rFonts w:ascii="Times New Roman" w:eastAsia="Times New Roman" w:hAnsi="Times New Roman"/>
          <w:b/>
          <w:bCs/>
          <w:color w:val="000000"/>
          <w:sz w:val="26"/>
          <w:szCs w:val="26"/>
          <w:lang w:eastAsia="en-AU"/>
        </w:rPr>
      </w:pPr>
      <w:r>
        <w:rPr>
          <w:rFonts w:ascii="Times New Roman" w:eastAsia="Times New Roman" w:hAnsi="Times New Roman"/>
          <w:b/>
          <w:bCs/>
          <w:color w:val="000000"/>
          <w:sz w:val="26"/>
          <w:szCs w:val="26"/>
          <w:lang w:eastAsia="en-AU"/>
        </w:rPr>
        <w:br w:type="page"/>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66F34">
        <w:rPr>
          <w:rFonts w:ascii="Times New Roman" w:eastAsia="Times New Roman" w:hAnsi="Times New Roman"/>
          <w:b/>
          <w:bCs/>
          <w:color w:val="000000"/>
          <w:sz w:val="26"/>
          <w:szCs w:val="26"/>
          <w:lang w:eastAsia="en-AU"/>
        </w:rPr>
        <w:t>6—Provision of education and training by Board</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20" w:name="id002d7bd9_9c98_4e95_9808_9f94e519a47c_3"/>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Pursuant to section 13(1)(m) of the Act, it is a function of the Board to provide courses of education and training, including vocational education and training, in relation to the fields of botany, horticulture, biology, conservation of the natural environment and history—</w:t>
      </w:r>
      <w:bookmarkEnd w:id="120"/>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whether on a commercial basis or otherwise, as determined by the Board; and</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whether by the Board acting alone or in partnership or joint venture with another person or body.</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 xml:space="preserve">For the purposes of </w:t>
      </w:r>
      <w:hyperlink w:anchor="id002d7bd9_9c98_4e95_9808_9f94e519a47c_3" w:history="1">
        <w:r w:rsidRPr="00466F34">
          <w:rPr>
            <w:rFonts w:ascii="Times New Roman" w:eastAsia="Times New Roman" w:hAnsi="Times New Roman"/>
            <w:color w:val="000000"/>
            <w:sz w:val="23"/>
            <w:szCs w:val="23"/>
            <w:lang w:eastAsia="en-AU"/>
          </w:rPr>
          <w:t>subregulation (1)</w:t>
        </w:r>
      </w:hyperlink>
      <w:r w:rsidRPr="00466F34">
        <w:rPr>
          <w:rFonts w:ascii="Times New Roman" w:eastAsia="Times New Roman" w:hAnsi="Times New Roman"/>
          <w:color w:val="000000"/>
          <w:sz w:val="23"/>
          <w:szCs w:val="23"/>
          <w:lang w:eastAsia="en-AU"/>
        </w:rPr>
        <w:t>, the Board may—</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 xml:space="preserve">take such action as may be necessary to comply with requirements of any laws of this State or the Commonwealth in relation to the provision of education and training including, without limitation, complying with the requirements necessary for registration (and maintaining registration) as a registered training organisation under the </w:t>
      </w:r>
      <w:r w:rsidRPr="00466F34">
        <w:rPr>
          <w:rFonts w:ascii="Times New Roman" w:eastAsia="Times New Roman" w:hAnsi="Times New Roman"/>
          <w:i/>
          <w:iCs/>
          <w:color w:val="000000"/>
          <w:sz w:val="23"/>
          <w:szCs w:val="23"/>
          <w:lang w:eastAsia="en-AU"/>
        </w:rPr>
        <w:t>National Vocational Education and Training Regulator Act 2011</w:t>
      </w:r>
      <w:r w:rsidRPr="00466F34">
        <w:rPr>
          <w:rFonts w:ascii="Times New Roman" w:eastAsia="Times New Roman" w:hAnsi="Times New Roman"/>
          <w:color w:val="000000"/>
          <w:sz w:val="23"/>
          <w:szCs w:val="23"/>
          <w:lang w:eastAsia="en-AU"/>
        </w:rPr>
        <w:t xml:space="preserve"> of the Commonwealth; and</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determine fees and charges in relation to the provision of education and training.</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66F34">
        <w:rPr>
          <w:rFonts w:ascii="Times New Roman" w:eastAsia="Times New Roman" w:hAnsi="Times New Roman"/>
          <w:b/>
          <w:bCs/>
          <w:color w:val="000000"/>
          <w:sz w:val="26"/>
          <w:szCs w:val="26"/>
          <w:lang w:eastAsia="en-AU"/>
        </w:rPr>
        <w:t>7—Reward</w:t>
      </w:r>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The Board may, at its discretion, pay a sum not exceeding $1 000 to a person (other than a Gardens employee or police officer) for information leading to the conviction of any person for an offence against the Act or these regulations.</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21" w:name="id23656533_6954_4164_9891_a863ee92f6"/>
      <w:r w:rsidRPr="00466F34">
        <w:rPr>
          <w:rFonts w:ascii="Times New Roman" w:eastAsia="Times New Roman" w:hAnsi="Times New Roman"/>
          <w:b/>
          <w:bCs/>
          <w:color w:val="000000"/>
          <w:sz w:val="26"/>
          <w:szCs w:val="26"/>
          <w:lang w:eastAsia="en-AU"/>
        </w:rPr>
        <w:t>8—Waiver or reduction of fees</w:t>
      </w:r>
      <w:bookmarkEnd w:id="121"/>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The Board may, if it considers appropriate, waive or reduce a fee or charge prescribed for the purposes of the Act or these regulations.</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22" w:name="id728a749b_e6b1_402d_9a45_aa60c9c08e4a_3"/>
      <w:r w:rsidRPr="00466F34">
        <w:rPr>
          <w:rFonts w:ascii="Times New Roman" w:eastAsia="Times New Roman" w:hAnsi="Times New Roman"/>
          <w:b/>
          <w:bCs/>
          <w:color w:val="000000"/>
          <w:sz w:val="26"/>
          <w:szCs w:val="26"/>
          <w:lang w:eastAsia="en-AU"/>
        </w:rPr>
        <w:t>9—Appointment of authorised persons</w:t>
      </w:r>
      <w:bookmarkEnd w:id="122"/>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The Board may appoint suitable members of the staff to be authorised persons for the purposes of these regulations.</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An appointment may be made subject to conditions specified in the instrument of appointment.</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23" w:name="id9997c930_67b7_4977_9d97_70843760dd31_4"/>
      <w:r w:rsidRPr="00466F34">
        <w:rPr>
          <w:rFonts w:ascii="Times New Roman" w:eastAsia="Times New Roman" w:hAnsi="Times New Roman"/>
          <w:color w:val="000000"/>
          <w:sz w:val="23"/>
          <w:szCs w:val="23"/>
          <w:lang w:eastAsia="en-AU"/>
        </w:rPr>
        <w:tab/>
        <w:t>(3)</w:t>
      </w:r>
      <w:r w:rsidRPr="00466F34">
        <w:rPr>
          <w:rFonts w:ascii="Times New Roman" w:eastAsia="Times New Roman" w:hAnsi="Times New Roman"/>
          <w:color w:val="000000"/>
          <w:sz w:val="23"/>
          <w:szCs w:val="23"/>
          <w:lang w:eastAsia="en-AU"/>
        </w:rPr>
        <w:tab/>
        <w:t>The Board may, at any time, revoke an appointment of an authorised person or vary or revoke a condition of appointment or impose a further condition of appointment.</w:t>
      </w:r>
      <w:bookmarkEnd w:id="123"/>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(4)</w:t>
      </w:r>
      <w:r w:rsidRPr="00466F34">
        <w:rPr>
          <w:rFonts w:ascii="Times New Roman" w:eastAsia="Times New Roman" w:hAnsi="Times New Roman"/>
          <w:color w:val="000000"/>
          <w:sz w:val="23"/>
          <w:szCs w:val="23"/>
          <w:lang w:eastAsia="en-AU"/>
        </w:rPr>
        <w:tab/>
        <w:t>The Director is an authorised person for the purposes of these regulations.</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66F34">
        <w:rPr>
          <w:rFonts w:ascii="Times New Roman" w:eastAsia="Times New Roman" w:hAnsi="Times New Roman"/>
          <w:b/>
          <w:bCs/>
          <w:color w:val="000000"/>
          <w:sz w:val="26"/>
          <w:szCs w:val="26"/>
          <w:lang w:eastAsia="en-AU"/>
        </w:rPr>
        <w:t>10—Identity cards</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The Board must provide an identity card to each authorised person.</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An authorised person must produce the person's identity card at the request of a person in relation to whom the authorised person has exercised, or intends to exercise, powers under these regulations.</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24" w:name="Elkera_Print_BK16"/>
      <w:r w:rsidRPr="00466F34">
        <w:rPr>
          <w:rFonts w:ascii="Times New Roman" w:eastAsia="Times New Roman" w:hAnsi="Times New Roman"/>
          <w:b/>
          <w:bCs/>
          <w:color w:val="000000"/>
          <w:sz w:val="26"/>
          <w:szCs w:val="26"/>
          <w:lang w:eastAsia="en-AU"/>
        </w:rPr>
        <w:t>11—Powers of authorised persons</w:t>
      </w:r>
      <w:bookmarkEnd w:id="124"/>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If an authorised person knows or reasonably suspects that a person has committed, or is committing, an offence against these regulations, the authorised person may do any or all of the following:</w:t>
      </w:r>
    </w:p>
    <w:p w:rsidR="00C87FE0" w:rsidRDefault="00C87FE0">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require the person to state the person's full name and usual place of residence;</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if the person has been given, or alleges that they have been given, an approval by the Board—require the person to produce the approval for inspection;</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(c)</w:t>
      </w:r>
      <w:r w:rsidRPr="00466F34">
        <w:rPr>
          <w:rFonts w:ascii="Times New Roman" w:eastAsia="Times New Roman" w:hAnsi="Times New Roman"/>
          <w:color w:val="000000"/>
          <w:sz w:val="23"/>
          <w:szCs w:val="23"/>
          <w:lang w:eastAsia="en-AU"/>
        </w:rPr>
        <w:tab/>
        <w:t>if the person is in a Botanic Garden or Botanic Reserve—order the person to leave the Garden or Reserve for a stated period not exceeding 24 hours.</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If an authorised person suspects on reasonable grounds that a person is about to commit an offence against these regulations, the authorised person may require the person to state the person's full name and usual place of residence.</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(3)</w:t>
      </w:r>
      <w:r w:rsidRPr="00466F34">
        <w:rPr>
          <w:rFonts w:ascii="Times New Roman" w:eastAsia="Times New Roman" w:hAnsi="Times New Roman"/>
          <w:color w:val="000000"/>
          <w:sz w:val="23"/>
          <w:szCs w:val="23"/>
          <w:lang w:eastAsia="en-AU"/>
        </w:rPr>
        <w:tab/>
        <w:t>If an authorised person suspects on reasonable grounds that the name or place of residence stated pursuant to this regulation is false, the authorised person may require the person to produce evidence of the person's full name or usual place of residence.</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(4)</w:t>
      </w:r>
      <w:r w:rsidRPr="00466F34">
        <w:rPr>
          <w:rFonts w:ascii="Times New Roman" w:eastAsia="Times New Roman" w:hAnsi="Times New Roman"/>
          <w:color w:val="000000"/>
          <w:sz w:val="23"/>
          <w:szCs w:val="23"/>
          <w:lang w:eastAsia="en-AU"/>
        </w:rPr>
        <w:tab/>
        <w:t xml:space="preserve">For the purposes of the </w:t>
      </w:r>
      <w:hyperlink r:id="rId45" w:history="1">
        <w:r w:rsidRPr="00466F34">
          <w:rPr>
            <w:rFonts w:ascii="Times New Roman" w:eastAsia="Times New Roman" w:hAnsi="Times New Roman"/>
            <w:i/>
            <w:iCs/>
            <w:color w:val="000000"/>
            <w:sz w:val="23"/>
            <w:szCs w:val="23"/>
            <w:lang w:eastAsia="en-AU"/>
          </w:rPr>
          <w:t>Expiation of Offences Act 1996</w:t>
        </w:r>
      </w:hyperlink>
      <w:r w:rsidRPr="00466F34">
        <w:rPr>
          <w:rFonts w:ascii="Times New Roman" w:eastAsia="Times New Roman" w:hAnsi="Times New Roman"/>
          <w:color w:val="000000"/>
          <w:sz w:val="23"/>
          <w:szCs w:val="23"/>
          <w:lang w:eastAsia="en-AU"/>
        </w:rPr>
        <w:t>, authorised persons are authorised to issue expiation notices for alleged offences against these regulations.</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(5)</w:t>
      </w:r>
      <w:r w:rsidRPr="00466F34">
        <w:rPr>
          <w:rFonts w:ascii="Times New Roman" w:eastAsia="Times New Roman" w:hAnsi="Times New Roman"/>
          <w:color w:val="000000"/>
          <w:sz w:val="23"/>
          <w:szCs w:val="23"/>
          <w:lang w:eastAsia="en-AU"/>
        </w:rPr>
        <w:tab/>
        <w:t>A person must comply with a requirement or order of an authorised person under this regulation.</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66F34">
        <w:rPr>
          <w:rFonts w:ascii="Times New Roman" w:eastAsia="Times New Roman" w:hAnsi="Times New Roman"/>
          <w:b/>
          <w:bCs/>
          <w:color w:val="000000"/>
          <w:sz w:val="26"/>
          <w:szCs w:val="26"/>
          <w:lang w:eastAsia="en-AU"/>
        </w:rPr>
        <w:t>12—Hindering authorised persons</w:t>
      </w:r>
    </w:p>
    <w:p w:rsidR="00466F34" w:rsidRPr="00466F34" w:rsidRDefault="00466F34" w:rsidP="00466F3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 person must not hinder or obstruct an authorised person in the carrying out of the authorised person's duties.</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466F34">
        <w:rPr>
          <w:rFonts w:ascii="Times New Roman" w:eastAsia="Times New Roman" w:hAnsi="Times New Roman"/>
          <w:b/>
          <w:bCs/>
          <w:color w:val="000000"/>
          <w:sz w:val="32"/>
          <w:szCs w:val="32"/>
          <w:lang w:eastAsia="en-AU"/>
        </w:rPr>
        <w:t>Part 3—Control of activities</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25" w:name="Elkera_Print_TOC19"/>
      <w:bookmarkStart w:id="126" w:name="Elkera_Print_BK19"/>
      <w:r w:rsidRPr="00466F34">
        <w:rPr>
          <w:rFonts w:ascii="Times New Roman" w:eastAsia="Times New Roman" w:hAnsi="Times New Roman"/>
          <w:b/>
          <w:bCs/>
          <w:color w:val="000000"/>
          <w:sz w:val="26"/>
          <w:szCs w:val="26"/>
          <w:lang w:eastAsia="en-AU"/>
        </w:rPr>
        <w:t>13—Public access</w:t>
      </w:r>
      <w:bookmarkEnd w:id="125"/>
      <w:bookmarkEnd w:id="126"/>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A Botanic Garden is only open to members of the public—</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during the hours displayed at the entrances to the Garden; or</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at such other times as may be determined by the Board and notified in such manner as determined by the Board.</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The Board may close a Botanic Garden or Botanic Reserve or part of a Botanic Garden or Botanic Reserve to members of the public if, in the Board's opinion, it is necessary or desirable to do so for any of the following purposes:</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leasing or licensing the Garden, Reserve or area to a particular person;</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conducting, or facilitating the conduct of, a particular celebration or event;</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(c)</w:t>
      </w:r>
      <w:r w:rsidRPr="00466F34">
        <w:rPr>
          <w:rFonts w:ascii="Times New Roman" w:eastAsia="Times New Roman" w:hAnsi="Times New Roman"/>
          <w:color w:val="000000"/>
          <w:sz w:val="23"/>
          <w:szCs w:val="23"/>
          <w:lang w:eastAsia="en-AU"/>
        </w:rPr>
        <w:tab/>
        <w:t>the proper management of the Garden or Reserve (including if staff necessary to patrol the Garden or Reserve are unavailable);</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(d)</w:t>
      </w:r>
      <w:r w:rsidRPr="00466F34">
        <w:rPr>
          <w:rFonts w:ascii="Times New Roman" w:eastAsia="Times New Roman" w:hAnsi="Times New Roman"/>
          <w:color w:val="000000"/>
          <w:sz w:val="23"/>
          <w:szCs w:val="23"/>
          <w:lang w:eastAsia="en-AU"/>
        </w:rPr>
        <w:tab/>
        <w:t>public safety (including if a total fire ban is in force in the area that includes the Garden or Reserve).</w:t>
      </w:r>
    </w:p>
    <w:p w:rsidR="00C87FE0" w:rsidRDefault="00C87FE0">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(3)</w:t>
      </w:r>
      <w:r w:rsidRPr="00466F34">
        <w:rPr>
          <w:rFonts w:ascii="Times New Roman" w:eastAsia="Times New Roman" w:hAnsi="Times New Roman"/>
          <w:color w:val="000000"/>
          <w:sz w:val="23"/>
          <w:szCs w:val="23"/>
          <w:lang w:eastAsia="en-AU"/>
        </w:rPr>
        <w:tab/>
        <w:t>A person must not, without the approval of the Board—</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enter or remain in a Botanic Garden when it is not open to members of the public; or</w:t>
      </w:r>
    </w:p>
    <w:p w:rsidR="00466F34" w:rsidRPr="00466F34" w:rsidRDefault="00466F34" w:rsidP="00466F34">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enter or remain in a Botanic Garden or Botanic Reserve, or part of a Botanic Garden or Botanic Reserve, cordoned or closed off on behalf of the Board so as to deny public access or in respect of which a notice indicating that public access is denied is conspicuously displayed on behalf of the Board.</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66F34">
        <w:rPr>
          <w:rFonts w:ascii="Times New Roman" w:eastAsia="Times New Roman" w:hAnsi="Times New Roman"/>
          <w:b/>
          <w:bCs/>
          <w:color w:val="000000"/>
          <w:sz w:val="26"/>
          <w:szCs w:val="26"/>
          <w:lang w:eastAsia="en-AU"/>
        </w:rPr>
        <w:t>14—Children in Botanic Gardens</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A person having the custody or care of a child must not permit the child to enter or remain in a Botanic Garden unless accompanied by, and under the care of, a person who is 15 years of age or more.</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A child must not enter or remain in a Botanic Garden unless accompanied by, and under the care of, a person who is 15 years of age or more.</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27" w:name="id027ec035_4f49_4893_9a98_28281a0e2d"/>
      <w:r w:rsidRPr="00466F34">
        <w:rPr>
          <w:rFonts w:ascii="Times New Roman" w:eastAsia="Times New Roman" w:hAnsi="Times New Roman"/>
          <w:b/>
          <w:bCs/>
          <w:color w:val="000000"/>
          <w:sz w:val="26"/>
          <w:szCs w:val="26"/>
          <w:lang w:eastAsia="en-AU"/>
        </w:rPr>
        <w:t>15—Conservatory and other buildings</w:t>
      </w:r>
      <w:bookmarkEnd w:id="127"/>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28" w:name="id56d8e99a_af1a_4d1e_b18f_382f79bbcb"/>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A person must not enter or remain in the Conservatory unless the appropriate charge for admission prescribed for the purposes of the Act has been paid.</w:t>
      </w:r>
      <w:bookmarkEnd w:id="128"/>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A person must not enter or remain in a glasshouse or building (or part of a building) within a Botanic Garden or Botanic Reserve used for the purposes of an exhibition, program, event or other activity approved by the Board unless the appropriate charge for admission prescribed for the purposes of the Act has been paid.</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(3)</w:t>
      </w:r>
      <w:r w:rsidRPr="00466F34">
        <w:rPr>
          <w:rFonts w:ascii="Times New Roman" w:eastAsia="Times New Roman" w:hAnsi="Times New Roman"/>
          <w:color w:val="000000"/>
          <w:sz w:val="23"/>
          <w:szCs w:val="23"/>
          <w:lang w:eastAsia="en-AU"/>
        </w:rPr>
        <w:tab/>
        <w:t>A person must not, without the approval of the Board, take food or drink into the Conservatory, a glasshouse or a building (or part of a building) used for the purposes of an exhibition, program, event or other activity, within a Botanic Garden or Botanic Reserve.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66F34">
        <w:rPr>
          <w:rFonts w:ascii="Times New Roman" w:eastAsia="Times New Roman" w:hAnsi="Times New Roman"/>
          <w:b/>
          <w:bCs/>
          <w:color w:val="000000"/>
          <w:sz w:val="26"/>
          <w:szCs w:val="26"/>
          <w:lang w:eastAsia="en-AU"/>
        </w:rPr>
        <w:t>16—Flora and fauna protection</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A person must not, without the approval of the Board—</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remove from a Botanic Garden or Botanic Reserve any soil, rock, mineral or similar material; or</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dig or otherwise intentionally disturb any soil or similar material in a Botanic Garden or Botanic Reserve; or</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(c)</w:t>
      </w:r>
      <w:r w:rsidRPr="00466F34">
        <w:rPr>
          <w:rFonts w:ascii="Times New Roman" w:eastAsia="Times New Roman" w:hAnsi="Times New Roman"/>
          <w:color w:val="000000"/>
          <w:sz w:val="23"/>
          <w:szCs w:val="23"/>
          <w:lang w:eastAsia="en-AU"/>
        </w:rPr>
        <w:tab/>
        <w:t>take, damage, climb on or interfere with any tree, shrub, plant, flower or other plant material in a Botanic Garden or Botanic Reserve; or</w:t>
      </w:r>
    </w:p>
    <w:p w:rsidR="00C87FE0" w:rsidRDefault="00C87FE0">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(d)</w:t>
      </w:r>
      <w:r w:rsidRPr="00466F34">
        <w:rPr>
          <w:rFonts w:ascii="Times New Roman" w:eastAsia="Times New Roman" w:hAnsi="Times New Roman"/>
          <w:color w:val="000000"/>
          <w:sz w:val="23"/>
          <w:szCs w:val="23"/>
          <w:lang w:eastAsia="en-AU"/>
        </w:rPr>
        <w:tab/>
        <w:t>take or molest any bird, animal or fish in a Botanic Garden or Botanic Reserve; or</w:t>
      </w:r>
    </w:p>
    <w:p w:rsidR="00466F34" w:rsidRPr="00466F34" w:rsidRDefault="00466F34" w:rsidP="00466F34">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(e)</w:t>
      </w:r>
      <w:r w:rsidRPr="00466F34">
        <w:rPr>
          <w:rFonts w:ascii="Times New Roman" w:eastAsia="Times New Roman" w:hAnsi="Times New Roman"/>
          <w:color w:val="000000"/>
          <w:sz w:val="23"/>
          <w:szCs w:val="23"/>
          <w:lang w:eastAsia="en-AU"/>
        </w:rPr>
        <w:tab/>
        <w:t>take or intentionally damage the nest or burrow of any bird or animal in a Botanic Garden or Botanic Reserve.</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A person must not, without the approval of the Board—</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plant (or attempt to plant), release, deposit or abandon, a tree, shrub, plant, flower or other plant material or vegetation; or</w:t>
      </w:r>
    </w:p>
    <w:p w:rsidR="00466F34" w:rsidRPr="00466F34" w:rsidRDefault="00466F34" w:rsidP="00466F34">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release, deposit or abandon any insect, bird, animal or fish (whether dead or alive) in a Botanic Garden or Botanic Reserve.</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29" w:name="Elkera_Print_TOC24"/>
      <w:bookmarkStart w:id="130" w:name="Elkera_Print_BK24"/>
      <w:r w:rsidRPr="00466F34">
        <w:rPr>
          <w:rFonts w:ascii="Times New Roman" w:eastAsia="Times New Roman" w:hAnsi="Times New Roman"/>
          <w:b/>
          <w:bCs/>
          <w:color w:val="000000"/>
          <w:sz w:val="26"/>
          <w:szCs w:val="26"/>
          <w:lang w:eastAsia="en-AU"/>
        </w:rPr>
        <w:t>17—Protection of Board's property</w:t>
      </w:r>
      <w:bookmarkEnd w:id="129"/>
      <w:bookmarkEnd w:id="130"/>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A person must not, in a Botanic Garden or Botanic Reserve—</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remove, damage, deface or interfere with any label, sign, seat, statue, building, installation or other structure erected or placed in the Botanic Garden or Botanic Reserve (whether temporarily or permanently) on behalf of the Board; or</w:t>
      </w:r>
    </w:p>
    <w:p w:rsidR="00466F34" w:rsidRPr="00466F34" w:rsidRDefault="00466F34" w:rsidP="00466F34">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131" w:name="id7f35ccaf_73b2_43a8_8462_ca5f9ac374"/>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step or walk on any garden bed or border.</w:t>
      </w:r>
      <w:bookmarkEnd w:id="131"/>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 xml:space="preserve">Expiation fee: In the case of an offence against </w:t>
      </w:r>
      <w:hyperlink w:anchor="id7f35ccaf_73b2_43a8_8462_ca5f9ac374" w:history="1">
        <w:r w:rsidRPr="00466F34">
          <w:rPr>
            <w:rFonts w:ascii="Times New Roman" w:eastAsia="Times New Roman" w:hAnsi="Times New Roman"/>
            <w:color w:val="000000"/>
            <w:sz w:val="23"/>
            <w:szCs w:val="23"/>
            <w:lang w:eastAsia="en-AU"/>
          </w:rPr>
          <w:t>paragraph (b)</w:t>
        </w:r>
      </w:hyperlink>
      <w:r w:rsidRPr="00466F34">
        <w:rPr>
          <w:rFonts w:ascii="Times New Roman" w:eastAsia="Times New Roman" w:hAnsi="Times New Roman"/>
          <w:color w:val="000000"/>
          <w:sz w:val="23"/>
          <w:szCs w:val="23"/>
          <w:lang w:eastAsia="en-AU"/>
        </w:rPr>
        <w:t>—$200.</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A person must not—</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climb over, pass under or break through any gate, fence or hedge or other barricade, in or surrounding a Botanic Garden or Botanic Reserve; or</w:t>
      </w:r>
    </w:p>
    <w:p w:rsidR="00466F34" w:rsidRPr="00466F34" w:rsidRDefault="00466F34" w:rsidP="00466F34">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use a storm water drain or culvert, or other structure not designed or intended to be used as a usual means of pedestrian or vehicular access, to enter a Botanic Garden or Botanic Reserve.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32" w:name="Elkera_Print_TOC25"/>
      <w:bookmarkStart w:id="133" w:name="Elkera_Print_BK25"/>
      <w:r w:rsidRPr="00466F34">
        <w:rPr>
          <w:rFonts w:ascii="Times New Roman" w:eastAsia="Times New Roman" w:hAnsi="Times New Roman"/>
          <w:b/>
          <w:bCs/>
          <w:color w:val="000000"/>
          <w:sz w:val="26"/>
          <w:szCs w:val="26"/>
          <w:lang w:eastAsia="en-AU"/>
        </w:rPr>
        <w:t>18—Animals</w:t>
      </w:r>
      <w:bookmarkEnd w:id="132"/>
      <w:bookmarkEnd w:id="133"/>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Subject to this regulation, a person must not bring an animal into, or permit an animal to enter, a Botanic Garden except as follows:</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a dog may be brought into, or permitted to enter, an area specifically set aside for the purpose by the Board during any period for which it is so set aside (but not for the purposes of participating in organised dog training);</w:t>
      </w:r>
    </w:p>
    <w:p w:rsidR="00466F34" w:rsidRPr="00466F34" w:rsidRDefault="00466F34" w:rsidP="00466F34">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an animal may be brought into, or permitted to enter, a Botanic Garden with the approval of the Board.</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Subject to this regulation, a person must not bring an animal into, or permit an animal to enter, a Botanic Reserve except as follows:</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a horse may be ridden or led on a road in a Botanic Reserve;</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a dog may be brought into, or permitted to enter, a Botanic Reserve (but not for the purposes of participating in organised dog training);</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(c)</w:t>
      </w:r>
      <w:r w:rsidRPr="00466F34">
        <w:rPr>
          <w:rFonts w:ascii="Times New Roman" w:eastAsia="Times New Roman" w:hAnsi="Times New Roman"/>
          <w:color w:val="000000"/>
          <w:sz w:val="23"/>
          <w:szCs w:val="23"/>
          <w:lang w:eastAsia="en-AU"/>
        </w:rPr>
        <w:tab/>
        <w:t>an animal may be brought into, or permitted to enter a Botanic Reserve in the course of being transported to or from the Adelaide Zoo by or on behalf of the Royal Zoological Society of South Australia Incorporated;</w:t>
      </w:r>
    </w:p>
    <w:p w:rsidR="00466F34" w:rsidRPr="00466F34" w:rsidRDefault="00466F34" w:rsidP="00466F34">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(d)</w:t>
      </w:r>
      <w:r w:rsidRPr="00466F34">
        <w:rPr>
          <w:rFonts w:ascii="Times New Roman" w:eastAsia="Times New Roman" w:hAnsi="Times New Roman"/>
          <w:color w:val="000000"/>
          <w:sz w:val="23"/>
          <w:szCs w:val="23"/>
          <w:lang w:eastAsia="en-AU"/>
        </w:rPr>
        <w:tab/>
        <w:t>an animal may be brought into, or permitted to enter, a Botanic Reserve with the approval of the Board.</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(3)</w:t>
      </w:r>
      <w:r w:rsidRPr="00466F34">
        <w:rPr>
          <w:rFonts w:ascii="Times New Roman" w:eastAsia="Times New Roman" w:hAnsi="Times New Roman"/>
          <w:color w:val="000000"/>
          <w:sz w:val="23"/>
          <w:szCs w:val="23"/>
          <w:lang w:eastAsia="en-AU"/>
        </w:rPr>
        <w:tab/>
        <w:t>A person who is wholly or partially blind or deaf, or otherwise disabled, is entitled to be accompanied by an accredited assistance dog in a Botanic Garden or Botanic Reserve.</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(4)</w:t>
      </w:r>
      <w:r w:rsidRPr="00466F34">
        <w:rPr>
          <w:rFonts w:ascii="Times New Roman" w:eastAsia="Times New Roman" w:hAnsi="Times New Roman"/>
          <w:color w:val="000000"/>
          <w:sz w:val="23"/>
          <w:szCs w:val="23"/>
          <w:lang w:eastAsia="en-AU"/>
        </w:rPr>
        <w:tab/>
        <w:t xml:space="preserve">A person who brings a dog into, or permits a dog to enter, a Botanic Garden or Botanic Reserve must ensure that the dog is under effective control by means of physical restraint, within the meaning of the </w:t>
      </w:r>
      <w:hyperlink r:id="rId46" w:history="1">
        <w:r w:rsidRPr="00466F34">
          <w:rPr>
            <w:rFonts w:ascii="Times New Roman" w:eastAsia="Times New Roman" w:hAnsi="Times New Roman"/>
            <w:i/>
            <w:iCs/>
            <w:color w:val="000000"/>
            <w:sz w:val="23"/>
            <w:szCs w:val="23"/>
            <w:lang w:eastAsia="en-AU"/>
          </w:rPr>
          <w:t>Dog and Cat Management Act 1995</w:t>
        </w:r>
      </w:hyperlink>
      <w:r w:rsidRPr="00466F34">
        <w:rPr>
          <w:rFonts w:ascii="Times New Roman" w:eastAsia="Times New Roman" w:hAnsi="Times New Roman"/>
          <w:color w:val="000000"/>
          <w:sz w:val="23"/>
          <w:szCs w:val="23"/>
          <w:lang w:eastAsia="en-AU"/>
        </w:rPr>
        <w:t>, at all times while in the Garden or Reserve.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(5)</w:t>
      </w:r>
      <w:r w:rsidRPr="00466F34">
        <w:rPr>
          <w:rFonts w:ascii="Times New Roman" w:eastAsia="Times New Roman" w:hAnsi="Times New Roman"/>
          <w:color w:val="000000"/>
          <w:sz w:val="23"/>
          <w:szCs w:val="23"/>
          <w:lang w:eastAsia="en-AU"/>
        </w:rPr>
        <w:tab/>
        <w:t>A person who brings a dog into, or permits a dog to enter, a Botanic Garden or Botanic Reserve (not being an accredited assistance dog) must immediately remove any faeces deposited by the dog in the Botanic Garden or Botanic Reserve and dispose of them in a suitable manner.</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$100.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$50.</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(6)</w:t>
      </w:r>
      <w:r w:rsidRPr="00466F34">
        <w:rPr>
          <w:rFonts w:ascii="Times New Roman" w:eastAsia="Times New Roman" w:hAnsi="Times New Roman"/>
          <w:color w:val="000000"/>
          <w:sz w:val="23"/>
          <w:szCs w:val="23"/>
          <w:lang w:eastAsia="en-AU"/>
        </w:rPr>
        <w:tab/>
        <w:t>In this regulation—</w:t>
      </w:r>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b/>
          <w:bCs/>
          <w:i/>
          <w:iCs/>
          <w:color w:val="000000"/>
          <w:sz w:val="23"/>
          <w:szCs w:val="23"/>
          <w:lang w:eastAsia="en-AU"/>
        </w:rPr>
        <w:t>accredited assistance dog</w:t>
      </w:r>
      <w:r w:rsidRPr="00466F34">
        <w:rPr>
          <w:rFonts w:ascii="Times New Roman" w:eastAsia="Times New Roman" w:hAnsi="Times New Roman"/>
          <w:color w:val="000000"/>
          <w:sz w:val="23"/>
          <w:szCs w:val="23"/>
          <w:lang w:eastAsia="en-AU"/>
        </w:rPr>
        <w:t xml:space="preserve"> means an assistance dog accredited under the </w:t>
      </w:r>
      <w:hyperlink r:id="rId47" w:history="1">
        <w:r w:rsidRPr="00466F34">
          <w:rPr>
            <w:rFonts w:ascii="Times New Roman" w:eastAsia="Times New Roman" w:hAnsi="Times New Roman"/>
            <w:i/>
            <w:iCs/>
            <w:color w:val="000000"/>
            <w:sz w:val="23"/>
            <w:szCs w:val="23"/>
            <w:lang w:eastAsia="en-AU"/>
          </w:rPr>
          <w:t>Dog and Cat Management Act 1995</w:t>
        </w:r>
      </w:hyperlink>
      <w:r w:rsidRPr="00466F34">
        <w:rPr>
          <w:rFonts w:ascii="Times New Roman" w:eastAsia="Times New Roman" w:hAnsi="Times New Roman"/>
          <w:color w:val="000000"/>
          <w:sz w:val="23"/>
          <w:szCs w:val="23"/>
          <w:lang w:eastAsia="en-AU"/>
        </w:rPr>
        <w:t>.</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34" w:name="Elkera_Print_TOC26"/>
      <w:bookmarkStart w:id="135" w:name="Elkera_Print_BK26"/>
      <w:r w:rsidRPr="00466F34">
        <w:rPr>
          <w:rFonts w:ascii="Times New Roman" w:eastAsia="Times New Roman" w:hAnsi="Times New Roman"/>
          <w:b/>
          <w:bCs/>
          <w:color w:val="000000"/>
          <w:sz w:val="26"/>
          <w:szCs w:val="26"/>
          <w:lang w:eastAsia="en-AU"/>
        </w:rPr>
        <w:t>19—Camping</w:t>
      </w:r>
      <w:bookmarkEnd w:id="134"/>
      <w:bookmarkEnd w:id="135"/>
    </w:p>
    <w:p w:rsidR="00466F34" w:rsidRPr="00466F34" w:rsidRDefault="00466F34" w:rsidP="00466F3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 person must not, without the approval of the Board, camp or stay overnight in a Botanic Garden or Botanic Reserve.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36" w:name="Elkera_Print_TOC27"/>
      <w:bookmarkStart w:id="137" w:name="Elkera_Print_BK27"/>
      <w:r w:rsidRPr="00466F34">
        <w:rPr>
          <w:rFonts w:ascii="Times New Roman" w:eastAsia="Times New Roman" w:hAnsi="Times New Roman"/>
          <w:b/>
          <w:bCs/>
          <w:color w:val="000000"/>
          <w:sz w:val="26"/>
          <w:szCs w:val="26"/>
          <w:lang w:eastAsia="en-AU"/>
        </w:rPr>
        <w:t>20—Firearms etc</w:t>
      </w:r>
      <w:bookmarkEnd w:id="136"/>
      <w:bookmarkEnd w:id="137"/>
    </w:p>
    <w:p w:rsidR="00466F34" w:rsidRPr="00466F34" w:rsidRDefault="00466F34" w:rsidP="00466F3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 person must not, without the approval of the Board—</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bring a firearm, catapult or other weapon into a Botanic Garden or Botanic Reserve; or</w:t>
      </w:r>
    </w:p>
    <w:p w:rsidR="00466F34" w:rsidRPr="00466F34" w:rsidRDefault="00466F34" w:rsidP="00466F34">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carry or use a firearm, catapult or other weapon in a Botanic Garden or Botanic Reserve.</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38" w:name="Elkera_Print_TOC28"/>
      <w:bookmarkStart w:id="139" w:name="Elkera_Print_BK28"/>
      <w:r w:rsidRPr="00466F34">
        <w:rPr>
          <w:rFonts w:ascii="Times New Roman" w:eastAsia="Times New Roman" w:hAnsi="Times New Roman"/>
          <w:b/>
          <w:bCs/>
          <w:color w:val="000000"/>
          <w:sz w:val="26"/>
          <w:szCs w:val="26"/>
          <w:lang w:eastAsia="en-AU"/>
        </w:rPr>
        <w:t>21—Fireworks</w:t>
      </w:r>
      <w:bookmarkEnd w:id="138"/>
      <w:bookmarkEnd w:id="139"/>
    </w:p>
    <w:p w:rsidR="00466F34" w:rsidRPr="00466F34" w:rsidRDefault="00466F34" w:rsidP="00466F3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 person must not, without the approval of the Board, bring a firework into a Botanic Garden or Botanic Reserve or discharge a firework in a Botanic Garden or Botanic Reserve.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40" w:name="Elkera_Print_TOC29"/>
      <w:bookmarkStart w:id="141" w:name="Elkera_Print_BK29"/>
      <w:r w:rsidRPr="00466F34">
        <w:rPr>
          <w:rFonts w:ascii="Times New Roman" w:eastAsia="Times New Roman" w:hAnsi="Times New Roman"/>
          <w:b/>
          <w:bCs/>
          <w:color w:val="000000"/>
          <w:sz w:val="26"/>
          <w:szCs w:val="26"/>
          <w:lang w:eastAsia="en-AU"/>
        </w:rPr>
        <w:t>22—Sport and other recreational activities</w:t>
      </w:r>
      <w:bookmarkEnd w:id="140"/>
      <w:bookmarkEnd w:id="141"/>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42" w:name="idb32deea1_eada_4b58_b971_8b41a6fb4005_b"/>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A person must not, without the approval of the Board, in a Botanic Garden—</w:t>
      </w:r>
      <w:bookmarkEnd w:id="142"/>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engage in any form of sport or sporting activity or in any game involving the use of a ball or any game in which an object is thrown or discharged; or</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engage in an activity involving a mechanically propelled model vehicle, aircraft or vessel; or</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(c)</w:t>
      </w:r>
      <w:r w:rsidRPr="00466F34">
        <w:rPr>
          <w:rFonts w:ascii="Times New Roman" w:eastAsia="Times New Roman" w:hAnsi="Times New Roman"/>
          <w:color w:val="000000"/>
          <w:sz w:val="23"/>
          <w:szCs w:val="23"/>
          <w:lang w:eastAsia="en-AU"/>
        </w:rPr>
        <w:tab/>
        <w:t>operate a drone or any other remotely controlled device; or</w:t>
      </w:r>
    </w:p>
    <w:p w:rsidR="00466F34" w:rsidRPr="00466F34" w:rsidRDefault="00466F34" w:rsidP="00466F34">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(d)</w:t>
      </w:r>
      <w:r w:rsidRPr="00466F34">
        <w:rPr>
          <w:rFonts w:ascii="Times New Roman" w:eastAsia="Times New Roman" w:hAnsi="Times New Roman"/>
          <w:color w:val="000000"/>
          <w:sz w:val="23"/>
          <w:szCs w:val="23"/>
          <w:lang w:eastAsia="en-AU"/>
        </w:rPr>
        <w:tab/>
        <w:t>fly a kite.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r>
      <w:hyperlink w:anchor="idb32deea1_eada_4b58_b971_8b41a6fb4005_b" w:history="1">
        <w:r w:rsidRPr="00466F34">
          <w:rPr>
            <w:rFonts w:ascii="Times New Roman" w:eastAsia="Times New Roman" w:hAnsi="Times New Roman"/>
            <w:color w:val="000000"/>
            <w:sz w:val="23"/>
            <w:szCs w:val="23"/>
            <w:lang w:eastAsia="en-AU"/>
          </w:rPr>
          <w:t>Subregulation (1)</w:t>
        </w:r>
      </w:hyperlink>
      <w:r w:rsidRPr="00466F34">
        <w:rPr>
          <w:rFonts w:ascii="Times New Roman" w:eastAsia="Times New Roman" w:hAnsi="Times New Roman"/>
          <w:color w:val="000000"/>
          <w:sz w:val="23"/>
          <w:szCs w:val="23"/>
          <w:lang w:eastAsia="en-AU"/>
        </w:rPr>
        <w:t xml:space="preserve"> does not apply in relation to an area specifically set aside for the purpose by the Board during any period for which it is so set aside.</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(3)</w:t>
      </w:r>
      <w:r w:rsidRPr="00466F34">
        <w:rPr>
          <w:rFonts w:ascii="Times New Roman" w:eastAsia="Times New Roman" w:hAnsi="Times New Roman"/>
          <w:color w:val="000000"/>
          <w:sz w:val="23"/>
          <w:szCs w:val="23"/>
          <w:lang w:eastAsia="en-AU"/>
        </w:rPr>
        <w:tab/>
        <w:t>A person must not, without the approval of the Board, engage in any organised sport or organised sporting activity in a Botanic Reserve.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(4)</w:t>
      </w:r>
      <w:r w:rsidRPr="00466F34">
        <w:rPr>
          <w:rFonts w:ascii="Times New Roman" w:eastAsia="Times New Roman" w:hAnsi="Times New Roman"/>
          <w:color w:val="000000"/>
          <w:sz w:val="23"/>
          <w:szCs w:val="23"/>
          <w:lang w:eastAsia="en-AU"/>
        </w:rPr>
        <w:tab/>
        <w:t>A person must not, without the approval of the Board, swim or jump or dive into water or take a boat, raft, hovercraft or other vessel onto water in a Botanic Garden or Botanic Reserve.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43" w:name="Elkera_Print_TOC30"/>
      <w:bookmarkStart w:id="144" w:name="Elkera_Print_BK30"/>
      <w:r w:rsidRPr="00466F34">
        <w:rPr>
          <w:rFonts w:ascii="Times New Roman" w:eastAsia="Times New Roman" w:hAnsi="Times New Roman"/>
          <w:b/>
          <w:bCs/>
          <w:color w:val="000000"/>
          <w:sz w:val="26"/>
          <w:szCs w:val="26"/>
          <w:lang w:eastAsia="en-AU"/>
        </w:rPr>
        <w:t>23—Consumption of alcohol</w:t>
      </w:r>
      <w:bookmarkEnd w:id="143"/>
      <w:bookmarkEnd w:id="144"/>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45" w:name="id095ff7cc_c70a_4d73_a3eb_5703511bd429_7"/>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 xml:space="preserve">A person must not, without the approval of the Board, consume alcohol in a Botanic Garden or Botanic Reserve except in licensed premises within the meaning of the </w:t>
      </w:r>
      <w:hyperlink r:id="rId48" w:history="1">
        <w:r w:rsidRPr="00466F34">
          <w:rPr>
            <w:rFonts w:ascii="Times New Roman" w:eastAsia="Times New Roman" w:hAnsi="Times New Roman"/>
            <w:i/>
            <w:iCs/>
            <w:color w:val="000000"/>
            <w:sz w:val="23"/>
            <w:szCs w:val="23"/>
            <w:lang w:eastAsia="en-AU"/>
          </w:rPr>
          <w:t>Liquor Licensing Act 1997</w:t>
        </w:r>
      </w:hyperlink>
      <w:r w:rsidRPr="00466F34">
        <w:rPr>
          <w:rFonts w:ascii="Times New Roman" w:eastAsia="Times New Roman" w:hAnsi="Times New Roman"/>
          <w:color w:val="000000"/>
          <w:sz w:val="23"/>
          <w:szCs w:val="23"/>
          <w:lang w:eastAsia="en-AU"/>
        </w:rPr>
        <w:t xml:space="preserve"> or in an area in which the consumption of alcohol is authorised by a licence under that Act.</w:t>
      </w:r>
      <w:bookmarkEnd w:id="145"/>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r>
      <w:hyperlink w:anchor="id095ff7cc_c70a_4d73_a3eb_5703511bd429_7" w:history="1">
        <w:r w:rsidRPr="00466F34">
          <w:rPr>
            <w:rFonts w:ascii="Times New Roman" w:eastAsia="Times New Roman" w:hAnsi="Times New Roman"/>
            <w:color w:val="000000"/>
            <w:sz w:val="23"/>
            <w:szCs w:val="23"/>
            <w:lang w:eastAsia="en-AU"/>
          </w:rPr>
          <w:t>Subregulation (1)</w:t>
        </w:r>
      </w:hyperlink>
      <w:r w:rsidRPr="00466F34">
        <w:rPr>
          <w:rFonts w:ascii="Times New Roman" w:eastAsia="Times New Roman" w:hAnsi="Times New Roman"/>
          <w:color w:val="000000"/>
          <w:sz w:val="23"/>
          <w:szCs w:val="23"/>
          <w:lang w:eastAsia="en-AU"/>
        </w:rPr>
        <w:t xml:space="preserve"> does not apply in relation to an area specifically set aside for the purpose by the Board during any period for which it is so set aside.</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46" w:name="Elkera_Print_TOC32"/>
      <w:bookmarkStart w:id="147" w:name="id4d50d008_15c9_41b3_8af7_ea516dadc3"/>
      <w:r w:rsidRPr="00466F34">
        <w:rPr>
          <w:rFonts w:ascii="Times New Roman" w:eastAsia="Times New Roman" w:hAnsi="Times New Roman"/>
          <w:b/>
          <w:bCs/>
          <w:color w:val="000000"/>
          <w:sz w:val="26"/>
          <w:szCs w:val="26"/>
          <w:lang w:eastAsia="en-AU"/>
        </w:rPr>
        <w:t>24—Behaviour</w:t>
      </w:r>
      <w:bookmarkEnd w:id="146"/>
      <w:bookmarkEnd w:id="147"/>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A person must not be intoxicated (whether by alcohol or by any other substance or combination of substances) or behave in a disorderly, offensive or indecent manner or create any disturbance in a Botanic Garden or Botanic Reserve.</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A person must not, without the approval of the Board, smoke in a Botanic Garden or Botanic Reserve.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(3)</w:t>
      </w:r>
      <w:r w:rsidRPr="00466F34">
        <w:rPr>
          <w:rFonts w:ascii="Times New Roman" w:eastAsia="Times New Roman" w:hAnsi="Times New Roman"/>
          <w:color w:val="000000"/>
          <w:sz w:val="23"/>
          <w:szCs w:val="23"/>
          <w:lang w:eastAsia="en-AU"/>
        </w:rPr>
        <w:tab/>
        <w:t>A person must not intentionally obstruct, disturb, interrupt or annoy any other person making proper use of a Botanic Garden or Botanic Reserve.</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(4)</w:t>
      </w:r>
      <w:r w:rsidRPr="00466F34">
        <w:rPr>
          <w:rFonts w:ascii="Times New Roman" w:eastAsia="Times New Roman" w:hAnsi="Times New Roman"/>
          <w:color w:val="000000"/>
          <w:sz w:val="23"/>
          <w:szCs w:val="23"/>
          <w:lang w:eastAsia="en-AU"/>
        </w:rPr>
        <w:tab/>
        <w:t>A person must not throw, roll or discharge any stone, substance or missile or engage in any other activity that may endanger the safety of any person or animal in a Botanic Garden or Botanic Reserve.</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(5)</w:t>
      </w:r>
      <w:r w:rsidRPr="00466F34">
        <w:rPr>
          <w:rFonts w:ascii="Times New Roman" w:eastAsia="Times New Roman" w:hAnsi="Times New Roman"/>
          <w:color w:val="000000"/>
          <w:sz w:val="23"/>
          <w:szCs w:val="23"/>
          <w:lang w:eastAsia="en-AU"/>
        </w:rPr>
        <w:tab/>
        <w:t>A person must not urinate or defecate in any place within a Botanic Garden or Botanic Reserve except in a public convenience.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48" w:name="Elkera_Print_TOC33"/>
      <w:bookmarkStart w:id="149" w:name="Elkera_Print_BK33"/>
      <w:r w:rsidRPr="00466F34">
        <w:rPr>
          <w:rFonts w:ascii="Times New Roman" w:eastAsia="Times New Roman" w:hAnsi="Times New Roman"/>
          <w:b/>
          <w:bCs/>
          <w:color w:val="000000"/>
          <w:sz w:val="26"/>
          <w:szCs w:val="26"/>
          <w:lang w:eastAsia="en-AU"/>
        </w:rPr>
        <w:t>25—Noise</w:t>
      </w:r>
      <w:bookmarkEnd w:id="148"/>
      <w:bookmarkEnd w:id="149"/>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A person must not, without the approval of the Board—</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use or cause to be used any loud speaker, amplifier, radio, television or similar device in a Botanic Garden or Botanic Reserve; or</w:t>
      </w:r>
    </w:p>
    <w:p w:rsidR="00466F34" w:rsidRPr="00466F34" w:rsidRDefault="00466F34" w:rsidP="00466F34">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play or sound any musical instrument or whistle in a Botanic Garden or Botanic Reserve.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This regulation does not apply if the device or instrument is not audible except to the person using it by reason of the person's use of headphones, earplugs or some other similar device.</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50" w:name="Elkera_Print_TOC35"/>
      <w:bookmarkStart w:id="151" w:name="id73581739_4f37_423f_a848_cc83f4ec7f"/>
      <w:r w:rsidRPr="00466F34">
        <w:rPr>
          <w:rFonts w:ascii="Times New Roman" w:eastAsia="Times New Roman" w:hAnsi="Times New Roman"/>
          <w:b/>
          <w:bCs/>
          <w:color w:val="000000"/>
          <w:sz w:val="26"/>
          <w:szCs w:val="26"/>
          <w:lang w:eastAsia="en-AU"/>
        </w:rPr>
        <w:t>26—Litter and pollution</w:t>
      </w:r>
      <w:bookmarkEnd w:id="150"/>
      <w:bookmarkEnd w:id="151"/>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A person must not deposit litter, refuse or waste matter in a Botanic Garden or Botanic Reserve except in a receptacle provided for the purpose.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A person must not, without the approval of the Board, deposit goods, materials, earth, stone, gravel, green waste or any other substance in a Botanic Garden or Botanic Reserve.</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(3)</w:t>
      </w:r>
      <w:r w:rsidRPr="00466F34">
        <w:rPr>
          <w:rFonts w:ascii="Times New Roman" w:eastAsia="Times New Roman" w:hAnsi="Times New Roman"/>
          <w:color w:val="000000"/>
          <w:sz w:val="23"/>
          <w:szCs w:val="23"/>
          <w:lang w:eastAsia="en-AU"/>
        </w:rPr>
        <w:tab/>
        <w:t>A person must not foul or pollute any waters or waterways in a Botanic Garden or Botanic Reserve.</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52" w:name="Elkera_Print_TOC36"/>
      <w:bookmarkStart w:id="153" w:name="Elkera_Print_BK36"/>
      <w:r w:rsidRPr="00466F34">
        <w:rPr>
          <w:rFonts w:ascii="Times New Roman" w:eastAsia="Times New Roman" w:hAnsi="Times New Roman"/>
          <w:b/>
          <w:bCs/>
          <w:color w:val="000000"/>
          <w:sz w:val="26"/>
          <w:szCs w:val="26"/>
          <w:lang w:eastAsia="en-AU"/>
        </w:rPr>
        <w:t>27—Weddings and memorial services etc</w:t>
      </w:r>
      <w:bookmarkEnd w:id="152"/>
      <w:bookmarkEnd w:id="153"/>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A person must not, without the approval of the Board, use any part of a Botanic Garden or Botanic Reserve for a wedding or memorial service.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D80DD0" w:rsidRDefault="00D80DD0">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A person must not scatter, bury or otherwise dispose of, the ashes of a deceased person or animal in a Botanic Garden or Botanic Reserve.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54" w:name="Elkera_Print_TOC37"/>
      <w:bookmarkStart w:id="155" w:name="Elkera_Print_BK37"/>
      <w:r w:rsidRPr="00466F34">
        <w:rPr>
          <w:rFonts w:ascii="Times New Roman" w:eastAsia="Times New Roman" w:hAnsi="Times New Roman"/>
          <w:b/>
          <w:bCs/>
          <w:color w:val="000000"/>
          <w:sz w:val="26"/>
          <w:szCs w:val="26"/>
          <w:lang w:eastAsia="en-AU"/>
        </w:rPr>
        <w:t>28—Commercial activities etc</w:t>
      </w:r>
      <w:bookmarkEnd w:id="154"/>
      <w:bookmarkEnd w:id="155"/>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A person must not, without the approval of the Board, use any part of a Botanic Garden or Botanic Reserve for the purpose, or in the course, of carrying out any commercial enterprise (including, without limitation, guided tours and busking).</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A person must not, without the approval of the Board, advertise any goods or services in a Botanic Garden or Botanic Reserve.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(3)</w:t>
      </w:r>
      <w:r w:rsidRPr="00466F34">
        <w:rPr>
          <w:rFonts w:ascii="Times New Roman" w:eastAsia="Times New Roman" w:hAnsi="Times New Roman"/>
          <w:color w:val="000000"/>
          <w:sz w:val="23"/>
          <w:szCs w:val="23"/>
          <w:lang w:eastAsia="en-AU"/>
        </w:rPr>
        <w:tab/>
        <w:t>A person must not, without the approval of the Board, sell any goods (including any badge) or services in a Botanic Garden or Botanic Reserve.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(4)</w:t>
      </w:r>
      <w:r w:rsidRPr="00466F34">
        <w:rPr>
          <w:rFonts w:ascii="Times New Roman" w:eastAsia="Times New Roman" w:hAnsi="Times New Roman"/>
          <w:color w:val="000000"/>
          <w:sz w:val="23"/>
          <w:szCs w:val="23"/>
          <w:lang w:eastAsia="en-AU"/>
        </w:rPr>
        <w:tab/>
        <w:t>A person must not, without the approval of the Board, post, distribute or leave for collection any pamphlet, paper or other written matter in a Botanic Garden or Botanic Reserve or on a vehicle in a Botanic Garden or Botanic Reserve.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(5)</w:t>
      </w:r>
      <w:r w:rsidRPr="00466F34">
        <w:rPr>
          <w:rFonts w:ascii="Times New Roman" w:eastAsia="Times New Roman" w:hAnsi="Times New Roman"/>
          <w:color w:val="000000"/>
          <w:sz w:val="23"/>
          <w:szCs w:val="23"/>
          <w:lang w:eastAsia="en-AU"/>
        </w:rPr>
        <w:tab/>
        <w:t>A person must not, without the approval of the Board, display or erect any flag, sign, hoarding or similar object in a Botanic Garden or Botanic Reserve.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(6)</w:t>
      </w:r>
      <w:r w:rsidRPr="00466F34">
        <w:rPr>
          <w:rFonts w:ascii="Times New Roman" w:eastAsia="Times New Roman" w:hAnsi="Times New Roman"/>
          <w:color w:val="000000"/>
          <w:sz w:val="23"/>
          <w:szCs w:val="23"/>
          <w:lang w:eastAsia="en-AU"/>
        </w:rPr>
        <w:tab/>
        <w:t>A person must not, without the approval of the Board, conduct a survey or poll of opinions of members of the public in a Botanic Garden or Botanic Reserve.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56" w:name="Elkera_Print_TOC38"/>
      <w:bookmarkStart w:id="157" w:name="Elkera_Print_BK38"/>
      <w:r w:rsidRPr="00466F34">
        <w:rPr>
          <w:rFonts w:ascii="Times New Roman" w:eastAsia="Times New Roman" w:hAnsi="Times New Roman"/>
          <w:b/>
          <w:bCs/>
          <w:color w:val="000000"/>
          <w:sz w:val="26"/>
          <w:szCs w:val="26"/>
          <w:lang w:eastAsia="en-AU"/>
        </w:rPr>
        <w:t>29—Public assembly or announcement</w:t>
      </w:r>
      <w:bookmarkEnd w:id="156"/>
      <w:bookmarkEnd w:id="157"/>
    </w:p>
    <w:p w:rsidR="00466F34" w:rsidRPr="00466F34" w:rsidRDefault="00466F34" w:rsidP="00466F3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 person must not, without the approval of the Board—</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engage or take part in public speaking (including preaching) or make any public announcement in a Botanic Garden or Botanic Reserve; or</w:t>
      </w:r>
    </w:p>
    <w:p w:rsidR="00466F34" w:rsidRPr="00466F34" w:rsidRDefault="00466F34" w:rsidP="00466F34">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organise, attend or participate in any public meeting, demonstration or gathering in a Botanic Garden or Botanic Reserve.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D80DD0" w:rsidRDefault="00D80DD0">
      <w:pPr>
        <w:spacing w:after="0" w:line="240" w:lineRule="auto"/>
        <w:jc w:val="left"/>
        <w:rPr>
          <w:rFonts w:ascii="Times New Roman" w:eastAsia="Times New Roman" w:hAnsi="Times New Roman"/>
          <w:b/>
          <w:bCs/>
          <w:color w:val="000000"/>
          <w:sz w:val="26"/>
          <w:szCs w:val="26"/>
          <w:lang w:eastAsia="en-AU"/>
        </w:rPr>
      </w:pPr>
      <w:bookmarkStart w:id="158" w:name="Elkera_Print_TOC39"/>
      <w:bookmarkStart w:id="159" w:name="Elkera_Print_BK39"/>
      <w:r>
        <w:rPr>
          <w:rFonts w:ascii="Times New Roman" w:eastAsia="Times New Roman" w:hAnsi="Times New Roman"/>
          <w:b/>
          <w:bCs/>
          <w:color w:val="000000"/>
          <w:sz w:val="26"/>
          <w:szCs w:val="26"/>
          <w:lang w:eastAsia="en-AU"/>
        </w:rPr>
        <w:br w:type="page"/>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66F34">
        <w:rPr>
          <w:rFonts w:ascii="Times New Roman" w:eastAsia="Times New Roman" w:hAnsi="Times New Roman"/>
          <w:b/>
          <w:bCs/>
          <w:color w:val="000000"/>
          <w:sz w:val="26"/>
          <w:szCs w:val="26"/>
          <w:lang w:eastAsia="en-AU"/>
        </w:rPr>
        <w:t>30—Donations</w:t>
      </w:r>
      <w:bookmarkEnd w:id="158"/>
      <w:bookmarkEnd w:id="159"/>
    </w:p>
    <w:p w:rsidR="00466F34" w:rsidRPr="00466F34" w:rsidRDefault="00466F34" w:rsidP="00466F3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 person must not, without the approval of the Board—</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collect or seek money or other donations in a Botanic Garden or Botanic Reserve; or</w:t>
      </w:r>
    </w:p>
    <w:p w:rsidR="00466F34" w:rsidRPr="00466F34" w:rsidRDefault="00466F34" w:rsidP="00466F34">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obtain or seek to obtain any promise or undertaking to pay any money or other donation in a Botanic Garden or Botanic Reserve.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$2 000.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$200.</w:t>
      </w:r>
    </w:p>
    <w:p w:rsidR="00466F34" w:rsidRPr="00466F34" w:rsidRDefault="00466F34" w:rsidP="00466F34">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60" w:name="Elkera_Print_TOC40"/>
      <w:bookmarkStart w:id="161" w:name="Elkera_Print_BK40"/>
      <w:r w:rsidRPr="00466F34">
        <w:rPr>
          <w:rFonts w:ascii="Times New Roman" w:eastAsia="Times New Roman" w:hAnsi="Times New Roman"/>
          <w:b/>
          <w:bCs/>
          <w:color w:val="000000"/>
          <w:sz w:val="32"/>
          <w:szCs w:val="32"/>
          <w:lang w:eastAsia="en-AU"/>
        </w:rPr>
        <w:t>Part 4—Special provisions relating to vehicles</w:t>
      </w:r>
      <w:bookmarkEnd w:id="160"/>
      <w:bookmarkEnd w:id="161"/>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62" w:name="Elkera_Print_TOC41"/>
      <w:bookmarkStart w:id="163" w:name="Elkera_Print_BK41"/>
      <w:r w:rsidRPr="00466F34">
        <w:rPr>
          <w:rFonts w:ascii="Times New Roman" w:eastAsia="Times New Roman" w:hAnsi="Times New Roman"/>
          <w:b/>
          <w:bCs/>
          <w:color w:val="000000"/>
          <w:sz w:val="26"/>
          <w:szCs w:val="26"/>
          <w:lang w:eastAsia="en-AU"/>
        </w:rPr>
        <w:t>31—Interpretation of Part 4</w:t>
      </w:r>
      <w:bookmarkEnd w:id="162"/>
      <w:bookmarkEnd w:id="163"/>
    </w:p>
    <w:p w:rsidR="00466F34" w:rsidRPr="00466F34" w:rsidRDefault="00466F34" w:rsidP="00466F3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In this Part—</w:t>
      </w:r>
    </w:p>
    <w:p w:rsidR="00466F34" w:rsidRPr="00466F34" w:rsidRDefault="00466F34" w:rsidP="00466F3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b/>
          <w:bCs/>
          <w:i/>
          <w:iCs/>
          <w:color w:val="000000"/>
          <w:sz w:val="23"/>
          <w:szCs w:val="23"/>
          <w:lang w:eastAsia="en-AU"/>
        </w:rPr>
        <w:t>bus</w:t>
      </w:r>
      <w:r w:rsidRPr="00466F34">
        <w:rPr>
          <w:rFonts w:ascii="Times New Roman" w:eastAsia="Times New Roman" w:hAnsi="Times New Roman"/>
          <w:color w:val="000000"/>
          <w:sz w:val="23"/>
          <w:szCs w:val="23"/>
          <w:lang w:eastAsia="en-AU"/>
        </w:rPr>
        <w:t xml:space="preserve"> means a motor vehicle—</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designed for the principal purpose of carrying passengers; and</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designed to carry more than 12 persons, including the driver;</w:t>
      </w:r>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b/>
          <w:bCs/>
          <w:i/>
          <w:iCs/>
          <w:color w:val="000000"/>
          <w:sz w:val="23"/>
          <w:szCs w:val="23"/>
          <w:lang w:eastAsia="en-AU"/>
        </w:rPr>
        <w:t>drive</w:t>
      </w:r>
      <w:r w:rsidRPr="00466F34">
        <w:rPr>
          <w:rFonts w:ascii="Times New Roman" w:eastAsia="Times New Roman" w:hAnsi="Times New Roman"/>
          <w:color w:val="000000"/>
          <w:sz w:val="23"/>
          <w:szCs w:val="23"/>
          <w:lang w:eastAsia="en-AU"/>
        </w:rPr>
        <w:t xml:space="preserve"> has the same meaning as in the </w:t>
      </w:r>
      <w:hyperlink r:id="rId49" w:history="1">
        <w:r w:rsidRPr="00466F34">
          <w:rPr>
            <w:rFonts w:ascii="Times New Roman" w:eastAsia="Times New Roman" w:hAnsi="Times New Roman"/>
            <w:i/>
            <w:iCs/>
            <w:color w:val="000000"/>
            <w:sz w:val="23"/>
            <w:szCs w:val="23"/>
            <w:lang w:eastAsia="en-AU"/>
          </w:rPr>
          <w:t>Road Traffic Act 1961</w:t>
        </w:r>
      </w:hyperlink>
      <w:r w:rsidRPr="00466F34">
        <w:rPr>
          <w:rFonts w:ascii="Times New Roman" w:eastAsia="Times New Roman" w:hAnsi="Times New Roman"/>
          <w:color w:val="000000"/>
          <w:sz w:val="23"/>
          <w:szCs w:val="23"/>
          <w:lang w:eastAsia="en-AU"/>
        </w:rPr>
        <w:t>;</w:t>
      </w:r>
    </w:p>
    <w:p w:rsidR="00466F34" w:rsidRPr="00466F34" w:rsidRDefault="00466F34" w:rsidP="00466F3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b/>
          <w:bCs/>
          <w:i/>
          <w:iCs/>
          <w:color w:val="000000"/>
          <w:sz w:val="23"/>
          <w:szCs w:val="23"/>
          <w:lang w:eastAsia="en-AU"/>
        </w:rPr>
        <w:t>long passenger vehicle</w:t>
      </w:r>
      <w:r w:rsidRPr="00466F34">
        <w:rPr>
          <w:rFonts w:ascii="Times New Roman" w:eastAsia="Times New Roman" w:hAnsi="Times New Roman"/>
          <w:color w:val="000000"/>
          <w:sz w:val="23"/>
          <w:szCs w:val="23"/>
          <w:lang w:eastAsia="en-AU"/>
        </w:rPr>
        <w:t xml:space="preserve"> means a motor vehicle (other than a bus)—</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designed for the principal purpose of carrying passengers; and</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exceeding 6 metres in length, excluding any trailer, caravan or other vehicle attached to the vehicle;</w:t>
      </w:r>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b/>
          <w:bCs/>
          <w:i/>
          <w:iCs/>
          <w:color w:val="000000"/>
          <w:sz w:val="23"/>
          <w:szCs w:val="23"/>
          <w:lang w:eastAsia="en-AU"/>
        </w:rPr>
        <w:t>owner</w:t>
      </w:r>
      <w:r w:rsidRPr="00466F34">
        <w:rPr>
          <w:rFonts w:ascii="Times New Roman" w:eastAsia="Times New Roman" w:hAnsi="Times New Roman"/>
          <w:color w:val="000000"/>
          <w:sz w:val="23"/>
          <w:szCs w:val="23"/>
          <w:lang w:eastAsia="en-AU"/>
        </w:rPr>
        <w:t xml:space="preserve">, in relation to a vehicle, has the same meaning as in the </w:t>
      </w:r>
      <w:hyperlink r:id="rId50" w:history="1">
        <w:r w:rsidRPr="00466F34">
          <w:rPr>
            <w:rFonts w:ascii="Times New Roman" w:eastAsia="Times New Roman" w:hAnsi="Times New Roman"/>
            <w:i/>
            <w:iCs/>
            <w:color w:val="000000"/>
            <w:sz w:val="23"/>
            <w:szCs w:val="23"/>
            <w:lang w:eastAsia="en-AU"/>
          </w:rPr>
          <w:t>Road Traffic Act 1961</w:t>
        </w:r>
      </w:hyperlink>
      <w:r w:rsidRPr="00466F34">
        <w:rPr>
          <w:rFonts w:ascii="Times New Roman" w:eastAsia="Times New Roman" w:hAnsi="Times New Roman"/>
          <w:color w:val="000000"/>
          <w:sz w:val="23"/>
          <w:szCs w:val="23"/>
          <w:lang w:eastAsia="en-AU"/>
        </w:rPr>
        <w:t>;</w:t>
      </w:r>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b/>
          <w:bCs/>
          <w:i/>
          <w:iCs/>
          <w:color w:val="000000"/>
          <w:sz w:val="23"/>
          <w:szCs w:val="23"/>
          <w:lang w:eastAsia="en-AU"/>
        </w:rPr>
        <w:t>prescribed offence</w:t>
      </w:r>
      <w:r w:rsidRPr="00466F34">
        <w:rPr>
          <w:rFonts w:ascii="Times New Roman" w:eastAsia="Times New Roman" w:hAnsi="Times New Roman"/>
          <w:color w:val="000000"/>
          <w:sz w:val="23"/>
          <w:szCs w:val="23"/>
          <w:lang w:eastAsia="en-AU"/>
        </w:rPr>
        <w:t xml:space="preserve"> means an offence against </w:t>
      </w:r>
      <w:hyperlink w:anchor="id54025576_ecab_43f2_bf19_cfd1a5c5b998_d" w:history="1">
        <w:r w:rsidRPr="00466F34">
          <w:rPr>
            <w:rFonts w:ascii="Times New Roman" w:eastAsia="Times New Roman" w:hAnsi="Times New Roman"/>
            <w:color w:val="000000"/>
            <w:sz w:val="23"/>
            <w:szCs w:val="23"/>
            <w:lang w:eastAsia="en-AU"/>
          </w:rPr>
          <w:t>regulation 33</w:t>
        </w:r>
      </w:hyperlink>
      <w:r w:rsidRPr="00466F34">
        <w:rPr>
          <w:rFonts w:ascii="Times New Roman" w:eastAsia="Times New Roman" w:hAnsi="Times New Roman"/>
          <w:color w:val="000000"/>
          <w:sz w:val="23"/>
          <w:szCs w:val="23"/>
          <w:lang w:eastAsia="en-AU"/>
        </w:rPr>
        <w:t xml:space="preserve"> or </w:t>
      </w:r>
      <w:hyperlink w:anchor="id0386f272_e52e_489f_a846_9c41c11814a5_6" w:history="1">
        <w:r w:rsidRPr="00466F34">
          <w:rPr>
            <w:rFonts w:ascii="Times New Roman" w:eastAsia="Times New Roman" w:hAnsi="Times New Roman"/>
            <w:color w:val="000000"/>
            <w:sz w:val="23"/>
            <w:szCs w:val="23"/>
            <w:lang w:eastAsia="en-AU"/>
          </w:rPr>
          <w:t>35</w:t>
        </w:r>
      </w:hyperlink>
      <w:r w:rsidRPr="00466F34">
        <w:rPr>
          <w:rFonts w:ascii="Times New Roman" w:eastAsia="Times New Roman" w:hAnsi="Times New Roman"/>
          <w:color w:val="000000"/>
          <w:sz w:val="23"/>
          <w:szCs w:val="23"/>
          <w:lang w:eastAsia="en-AU"/>
        </w:rPr>
        <w:t>;</w:t>
      </w:r>
    </w:p>
    <w:p w:rsidR="00466F34" w:rsidRPr="00466F34" w:rsidRDefault="00466F34" w:rsidP="00466F3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b/>
          <w:bCs/>
          <w:i/>
          <w:iCs/>
          <w:color w:val="000000"/>
          <w:sz w:val="23"/>
          <w:szCs w:val="23"/>
          <w:lang w:eastAsia="en-AU"/>
        </w:rPr>
        <w:t>prescribed vehicle</w:t>
      </w:r>
      <w:r w:rsidRPr="00466F34">
        <w:rPr>
          <w:rFonts w:ascii="Times New Roman" w:eastAsia="Times New Roman" w:hAnsi="Times New Roman"/>
          <w:color w:val="000000"/>
          <w:sz w:val="23"/>
          <w:szCs w:val="23"/>
          <w:lang w:eastAsia="en-AU"/>
        </w:rPr>
        <w:t xml:space="preserve"> means—</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 xml:space="preserve">a motor vehicle that is constructed solely or mainly for the carriage of goods and has a gross vehicle mass (within the meaning of section 47A of the </w:t>
      </w:r>
      <w:hyperlink r:id="rId51" w:history="1">
        <w:r w:rsidRPr="00466F34">
          <w:rPr>
            <w:rFonts w:ascii="Times New Roman" w:eastAsia="Times New Roman" w:hAnsi="Times New Roman"/>
            <w:i/>
            <w:iCs/>
            <w:color w:val="000000"/>
            <w:sz w:val="23"/>
            <w:szCs w:val="23"/>
            <w:lang w:eastAsia="en-AU"/>
          </w:rPr>
          <w:t>Road Traffic Act 1961</w:t>
        </w:r>
      </w:hyperlink>
      <w:r w:rsidRPr="00466F34">
        <w:rPr>
          <w:rFonts w:ascii="Times New Roman" w:eastAsia="Times New Roman" w:hAnsi="Times New Roman"/>
          <w:color w:val="000000"/>
          <w:sz w:val="23"/>
          <w:szCs w:val="23"/>
          <w:lang w:eastAsia="en-AU"/>
        </w:rPr>
        <w:t>) of 4.5 tonnes or more; or</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a prime mover; or</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(c)</w:t>
      </w:r>
      <w:r w:rsidRPr="00466F34">
        <w:rPr>
          <w:rFonts w:ascii="Times New Roman" w:eastAsia="Times New Roman" w:hAnsi="Times New Roman"/>
          <w:color w:val="000000"/>
          <w:sz w:val="23"/>
          <w:szCs w:val="23"/>
          <w:lang w:eastAsia="en-AU"/>
        </w:rPr>
        <w:tab/>
        <w:t>a vehicle (including any trailer, caravan or other vehicle attached to the vehicle) that exceeds 6 metres in length other than—</w:t>
      </w:r>
    </w:p>
    <w:p w:rsidR="00466F34" w:rsidRPr="00466F34" w:rsidRDefault="00466F34" w:rsidP="00466F3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(i)</w:t>
      </w:r>
      <w:r w:rsidRPr="00466F34">
        <w:rPr>
          <w:rFonts w:ascii="Times New Roman" w:eastAsia="Times New Roman" w:hAnsi="Times New Roman"/>
          <w:color w:val="000000"/>
          <w:sz w:val="23"/>
          <w:szCs w:val="23"/>
          <w:lang w:eastAsia="en-AU"/>
        </w:rPr>
        <w:tab/>
        <w:t>a bus that is less than 3 metres high when unladen; or</w:t>
      </w:r>
    </w:p>
    <w:p w:rsidR="00466F34" w:rsidRPr="00466F34" w:rsidRDefault="00466F34" w:rsidP="00466F3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(ii)</w:t>
      </w:r>
      <w:r w:rsidRPr="00466F34">
        <w:rPr>
          <w:rFonts w:ascii="Times New Roman" w:eastAsia="Times New Roman" w:hAnsi="Times New Roman"/>
          <w:color w:val="000000"/>
          <w:sz w:val="23"/>
          <w:szCs w:val="23"/>
          <w:lang w:eastAsia="en-AU"/>
        </w:rPr>
        <w:tab/>
        <w:t>a long passenger vehicle;</w:t>
      </w:r>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b/>
          <w:bCs/>
          <w:i/>
          <w:iCs/>
          <w:color w:val="000000"/>
          <w:sz w:val="23"/>
          <w:szCs w:val="23"/>
          <w:lang w:eastAsia="en-AU"/>
        </w:rPr>
        <w:t>road</w:t>
      </w:r>
      <w:r w:rsidRPr="00466F34">
        <w:rPr>
          <w:rFonts w:ascii="Times New Roman" w:eastAsia="Times New Roman" w:hAnsi="Times New Roman"/>
          <w:color w:val="000000"/>
          <w:sz w:val="23"/>
          <w:szCs w:val="23"/>
          <w:lang w:eastAsia="en-AU"/>
        </w:rPr>
        <w:t xml:space="preserve"> has the same meaning as in the </w:t>
      </w:r>
      <w:hyperlink r:id="rId52" w:history="1">
        <w:r w:rsidRPr="00466F34">
          <w:rPr>
            <w:rFonts w:ascii="Times New Roman" w:eastAsia="Times New Roman" w:hAnsi="Times New Roman"/>
            <w:i/>
            <w:iCs/>
            <w:color w:val="000000"/>
            <w:sz w:val="23"/>
            <w:szCs w:val="23"/>
            <w:lang w:eastAsia="en-AU"/>
          </w:rPr>
          <w:t>Road Traffic Act 1961</w:t>
        </w:r>
      </w:hyperlink>
      <w:r w:rsidRPr="00466F34">
        <w:rPr>
          <w:rFonts w:ascii="Times New Roman" w:eastAsia="Times New Roman" w:hAnsi="Times New Roman"/>
          <w:color w:val="000000"/>
          <w:sz w:val="23"/>
          <w:szCs w:val="23"/>
          <w:lang w:eastAsia="en-AU"/>
        </w:rPr>
        <w:t>;</w:t>
      </w:r>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b/>
          <w:bCs/>
          <w:i/>
          <w:iCs/>
          <w:color w:val="000000"/>
          <w:sz w:val="23"/>
          <w:szCs w:val="23"/>
          <w:lang w:eastAsia="en-AU"/>
        </w:rPr>
        <w:t>vehicle</w:t>
      </w:r>
      <w:r w:rsidRPr="00466F34">
        <w:rPr>
          <w:rFonts w:ascii="Times New Roman" w:eastAsia="Times New Roman" w:hAnsi="Times New Roman"/>
          <w:color w:val="000000"/>
          <w:sz w:val="23"/>
          <w:szCs w:val="23"/>
          <w:lang w:eastAsia="en-AU"/>
        </w:rPr>
        <w:t xml:space="preserve"> has the same meaning as in the </w:t>
      </w:r>
      <w:hyperlink r:id="rId53" w:history="1">
        <w:r w:rsidRPr="00466F34">
          <w:rPr>
            <w:rFonts w:ascii="Times New Roman" w:eastAsia="Times New Roman" w:hAnsi="Times New Roman"/>
            <w:i/>
            <w:iCs/>
            <w:color w:val="000000"/>
            <w:sz w:val="23"/>
            <w:szCs w:val="23"/>
            <w:lang w:eastAsia="en-AU"/>
          </w:rPr>
          <w:t>Road Traffic Act 1961</w:t>
        </w:r>
      </w:hyperlink>
      <w:r w:rsidRPr="00466F34">
        <w:rPr>
          <w:rFonts w:ascii="Times New Roman" w:eastAsia="Times New Roman" w:hAnsi="Times New Roman"/>
          <w:color w:val="000000"/>
          <w:sz w:val="23"/>
          <w:szCs w:val="23"/>
          <w:lang w:eastAsia="en-AU"/>
        </w:rPr>
        <w:t>;</w:t>
      </w:r>
    </w:p>
    <w:p w:rsidR="00466F34" w:rsidRPr="00466F34" w:rsidRDefault="00466F34" w:rsidP="00466F3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b/>
          <w:bCs/>
          <w:i/>
          <w:iCs/>
          <w:color w:val="000000"/>
          <w:sz w:val="23"/>
          <w:szCs w:val="23"/>
          <w:lang w:eastAsia="en-AU"/>
        </w:rPr>
        <w:t>wheeled recreation device</w:t>
      </w:r>
      <w:r w:rsidRPr="00466F34">
        <w:rPr>
          <w:rFonts w:ascii="Times New Roman" w:eastAsia="Times New Roman" w:hAnsi="Times New Roman"/>
          <w:color w:val="000000"/>
          <w:sz w:val="23"/>
          <w:szCs w:val="23"/>
          <w:lang w:eastAsia="en-AU"/>
        </w:rPr>
        <w:t xml:space="preserve"> has the same meaning as in the </w:t>
      </w:r>
      <w:hyperlink r:id="rId54" w:history="1">
        <w:r w:rsidRPr="00466F34">
          <w:rPr>
            <w:rFonts w:ascii="Times New Roman" w:eastAsia="Times New Roman" w:hAnsi="Times New Roman"/>
            <w:i/>
            <w:iCs/>
            <w:color w:val="000000"/>
            <w:sz w:val="23"/>
            <w:szCs w:val="23"/>
            <w:lang w:eastAsia="en-AU"/>
          </w:rPr>
          <w:t>Road Traffic Act 1961</w:t>
        </w:r>
      </w:hyperlink>
      <w:r w:rsidRPr="00466F34">
        <w:rPr>
          <w:rFonts w:ascii="Times New Roman" w:eastAsia="Times New Roman" w:hAnsi="Times New Roman"/>
          <w:color w:val="000000"/>
          <w:sz w:val="23"/>
          <w:szCs w:val="23"/>
          <w:lang w:eastAsia="en-AU"/>
        </w:rPr>
        <w:t xml:space="preserve"> and includes an electric personal transporter within the meaning of the </w:t>
      </w:r>
      <w:hyperlink r:id="rId55" w:history="1">
        <w:r w:rsidRPr="00466F34">
          <w:rPr>
            <w:rFonts w:ascii="Times New Roman" w:eastAsia="Times New Roman" w:hAnsi="Times New Roman"/>
            <w:i/>
            <w:iCs/>
            <w:color w:val="000000"/>
            <w:sz w:val="23"/>
            <w:szCs w:val="23"/>
            <w:lang w:eastAsia="en-AU"/>
          </w:rPr>
          <w:t>Road Traffic (Miscellaneous) Regulations 2014</w:t>
        </w:r>
      </w:hyperlink>
      <w:r w:rsidRPr="00466F34">
        <w:rPr>
          <w:rFonts w:ascii="Times New Roman" w:eastAsia="Times New Roman" w:hAnsi="Times New Roman"/>
          <w:color w:val="000000"/>
          <w:sz w:val="23"/>
          <w:szCs w:val="23"/>
          <w:lang w:eastAsia="en-AU"/>
        </w:rPr>
        <w:t>.</w:t>
      </w:r>
    </w:p>
    <w:p w:rsidR="00466F34" w:rsidRPr="00466F34" w:rsidRDefault="00466F34" w:rsidP="00466F34">
      <w:pPr>
        <w:keepNext/>
        <w:keepLines/>
        <w:autoSpaceDE w:val="0"/>
        <w:autoSpaceDN w:val="0"/>
        <w:adjustRightInd w:val="0"/>
        <w:spacing w:before="120" w:after="0" w:line="240" w:lineRule="auto"/>
        <w:ind w:left="1588" w:hanging="794"/>
        <w:jc w:val="left"/>
        <w:rPr>
          <w:rFonts w:ascii="Times New Roman" w:eastAsia="Times New Roman" w:hAnsi="Times New Roman"/>
          <w:b/>
          <w:bCs/>
          <w:color w:val="000000"/>
          <w:sz w:val="20"/>
          <w:szCs w:val="20"/>
          <w:lang w:eastAsia="en-AU"/>
        </w:rPr>
      </w:pPr>
      <w:r w:rsidRPr="00466F34">
        <w:rPr>
          <w:rFonts w:ascii="Times New Roman" w:eastAsia="Times New Roman" w:hAnsi="Times New Roman"/>
          <w:b/>
          <w:bCs/>
          <w:color w:val="000000"/>
          <w:sz w:val="20"/>
          <w:szCs w:val="20"/>
          <w:lang w:eastAsia="en-AU"/>
        </w:rPr>
        <w:t>Note—</w:t>
      </w:r>
    </w:p>
    <w:p w:rsidR="00466F34" w:rsidRPr="00466F34" w:rsidRDefault="00466F34" w:rsidP="00466F34">
      <w:pPr>
        <w:keepLines/>
        <w:autoSpaceDE w:val="0"/>
        <w:autoSpaceDN w:val="0"/>
        <w:adjustRightInd w:val="0"/>
        <w:spacing w:before="120" w:after="0" w:line="240" w:lineRule="auto"/>
        <w:ind w:left="1588"/>
        <w:jc w:val="left"/>
        <w:rPr>
          <w:rFonts w:ascii="Times New Roman" w:eastAsia="Times New Roman" w:hAnsi="Times New Roman"/>
          <w:color w:val="000000"/>
          <w:sz w:val="20"/>
          <w:szCs w:val="20"/>
          <w:lang w:eastAsia="en-AU"/>
        </w:rPr>
      </w:pPr>
      <w:r w:rsidRPr="00466F34">
        <w:rPr>
          <w:rFonts w:ascii="Times New Roman" w:eastAsia="Times New Roman" w:hAnsi="Times New Roman"/>
          <w:color w:val="000000"/>
          <w:sz w:val="20"/>
          <w:szCs w:val="20"/>
          <w:lang w:eastAsia="en-AU"/>
        </w:rPr>
        <w:t>A wheeled recreation device includes rollerblades, rollerskates, skateboards, scooters, unicycles or similar wheeled devices, but does not include prams, strollers, trolleys, bicycles, wheelchairs (including motorised wheelchairs) or wheeled toys.</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64" w:name="Elkera_Print_TOC42"/>
      <w:bookmarkStart w:id="165" w:name="Elkera_Print_BK42"/>
      <w:r w:rsidRPr="00466F34">
        <w:rPr>
          <w:rFonts w:ascii="Times New Roman" w:eastAsia="Times New Roman" w:hAnsi="Times New Roman"/>
          <w:b/>
          <w:bCs/>
          <w:color w:val="000000"/>
          <w:sz w:val="26"/>
          <w:szCs w:val="26"/>
          <w:lang w:eastAsia="en-AU"/>
        </w:rPr>
        <w:t>32—Public vehicular access to Botanic Gardens and Botanic Reserves</w:t>
      </w:r>
      <w:bookmarkEnd w:id="164"/>
      <w:bookmarkEnd w:id="165"/>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The Board may, from time to time, determine areas of a Botanic Garden or Botanic Reserve that are closed to public vehicular access.</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66" w:name="Elkera_Print_TOC44"/>
      <w:bookmarkStart w:id="167" w:name="id54025576_ecab_43f2_bf19_cfd1a5c5b998_d"/>
      <w:r w:rsidRPr="00466F34">
        <w:rPr>
          <w:rFonts w:ascii="Times New Roman" w:eastAsia="Times New Roman" w:hAnsi="Times New Roman"/>
          <w:b/>
          <w:bCs/>
          <w:color w:val="000000"/>
          <w:sz w:val="26"/>
          <w:szCs w:val="26"/>
          <w:lang w:eastAsia="en-AU"/>
        </w:rPr>
        <w:t>33—Driving or bringing vehicles into Botanic Gardens and Botanic Reserves</w:t>
      </w:r>
      <w:bookmarkEnd w:id="166"/>
      <w:bookmarkEnd w:id="167"/>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A person must not, without the approval of the Board—</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bring a vehicle into, or drive a vehicle in, any part of a Botanic Garden or Botanic Reserve closed to public vehicular access; or</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drive a vehicle in a Botanic Garden or Botanic Reserve except on an area specifically set aside for the driving or parking of vehicles; or</w:t>
      </w:r>
    </w:p>
    <w:p w:rsidR="00466F34" w:rsidRPr="00466F34" w:rsidRDefault="00466F34" w:rsidP="00466F34">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(c)</w:t>
      </w:r>
      <w:r w:rsidRPr="00466F34">
        <w:rPr>
          <w:rFonts w:ascii="Times New Roman" w:eastAsia="Times New Roman" w:hAnsi="Times New Roman"/>
          <w:color w:val="000000"/>
          <w:sz w:val="23"/>
          <w:szCs w:val="23"/>
          <w:lang w:eastAsia="en-AU"/>
        </w:rPr>
        <w:tab/>
        <w:t>bring a prescribed vehicle into, or drive a prescribed vehicle in, a Botanic Garden or Botanic Reserve.</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$1 000.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$150.</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This regulation does not prevent a bicycle being wheeled (rather than ridden) in a Botanic Garden or Botanic Reserve.</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68" w:name="Elkera_Print_TOC46"/>
      <w:bookmarkStart w:id="169" w:name="id2d2d91dc_bb44_4c0d_b23d_b63307eb54e6_8"/>
      <w:r w:rsidRPr="00466F34">
        <w:rPr>
          <w:rFonts w:ascii="Times New Roman" w:eastAsia="Times New Roman" w:hAnsi="Times New Roman"/>
          <w:b/>
          <w:bCs/>
          <w:color w:val="000000"/>
          <w:sz w:val="26"/>
          <w:szCs w:val="26"/>
          <w:lang w:eastAsia="en-AU"/>
        </w:rPr>
        <w:t>34—Prohibition against riding wheeled recreational devices in Botanic Gardens</w:t>
      </w:r>
      <w:bookmarkEnd w:id="168"/>
      <w:bookmarkEnd w:id="169"/>
    </w:p>
    <w:p w:rsidR="00466F34" w:rsidRPr="00466F34" w:rsidRDefault="00466F34" w:rsidP="00466F3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 person must not, without the approval of the Board, travel in or on a wheeled recreational device in a Botanic Garden.</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$50.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$25.</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70" w:name="Elkera_Print_TOC48"/>
      <w:bookmarkStart w:id="171" w:name="id0386f272_e52e_489f_a846_9c41c11814a5_6"/>
      <w:r w:rsidRPr="00466F34">
        <w:rPr>
          <w:rFonts w:ascii="Times New Roman" w:eastAsia="Times New Roman" w:hAnsi="Times New Roman"/>
          <w:b/>
          <w:bCs/>
          <w:color w:val="000000"/>
          <w:sz w:val="26"/>
          <w:szCs w:val="26"/>
          <w:lang w:eastAsia="en-AU"/>
        </w:rPr>
        <w:t>35—Speed limits in Botanic Gardens and Botanic Reserves</w:t>
      </w:r>
      <w:bookmarkEnd w:id="170"/>
      <w:bookmarkEnd w:id="171"/>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A person must not, without the approval of the Board, drive a vehicle in a Botanic Garden or Botanic Reserve at a speed greater than—</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in the case of a road open to vehicular access by the public—20 kilometres per hour;</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in the case of a road within the fenced area of Mount Lofty Botanic Garden and not open to vehicular access by the public—15 kilometres per hour;</w:t>
      </w:r>
    </w:p>
    <w:p w:rsidR="00466F34" w:rsidRPr="00466F34" w:rsidRDefault="00466F34" w:rsidP="00466F34">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(c)</w:t>
      </w:r>
      <w:r w:rsidRPr="00466F34">
        <w:rPr>
          <w:rFonts w:ascii="Times New Roman" w:eastAsia="Times New Roman" w:hAnsi="Times New Roman"/>
          <w:color w:val="000000"/>
          <w:sz w:val="23"/>
          <w:szCs w:val="23"/>
          <w:lang w:eastAsia="en-AU"/>
        </w:rPr>
        <w:tab/>
        <w:t>in any other case—10 kilometres per hour.</w:t>
      </w:r>
    </w:p>
    <w:p w:rsidR="00466F34" w:rsidRPr="00466F34" w:rsidRDefault="00466F34" w:rsidP="00466F34">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Maximum penalty: $1 000.</w:t>
      </w:r>
    </w:p>
    <w:p w:rsidR="00466F34" w:rsidRPr="00466F34" w:rsidRDefault="00466F34" w:rsidP="00466F34">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Expiation fee: $150.</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 xml:space="preserve">This regulation does not apply in circumstances where a speed limit applies under the </w:t>
      </w:r>
      <w:hyperlink r:id="rId56" w:history="1">
        <w:r w:rsidRPr="00466F34">
          <w:rPr>
            <w:rFonts w:ascii="Times New Roman" w:eastAsia="Times New Roman" w:hAnsi="Times New Roman"/>
            <w:i/>
            <w:iCs/>
            <w:color w:val="000000"/>
            <w:sz w:val="23"/>
            <w:szCs w:val="23"/>
            <w:lang w:eastAsia="en-AU"/>
          </w:rPr>
          <w:t>Road Traffic Act 1961</w:t>
        </w:r>
      </w:hyperlink>
      <w:r w:rsidRPr="00466F34">
        <w:rPr>
          <w:rFonts w:ascii="Times New Roman" w:eastAsia="Times New Roman" w:hAnsi="Times New Roman"/>
          <w:color w:val="000000"/>
          <w:sz w:val="23"/>
          <w:szCs w:val="23"/>
          <w:lang w:eastAsia="en-AU"/>
        </w:rPr>
        <w:t>.</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72" w:name="Elkera_Print_TOC49"/>
      <w:bookmarkStart w:id="173" w:name="Elkera_Print_BK49"/>
      <w:r w:rsidRPr="00466F34">
        <w:rPr>
          <w:rFonts w:ascii="Times New Roman" w:eastAsia="Times New Roman" w:hAnsi="Times New Roman"/>
          <w:b/>
          <w:bCs/>
          <w:color w:val="000000"/>
          <w:sz w:val="26"/>
          <w:szCs w:val="26"/>
          <w:lang w:eastAsia="en-AU"/>
        </w:rPr>
        <w:t>36—Liability of vehicle owners and expiation of certain offences</w:t>
      </w:r>
      <w:bookmarkEnd w:id="172"/>
      <w:bookmarkEnd w:id="173"/>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Without derogating from the liability of any other person, but subject to this regulation, if a vehicle is involved in a prescribed offence, the owner of the vehicle is guilty of an offence and liable to the same penalty as is prescribed for the principal offence and the expiation fee that is fixed for the principal offence applies in relation to an offence against this regulation.</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The owner and driver of a vehicle are not both liable through the operation of this regulation to be convicted of an offence arising out of the same circumstances, and consequently conviction of the owner exonerates the driver and conversely conviction of the driver exonerates the owner.</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74" w:name="idca6e0157_939e_4301_b194_a064a6945f96_2"/>
      <w:r w:rsidRPr="00466F34">
        <w:rPr>
          <w:rFonts w:ascii="Times New Roman" w:eastAsia="Times New Roman" w:hAnsi="Times New Roman"/>
          <w:color w:val="000000"/>
          <w:sz w:val="23"/>
          <w:szCs w:val="23"/>
          <w:lang w:eastAsia="en-AU"/>
        </w:rPr>
        <w:tab/>
        <w:t>(3)</w:t>
      </w:r>
      <w:r w:rsidRPr="00466F34">
        <w:rPr>
          <w:rFonts w:ascii="Times New Roman" w:eastAsia="Times New Roman" w:hAnsi="Times New Roman"/>
          <w:color w:val="000000"/>
          <w:sz w:val="23"/>
          <w:szCs w:val="23"/>
          <w:lang w:eastAsia="en-AU"/>
        </w:rPr>
        <w:tab/>
        <w:t xml:space="preserve">An expiation notice or expiation reminder notice given under the </w:t>
      </w:r>
      <w:hyperlink r:id="rId57" w:history="1">
        <w:r w:rsidRPr="00466F34">
          <w:rPr>
            <w:rFonts w:ascii="Times New Roman" w:eastAsia="Times New Roman" w:hAnsi="Times New Roman"/>
            <w:i/>
            <w:iCs/>
            <w:color w:val="000000"/>
            <w:sz w:val="23"/>
            <w:szCs w:val="23"/>
            <w:lang w:eastAsia="en-AU"/>
          </w:rPr>
          <w:t>Expiation of Offences Act 1996</w:t>
        </w:r>
      </w:hyperlink>
      <w:r w:rsidRPr="00466F34">
        <w:rPr>
          <w:rFonts w:ascii="Times New Roman" w:eastAsia="Times New Roman" w:hAnsi="Times New Roman"/>
          <w:color w:val="000000"/>
          <w:sz w:val="23"/>
          <w:szCs w:val="23"/>
          <w:lang w:eastAsia="en-AU"/>
        </w:rPr>
        <w:t xml:space="preserve"> to the owner of a vehicle for an alleged offence against this regulation involving the vehicle must be accompanied by a notice inviting the owner, if the owner was not the driver at the time of the alleged prescribed offence, to provide the Board, within the period specified in the notice, with a statutory declaration—</w:t>
      </w:r>
      <w:bookmarkEnd w:id="174"/>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setting out the name and address of the driver; or</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 xml:space="preserve">if the owner had transferred ownership of the vehicle to another prior to the time of the alleged prescribed offence and has complied with the </w:t>
      </w:r>
      <w:hyperlink r:id="rId58" w:history="1">
        <w:r w:rsidRPr="00466F34">
          <w:rPr>
            <w:rFonts w:ascii="Times New Roman" w:eastAsia="Times New Roman" w:hAnsi="Times New Roman"/>
            <w:i/>
            <w:iCs/>
            <w:color w:val="000000"/>
            <w:sz w:val="23"/>
            <w:szCs w:val="23"/>
            <w:lang w:eastAsia="en-AU"/>
          </w:rPr>
          <w:t>Motor Vehicles Act 1959</w:t>
        </w:r>
      </w:hyperlink>
      <w:r w:rsidRPr="00466F34">
        <w:rPr>
          <w:rFonts w:ascii="Times New Roman" w:eastAsia="Times New Roman" w:hAnsi="Times New Roman"/>
          <w:color w:val="000000"/>
          <w:sz w:val="23"/>
          <w:szCs w:val="23"/>
          <w:lang w:eastAsia="en-AU"/>
        </w:rPr>
        <w:t xml:space="preserve"> in respect of the transfer—setting out details of the transfer (including the name and address of the transferee).</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75" w:name="ida6e5bd9e_d941_48a5_a916_ab1e3986b9a0_b"/>
      <w:r w:rsidRPr="00466F34">
        <w:rPr>
          <w:rFonts w:ascii="Times New Roman" w:eastAsia="Times New Roman" w:hAnsi="Times New Roman"/>
          <w:color w:val="000000"/>
          <w:sz w:val="23"/>
          <w:szCs w:val="23"/>
          <w:lang w:eastAsia="en-AU"/>
        </w:rPr>
        <w:tab/>
        <w:t>(4)</w:t>
      </w:r>
      <w:r w:rsidRPr="00466F34">
        <w:rPr>
          <w:rFonts w:ascii="Times New Roman" w:eastAsia="Times New Roman" w:hAnsi="Times New Roman"/>
          <w:color w:val="000000"/>
          <w:sz w:val="23"/>
          <w:szCs w:val="23"/>
          <w:lang w:eastAsia="en-AU"/>
        </w:rPr>
        <w:tab/>
        <w:t>Before proceedings are commenced against the owner of a vehicle for an offence against this regulation involving the vehicle, the informant must send the owner a notice—</w:t>
      </w:r>
      <w:bookmarkEnd w:id="175"/>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setting out particulars of the alleged prescribed offence; and</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 xml:space="preserve">inviting the owner, if the owner was not the driver at the time of the alleged prescribed offence, to provide the informant, within 21 days of the date of the notice, with a statutory declaration setting out the matters referred to in </w:t>
      </w:r>
      <w:hyperlink w:anchor="idca6e0157_939e_4301_b194_a064a6945f96_2" w:history="1">
        <w:r w:rsidRPr="00466F34">
          <w:rPr>
            <w:rFonts w:ascii="Times New Roman" w:eastAsia="Times New Roman" w:hAnsi="Times New Roman"/>
            <w:color w:val="000000"/>
            <w:sz w:val="23"/>
            <w:szCs w:val="23"/>
            <w:lang w:eastAsia="en-AU"/>
          </w:rPr>
          <w:t>subregulation (3)</w:t>
        </w:r>
      </w:hyperlink>
      <w:r w:rsidRPr="00466F34">
        <w:rPr>
          <w:rFonts w:ascii="Times New Roman" w:eastAsia="Times New Roman" w:hAnsi="Times New Roman"/>
          <w:color w:val="000000"/>
          <w:sz w:val="23"/>
          <w:szCs w:val="23"/>
          <w:lang w:eastAsia="en-AU"/>
        </w:rPr>
        <w:t>.</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(5)</w:t>
      </w:r>
      <w:r w:rsidRPr="00466F34">
        <w:rPr>
          <w:rFonts w:ascii="Times New Roman" w:eastAsia="Times New Roman" w:hAnsi="Times New Roman"/>
          <w:color w:val="000000"/>
          <w:sz w:val="23"/>
          <w:szCs w:val="23"/>
          <w:lang w:eastAsia="en-AU"/>
        </w:rPr>
        <w:tab/>
      </w:r>
      <w:hyperlink w:anchor="ida6e5bd9e_d941_48a5_a916_ab1e3986b9a0_b" w:history="1">
        <w:r w:rsidRPr="00466F34">
          <w:rPr>
            <w:rFonts w:ascii="Times New Roman" w:eastAsia="Times New Roman" w:hAnsi="Times New Roman"/>
            <w:color w:val="000000"/>
            <w:sz w:val="23"/>
            <w:szCs w:val="23"/>
            <w:lang w:eastAsia="en-AU"/>
          </w:rPr>
          <w:t>Subregulation (4)</w:t>
        </w:r>
      </w:hyperlink>
      <w:r w:rsidRPr="00466F34">
        <w:rPr>
          <w:rFonts w:ascii="Times New Roman" w:eastAsia="Times New Roman" w:hAnsi="Times New Roman"/>
          <w:color w:val="000000"/>
          <w:sz w:val="23"/>
          <w:szCs w:val="23"/>
          <w:lang w:eastAsia="en-AU"/>
        </w:rPr>
        <w:t xml:space="preserve"> does not apply to—</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 xml:space="preserve">proceedings commenced where an owner has elected under the </w:t>
      </w:r>
      <w:hyperlink r:id="rId59" w:history="1">
        <w:r w:rsidRPr="00466F34">
          <w:rPr>
            <w:rFonts w:ascii="Times New Roman" w:eastAsia="Times New Roman" w:hAnsi="Times New Roman"/>
            <w:i/>
            <w:iCs/>
            <w:color w:val="000000"/>
            <w:sz w:val="23"/>
            <w:szCs w:val="23"/>
            <w:lang w:eastAsia="en-AU"/>
          </w:rPr>
          <w:t>Expiation of Offences Act 1996</w:t>
        </w:r>
      </w:hyperlink>
      <w:r w:rsidRPr="00466F34">
        <w:rPr>
          <w:rFonts w:ascii="Times New Roman" w:eastAsia="Times New Roman" w:hAnsi="Times New Roman"/>
          <w:color w:val="000000"/>
          <w:sz w:val="23"/>
          <w:szCs w:val="23"/>
          <w:lang w:eastAsia="en-AU"/>
        </w:rPr>
        <w:t xml:space="preserve"> to be prosecuted for the offence; or</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proceedings commenced against an owner of a vehicle who has been named in a statutory declaration under this regulation as the driver of the vehicle.</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76" w:name="ide83d50bb_040a_4a8e_8768_ce5fc8aff746_6"/>
      <w:r w:rsidRPr="00466F34">
        <w:rPr>
          <w:rFonts w:ascii="Times New Roman" w:eastAsia="Times New Roman" w:hAnsi="Times New Roman"/>
          <w:color w:val="000000"/>
          <w:sz w:val="23"/>
          <w:szCs w:val="23"/>
          <w:lang w:eastAsia="en-AU"/>
        </w:rPr>
        <w:tab/>
        <w:t>(6)</w:t>
      </w:r>
      <w:r w:rsidRPr="00466F34">
        <w:rPr>
          <w:rFonts w:ascii="Times New Roman" w:eastAsia="Times New Roman" w:hAnsi="Times New Roman"/>
          <w:color w:val="000000"/>
          <w:sz w:val="23"/>
          <w:szCs w:val="23"/>
          <w:lang w:eastAsia="en-AU"/>
        </w:rPr>
        <w:tab/>
        <w:t xml:space="preserve">Subject to </w:t>
      </w:r>
      <w:hyperlink w:anchor="idadbd5cac_563a_4fbc_a6b2_f59629bc81f4_4" w:history="1">
        <w:r w:rsidRPr="00466F34">
          <w:rPr>
            <w:rFonts w:ascii="Times New Roman" w:eastAsia="Times New Roman" w:hAnsi="Times New Roman"/>
            <w:color w:val="000000"/>
            <w:sz w:val="23"/>
            <w:szCs w:val="23"/>
            <w:lang w:eastAsia="en-AU"/>
          </w:rPr>
          <w:t>subregulation (7)</w:t>
        </w:r>
      </w:hyperlink>
      <w:r w:rsidRPr="00466F34">
        <w:rPr>
          <w:rFonts w:ascii="Times New Roman" w:eastAsia="Times New Roman" w:hAnsi="Times New Roman"/>
          <w:color w:val="000000"/>
          <w:sz w:val="23"/>
          <w:szCs w:val="23"/>
          <w:lang w:eastAsia="en-AU"/>
        </w:rPr>
        <w:t>, in proceedings against the owner of a vehicle for an offence against this regulation, it is a defence to prove—</w:t>
      </w:r>
      <w:bookmarkEnd w:id="176"/>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that, in consequence of some unlawful act, the vehicle was not in the possession or control of the owner at the time of the alleged prescribed offence; or</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177" w:name="ida8433db1_bdf6_44d6_9309_a1256fe9573f_f"/>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that the owner provided the informant with a statutory declaration in accordance with an invitation under this regulation.</w:t>
      </w:r>
      <w:bookmarkEnd w:id="177"/>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78" w:name="idadbd5cac_563a_4fbc_a6b2_f59629bc81f4_4"/>
      <w:r w:rsidRPr="00466F34">
        <w:rPr>
          <w:rFonts w:ascii="Times New Roman" w:eastAsia="Times New Roman" w:hAnsi="Times New Roman"/>
          <w:color w:val="000000"/>
          <w:sz w:val="23"/>
          <w:szCs w:val="23"/>
          <w:lang w:eastAsia="en-AU"/>
        </w:rPr>
        <w:tab/>
        <w:t>(7)</w:t>
      </w:r>
      <w:r w:rsidRPr="00466F34">
        <w:rPr>
          <w:rFonts w:ascii="Times New Roman" w:eastAsia="Times New Roman" w:hAnsi="Times New Roman"/>
          <w:color w:val="000000"/>
          <w:sz w:val="23"/>
          <w:szCs w:val="23"/>
          <w:lang w:eastAsia="en-AU"/>
        </w:rPr>
        <w:tab/>
        <w:t xml:space="preserve">The defence in </w:t>
      </w:r>
      <w:hyperlink w:anchor="ida8433db1_bdf6_44d6_9309_a1256fe9573f_f" w:history="1">
        <w:r w:rsidRPr="00466F34">
          <w:rPr>
            <w:rFonts w:ascii="Times New Roman" w:eastAsia="Times New Roman" w:hAnsi="Times New Roman"/>
            <w:color w:val="000000"/>
            <w:sz w:val="23"/>
            <w:szCs w:val="23"/>
            <w:lang w:eastAsia="en-AU"/>
          </w:rPr>
          <w:t>subregulation (6)(b)</w:t>
        </w:r>
      </w:hyperlink>
      <w:r w:rsidRPr="00466F34">
        <w:rPr>
          <w:rFonts w:ascii="Times New Roman" w:eastAsia="Times New Roman" w:hAnsi="Times New Roman"/>
          <w:color w:val="000000"/>
          <w:sz w:val="23"/>
          <w:szCs w:val="23"/>
          <w:lang w:eastAsia="en-AU"/>
        </w:rPr>
        <w:t xml:space="preserve"> does not apply if it is proved that the owner made the declaration knowing it to be false in a material particular.</w:t>
      </w:r>
      <w:bookmarkEnd w:id="178"/>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(8)</w:t>
      </w:r>
      <w:r w:rsidRPr="00466F34">
        <w:rPr>
          <w:rFonts w:ascii="Times New Roman" w:eastAsia="Times New Roman" w:hAnsi="Times New Roman"/>
          <w:color w:val="000000"/>
          <w:sz w:val="23"/>
          <w:szCs w:val="23"/>
          <w:lang w:eastAsia="en-AU"/>
        </w:rPr>
        <w:tab/>
        <w:t>If—</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an expiation notice is given to a person named as the alleged driver in a statutory declaration under this regulation; or</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proceedings are commenced against a person named as the alleged driver in such a statutory declaration,</w:t>
      </w:r>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the notice or summons, as the case may be, must be accompanied by a notice setting out particulars of the statutory declaration that named the person as the alleged driver.</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(9)</w:t>
      </w:r>
      <w:r w:rsidRPr="00466F34">
        <w:rPr>
          <w:rFonts w:ascii="Times New Roman" w:eastAsia="Times New Roman" w:hAnsi="Times New Roman"/>
          <w:color w:val="000000"/>
          <w:sz w:val="23"/>
          <w:szCs w:val="23"/>
          <w:lang w:eastAsia="en-AU"/>
        </w:rPr>
        <w:tab/>
        <w:t>The particulars of the statutory declaration provided to the person named as the alleged driver must not include the address of the person who provided the statutory declaration.</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(10)</w:t>
      </w:r>
      <w:r w:rsidRPr="00466F34">
        <w:rPr>
          <w:rFonts w:ascii="Times New Roman" w:eastAsia="Times New Roman" w:hAnsi="Times New Roman"/>
          <w:color w:val="000000"/>
          <w:sz w:val="23"/>
          <w:szCs w:val="23"/>
          <w:lang w:eastAsia="en-AU"/>
        </w:rPr>
        <w:tab/>
        <w:t>In proceedings against a person named in a statutory declaration under this regulation for the offence to which the declaration relates, it will be presumed, in the absence of proof to the contrary, that the person was the driver of the vehicle at the time at which the alleged offence was committed.</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(11)</w:t>
      </w:r>
      <w:r w:rsidRPr="00466F34">
        <w:rPr>
          <w:rFonts w:ascii="Times New Roman" w:eastAsia="Times New Roman" w:hAnsi="Times New Roman"/>
          <w:color w:val="000000"/>
          <w:sz w:val="23"/>
          <w:szCs w:val="23"/>
          <w:lang w:eastAsia="en-AU"/>
        </w:rPr>
        <w:tab/>
        <w:t>In proceedings against the owner or driver of a vehicle for an offence against this Part, an allegation in the information that a notice was given under this regulation on a specified day will be accepted as proof, in the absence of proof to the contrary, of the facts alleged.</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79" w:name="Elkera_Print_TOC51"/>
      <w:bookmarkStart w:id="180" w:name="idcaa32100_7d3f_4c15_81d4_b12176f4b2"/>
      <w:r w:rsidRPr="00466F34">
        <w:rPr>
          <w:rFonts w:ascii="Times New Roman" w:eastAsia="Times New Roman" w:hAnsi="Times New Roman"/>
          <w:b/>
          <w:bCs/>
          <w:color w:val="000000"/>
          <w:sz w:val="26"/>
          <w:szCs w:val="26"/>
          <w:lang w:eastAsia="en-AU"/>
        </w:rPr>
        <w:t>37—Permits for permit zones</w:t>
      </w:r>
      <w:bookmarkEnd w:id="179"/>
      <w:bookmarkEnd w:id="180"/>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 xml:space="preserve">This regulation applies if the Board has installed or determined that it will install, permit zone signs to establish a permit zone for the purposes of the </w:t>
      </w:r>
      <w:hyperlink r:id="rId60" w:history="1">
        <w:r w:rsidRPr="00466F34">
          <w:rPr>
            <w:rFonts w:ascii="Times New Roman" w:eastAsia="Times New Roman" w:hAnsi="Times New Roman"/>
            <w:i/>
            <w:iCs/>
            <w:color w:val="000000"/>
            <w:sz w:val="23"/>
            <w:szCs w:val="23"/>
            <w:lang w:eastAsia="en-AU"/>
          </w:rPr>
          <w:t>Road Traffic Act 1961</w:t>
        </w:r>
      </w:hyperlink>
      <w:r w:rsidRPr="00466F34">
        <w:rPr>
          <w:rFonts w:ascii="Times New Roman" w:eastAsia="Times New Roman" w:hAnsi="Times New Roman"/>
          <w:color w:val="000000"/>
          <w:sz w:val="23"/>
          <w:szCs w:val="23"/>
          <w:lang w:eastAsia="en-AU"/>
        </w:rPr>
        <w:t>.</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The Board may determine—</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the class of permits required for vehicles to stop in the permit zone; and</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the persons entitled to such permits; and</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(c)</w:t>
      </w:r>
      <w:r w:rsidRPr="00466F34">
        <w:rPr>
          <w:rFonts w:ascii="Times New Roman" w:eastAsia="Times New Roman" w:hAnsi="Times New Roman"/>
          <w:color w:val="000000"/>
          <w:sz w:val="23"/>
          <w:szCs w:val="23"/>
          <w:lang w:eastAsia="en-AU"/>
        </w:rPr>
        <w:tab/>
        <w:t>any fees to be paid for such permits; and</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(d)</w:t>
      </w:r>
      <w:r w:rsidRPr="00466F34">
        <w:rPr>
          <w:rFonts w:ascii="Times New Roman" w:eastAsia="Times New Roman" w:hAnsi="Times New Roman"/>
          <w:color w:val="000000"/>
          <w:sz w:val="23"/>
          <w:szCs w:val="23"/>
          <w:lang w:eastAsia="en-AU"/>
        </w:rPr>
        <w:tab/>
        <w:t>the conditions to which the permits will be subject (which may include conditions as to the period for which such permits remain in force and conditions as to the display of permits in vehicles),</w:t>
      </w:r>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and may vary any such determination.</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(3)</w:t>
      </w:r>
      <w:r w:rsidRPr="00466F34">
        <w:rPr>
          <w:rFonts w:ascii="Times New Roman" w:eastAsia="Times New Roman" w:hAnsi="Times New Roman"/>
          <w:color w:val="000000"/>
          <w:sz w:val="23"/>
          <w:szCs w:val="23"/>
          <w:lang w:eastAsia="en-AU"/>
        </w:rPr>
        <w:tab/>
        <w:t>The Board may issue permits in respect of the permit zone to persons entitled to them, on payment of the fee (if any), and subject to the conditions, determined by the Board.</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(4)</w:t>
      </w:r>
      <w:r w:rsidRPr="00466F34">
        <w:rPr>
          <w:rFonts w:ascii="Times New Roman" w:eastAsia="Times New Roman" w:hAnsi="Times New Roman"/>
          <w:color w:val="000000"/>
          <w:sz w:val="23"/>
          <w:szCs w:val="23"/>
          <w:lang w:eastAsia="en-AU"/>
        </w:rPr>
        <w:tab/>
        <w:t>A permit issued by the Board and in force in respect of the permit zone permits a vehicle to stop in the permit zone subject to the conditions of the permit.</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81" w:name="Elkera_Print_TOC52"/>
      <w:bookmarkStart w:id="182" w:name="Elkera_Print_BK52"/>
      <w:r w:rsidRPr="00466F34">
        <w:rPr>
          <w:rFonts w:ascii="Times New Roman" w:eastAsia="Times New Roman" w:hAnsi="Times New Roman"/>
          <w:b/>
          <w:bCs/>
          <w:color w:val="000000"/>
          <w:sz w:val="26"/>
          <w:szCs w:val="26"/>
          <w:lang w:eastAsia="en-AU"/>
        </w:rPr>
        <w:t>38—Parking and parking ticket-vending machines or parking meters</w:t>
      </w:r>
      <w:bookmarkEnd w:id="181"/>
      <w:bookmarkEnd w:id="182"/>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 xml:space="preserve">This regulation applies if the Board has installed, or determined that it will install, permissive parking signs to apply to a length of road or an area for the purposes of the </w:t>
      </w:r>
      <w:hyperlink r:id="rId61" w:history="1">
        <w:r w:rsidRPr="00466F34">
          <w:rPr>
            <w:rFonts w:ascii="Times New Roman" w:eastAsia="Times New Roman" w:hAnsi="Times New Roman"/>
            <w:i/>
            <w:iCs/>
            <w:color w:val="000000"/>
            <w:sz w:val="23"/>
            <w:szCs w:val="23"/>
            <w:lang w:eastAsia="en-AU"/>
          </w:rPr>
          <w:t>Road Traffic Act 1961</w:t>
        </w:r>
      </w:hyperlink>
      <w:r w:rsidRPr="00466F34">
        <w:rPr>
          <w:rFonts w:ascii="Times New Roman" w:eastAsia="Times New Roman" w:hAnsi="Times New Roman"/>
          <w:color w:val="000000"/>
          <w:sz w:val="23"/>
          <w:szCs w:val="23"/>
          <w:lang w:eastAsia="en-AU"/>
        </w:rPr>
        <w:t>.</w:t>
      </w:r>
    </w:p>
    <w:p w:rsidR="00466F34" w:rsidRPr="00466F34" w:rsidRDefault="00466F34" w:rsidP="00466F3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 xml:space="preserve">Subject to </w:t>
      </w:r>
      <w:hyperlink w:anchor="id4622da38_b24c_47b2_a708_2b6c0f9cc569_8" w:history="1">
        <w:r w:rsidRPr="00466F34">
          <w:rPr>
            <w:rFonts w:ascii="Times New Roman" w:eastAsia="Times New Roman" w:hAnsi="Times New Roman"/>
            <w:color w:val="000000"/>
            <w:sz w:val="23"/>
            <w:szCs w:val="23"/>
            <w:lang w:eastAsia="en-AU"/>
          </w:rPr>
          <w:t>subregulation (3)</w:t>
        </w:r>
      </w:hyperlink>
      <w:r w:rsidRPr="00466F34">
        <w:rPr>
          <w:rFonts w:ascii="Times New Roman" w:eastAsia="Times New Roman" w:hAnsi="Times New Roman"/>
          <w:color w:val="000000"/>
          <w:sz w:val="23"/>
          <w:szCs w:val="23"/>
          <w:lang w:eastAsia="en-AU"/>
        </w:rPr>
        <w:t>, the Board may determine fees that will be payable for parking in the length of road or the area by—</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(a)</w:t>
      </w:r>
      <w:r w:rsidRPr="00466F34">
        <w:rPr>
          <w:rFonts w:ascii="Times New Roman" w:eastAsia="Times New Roman" w:hAnsi="Times New Roman"/>
          <w:color w:val="000000"/>
          <w:sz w:val="23"/>
          <w:szCs w:val="23"/>
          <w:lang w:eastAsia="en-AU"/>
        </w:rPr>
        <w:tab/>
        <w:t>the operation of parking ticket</w:t>
      </w:r>
      <w:r w:rsidRPr="00466F34">
        <w:rPr>
          <w:rFonts w:ascii="Times New Roman" w:eastAsia="Times New Roman" w:hAnsi="Times New Roman"/>
          <w:color w:val="000000"/>
          <w:sz w:val="23"/>
          <w:szCs w:val="23"/>
          <w:lang w:eastAsia="en-AU"/>
        </w:rPr>
        <w:noBreakHyphen/>
        <w:t>vending machines or parking meters installed or to be installed in or near the length of road or area; or</w:t>
      </w:r>
    </w:p>
    <w:p w:rsidR="00466F34" w:rsidRPr="00466F34" w:rsidRDefault="00466F34" w:rsidP="00466F3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(b)</w:t>
      </w:r>
      <w:r w:rsidRPr="00466F34">
        <w:rPr>
          <w:rFonts w:ascii="Times New Roman" w:eastAsia="Times New Roman" w:hAnsi="Times New Roman"/>
          <w:color w:val="000000"/>
          <w:sz w:val="23"/>
          <w:szCs w:val="23"/>
          <w:lang w:eastAsia="en-AU"/>
        </w:rPr>
        <w:tab/>
        <w:t>electronic devices (including mobile phones, tablets or other electronic method determined by the Board),</w:t>
      </w:r>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and may vary such fees.</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83" w:name="id4622da38_b24c_47b2_a708_2b6c0f9cc569_8"/>
      <w:r w:rsidRPr="00466F34">
        <w:rPr>
          <w:rFonts w:ascii="Times New Roman" w:eastAsia="Times New Roman" w:hAnsi="Times New Roman"/>
          <w:color w:val="000000"/>
          <w:sz w:val="23"/>
          <w:szCs w:val="23"/>
          <w:lang w:eastAsia="en-AU"/>
        </w:rPr>
        <w:tab/>
        <w:t>(3)</w:t>
      </w:r>
      <w:r w:rsidRPr="00466F34">
        <w:rPr>
          <w:rFonts w:ascii="Times New Roman" w:eastAsia="Times New Roman" w:hAnsi="Times New Roman"/>
          <w:color w:val="000000"/>
          <w:sz w:val="23"/>
          <w:szCs w:val="23"/>
          <w:lang w:eastAsia="en-AU"/>
        </w:rPr>
        <w:tab/>
        <w:t xml:space="preserve">The fees determined by the Board in respect of the parking or standing of vehicles in a Botanic Garden or Botanic Reserve for the purposes of the </w:t>
      </w:r>
      <w:hyperlink r:id="rId62" w:history="1">
        <w:r w:rsidRPr="00466F34">
          <w:rPr>
            <w:rFonts w:ascii="Times New Roman" w:eastAsia="Times New Roman" w:hAnsi="Times New Roman"/>
            <w:i/>
            <w:iCs/>
            <w:color w:val="000000"/>
            <w:sz w:val="23"/>
            <w:szCs w:val="23"/>
            <w:lang w:eastAsia="en-AU"/>
          </w:rPr>
          <w:t>Road Traffic Act 1961</w:t>
        </w:r>
      </w:hyperlink>
      <w:r w:rsidRPr="00466F34">
        <w:rPr>
          <w:rFonts w:ascii="Times New Roman" w:eastAsia="Times New Roman" w:hAnsi="Times New Roman"/>
          <w:color w:val="000000"/>
          <w:sz w:val="23"/>
          <w:szCs w:val="23"/>
          <w:lang w:eastAsia="en-AU"/>
        </w:rPr>
        <w:t xml:space="preserve"> must not include any fee in respect of the parking or standing of a vehicle on a Sunday or other public holiday.</w:t>
      </w:r>
      <w:bookmarkEnd w:id="183"/>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84" w:name="Elkera_Print_TOC53"/>
      <w:bookmarkStart w:id="185" w:name="Elkera_Print_BK53"/>
      <w:r w:rsidRPr="00466F34">
        <w:rPr>
          <w:rFonts w:ascii="Times New Roman" w:eastAsia="Times New Roman" w:hAnsi="Times New Roman"/>
          <w:b/>
          <w:bCs/>
          <w:color w:val="000000"/>
          <w:sz w:val="26"/>
          <w:szCs w:val="26"/>
          <w:lang w:eastAsia="en-AU"/>
        </w:rPr>
        <w:t>39—Fee for release of vehicle after hours</w:t>
      </w:r>
      <w:bookmarkEnd w:id="184"/>
      <w:bookmarkEnd w:id="185"/>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(1)</w:t>
      </w:r>
      <w:r w:rsidRPr="00466F34">
        <w:rPr>
          <w:rFonts w:ascii="Times New Roman" w:eastAsia="Times New Roman" w:hAnsi="Times New Roman"/>
          <w:color w:val="000000"/>
          <w:sz w:val="23"/>
          <w:szCs w:val="23"/>
          <w:lang w:eastAsia="en-AU"/>
        </w:rPr>
        <w:tab/>
        <w:t>The Board may, from time to time, fix a fee for the release of a vehicle from a Botanic Garden or Botanic Reserve at a time when the relevant part of the Garden or Reserve is closed to the public.</w:t>
      </w:r>
    </w:p>
    <w:p w:rsidR="00466F34" w:rsidRPr="00466F34" w:rsidRDefault="00466F34" w:rsidP="00466F3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ab/>
        <w:t>(2)</w:t>
      </w:r>
      <w:r w:rsidRPr="00466F34">
        <w:rPr>
          <w:rFonts w:ascii="Times New Roman" w:eastAsia="Times New Roman" w:hAnsi="Times New Roman"/>
          <w:color w:val="000000"/>
          <w:sz w:val="23"/>
          <w:szCs w:val="23"/>
          <w:lang w:eastAsia="en-AU"/>
        </w:rPr>
        <w:tab/>
        <w:t>A person is not entitled to release of the vehicle until the fee is paid.</w:t>
      </w:r>
    </w:p>
    <w:p w:rsidR="00466F34" w:rsidRPr="00466F34" w:rsidRDefault="00466F34" w:rsidP="00466F34">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86" w:name="Elkera_Print_TOC54"/>
      <w:bookmarkStart w:id="187" w:name="Elkera_Print_BK54"/>
      <w:r w:rsidRPr="00466F34">
        <w:rPr>
          <w:rFonts w:ascii="Times New Roman" w:eastAsia="Times New Roman" w:hAnsi="Times New Roman"/>
          <w:b/>
          <w:bCs/>
          <w:color w:val="000000"/>
          <w:sz w:val="32"/>
          <w:szCs w:val="32"/>
          <w:lang w:eastAsia="en-AU"/>
        </w:rPr>
        <w:t>Schedule 1—Revocation and transitional and saving etc provisions</w:t>
      </w:r>
      <w:bookmarkEnd w:id="186"/>
      <w:bookmarkEnd w:id="187"/>
    </w:p>
    <w:p w:rsidR="00466F34" w:rsidRPr="00466F34" w:rsidRDefault="00466F34" w:rsidP="00466F34">
      <w:pPr>
        <w:keepNext/>
        <w:keepLines/>
        <w:autoSpaceDE w:val="0"/>
        <w:autoSpaceDN w:val="0"/>
        <w:adjustRightInd w:val="0"/>
        <w:spacing w:before="80" w:after="0" w:line="240" w:lineRule="auto"/>
        <w:ind w:left="567" w:hanging="567"/>
        <w:jc w:val="left"/>
        <w:rPr>
          <w:rFonts w:ascii="Times New Roman" w:eastAsia="Times New Roman" w:hAnsi="Times New Roman"/>
          <w:b/>
          <w:bCs/>
          <w:color w:val="000000"/>
          <w:sz w:val="32"/>
          <w:szCs w:val="32"/>
          <w:lang w:eastAsia="en-AU"/>
        </w:rPr>
      </w:pPr>
      <w:r w:rsidRPr="00466F34">
        <w:rPr>
          <w:rFonts w:ascii="Times New Roman" w:eastAsia="Times New Roman" w:hAnsi="Times New Roman"/>
          <w:b/>
          <w:bCs/>
          <w:color w:val="000000"/>
          <w:sz w:val="32"/>
          <w:szCs w:val="32"/>
          <w:lang w:eastAsia="en-AU"/>
        </w:rPr>
        <w:t xml:space="preserve">Part 1—Revocation of </w:t>
      </w:r>
      <w:r w:rsidRPr="00466F34">
        <w:rPr>
          <w:rFonts w:ascii="Times New Roman" w:eastAsia="Times New Roman" w:hAnsi="Times New Roman"/>
          <w:b/>
          <w:bCs/>
          <w:i/>
          <w:iCs/>
          <w:color w:val="000000"/>
          <w:sz w:val="32"/>
          <w:szCs w:val="32"/>
          <w:lang w:eastAsia="en-AU"/>
        </w:rPr>
        <w:t>Botanic Gardens and State Herbarium Regulations 2007</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88" w:name="Elkera_Print_TOC56"/>
      <w:bookmarkStart w:id="189" w:name="Elkera_Print_BK56"/>
      <w:r w:rsidRPr="00466F34">
        <w:rPr>
          <w:rFonts w:ascii="Times New Roman" w:eastAsia="Times New Roman" w:hAnsi="Times New Roman"/>
          <w:b/>
          <w:bCs/>
          <w:color w:val="000000"/>
          <w:sz w:val="26"/>
          <w:szCs w:val="26"/>
          <w:lang w:eastAsia="en-AU"/>
        </w:rPr>
        <w:t xml:space="preserve">1—Revocation of </w:t>
      </w:r>
      <w:r w:rsidRPr="00466F34">
        <w:rPr>
          <w:rFonts w:ascii="Times New Roman" w:eastAsia="Times New Roman" w:hAnsi="Times New Roman"/>
          <w:b/>
          <w:bCs/>
          <w:i/>
          <w:iCs/>
          <w:color w:val="000000"/>
          <w:sz w:val="26"/>
          <w:szCs w:val="26"/>
          <w:lang w:eastAsia="en-AU"/>
        </w:rPr>
        <w:t>Botanic Gardens and State Herbarium Regulations 2007</w:t>
      </w:r>
      <w:bookmarkEnd w:id="188"/>
      <w:bookmarkEnd w:id="189"/>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 xml:space="preserve">The </w:t>
      </w:r>
      <w:hyperlink r:id="rId63" w:history="1">
        <w:r w:rsidRPr="00466F34">
          <w:rPr>
            <w:rFonts w:ascii="Times New Roman" w:eastAsia="Times New Roman" w:hAnsi="Times New Roman"/>
            <w:i/>
            <w:iCs/>
            <w:color w:val="000000"/>
            <w:sz w:val="23"/>
            <w:szCs w:val="23"/>
            <w:lang w:eastAsia="en-AU"/>
          </w:rPr>
          <w:t>Botanic Gardens and State Herbarium Regulations 2007</w:t>
        </w:r>
      </w:hyperlink>
      <w:r w:rsidRPr="00466F34">
        <w:rPr>
          <w:rFonts w:ascii="Times New Roman" w:eastAsia="Times New Roman" w:hAnsi="Times New Roman"/>
          <w:color w:val="000000"/>
          <w:sz w:val="23"/>
          <w:szCs w:val="23"/>
          <w:lang w:eastAsia="en-AU"/>
        </w:rPr>
        <w:t xml:space="preserve"> are revoked.</w:t>
      </w:r>
    </w:p>
    <w:p w:rsidR="00466F34" w:rsidRPr="00466F34" w:rsidRDefault="00466F34" w:rsidP="00466F34">
      <w:pPr>
        <w:keepNext/>
        <w:keepLines/>
        <w:autoSpaceDE w:val="0"/>
        <w:autoSpaceDN w:val="0"/>
        <w:adjustRightInd w:val="0"/>
        <w:spacing w:before="80" w:after="0" w:line="240" w:lineRule="auto"/>
        <w:ind w:left="567" w:hanging="567"/>
        <w:jc w:val="left"/>
        <w:rPr>
          <w:rFonts w:ascii="Times New Roman" w:eastAsia="Times New Roman" w:hAnsi="Times New Roman"/>
          <w:b/>
          <w:bCs/>
          <w:color w:val="000000"/>
          <w:sz w:val="32"/>
          <w:szCs w:val="32"/>
          <w:lang w:eastAsia="en-AU"/>
        </w:rPr>
      </w:pPr>
      <w:r w:rsidRPr="00466F34">
        <w:rPr>
          <w:rFonts w:ascii="Times New Roman" w:eastAsia="Times New Roman" w:hAnsi="Times New Roman"/>
          <w:b/>
          <w:bCs/>
          <w:color w:val="000000"/>
          <w:sz w:val="32"/>
          <w:szCs w:val="32"/>
          <w:lang w:eastAsia="en-AU"/>
        </w:rPr>
        <w:t>Part 2—Transitional and saving etc provisions</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90" w:name="Elkera_Print_TOC58"/>
      <w:bookmarkStart w:id="191" w:name="Elkera_Print_BK58"/>
      <w:r w:rsidRPr="00466F34">
        <w:rPr>
          <w:rFonts w:ascii="Times New Roman" w:eastAsia="Times New Roman" w:hAnsi="Times New Roman"/>
          <w:b/>
          <w:bCs/>
          <w:color w:val="000000"/>
          <w:sz w:val="26"/>
          <w:szCs w:val="26"/>
          <w:lang w:eastAsia="en-AU"/>
        </w:rPr>
        <w:t>2—Interpretation</w:t>
      </w:r>
      <w:bookmarkEnd w:id="190"/>
      <w:bookmarkEnd w:id="191"/>
    </w:p>
    <w:p w:rsidR="00466F34" w:rsidRPr="00466F34" w:rsidRDefault="00466F34" w:rsidP="00466F3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In this Part—</w:t>
      </w:r>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b/>
          <w:bCs/>
          <w:i/>
          <w:iCs/>
          <w:color w:val="000000"/>
          <w:sz w:val="23"/>
          <w:szCs w:val="23"/>
          <w:lang w:eastAsia="en-AU"/>
        </w:rPr>
        <w:t>revoked regulations</w:t>
      </w:r>
      <w:r w:rsidRPr="00466F34">
        <w:rPr>
          <w:rFonts w:ascii="Times New Roman" w:eastAsia="Times New Roman" w:hAnsi="Times New Roman"/>
          <w:color w:val="000000"/>
          <w:sz w:val="23"/>
          <w:szCs w:val="23"/>
          <w:lang w:eastAsia="en-AU"/>
        </w:rPr>
        <w:t xml:space="preserve"> means the </w:t>
      </w:r>
      <w:hyperlink r:id="rId64" w:history="1">
        <w:r w:rsidRPr="00466F34">
          <w:rPr>
            <w:rFonts w:ascii="Times New Roman" w:eastAsia="Times New Roman" w:hAnsi="Times New Roman"/>
            <w:i/>
            <w:iCs/>
            <w:color w:val="000000"/>
            <w:sz w:val="23"/>
            <w:szCs w:val="23"/>
            <w:lang w:eastAsia="en-AU"/>
          </w:rPr>
          <w:t>Botanic Gardens and State Herbarium Regulations 2007</w:t>
        </w:r>
      </w:hyperlink>
      <w:r w:rsidRPr="00466F34">
        <w:rPr>
          <w:rFonts w:ascii="Times New Roman" w:eastAsia="Times New Roman" w:hAnsi="Times New Roman"/>
          <w:color w:val="000000"/>
          <w:sz w:val="23"/>
          <w:szCs w:val="23"/>
          <w:lang w:eastAsia="en-AU"/>
        </w:rPr>
        <w:t>.</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92" w:name="Elkera_Print_TOC59"/>
      <w:bookmarkStart w:id="193" w:name="Elkera_Print_BK59"/>
      <w:r w:rsidRPr="00466F34">
        <w:rPr>
          <w:rFonts w:ascii="Times New Roman" w:eastAsia="Times New Roman" w:hAnsi="Times New Roman"/>
          <w:b/>
          <w:bCs/>
          <w:color w:val="000000"/>
          <w:sz w:val="26"/>
          <w:szCs w:val="26"/>
          <w:lang w:eastAsia="en-AU"/>
        </w:rPr>
        <w:t>3—Approvals of Board</w:t>
      </w:r>
      <w:bookmarkEnd w:id="192"/>
      <w:bookmarkEnd w:id="193"/>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 xml:space="preserve">An approval of the Board under regulation 5 of the revoked regulations and in force immediately before the commencement of this clause will be taken, on that commencement, to be an approval of the Board under </w:t>
      </w:r>
      <w:hyperlink w:anchor="id9f9f1bf7_25ec_41f5_ad41_ea9259d040" w:history="1">
        <w:r w:rsidRPr="00466F34">
          <w:rPr>
            <w:rFonts w:ascii="Times New Roman" w:eastAsia="Times New Roman" w:hAnsi="Times New Roman"/>
            <w:color w:val="000000"/>
            <w:sz w:val="23"/>
            <w:szCs w:val="23"/>
            <w:lang w:eastAsia="en-AU"/>
          </w:rPr>
          <w:t>regulation 5</w:t>
        </w:r>
      </w:hyperlink>
      <w:r w:rsidRPr="00466F34">
        <w:rPr>
          <w:rFonts w:ascii="Times New Roman" w:eastAsia="Times New Roman" w:hAnsi="Times New Roman"/>
          <w:color w:val="000000"/>
          <w:sz w:val="23"/>
          <w:szCs w:val="23"/>
          <w:lang w:eastAsia="en-AU"/>
        </w:rPr>
        <w:t xml:space="preserve"> of these regulations, and to continue for the balance of the term, and subject to the same conditions (if any), as applied under the approval immediately before that commencement.</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94" w:name="Elkera_Print_TOC60"/>
      <w:bookmarkStart w:id="195" w:name="Elkera_Print_BK60"/>
      <w:r w:rsidRPr="00466F34">
        <w:rPr>
          <w:rFonts w:ascii="Times New Roman" w:eastAsia="Times New Roman" w:hAnsi="Times New Roman"/>
          <w:b/>
          <w:bCs/>
          <w:color w:val="000000"/>
          <w:sz w:val="26"/>
          <w:szCs w:val="26"/>
          <w:lang w:eastAsia="en-AU"/>
        </w:rPr>
        <w:t>4—Authorised persons</w:t>
      </w:r>
      <w:bookmarkEnd w:id="194"/>
      <w:bookmarkEnd w:id="195"/>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 xml:space="preserve">A person holding an appointment as an authorised person under regulation 8 of the revoked regulations immediately before the commencement of this clause will, on that commencement, be taken to hold an appointment as an authorised person under </w:t>
      </w:r>
      <w:hyperlink w:anchor="id728a749b_e6b1_402d_9a45_aa60c9c08e4a_3" w:history="1">
        <w:r w:rsidRPr="00466F34">
          <w:rPr>
            <w:rFonts w:ascii="Times New Roman" w:eastAsia="Times New Roman" w:hAnsi="Times New Roman"/>
            <w:color w:val="000000"/>
            <w:sz w:val="23"/>
            <w:szCs w:val="23"/>
            <w:lang w:eastAsia="en-AU"/>
          </w:rPr>
          <w:t>regulation 9</w:t>
        </w:r>
      </w:hyperlink>
      <w:r w:rsidRPr="00466F34">
        <w:rPr>
          <w:rFonts w:ascii="Times New Roman" w:eastAsia="Times New Roman" w:hAnsi="Times New Roman"/>
          <w:color w:val="000000"/>
          <w:sz w:val="23"/>
          <w:szCs w:val="23"/>
          <w:lang w:eastAsia="en-AU"/>
        </w:rPr>
        <w:t xml:space="preserve"> of these regulations, subject to the same conditions of appointment (if any) as applied to the appointment immediately before that commencement.</w:t>
      </w:r>
    </w:p>
    <w:p w:rsidR="00466F34" w:rsidRPr="00466F34" w:rsidRDefault="00466F34" w:rsidP="00466F3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96" w:name="Elkera_Print_TOC61"/>
      <w:bookmarkStart w:id="197" w:name="Elkera_Print_BK61"/>
      <w:r w:rsidRPr="00466F34">
        <w:rPr>
          <w:rFonts w:ascii="Times New Roman" w:eastAsia="Times New Roman" w:hAnsi="Times New Roman"/>
          <w:b/>
          <w:bCs/>
          <w:color w:val="000000"/>
          <w:sz w:val="26"/>
          <w:szCs w:val="26"/>
          <w:lang w:eastAsia="en-AU"/>
        </w:rPr>
        <w:t>5—Permits for permit zones</w:t>
      </w:r>
      <w:bookmarkEnd w:id="196"/>
      <w:bookmarkEnd w:id="197"/>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 xml:space="preserve">A permit issued by the Board under regulation 36 of the revoked regulations and in force immediately before the commencement of this clause will continue for the balance of the period for which the permit was issued, subject to the same conditions (if any), as applied under the permit immediately before that commencement, as if it were a permit issued under </w:t>
      </w:r>
      <w:hyperlink w:anchor="idcaa32100_7d3f_4c15_81d4_b12176f4b2" w:history="1">
        <w:r w:rsidRPr="00466F34">
          <w:rPr>
            <w:rFonts w:ascii="Times New Roman" w:eastAsia="Times New Roman" w:hAnsi="Times New Roman"/>
            <w:color w:val="000000"/>
            <w:sz w:val="23"/>
            <w:szCs w:val="23"/>
            <w:lang w:eastAsia="en-AU"/>
          </w:rPr>
          <w:t>regulation 37</w:t>
        </w:r>
      </w:hyperlink>
      <w:r w:rsidRPr="00466F34">
        <w:rPr>
          <w:rFonts w:ascii="Times New Roman" w:eastAsia="Times New Roman" w:hAnsi="Times New Roman"/>
          <w:color w:val="000000"/>
          <w:sz w:val="23"/>
          <w:szCs w:val="23"/>
          <w:lang w:eastAsia="en-AU"/>
        </w:rPr>
        <w:t xml:space="preserve"> of these regulations.</w:t>
      </w:r>
    </w:p>
    <w:p w:rsidR="00466F34" w:rsidRPr="00466F34" w:rsidRDefault="00466F34" w:rsidP="00466F34">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466F34">
        <w:rPr>
          <w:rFonts w:ascii="Times New Roman" w:eastAsia="Times New Roman" w:hAnsi="Times New Roman"/>
          <w:b/>
          <w:bCs/>
          <w:color w:val="000000"/>
          <w:sz w:val="20"/>
          <w:szCs w:val="20"/>
          <w:lang w:eastAsia="en-AU"/>
        </w:rPr>
        <w:t>Note—</w:t>
      </w:r>
    </w:p>
    <w:p w:rsidR="00466F34" w:rsidRPr="00466F34" w:rsidRDefault="00466F34" w:rsidP="00466F34">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466F34">
        <w:rPr>
          <w:rFonts w:ascii="Times New Roman" w:eastAsia="Times New Roman" w:hAnsi="Times New Roman"/>
          <w:color w:val="000000"/>
          <w:sz w:val="20"/>
          <w:szCs w:val="20"/>
          <w:lang w:eastAsia="en-AU"/>
        </w:rPr>
        <w:t xml:space="preserve">As required by section 10AA(2) of the </w:t>
      </w:r>
      <w:hyperlink r:id="rId65" w:history="1">
        <w:r w:rsidRPr="00466F34">
          <w:rPr>
            <w:rFonts w:ascii="Times New Roman" w:eastAsia="Times New Roman" w:hAnsi="Times New Roman"/>
            <w:i/>
            <w:iCs/>
            <w:color w:val="000000"/>
            <w:sz w:val="20"/>
            <w:szCs w:val="20"/>
            <w:lang w:eastAsia="en-AU"/>
          </w:rPr>
          <w:t>Subordinate Legislation Act 1978</w:t>
        </w:r>
      </w:hyperlink>
      <w:r w:rsidRPr="00466F34">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9A3CEC" w:rsidRPr="00651BCE" w:rsidRDefault="009A3CEC" w:rsidP="009A3CEC">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651BCE">
        <w:rPr>
          <w:rFonts w:ascii="Times New Roman" w:eastAsia="Times New Roman" w:hAnsi="Times New Roman"/>
          <w:b/>
          <w:bCs/>
          <w:color w:val="000000"/>
          <w:sz w:val="26"/>
          <w:szCs w:val="26"/>
          <w:lang w:eastAsia="en-AU"/>
        </w:rPr>
        <w:t xml:space="preserve">Made by the </w:t>
      </w:r>
      <w:r>
        <w:rPr>
          <w:rFonts w:ascii="Times New Roman" w:eastAsia="Times New Roman" w:hAnsi="Times New Roman"/>
          <w:b/>
          <w:bCs/>
          <w:color w:val="000000"/>
          <w:sz w:val="26"/>
          <w:szCs w:val="26"/>
          <w:lang w:eastAsia="en-AU"/>
        </w:rPr>
        <w:t>Administrator</w:t>
      </w:r>
    </w:p>
    <w:p w:rsidR="00466F34" w:rsidRPr="00466F34" w:rsidRDefault="00466F34" w:rsidP="00466F34">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on the recommendation of the Board of the Botanic Gardens and State Herbarium and with the advice and consent of the Executive Council</w:t>
      </w:r>
    </w:p>
    <w:p w:rsidR="00466F34" w:rsidRPr="00466F34" w:rsidRDefault="00466F34" w:rsidP="00466F34">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on 2 September 2021</w:t>
      </w:r>
    </w:p>
    <w:p w:rsidR="00466F34" w:rsidRPr="00466F34" w:rsidRDefault="00466F34" w:rsidP="00466F34">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466F34">
        <w:rPr>
          <w:rFonts w:ascii="Times New Roman" w:eastAsia="Times New Roman" w:hAnsi="Times New Roman"/>
          <w:color w:val="000000"/>
          <w:sz w:val="23"/>
          <w:szCs w:val="23"/>
          <w:lang w:eastAsia="en-AU"/>
        </w:rPr>
        <w:t>No 135 of 2021</w:t>
      </w:r>
    </w:p>
    <w:p w:rsidR="00A97EB0" w:rsidRPr="003471CD" w:rsidRDefault="00A97EB0" w:rsidP="009C23A5">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F337C8" w:rsidRPr="003471CD" w:rsidRDefault="00F337C8" w:rsidP="009C23A5">
      <w:pPr>
        <w:pStyle w:val="Heading1"/>
      </w:pPr>
      <w:bookmarkStart w:id="198" w:name="_Toc81470685"/>
      <w:r w:rsidRPr="003471CD">
        <w:t>State Government Instruments</w:t>
      </w:r>
      <w:bookmarkEnd w:id="198"/>
    </w:p>
    <w:p w:rsidR="0012249C" w:rsidRPr="0012249C" w:rsidRDefault="0012249C" w:rsidP="005969AA">
      <w:pPr>
        <w:pStyle w:val="Heading2"/>
      </w:pPr>
      <w:bookmarkStart w:id="199" w:name="_Toc81470686"/>
      <w:r w:rsidRPr="0012249C">
        <w:t>Emergency Management Act 2004</w:t>
      </w:r>
      <w:bookmarkEnd w:id="199"/>
    </w:p>
    <w:p w:rsidR="0012249C" w:rsidRPr="0012249C" w:rsidRDefault="0012249C" w:rsidP="0012249C">
      <w:pPr>
        <w:jc w:val="center"/>
        <w:rPr>
          <w:rFonts w:ascii="Times New Roman" w:hAnsi="Times New Roman"/>
          <w:smallCaps/>
          <w:sz w:val="17"/>
          <w:szCs w:val="17"/>
        </w:rPr>
      </w:pPr>
      <w:r w:rsidRPr="0012249C">
        <w:rPr>
          <w:rFonts w:ascii="Times New Roman" w:hAnsi="Times New Roman"/>
          <w:smallCaps/>
          <w:sz w:val="17"/>
          <w:szCs w:val="17"/>
        </w:rPr>
        <w:t>Section 26A</w:t>
      </w:r>
    </w:p>
    <w:p w:rsidR="0012249C" w:rsidRPr="0012249C" w:rsidRDefault="0012249C" w:rsidP="0012249C">
      <w:pPr>
        <w:jc w:val="center"/>
        <w:rPr>
          <w:rFonts w:ascii="Times New Roman" w:hAnsi="Times New Roman"/>
          <w:i/>
          <w:sz w:val="17"/>
          <w:szCs w:val="17"/>
        </w:rPr>
      </w:pPr>
      <w:r w:rsidRPr="0012249C">
        <w:rPr>
          <w:rFonts w:ascii="Times New Roman" w:hAnsi="Times New Roman"/>
          <w:i/>
          <w:sz w:val="17"/>
          <w:szCs w:val="17"/>
        </w:rPr>
        <w:t>Modification of Controlled Substances Act 1984</w:t>
      </w:r>
    </w:p>
    <w:p w:rsidR="0012249C" w:rsidRPr="0012249C" w:rsidRDefault="0012249C" w:rsidP="0012249C">
      <w:pPr>
        <w:rPr>
          <w:rFonts w:ascii="Times New Roman" w:eastAsia="Times New Roman" w:hAnsi="Times New Roman"/>
          <w:sz w:val="17"/>
          <w:szCs w:val="20"/>
        </w:rPr>
      </w:pPr>
      <w:r w:rsidRPr="0012249C">
        <w:rPr>
          <w:rFonts w:ascii="Times New Roman" w:eastAsia="Times New Roman" w:hAnsi="Times New Roman"/>
          <w:spacing w:val="-2"/>
          <w:sz w:val="17"/>
          <w:szCs w:val="20"/>
        </w:rPr>
        <w:t xml:space="preserve">I, Steven Spence Marshall, Premier for the State of Australia, </w:t>
      </w:r>
      <w:r w:rsidRPr="0012249C">
        <w:rPr>
          <w:rFonts w:ascii="Times New Roman" w:eastAsia="Times New Roman" w:hAnsi="Times New Roman"/>
          <w:spacing w:val="-2"/>
          <w:sz w:val="17"/>
          <w:szCs w:val="20"/>
          <w:u w:val="single"/>
        </w:rPr>
        <w:t>pursuant to</w:t>
      </w:r>
      <w:r w:rsidRPr="0012249C">
        <w:rPr>
          <w:rFonts w:ascii="Times New Roman" w:eastAsia="Times New Roman" w:hAnsi="Times New Roman"/>
          <w:spacing w:val="-2"/>
          <w:sz w:val="17"/>
          <w:szCs w:val="20"/>
        </w:rPr>
        <w:t xml:space="preserve"> Section 26A of the </w:t>
      </w:r>
      <w:r w:rsidRPr="0012249C">
        <w:rPr>
          <w:rFonts w:ascii="Times New Roman" w:eastAsia="Times New Roman" w:hAnsi="Times New Roman"/>
          <w:i/>
          <w:spacing w:val="-2"/>
          <w:sz w:val="17"/>
          <w:szCs w:val="20"/>
        </w:rPr>
        <w:t>Controlled Substances Act 1984</w:t>
      </w:r>
      <w:r w:rsidRPr="0012249C">
        <w:rPr>
          <w:rFonts w:ascii="Times New Roman" w:eastAsia="Times New Roman" w:hAnsi="Times New Roman"/>
          <w:spacing w:val="-2"/>
          <w:sz w:val="17"/>
          <w:szCs w:val="20"/>
        </w:rPr>
        <w:t xml:space="preserve"> </w:t>
      </w:r>
      <w:r w:rsidRPr="0012249C">
        <w:rPr>
          <w:rFonts w:ascii="Times New Roman" w:eastAsia="Times New Roman" w:hAnsi="Times New Roman"/>
          <w:spacing w:val="-2"/>
          <w:sz w:val="17"/>
          <w:szCs w:val="20"/>
          <w:u w:val="single"/>
        </w:rPr>
        <w:t>hereby modify</w:t>
      </w:r>
      <w:r w:rsidRPr="0012249C">
        <w:rPr>
          <w:rFonts w:ascii="Times New Roman" w:eastAsia="Times New Roman" w:hAnsi="Times New Roman"/>
          <w:spacing w:val="-2"/>
          <w:sz w:val="17"/>
          <w:szCs w:val="20"/>
        </w:rPr>
        <w:t xml:space="preserve"> </w:t>
      </w:r>
      <w:r w:rsidRPr="0012249C">
        <w:rPr>
          <w:rFonts w:ascii="Times New Roman" w:eastAsia="Times New Roman" w:hAnsi="Times New Roman"/>
          <w:sz w:val="17"/>
          <w:szCs w:val="20"/>
        </w:rPr>
        <w:t xml:space="preserve">the operation of section 18 of the </w:t>
      </w:r>
      <w:r w:rsidRPr="0012249C">
        <w:rPr>
          <w:rFonts w:ascii="Times New Roman" w:eastAsia="Times New Roman" w:hAnsi="Times New Roman"/>
          <w:i/>
          <w:sz w:val="17"/>
          <w:szCs w:val="20"/>
        </w:rPr>
        <w:t>Controlled Substances Act 1984</w:t>
      </w:r>
      <w:r w:rsidRPr="0012249C">
        <w:rPr>
          <w:rFonts w:ascii="Times New Roman" w:eastAsia="Times New Roman" w:hAnsi="Times New Roman"/>
          <w:sz w:val="17"/>
          <w:szCs w:val="20"/>
        </w:rPr>
        <w:t xml:space="preserve"> for the duration of the declaration of a Major Emergency declared by Grantley Stevens, the State Coordinator pursuant to section 23(1) of the </w:t>
      </w:r>
      <w:r w:rsidRPr="0012249C">
        <w:rPr>
          <w:rFonts w:ascii="Times New Roman" w:eastAsia="Times New Roman" w:hAnsi="Times New Roman"/>
          <w:i/>
          <w:sz w:val="17"/>
          <w:szCs w:val="20"/>
        </w:rPr>
        <w:t>Emergency Management Act 2004</w:t>
      </w:r>
      <w:r w:rsidRPr="0012249C">
        <w:rPr>
          <w:rFonts w:ascii="Times New Roman" w:eastAsia="Times New Roman" w:hAnsi="Times New Roman"/>
          <w:sz w:val="17"/>
          <w:szCs w:val="20"/>
        </w:rPr>
        <w:t xml:space="preserve"> on 22 March 2020 in respect of the outbreak of the Human Disease named COVID-19 within South Australia, which declaration has been extended by the Governor, as follows:</w:t>
      </w:r>
    </w:p>
    <w:p w:rsidR="0012249C" w:rsidRPr="0012249C" w:rsidRDefault="0012249C" w:rsidP="0012249C">
      <w:pPr>
        <w:rPr>
          <w:rFonts w:ascii="Times New Roman" w:eastAsia="Times New Roman" w:hAnsi="Times New Roman"/>
          <w:sz w:val="17"/>
          <w:szCs w:val="20"/>
        </w:rPr>
      </w:pPr>
      <w:r w:rsidRPr="0012249C">
        <w:rPr>
          <w:rFonts w:ascii="Times New Roman" w:eastAsia="Times New Roman" w:hAnsi="Times New Roman"/>
          <w:sz w:val="17"/>
          <w:szCs w:val="20"/>
        </w:rPr>
        <w:t xml:space="preserve">Section 18 of the </w:t>
      </w:r>
      <w:r w:rsidRPr="0012249C">
        <w:rPr>
          <w:rFonts w:ascii="Times New Roman" w:eastAsia="Times New Roman" w:hAnsi="Times New Roman"/>
          <w:i/>
          <w:sz w:val="17"/>
          <w:szCs w:val="20"/>
        </w:rPr>
        <w:t>Controlled Substances Act 1984</w:t>
      </w:r>
      <w:r w:rsidRPr="0012249C">
        <w:rPr>
          <w:rFonts w:ascii="Times New Roman" w:eastAsia="Times New Roman" w:hAnsi="Times New Roman"/>
          <w:sz w:val="17"/>
          <w:szCs w:val="20"/>
        </w:rPr>
        <w:t xml:space="preserve"> applies with the following modification:</w:t>
      </w:r>
    </w:p>
    <w:p w:rsidR="0012249C" w:rsidRPr="0012249C" w:rsidRDefault="0012249C" w:rsidP="0012249C">
      <w:pPr>
        <w:ind w:left="142"/>
        <w:rPr>
          <w:rFonts w:ascii="Times New Roman" w:eastAsia="Times New Roman" w:hAnsi="Times New Roman"/>
          <w:sz w:val="17"/>
          <w:szCs w:val="20"/>
        </w:rPr>
      </w:pPr>
      <w:r w:rsidRPr="0012249C">
        <w:rPr>
          <w:rFonts w:ascii="Times New Roman" w:eastAsia="Times New Roman" w:hAnsi="Times New Roman"/>
          <w:sz w:val="17"/>
          <w:szCs w:val="20"/>
        </w:rPr>
        <w:t>After section 18(1d)(d) insert:</w:t>
      </w:r>
    </w:p>
    <w:p w:rsidR="0012249C" w:rsidRPr="0012249C" w:rsidRDefault="0012249C" w:rsidP="0012249C">
      <w:pPr>
        <w:ind w:left="567" w:hanging="283"/>
        <w:rPr>
          <w:rFonts w:ascii="Times New Roman" w:eastAsia="Times New Roman" w:hAnsi="Times New Roman"/>
          <w:sz w:val="17"/>
          <w:szCs w:val="20"/>
        </w:rPr>
      </w:pPr>
      <w:r w:rsidRPr="0012249C">
        <w:rPr>
          <w:rFonts w:ascii="Times New Roman" w:eastAsia="Times New Roman" w:hAnsi="Times New Roman"/>
          <w:sz w:val="17"/>
          <w:szCs w:val="20"/>
        </w:rPr>
        <w:t>(e)</w:t>
      </w:r>
      <w:r w:rsidRPr="0012249C">
        <w:rPr>
          <w:rFonts w:ascii="Times New Roman" w:eastAsia="Times New Roman" w:hAnsi="Times New Roman"/>
          <w:sz w:val="17"/>
          <w:szCs w:val="20"/>
        </w:rPr>
        <w:tab/>
        <w:t>a person may administer a prescription drug which is a COVID-19 vaccine to another person if the person is registered under the Health Practitioner Regulation National Law as a student in the health professions of nursing, midwifery, medicine, paramedicine or pharmacy and the person is:</w:t>
      </w:r>
    </w:p>
    <w:p w:rsidR="0012249C" w:rsidRPr="0012249C" w:rsidRDefault="0012249C" w:rsidP="0012249C">
      <w:pPr>
        <w:ind w:left="993" w:hanging="284"/>
        <w:rPr>
          <w:rFonts w:ascii="Times New Roman" w:eastAsia="Times New Roman" w:hAnsi="Times New Roman"/>
          <w:sz w:val="17"/>
          <w:szCs w:val="20"/>
        </w:rPr>
      </w:pPr>
      <w:r w:rsidRPr="0012249C">
        <w:rPr>
          <w:rFonts w:ascii="Times New Roman" w:eastAsia="Times New Roman" w:hAnsi="Times New Roman"/>
          <w:sz w:val="17"/>
          <w:szCs w:val="20"/>
        </w:rPr>
        <w:t>A.</w:t>
      </w:r>
      <w:r w:rsidRPr="0012249C">
        <w:rPr>
          <w:rFonts w:ascii="Times New Roman" w:eastAsia="Times New Roman" w:hAnsi="Times New Roman"/>
          <w:sz w:val="17"/>
          <w:szCs w:val="20"/>
        </w:rPr>
        <w:tab/>
        <w:t>undertaking a program of study for general registration approved by the National Board for that health profession;</w:t>
      </w:r>
    </w:p>
    <w:p w:rsidR="0012249C" w:rsidRPr="0012249C" w:rsidRDefault="0012249C" w:rsidP="0012249C">
      <w:pPr>
        <w:ind w:left="993" w:hanging="284"/>
        <w:rPr>
          <w:rFonts w:ascii="Times New Roman" w:eastAsia="Times New Roman" w:hAnsi="Times New Roman"/>
          <w:sz w:val="17"/>
          <w:szCs w:val="20"/>
        </w:rPr>
      </w:pPr>
      <w:r w:rsidRPr="0012249C">
        <w:rPr>
          <w:rFonts w:ascii="Times New Roman" w:eastAsia="Times New Roman" w:hAnsi="Times New Roman"/>
          <w:sz w:val="17"/>
          <w:szCs w:val="20"/>
        </w:rPr>
        <w:t>B.</w:t>
      </w:r>
      <w:r w:rsidRPr="0012249C">
        <w:rPr>
          <w:rFonts w:ascii="Times New Roman" w:eastAsia="Times New Roman" w:hAnsi="Times New Roman"/>
          <w:sz w:val="17"/>
          <w:szCs w:val="20"/>
        </w:rPr>
        <w:tab/>
        <w:t>in their final or penultimate year of their program of study; and</w:t>
      </w:r>
    </w:p>
    <w:p w:rsidR="0012249C" w:rsidRPr="0012249C" w:rsidRDefault="0012249C" w:rsidP="0012249C">
      <w:pPr>
        <w:ind w:left="993" w:hanging="284"/>
        <w:rPr>
          <w:rFonts w:ascii="Times New Roman" w:eastAsia="Times New Roman" w:hAnsi="Times New Roman"/>
          <w:sz w:val="17"/>
          <w:szCs w:val="20"/>
        </w:rPr>
      </w:pPr>
      <w:r w:rsidRPr="0012249C">
        <w:rPr>
          <w:rFonts w:ascii="Times New Roman" w:eastAsia="Times New Roman" w:hAnsi="Times New Roman"/>
          <w:sz w:val="17"/>
          <w:szCs w:val="20"/>
        </w:rPr>
        <w:t>C.</w:t>
      </w:r>
      <w:r w:rsidRPr="0012249C">
        <w:rPr>
          <w:rFonts w:ascii="Times New Roman" w:eastAsia="Times New Roman" w:hAnsi="Times New Roman"/>
          <w:sz w:val="17"/>
          <w:szCs w:val="20"/>
        </w:rPr>
        <w:tab/>
        <w:t>employed under:</w:t>
      </w:r>
    </w:p>
    <w:p w:rsidR="0012249C" w:rsidRPr="0012249C" w:rsidRDefault="0012249C" w:rsidP="0012249C">
      <w:pPr>
        <w:ind w:left="1418" w:hanging="283"/>
        <w:rPr>
          <w:rFonts w:ascii="Times New Roman" w:eastAsia="Times New Roman" w:hAnsi="Times New Roman"/>
          <w:sz w:val="17"/>
          <w:szCs w:val="20"/>
        </w:rPr>
      </w:pPr>
      <w:r w:rsidRPr="0012249C">
        <w:rPr>
          <w:rFonts w:ascii="Times New Roman" w:eastAsia="Times New Roman" w:hAnsi="Times New Roman"/>
          <w:sz w:val="17"/>
          <w:szCs w:val="20"/>
        </w:rPr>
        <w:t>a.</w:t>
      </w:r>
      <w:r w:rsidRPr="0012249C">
        <w:rPr>
          <w:rFonts w:ascii="Times New Roman" w:eastAsia="Times New Roman" w:hAnsi="Times New Roman"/>
          <w:sz w:val="17"/>
          <w:szCs w:val="20"/>
        </w:rPr>
        <w:tab/>
        <w:t xml:space="preserve">section 34 of the </w:t>
      </w:r>
      <w:r w:rsidRPr="0012249C">
        <w:rPr>
          <w:rFonts w:ascii="Times New Roman" w:eastAsia="Times New Roman" w:hAnsi="Times New Roman"/>
          <w:i/>
          <w:sz w:val="17"/>
          <w:szCs w:val="20"/>
        </w:rPr>
        <w:t>Health Care Act 2008</w:t>
      </w:r>
      <w:r w:rsidRPr="0012249C">
        <w:rPr>
          <w:rFonts w:ascii="Times New Roman" w:eastAsia="Times New Roman" w:hAnsi="Times New Roman"/>
          <w:sz w:val="17"/>
          <w:szCs w:val="20"/>
        </w:rPr>
        <w:t xml:space="preserve"> to perform functions in connection with the operations or activities of an incorporated hospital; or</w:t>
      </w:r>
    </w:p>
    <w:p w:rsidR="0012249C" w:rsidRPr="0012249C" w:rsidRDefault="0012249C" w:rsidP="0012249C">
      <w:pPr>
        <w:ind w:left="1418" w:hanging="283"/>
        <w:rPr>
          <w:rFonts w:ascii="Times New Roman" w:eastAsia="Times New Roman" w:hAnsi="Times New Roman"/>
          <w:sz w:val="17"/>
          <w:szCs w:val="20"/>
        </w:rPr>
      </w:pPr>
      <w:r w:rsidRPr="0012249C">
        <w:rPr>
          <w:rFonts w:ascii="Times New Roman" w:eastAsia="Times New Roman" w:hAnsi="Times New Roman"/>
          <w:sz w:val="17"/>
          <w:szCs w:val="20"/>
        </w:rPr>
        <w:t>b.</w:t>
      </w:r>
      <w:r w:rsidRPr="0012249C">
        <w:rPr>
          <w:rFonts w:ascii="Times New Roman" w:eastAsia="Times New Roman" w:hAnsi="Times New Roman"/>
          <w:sz w:val="17"/>
          <w:szCs w:val="20"/>
        </w:rPr>
        <w:tab/>
        <w:t xml:space="preserve">the </w:t>
      </w:r>
      <w:r w:rsidRPr="0012249C">
        <w:rPr>
          <w:rFonts w:ascii="Times New Roman" w:eastAsia="Times New Roman" w:hAnsi="Times New Roman"/>
          <w:i/>
          <w:sz w:val="17"/>
          <w:szCs w:val="20"/>
        </w:rPr>
        <w:t>Public Sector Act 2009</w:t>
      </w:r>
      <w:r w:rsidRPr="0012249C">
        <w:rPr>
          <w:rFonts w:ascii="Times New Roman" w:eastAsia="Times New Roman" w:hAnsi="Times New Roman"/>
          <w:sz w:val="17"/>
          <w:szCs w:val="20"/>
        </w:rPr>
        <w:t xml:space="preserve"> as an employee of the Department for Health and Wellbeing.</w:t>
      </w:r>
    </w:p>
    <w:p w:rsidR="0012249C" w:rsidRPr="0012249C" w:rsidRDefault="0012249C" w:rsidP="0012249C">
      <w:pPr>
        <w:rPr>
          <w:rFonts w:ascii="Times New Roman" w:eastAsia="Times New Roman" w:hAnsi="Times New Roman"/>
          <w:sz w:val="17"/>
          <w:szCs w:val="20"/>
        </w:rPr>
      </w:pPr>
      <w:r w:rsidRPr="0012249C">
        <w:rPr>
          <w:rFonts w:ascii="Times New Roman" w:eastAsia="Times New Roman" w:hAnsi="Times New Roman"/>
          <w:sz w:val="17"/>
          <w:szCs w:val="20"/>
        </w:rPr>
        <w:t>For the purposes of this Notice:</w:t>
      </w:r>
    </w:p>
    <w:p w:rsidR="0012249C" w:rsidRPr="0012249C" w:rsidRDefault="0012249C" w:rsidP="0012249C">
      <w:pPr>
        <w:ind w:left="284" w:hanging="142"/>
        <w:rPr>
          <w:rFonts w:ascii="Times New Roman" w:eastAsia="Times New Roman" w:hAnsi="Times New Roman"/>
          <w:sz w:val="17"/>
          <w:szCs w:val="20"/>
        </w:rPr>
      </w:pPr>
      <w:r w:rsidRPr="0012249C">
        <w:rPr>
          <w:rFonts w:ascii="Times New Roman" w:eastAsia="Times New Roman" w:hAnsi="Times New Roman"/>
          <w:sz w:val="17"/>
          <w:szCs w:val="20"/>
        </w:rPr>
        <w:t>•</w:t>
      </w:r>
      <w:r w:rsidRPr="0012249C">
        <w:rPr>
          <w:rFonts w:ascii="Times New Roman" w:eastAsia="Times New Roman" w:hAnsi="Times New Roman"/>
          <w:sz w:val="17"/>
          <w:szCs w:val="20"/>
        </w:rPr>
        <w:tab/>
      </w:r>
      <w:r w:rsidRPr="0012249C">
        <w:rPr>
          <w:rFonts w:ascii="Times New Roman" w:eastAsia="Times New Roman" w:hAnsi="Times New Roman"/>
          <w:b/>
          <w:sz w:val="17"/>
          <w:szCs w:val="20"/>
        </w:rPr>
        <w:t>COVID-19 Vaccine</w:t>
      </w:r>
      <w:r w:rsidRPr="0012249C">
        <w:rPr>
          <w:rFonts w:ascii="Times New Roman" w:eastAsia="Times New Roman" w:hAnsi="Times New Roman"/>
          <w:sz w:val="17"/>
          <w:szCs w:val="20"/>
        </w:rPr>
        <w:t xml:space="preserve"> means a vaccine for COVID-19 included in the Australian Register of Therapeutic Goods.</w:t>
      </w:r>
    </w:p>
    <w:p w:rsidR="0012249C" w:rsidRPr="0012249C" w:rsidRDefault="0012249C" w:rsidP="0012249C">
      <w:pPr>
        <w:spacing w:after="0"/>
        <w:rPr>
          <w:rFonts w:ascii="Times New Roman" w:eastAsia="Times New Roman" w:hAnsi="Times New Roman"/>
          <w:sz w:val="17"/>
          <w:szCs w:val="17"/>
        </w:rPr>
      </w:pPr>
      <w:r w:rsidRPr="0012249C">
        <w:rPr>
          <w:rFonts w:ascii="Times New Roman" w:eastAsia="Times New Roman" w:hAnsi="Times New Roman"/>
          <w:sz w:val="17"/>
          <w:szCs w:val="17"/>
        </w:rPr>
        <w:t>Dated: 1 September 2021</w:t>
      </w:r>
    </w:p>
    <w:p w:rsidR="0012249C" w:rsidRPr="0012249C" w:rsidRDefault="0012249C" w:rsidP="0012249C">
      <w:pPr>
        <w:spacing w:after="0"/>
        <w:jc w:val="right"/>
        <w:rPr>
          <w:rFonts w:ascii="Times New Roman" w:eastAsia="Times New Roman" w:hAnsi="Times New Roman"/>
          <w:smallCaps/>
          <w:sz w:val="17"/>
          <w:szCs w:val="20"/>
        </w:rPr>
      </w:pPr>
      <w:r w:rsidRPr="0012249C">
        <w:rPr>
          <w:rFonts w:ascii="Times New Roman" w:eastAsia="Times New Roman" w:hAnsi="Times New Roman"/>
          <w:smallCaps/>
          <w:sz w:val="17"/>
          <w:szCs w:val="20"/>
        </w:rPr>
        <w:t>Steven Spence Marshall</w:t>
      </w:r>
    </w:p>
    <w:p w:rsidR="0012249C" w:rsidRDefault="0012249C" w:rsidP="0012249C">
      <w:pPr>
        <w:spacing w:after="0"/>
        <w:jc w:val="right"/>
        <w:rPr>
          <w:rFonts w:ascii="Times New Roman" w:eastAsia="Times New Roman" w:hAnsi="Times New Roman"/>
          <w:sz w:val="17"/>
          <w:szCs w:val="17"/>
        </w:rPr>
      </w:pPr>
      <w:r w:rsidRPr="0012249C">
        <w:rPr>
          <w:rFonts w:ascii="Times New Roman" w:eastAsia="Times New Roman" w:hAnsi="Times New Roman"/>
          <w:sz w:val="17"/>
          <w:szCs w:val="17"/>
        </w:rPr>
        <w:t>Premier of the State of South Australia</w:t>
      </w:r>
    </w:p>
    <w:p w:rsidR="0012249C" w:rsidRDefault="0012249C" w:rsidP="0012249C">
      <w:pPr>
        <w:pBdr>
          <w:bottom w:val="single" w:sz="4" w:space="1" w:color="auto"/>
        </w:pBdr>
        <w:spacing w:after="0" w:line="52" w:lineRule="exact"/>
        <w:jc w:val="center"/>
        <w:rPr>
          <w:rFonts w:ascii="Times New Roman" w:eastAsia="Times New Roman" w:hAnsi="Times New Roman"/>
          <w:sz w:val="17"/>
          <w:szCs w:val="20"/>
        </w:rPr>
      </w:pPr>
    </w:p>
    <w:p w:rsidR="0012249C" w:rsidRDefault="0012249C" w:rsidP="0012249C">
      <w:pPr>
        <w:pBdr>
          <w:top w:val="single" w:sz="4" w:space="1" w:color="auto"/>
        </w:pBdr>
        <w:spacing w:before="34" w:after="0" w:line="14" w:lineRule="exact"/>
        <w:jc w:val="center"/>
        <w:rPr>
          <w:rFonts w:ascii="Times New Roman" w:eastAsia="Times New Roman" w:hAnsi="Times New Roman"/>
          <w:sz w:val="17"/>
          <w:szCs w:val="20"/>
        </w:rPr>
      </w:pPr>
    </w:p>
    <w:p w:rsidR="0012249C" w:rsidRPr="0012249C" w:rsidRDefault="0012249C" w:rsidP="0012249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2873BF" w:rsidRPr="002873BF" w:rsidRDefault="002873BF" w:rsidP="005969AA">
      <w:pPr>
        <w:pStyle w:val="Heading2"/>
      </w:pPr>
      <w:bookmarkStart w:id="200" w:name="_Toc81470687"/>
      <w:r w:rsidRPr="002873BF">
        <w:t>Fisheries Management Act 2007</w:t>
      </w:r>
      <w:bookmarkEnd w:id="200"/>
    </w:p>
    <w:p w:rsidR="002873BF" w:rsidRPr="002873BF" w:rsidRDefault="002873BF" w:rsidP="002873BF">
      <w:pPr>
        <w:jc w:val="center"/>
        <w:rPr>
          <w:rFonts w:ascii="Times New Roman" w:hAnsi="Times New Roman"/>
          <w:smallCaps/>
          <w:sz w:val="17"/>
          <w:szCs w:val="17"/>
        </w:rPr>
      </w:pPr>
      <w:r w:rsidRPr="002873BF">
        <w:rPr>
          <w:rFonts w:ascii="Times New Roman" w:hAnsi="Times New Roman"/>
          <w:smallCaps/>
          <w:sz w:val="17"/>
          <w:szCs w:val="17"/>
        </w:rPr>
        <w:t>Section 44</w:t>
      </w:r>
    </w:p>
    <w:p w:rsidR="002873BF" w:rsidRPr="002873BF" w:rsidRDefault="002873BF" w:rsidP="002873BF">
      <w:pPr>
        <w:jc w:val="center"/>
        <w:rPr>
          <w:rFonts w:ascii="Times New Roman" w:hAnsi="Times New Roman"/>
          <w:i/>
          <w:sz w:val="17"/>
          <w:szCs w:val="17"/>
        </w:rPr>
      </w:pPr>
      <w:r w:rsidRPr="002873BF">
        <w:rPr>
          <w:rFonts w:ascii="Times New Roman" w:hAnsi="Times New Roman"/>
          <w:i/>
          <w:sz w:val="17"/>
          <w:szCs w:val="17"/>
        </w:rPr>
        <w:t>Management Plan for the South Australian Commercial Abalone Fisheries (2021)</w:t>
      </w:r>
    </w:p>
    <w:p w:rsidR="002873BF" w:rsidRPr="002873BF" w:rsidRDefault="002873BF" w:rsidP="002873BF">
      <w:pPr>
        <w:rPr>
          <w:rFonts w:ascii="Times New Roman" w:eastAsia="Times New Roman" w:hAnsi="Times New Roman"/>
          <w:sz w:val="17"/>
          <w:szCs w:val="20"/>
        </w:rPr>
      </w:pPr>
      <w:r w:rsidRPr="002873BF">
        <w:rPr>
          <w:rFonts w:ascii="Times New Roman" w:eastAsia="Times New Roman" w:hAnsi="Times New Roman"/>
          <w:sz w:val="17"/>
          <w:szCs w:val="20"/>
        </w:rPr>
        <w:t xml:space="preserve">Take notice that pursuant to Section 44(7) and (10) of the </w:t>
      </w:r>
      <w:r w:rsidRPr="002873BF">
        <w:rPr>
          <w:rFonts w:ascii="Times New Roman" w:eastAsia="Times New Roman" w:hAnsi="Times New Roman"/>
          <w:i/>
          <w:sz w:val="17"/>
          <w:szCs w:val="20"/>
        </w:rPr>
        <w:t>Fisheries Management Act 2007</w:t>
      </w:r>
      <w:r w:rsidRPr="002873BF">
        <w:rPr>
          <w:rFonts w:ascii="Times New Roman" w:eastAsia="Times New Roman" w:hAnsi="Times New Roman"/>
          <w:sz w:val="17"/>
          <w:szCs w:val="20"/>
        </w:rPr>
        <w:t xml:space="preserve"> I hereby declare that I have adopted the </w:t>
      </w:r>
      <w:r w:rsidRPr="002873BF">
        <w:rPr>
          <w:rFonts w:ascii="Times New Roman" w:eastAsia="Times New Roman" w:hAnsi="Times New Roman"/>
          <w:i/>
          <w:sz w:val="17"/>
          <w:szCs w:val="20"/>
        </w:rPr>
        <w:t>Management Plan for the South Australian Commercial Abalone Fisheries (2021)</w:t>
      </w:r>
      <w:r w:rsidRPr="002873BF">
        <w:rPr>
          <w:rFonts w:ascii="Times New Roman" w:eastAsia="Times New Roman" w:hAnsi="Times New Roman"/>
          <w:sz w:val="17"/>
          <w:szCs w:val="20"/>
        </w:rPr>
        <w:t xml:space="preserve"> and fix 1 October 2021 as the date of on which the plan will take effect.</w:t>
      </w:r>
    </w:p>
    <w:p w:rsidR="002873BF" w:rsidRPr="002873BF" w:rsidRDefault="002873BF" w:rsidP="00061A5E">
      <w:pPr>
        <w:pStyle w:val="GG-SDated"/>
      </w:pPr>
      <w:r w:rsidRPr="002873BF">
        <w:t>Dated: 31 August 2021</w:t>
      </w:r>
    </w:p>
    <w:p w:rsidR="002873BF" w:rsidRPr="002873BF" w:rsidRDefault="002873BF" w:rsidP="002873BF">
      <w:pPr>
        <w:spacing w:after="0"/>
        <w:jc w:val="right"/>
        <w:rPr>
          <w:rFonts w:ascii="Times New Roman" w:eastAsia="Times New Roman" w:hAnsi="Times New Roman"/>
          <w:smallCaps/>
          <w:sz w:val="17"/>
          <w:szCs w:val="20"/>
        </w:rPr>
      </w:pPr>
      <w:r w:rsidRPr="002873BF">
        <w:rPr>
          <w:rFonts w:ascii="Times New Roman" w:eastAsia="Times New Roman" w:hAnsi="Times New Roman"/>
          <w:smallCaps/>
          <w:sz w:val="17"/>
          <w:szCs w:val="20"/>
        </w:rPr>
        <w:t>Hon David Basham MP</w:t>
      </w:r>
    </w:p>
    <w:p w:rsidR="002873BF" w:rsidRPr="002873BF" w:rsidRDefault="002873BF" w:rsidP="002873BF">
      <w:pPr>
        <w:spacing w:after="0"/>
        <w:jc w:val="right"/>
        <w:rPr>
          <w:rFonts w:ascii="Times New Roman" w:eastAsia="Times New Roman" w:hAnsi="Times New Roman"/>
          <w:sz w:val="17"/>
          <w:szCs w:val="17"/>
        </w:rPr>
      </w:pPr>
      <w:r w:rsidRPr="002873BF">
        <w:rPr>
          <w:rFonts w:ascii="Times New Roman" w:eastAsia="Times New Roman" w:hAnsi="Times New Roman"/>
          <w:sz w:val="17"/>
          <w:szCs w:val="17"/>
        </w:rPr>
        <w:t>Minister for Primary Industries and Regional Development</w:t>
      </w:r>
    </w:p>
    <w:p w:rsidR="002873BF" w:rsidRPr="002873BF" w:rsidRDefault="002873BF" w:rsidP="002873BF">
      <w:pPr>
        <w:pBdr>
          <w:bottom w:val="single" w:sz="4" w:space="1" w:color="auto"/>
        </w:pBdr>
        <w:spacing w:after="0" w:line="52" w:lineRule="exact"/>
        <w:jc w:val="center"/>
        <w:rPr>
          <w:rFonts w:ascii="Times New Roman" w:eastAsia="Times New Roman" w:hAnsi="Times New Roman"/>
          <w:sz w:val="17"/>
          <w:szCs w:val="17"/>
        </w:rPr>
      </w:pPr>
    </w:p>
    <w:p w:rsidR="002873BF" w:rsidRPr="002873BF" w:rsidRDefault="002873BF" w:rsidP="002873BF">
      <w:pPr>
        <w:pBdr>
          <w:top w:val="single" w:sz="4" w:space="1" w:color="auto"/>
        </w:pBdr>
        <w:spacing w:before="34" w:after="0" w:line="14" w:lineRule="exact"/>
        <w:jc w:val="center"/>
        <w:rPr>
          <w:rFonts w:ascii="Times New Roman" w:eastAsia="Times New Roman" w:hAnsi="Times New Roman"/>
          <w:sz w:val="17"/>
          <w:szCs w:val="17"/>
        </w:rPr>
      </w:pPr>
    </w:p>
    <w:p w:rsidR="002873BF" w:rsidRPr="002873BF" w:rsidRDefault="002873BF" w:rsidP="002873BF">
      <w:pPr>
        <w:spacing w:after="0"/>
        <w:rPr>
          <w:rFonts w:ascii="Times New Roman" w:eastAsia="Times New Roman" w:hAnsi="Times New Roman"/>
          <w:sz w:val="17"/>
          <w:szCs w:val="17"/>
        </w:rPr>
      </w:pPr>
    </w:p>
    <w:p w:rsidR="000D756F" w:rsidRPr="000D756F" w:rsidRDefault="000D756F" w:rsidP="005969AA">
      <w:pPr>
        <w:pStyle w:val="Heading2"/>
      </w:pPr>
      <w:bookmarkStart w:id="201" w:name="_Toc81470688"/>
      <w:r w:rsidRPr="000D756F">
        <w:t>Fisheries Management (Prawn Fisheries) Regulations 2017</w:t>
      </w:r>
      <w:bookmarkEnd w:id="201"/>
    </w:p>
    <w:p w:rsidR="000D756F" w:rsidRPr="000D756F" w:rsidRDefault="000D756F" w:rsidP="000D756F">
      <w:pPr>
        <w:jc w:val="center"/>
        <w:rPr>
          <w:rFonts w:ascii="Times New Roman" w:hAnsi="Times New Roman"/>
          <w:i/>
          <w:sz w:val="17"/>
          <w:szCs w:val="17"/>
        </w:rPr>
      </w:pPr>
      <w:r w:rsidRPr="000D756F">
        <w:rPr>
          <w:rFonts w:ascii="Times New Roman" w:hAnsi="Times New Roman"/>
          <w:i/>
          <w:sz w:val="17"/>
          <w:szCs w:val="17"/>
        </w:rPr>
        <w:t>September 2021 Fishing for the West Coast Prawn Fishery</w:t>
      </w:r>
    </w:p>
    <w:p w:rsidR="000D756F" w:rsidRPr="000D756F" w:rsidRDefault="000D756F" w:rsidP="000D756F">
      <w:pPr>
        <w:rPr>
          <w:rFonts w:ascii="Times New Roman" w:eastAsia="Times New Roman" w:hAnsi="Times New Roman"/>
          <w:sz w:val="17"/>
          <w:szCs w:val="20"/>
        </w:rPr>
      </w:pPr>
      <w:r w:rsidRPr="000D756F">
        <w:rPr>
          <w:rFonts w:ascii="Times New Roman" w:eastAsia="Times New Roman" w:hAnsi="Times New Roman"/>
          <w:spacing w:val="-2"/>
          <w:sz w:val="17"/>
          <w:szCs w:val="20"/>
        </w:rPr>
        <w:t xml:space="preserve">Take notice that pursuant to regulation 10 of the </w:t>
      </w:r>
      <w:r w:rsidRPr="000D756F">
        <w:rPr>
          <w:rFonts w:ascii="Times New Roman" w:eastAsia="Times New Roman" w:hAnsi="Times New Roman"/>
          <w:i/>
          <w:spacing w:val="-2"/>
          <w:sz w:val="17"/>
          <w:szCs w:val="20"/>
        </w:rPr>
        <w:t>Fisheries Management (Prawn Fisheries) Regulations 2017</w:t>
      </w:r>
      <w:r w:rsidRPr="000D756F">
        <w:rPr>
          <w:rFonts w:ascii="Times New Roman" w:eastAsia="Times New Roman" w:hAnsi="Times New Roman"/>
          <w:spacing w:val="-2"/>
          <w:sz w:val="17"/>
          <w:szCs w:val="20"/>
        </w:rPr>
        <w:t xml:space="preserve">, the notice dated 20 January 2021 </w:t>
      </w:r>
      <w:r w:rsidRPr="000D756F">
        <w:rPr>
          <w:rFonts w:ascii="Times New Roman" w:eastAsia="Times New Roman" w:hAnsi="Times New Roman"/>
          <w:sz w:val="17"/>
          <w:szCs w:val="20"/>
        </w:rPr>
        <w:t xml:space="preserve">on page 219 of the </w:t>
      </w:r>
      <w:r w:rsidRPr="000D756F">
        <w:rPr>
          <w:rFonts w:ascii="Times New Roman" w:eastAsia="Times New Roman" w:hAnsi="Times New Roman"/>
          <w:i/>
          <w:sz w:val="17"/>
          <w:szCs w:val="20"/>
        </w:rPr>
        <w:t>South Australian Government Gazette</w:t>
      </w:r>
      <w:r w:rsidRPr="000D756F">
        <w:rPr>
          <w:rFonts w:ascii="Times New Roman" w:eastAsia="Times New Roman" w:hAnsi="Times New Roman"/>
          <w:sz w:val="17"/>
          <w:szCs w:val="20"/>
        </w:rPr>
        <w:t xml:space="preserve"> of 28 January 2021, prohibiting fishing activities in the West Coast Prawn Fishery </w:t>
      </w:r>
      <w:r w:rsidRPr="000D756F">
        <w:rPr>
          <w:rFonts w:ascii="Times New Roman" w:eastAsia="Times New Roman" w:hAnsi="Times New Roman"/>
          <w:spacing w:val="-2"/>
          <w:sz w:val="17"/>
          <w:szCs w:val="20"/>
        </w:rPr>
        <w:t xml:space="preserve">is hereby varied such that it will not be unlawful for a person fishing pursuant to a West Coast Prawn Fishery licence to use prawn trawl nets </w:t>
      </w:r>
      <w:r w:rsidRPr="000D756F">
        <w:rPr>
          <w:rFonts w:ascii="Times New Roman" w:eastAsia="Times New Roman" w:hAnsi="Times New Roman"/>
          <w:sz w:val="17"/>
          <w:szCs w:val="20"/>
        </w:rPr>
        <w:t>in the areas specified in Schedule 1, during the period specified in Schedule 2, and under the conditions specified in Schedule 3.</w:t>
      </w:r>
    </w:p>
    <w:p w:rsidR="000D756F" w:rsidRPr="000D756F" w:rsidRDefault="000D756F" w:rsidP="000D756F">
      <w:pPr>
        <w:jc w:val="center"/>
        <w:rPr>
          <w:rFonts w:ascii="Times New Roman" w:hAnsi="Times New Roman"/>
          <w:smallCaps/>
          <w:sz w:val="17"/>
          <w:szCs w:val="17"/>
        </w:rPr>
      </w:pPr>
      <w:r w:rsidRPr="000D756F">
        <w:rPr>
          <w:rFonts w:ascii="Times New Roman" w:hAnsi="Times New Roman"/>
          <w:smallCaps/>
          <w:sz w:val="17"/>
          <w:szCs w:val="17"/>
        </w:rPr>
        <w:t>Schedule 1</w:t>
      </w:r>
    </w:p>
    <w:p w:rsidR="000D756F" w:rsidRPr="000D756F" w:rsidRDefault="000D756F" w:rsidP="000D756F">
      <w:pPr>
        <w:rPr>
          <w:rFonts w:ascii="Times New Roman" w:eastAsia="Times New Roman" w:hAnsi="Times New Roman"/>
          <w:spacing w:val="-2"/>
          <w:sz w:val="17"/>
          <w:szCs w:val="20"/>
        </w:rPr>
      </w:pPr>
      <w:r w:rsidRPr="000D756F">
        <w:rPr>
          <w:rFonts w:ascii="Times New Roman" w:eastAsia="Times New Roman" w:hAnsi="Times New Roman"/>
          <w:spacing w:val="-2"/>
          <w:sz w:val="17"/>
          <w:szCs w:val="20"/>
        </w:rPr>
        <w:t>The waters of the West Coast Prawn Fishery excluding Ceduna, and Corvisart Bay defined in the West Coast Prawn Fishery Harvest Strategy.</w:t>
      </w:r>
    </w:p>
    <w:p w:rsidR="000D756F" w:rsidRPr="000D756F" w:rsidRDefault="000D756F" w:rsidP="000D756F">
      <w:pPr>
        <w:jc w:val="center"/>
        <w:rPr>
          <w:rFonts w:ascii="Times New Roman" w:hAnsi="Times New Roman"/>
          <w:smallCaps/>
          <w:sz w:val="17"/>
          <w:szCs w:val="17"/>
        </w:rPr>
      </w:pPr>
      <w:r w:rsidRPr="000D756F">
        <w:rPr>
          <w:rFonts w:ascii="Times New Roman" w:hAnsi="Times New Roman"/>
          <w:smallCaps/>
          <w:sz w:val="17"/>
          <w:szCs w:val="17"/>
        </w:rPr>
        <w:t>Schedule 2</w:t>
      </w:r>
    </w:p>
    <w:p w:rsidR="000D756F" w:rsidRPr="000D756F" w:rsidRDefault="000D756F" w:rsidP="000D756F">
      <w:pPr>
        <w:rPr>
          <w:rFonts w:ascii="Times New Roman" w:eastAsia="Times New Roman" w:hAnsi="Times New Roman"/>
          <w:sz w:val="17"/>
          <w:szCs w:val="20"/>
        </w:rPr>
      </w:pPr>
      <w:r w:rsidRPr="000D756F">
        <w:rPr>
          <w:rFonts w:ascii="Times New Roman" w:eastAsia="Times New Roman" w:hAnsi="Times New Roman"/>
          <w:sz w:val="17"/>
          <w:szCs w:val="20"/>
        </w:rPr>
        <w:t>Commencing at sunset on 30 August 2021 and ending at sunrise on 15 September 2021.</w:t>
      </w:r>
    </w:p>
    <w:p w:rsidR="000D756F" w:rsidRPr="000D756F" w:rsidRDefault="000D756F" w:rsidP="000D756F">
      <w:pPr>
        <w:jc w:val="center"/>
        <w:rPr>
          <w:rFonts w:ascii="Times New Roman" w:hAnsi="Times New Roman"/>
          <w:smallCaps/>
          <w:sz w:val="17"/>
          <w:szCs w:val="17"/>
        </w:rPr>
      </w:pPr>
      <w:r w:rsidRPr="000D756F">
        <w:rPr>
          <w:rFonts w:ascii="Times New Roman" w:hAnsi="Times New Roman"/>
          <w:smallCaps/>
          <w:sz w:val="17"/>
          <w:szCs w:val="17"/>
        </w:rPr>
        <w:t>Schedule 3</w:t>
      </w:r>
    </w:p>
    <w:p w:rsidR="000D756F" w:rsidRPr="000D756F" w:rsidRDefault="000D756F" w:rsidP="000D756F">
      <w:pPr>
        <w:ind w:left="284" w:hanging="284"/>
        <w:rPr>
          <w:rFonts w:ascii="Times New Roman" w:eastAsia="Times New Roman" w:hAnsi="Times New Roman"/>
          <w:sz w:val="17"/>
          <w:szCs w:val="20"/>
        </w:rPr>
      </w:pPr>
      <w:r w:rsidRPr="000D756F">
        <w:rPr>
          <w:rFonts w:ascii="Times New Roman" w:eastAsia="Times New Roman" w:hAnsi="Times New Roman"/>
          <w:sz w:val="17"/>
          <w:szCs w:val="20"/>
        </w:rPr>
        <w:t>1.</w:t>
      </w:r>
      <w:r w:rsidRPr="000D756F">
        <w:rPr>
          <w:rFonts w:ascii="Times New Roman" w:eastAsia="Times New Roman" w:hAnsi="Times New Roman"/>
          <w:sz w:val="17"/>
          <w:szCs w:val="20"/>
        </w:rPr>
        <w:tab/>
        <w:t>Each licence holder or a registered master of a fishing license undertaking fishing activities pursuant to this notice must ensure that a representative sample of catch (a ‘bucket count’) is taken at least 3 times per night during the fishing activity.</w:t>
      </w:r>
    </w:p>
    <w:p w:rsidR="000D756F" w:rsidRPr="000D756F" w:rsidRDefault="000D756F" w:rsidP="000D756F">
      <w:pPr>
        <w:ind w:left="284" w:hanging="284"/>
        <w:rPr>
          <w:rFonts w:ascii="Times New Roman" w:eastAsia="Times New Roman" w:hAnsi="Times New Roman"/>
          <w:sz w:val="17"/>
          <w:szCs w:val="20"/>
        </w:rPr>
      </w:pPr>
      <w:r w:rsidRPr="000D756F">
        <w:rPr>
          <w:rFonts w:ascii="Times New Roman" w:eastAsia="Times New Roman" w:hAnsi="Times New Roman"/>
          <w:sz w:val="17"/>
          <w:szCs w:val="20"/>
        </w:rPr>
        <w:t>2.</w:t>
      </w:r>
      <w:r w:rsidRPr="000D756F">
        <w:rPr>
          <w:rFonts w:ascii="Times New Roman" w:eastAsia="Times New Roman" w:hAnsi="Times New Roman"/>
          <w:sz w:val="17"/>
          <w:szCs w:val="20"/>
        </w:rPr>
        <w:tab/>
        <w:t>Each ‘bucket count’ sample must be accurately weighed to 7kg where possible and the total number of prawns contained in the bucket must be recorded on the daily catch and effort return.</w:t>
      </w:r>
    </w:p>
    <w:p w:rsidR="000D756F" w:rsidRPr="000D756F" w:rsidRDefault="000D756F" w:rsidP="000D756F">
      <w:pPr>
        <w:ind w:left="284" w:hanging="284"/>
        <w:rPr>
          <w:rFonts w:ascii="Times New Roman" w:eastAsia="Times New Roman" w:hAnsi="Times New Roman"/>
          <w:sz w:val="17"/>
          <w:szCs w:val="20"/>
        </w:rPr>
      </w:pPr>
      <w:r w:rsidRPr="000D756F">
        <w:rPr>
          <w:rFonts w:ascii="Times New Roman" w:eastAsia="Times New Roman" w:hAnsi="Times New Roman"/>
          <w:sz w:val="17"/>
          <w:szCs w:val="20"/>
        </w:rPr>
        <w:t>3.</w:t>
      </w:r>
      <w:r w:rsidRPr="000D756F">
        <w:rPr>
          <w:rFonts w:ascii="Times New Roman" w:eastAsia="Times New Roman" w:hAnsi="Times New Roman"/>
          <w:sz w:val="17"/>
          <w:szCs w:val="20"/>
        </w:rPr>
        <w:tab/>
        <w:t>Fishing area must be closed if one of the following limits is reached:</w:t>
      </w:r>
    </w:p>
    <w:p w:rsidR="000D756F" w:rsidRPr="000D756F" w:rsidRDefault="000D756F" w:rsidP="000D756F">
      <w:pPr>
        <w:ind w:left="567" w:hanging="283"/>
        <w:rPr>
          <w:rFonts w:ascii="Times New Roman" w:eastAsia="Times New Roman" w:hAnsi="Times New Roman"/>
          <w:sz w:val="17"/>
          <w:szCs w:val="20"/>
        </w:rPr>
      </w:pPr>
      <w:r w:rsidRPr="000D756F">
        <w:rPr>
          <w:rFonts w:ascii="Times New Roman" w:eastAsia="Times New Roman" w:hAnsi="Times New Roman"/>
          <w:sz w:val="17"/>
          <w:szCs w:val="20"/>
        </w:rPr>
        <w:t>(a)</w:t>
      </w:r>
      <w:r w:rsidRPr="000D756F">
        <w:rPr>
          <w:rFonts w:ascii="Times New Roman" w:eastAsia="Times New Roman" w:hAnsi="Times New Roman"/>
          <w:sz w:val="17"/>
          <w:szCs w:val="20"/>
        </w:rPr>
        <w:tab/>
        <w:t>The average catch per vessel, per night (for all 3 vessels) drops below 300kg for 2 consecutive nights in each fishing area.</w:t>
      </w:r>
    </w:p>
    <w:p w:rsidR="000D756F" w:rsidRPr="000D756F" w:rsidRDefault="000D756F" w:rsidP="000D756F">
      <w:pPr>
        <w:ind w:left="567" w:hanging="283"/>
        <w:rPr>
          <w:rFonts w:ascii="Times New Roman" w:eastAsia="Times New Roman" w:hAnsi="Times New Roman"/>
          <w:sz w:val="17"/>
          <w:szCs w:val="20"/>
        </w:rPr>
      </w:pPr>
      <w:r w:rsidRPr="000D756F">
        <w:rPr>
          <w:rFonts w:ascii="Times New Roman" w:eastAsia="Times New Roman" w:hAnsi="Times New Roman"/>
          <w:sz w:val="17"/>
          <w:szCs w:val="20"/>
        </w:rPr>
        <w:t>(b)</w:t>
      </w:r>
      <w:r w:rsidRPr="000D756F">
        <w:rPr>
          <w:rFonts w:ascii="Times New Roman" w:eastAsia="Times New Roman" w:hAnsi="Times New Roman"/>
          <w:sz w:val="17"/>
          <w:szCs w:val="20"/>
        </w:rPr>
        <w:tab/>
        <w:t>The average ‘bucket count’ for all vessels exceeds 240 prawns per 7kg bucket on any single fishing night in the Coffin Bay area.</w:t>
      </w:r>
    </w:p>
    <w:p w:rsidR="000D756F" w:rsidRPr="000D756F" w:rsidRDefault="000D756F" w:rsidP="000D756F">
      <w:pPr>
        <w:ind w:left="567" w:hanging="283"/>
        <w:rPr>
          <w:rFonts w:ascii="Times New Roman" w:eastAsia="Times New Roman" w:hAnsi="Times New Roman"/>
          <w:sz w:val="17"/>
          <w:szCs w:val="20"/>
        </w:rPr>
      </w:pPr>
      <w:r w:rsidRPr="000D756F">
        <w:rPr>
          <w:rFonts w:ascii="Times New Roman" w:eastAsia="Times New Roman" w:hAnsi="Times New Roman"/>
          <w:sz w:val="17"/>
          <w:szCs w:val="20"/>
        </w:rPr>
        <w:t>(c)</w:t>
      </w:r>
      <w:r w:rsidRPr="000D756F">
        <w:rPr>
          <w:rFonts w:ascii="Times New Roman" w:eastAsia="Times New Roman" w:hAnsi="Times New Roman"/>
          <w:sz w:val="17"/>
          <w:szCs w:val="20"/>
        </w:rPr>
        <w:tab/>
        <w:t>The average ‘bucket count’ for all vessels exceeds 240 prawns per 7kg bucket on any single fishing night in the Venus Bay area.</w:t>
      </w:r>
    </w:p>
    <w:p w:rsidR="004B5406" w:rsidRDefault="004B5406">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0D756F" w:rsidRPr="000D756F" w:rsidRDefault="000D756F" w:rsidP="000D756F">
      <w:pPr>
        <w:ind w:left="284" w:hanging="284"/>
        <w:rPr>
          <w:rFonts w:ascii="Times New Roman" w:eastAsia="Times New Roman" w:hAnsi="Times New Roman"/>
          <w:sz w:val="17"/>
          <w:szCs w:val="20"/>
        </w:rPr>
      </w:pPr>
      <w:r w:rsidRPr="000D756F">
        <w:rPr>
          <w:rFonts w:ascii="Times New Roman" w:eastAsia="Times New Roman" w:hAnsi="Times New Roman"/>
          <w:sz w:val="17"/>
          <w:szCs w:val="20"/>
        </w:rPr>
        <w:t>4.</w:t>
      </w:r>
      <w:r w:rsidRPr="000D756F">
        <w:rPr>
          <w:rFonts w:ascii="Times New Roman" w:eastAsia="Times New Roman" w:hAnsi="Times New Roman"/>
          <w:sz w:val="17"/>
          <w:szCs w:val="20"/>
        </w:rPr>
        <w:tab/>
        <w:t>Fishing must cease if one of the following limits is reached:</w:t>
      </w:r>
    </w:p>
    <w:p w:rsidR="000D756F" w:rsidRPr="000D756F" w:rsidRDefault="000D756F" w:rsidP="000D756F">
      <w:pPr>
        <w:ind w:left="567" w:hanging="283"/>
        <w:rPr>
          <w:rFonts w:ascii="Times New Roman" w:eastAsia="Times New Roman" w:hAnsi="Times New Roman"/>
          <w:sz w:val="17"/>
          <w:szCs w:val="20"/>
        </w:rPr>
      </w:pPr>
      <w:r w:rsidRPr="000D756F">
        <w:rPr>
          <w:rFonts w:ascii="Times New Roman" w:eastAsia="Times New Roman" w:hAnsi="Times New Roman"/>
          <w:sz w:val="17"/>
          <w:szCs w:val="20"/>
        </w:rPr>
        <w:t>(a)</w:t>
      </w:r>
      <w:r w:rsidRPr="000D756F">
        <w:rPr>
          <w:rFonts w:ascii="Times New Roman" w:eastAsia="Times New Roman" w:hAnsi="Times New Roman"/>
          <w:sz w:val="17"/>
          <w:szCs w:val="20"/>
        </w:rPr>
        <w:tab/>
        <w:t>All grounds have been closed due to the criteria being met in 3.</w:t>
      </w:r>
    </w:p>
    <w:p w:rsidR="000D756F" w:rsidRPr="000D756F" w:rsidRDefault="000D756F" w:rsidP="000D756F">
      <w:pPr>
        <w:ind w:left="567" w:hanging="283"/>
        <w:rPr>
          <w:rFonts w:ascii="Times New Roman" w:eastAsia="Times New Roman" w:hAnsi="Times New Roman"/>
          <w:sz w:val="17"/>
          <w:szCs w:val="20"/>
        </w:rPr>
      </w:pPr>
      <w:r w:rsidRPr="000D756F">
        <w:rPr>
          <w:rFonts w:ascii="Times New Roman" w:eastAsia="Times New Roman" w:hAnsi="Times New Roman"/>
          <w:sz w:val="17"/>
          <w:szCs w:val="20"/>
        </w:rPr>
        <w:t>(b)</w:t>
      </w:r>
      <w:r w:rsidRPr="000D756F">
        <w:rPr>
          <w:rFonts w:ascii="Times New Roman" w:eastAsia="Times New Roman" w:hAnsi="Times New Roman"/>
          <w:sz w:val="17"/>
          <w:szCs w:val="20"/>
        </w:rPr>
        <w:tab/>
        <w:t>A total of 14 nights of fishing are completed.</w:t>
      </w:r>
    </w:p>
    <w:p w:rsidR="000D756F" w:rsidRPr="000D756F" w:rsidRDefault="000D756F" w:rsidP="000D756F">
      <w:pPr>
        <w:ind w:left="567" w:hanging="283"/>
        <w:rPr>
          <w:rFonts w:ascii="Times New Roman" w:eastAsia="Times New Roman" w:hAnsi="Times New Roman"/>
          <w:sz w:val="17"/>
          <w:szCs w:val="20"/>
        </w:rPr>
      </w:pPr>
      <w:r w:rsidRPr="000D756F">
        <w:rPr>
          <w:rFonts w:ascii="Times New Roman" w:eastAsia="Times New Roman" w:hAnsi="Times New Roman"/>
          <w:sz w:val="17"/>
          <w:szCs w:val="20"/>
        </w:rPr>
        <w:t>(c)</w:t>
      </w:r>
      <w:r w:rsidRPr="000D756F">
        <w:rPr>
          <w:rFonts w:ascii="Times New Roman" w:eastAsia="Times New Roman" w:hAnsi="Times New Roman"/>
          <w:sz w:val="17"/>
          <w:szCs w:val="20"/>
        </w:rPr>
        <w:tab/>
        <w:t>A total of 75 nights of fishing are completed in the season.</w:t>
      </w:r>
    </w:p>
    <w:p w:rsidR="000D756F" w:rsidRPr="000D756F" w:rsidRDefault="000D756F" w:rsidP="000D756F">
      <w:pPr>
        <w:ind w:left="284" w:hanging="284"/>
        <w:rPr>
          <w:rFonts w:ascii="Times New Roman" w:eastAsia="Times New Roman" w:hAnsi="Times New Roman"/>
          <w:sz w:val="17"/>
          <w:szCs w:val="20"/>
        </w:rPr>
      </w:pPr>
      <w:r w:rsidRPr="000D756F">
        <w:rPr>
          <w:rFonts w:ascii="Times New Roman" w:eastAsia="Times New Roman" w:hAnsi="Times New Roman"/>
          <w:sz w:val="17"/>
          <w:szCs w:val="20"/>
        </w:rPr>
        <w:t>5.</w:t>
      </w:r>
      <w:r w:rsidRPr="000D756F">
        <w:rPr>
          <w:rFonts w:ascii="Times New Roman" w:eastAsia="Times New Roman" w:hAnsi="Times New Roman"/>
          <w:sz w:val="17"/>
          <w:szCs w:val="20"/>
        </w:rPr>
        <w:tab/>
        <w:t>Each licence holder or registered master of a fishing license undertaking fishing activities must provide a daily report by telephone or SMS message, via a nominated representative, to the Department of Primary Industries and Regions Prawn Fishery Manager, providing the following information from the previous nights fishing:</w:t>
      </w:r>
    </w:p>
    <w:p w:rsidR="000D756F" w:rsidRPr="000D756F" w:rsidRDefault="000D756F" w:rsidP="000D756F">
      <w:pPr>
        <w:ind w:left="567" w:hanging="283"/>
        <w:rPr>
          <w:rFonts w:ascii="Times New Roman" w:eastAsia="Times New Roman" w:hAnsi="Times New Roman"/>
          <w:sz w:val="17"/>
          <w:szCs w:val="20"/>
        </w:rPr>
      </w:pPr>
      <w:r w:rsidRPr="000D756F">
        <w:rPr>
          <w:rFonts w:ascii="Times New Roman" w:eastAsia="Times New Roman" w:hAnsi="Times New Roman"/>
          <w:sz w:val="17"/>
          <w:szCs w:val="20"/>
        </w:rPr>
        <w:t>(a)</w:t>
      </w:r>
      <w:r w:rsidRPr="000D756F">
        <w:rPr>
          <w:rFonts w:ascii="Times New Roman" w:eastAsia="Times New Roman" w:hAnsi="Times New Roman"/>
          <w:sz w:val="17"/>
          <w:szCs w:val="20"/>
        </w:rPr>
        <w:tab/>
        <w:t>average prawn catch; and</w:t>
      </w:r>
    </w:p>
    <w:p w:rsidR="000D756F" w:rsidRPr="000D756F" w:rsidRDefault="000D756F" w:rsidP="000D756F">
      <w:pPr>
        <w:ind w:left="567" w:hanging="283"/>
        <w:rPr>
          <w:rFonts w:ascii="Times New Roman" w:eastAsia="Times New Roman" w:hAnsi="Times New Roman"/>
          <w:sz w:val="17"/>
          <w:szCs w:val="20"/>
        </w:rPr>
      </w:pPr>
      <w:r w:rsidRPr="000D756F">
        <w:rPr>
          <w:rFonts w:ascii="Times New Roman" w:eastAsia="Times New Roman" w:hAnsi="Times New Roman"/>
          <w:sz w:val="17"/>
          <w:szCs w:val="20"/>
        </w:rPr>
        <w:t>(b)</w:t>
      </w:r>
      <w:r w:rsidRPr="000D756F">
        <w:rPr>
          <w:rFonts w:ascii="Times New Roman" w:eastAsia="Times New Roman" w:hAnsi="Times New Roman"/>
          <w:sz w:val="17"/>
          <w:szCs w:val="20"/>
        </w:rPr>
        <w:tab/>
        <w:t>the average prawn ‘bucket count’ for all vessels operating in the fishery.</w:t>
      </w:r>
    </w:p>
    <w:p w:rsidR="000D756F" w:rsidRPr="000D756F" w:rsidRDefault="000D756F" w:rsidP="000D756F">
      <w:pPr>
        <w:ind w:left="284" w:hanging="284"/>
        <w:rPr>
          <w:rFonts w:ascii="Times New Roman" w:eastAsia="Times New Roman" w:hAnsi="Times New Roman"/>
          <w:sz w:val="17"/>
          <w:szCs w:val="20"/>
        </w:rPr>
      </w:pPr>
      <w:r w:rsidRPr="000D756F">
        <w:rPr>
          <w:rFonts w:ascii="Times New Roman" w:eastAsia="Times New Roman" w:hAnsi="Times New Roman"/>
          <w:sz w:val="17"/>
          <w:szCs w:val="20"/>
        </w:rPr>
        <w:t>6.</w:t>
      </w:r>
      <w:r w:rsidRPr="000D756F">
        <w:rPr>
          <w:rFonts w:ascii="Times New Roman" w:eastAsia="Times New Roman" w:hAnsi="Times New Roman"/>
          <w:sz w:val="17"/>
          <w:szCs w:val="20"/>
        </w:rPr>
        <w:tab/>
        <w:t xml:space="preserve">No fishing activity may be undertaken after the expiration of 30 minutes from the prescribed time of sunrise and no fishing activity may be undertaken before the prescribed time of sunset for Adelaide (as published in the </w:t>
      </w:r>
      <w:r w:rsidRPr="000D756F">
        <w:rPr>
          <w:rFonts w:ascii="Times New Roman" w:eastAsia="Times New Roman" w:hAnsi="Times New Roman"/>
          <w:i/>
          <w:sz w:val="17"/>
          <w:szCs w:val="20"/>
        </w:rPr>
        <w:t xml:space="preserve">South Australian Government Gazette </w:t>
      </w:r>
      <w:r w:rsidRPr="000D756F">
        <w:rPr>
          <w:rFonts w:ascii="Times New Roman" w:eastAsia="Times New Roman" w:hAnsi="Times New Roman"/>
          <w:sz w:val="17"/>
          <w:szCs w:val="20"/>
        </w:rPr>
        <w:t xml:space="preserve">pursuant to the requirements of the </w:t>
      </w:r>
      <w:r w:rsidRPr="000D756F">
        <w:rPr>
          <w:rFonts w:ascii="Times New Roman" w:eastAsia="Times New Roman" w:hAnsi="Times New Roman"/>
          <w:i/>
          <w:sz w:val="17"/>
          <w:szCs w:val="20"/>
        </w:rPr>
        <w:t>Proof of Sunrise and Sunset Act 1923</w:t>
      </w:r>
      <w:r w:rsidRPr="000D756F">
        <w:rPr>
          <w:rFonts w:ascii="Times New Roman" w:eastAsia="Times New Roman" w:hAnsi="Times New Roman"/>
          <w:sz w:val="17"/>
          <w:szCs w:val="20"/>
        </w:rPr>
        <w:t>) during the period specified in Schedule 2.</w:t>
      </w:r>
    </w:p>
    <w:p w:rsidR="000D756F" w:rsidRPr="000D756F" w:rsidRDefault="000D756F" w:rsidP="00061A5E">
      <w:pPr>
        <w:pStyle w:val="GG-SDated"/>
      </w:pPr>
      <w:r w:rsidRPr="000D756F">
        <w:t>Dated: 27 August 2021</w:t>
      </w:r>
    </w:p>
    <w:p w:rsidR="000D756F" w:rsidRPr="000D756F" w:rsidRDefault="000D756F" w:rsidP="000D756F">
      <w:pPr>
        <w:spacing w:after="0"/>
        <w:jc w:val="right"/>
        <w:rPr>
          <w:rFonts w:ascii="Times New Roman" w:eastAsia="Times New Roman" w:hAnsi="Times New Roman"/>
          <w:smallCaps/>
          <w:sz w:val="17"/>
          <w:szCs w:val="20"/>
        </w:rPr>
      </w:pPr>
      <w:r w:rsidRPr="000D756F">
        <w:rPr>
          <w:rFonts w:ascii="Times New Roman" w:eastAsia="Times New Roman" w:hAnsi="Times New Roman"/>
          <w:smallCaps/>
          <w:sz w:val="17"/>
          <w:szCs w:val="20"/>
        </w:rPr>
        <w:t>Yolande Markey</w:t>
      </w:r>
    </w:p>
    <w:p w:rsidR="000D756F" w:rsidRPr="000D756F" w:rsidRDefault="000D756F" w:rsidP="000D756F">
      <w:pPr>
        <w:spacing w:after="0"/>
        <w:jc w:val="right"/>
        <w:rPr>
          <w:rFonts w:ascii="Times New Roman" w:eastAsia="Times New Roman" w:hAnsi="Times New Roman"/>
          <w:sz w:val="17"/>
          <w:szCs w:val="17"/>
        </w:rPr>
      </w:pPr>
      <w:r w:rsidRPr="000D756F">
        <w:rPr>
          <w:rFonts w:ascii="Times New Roman" w:eastAsia="Times New Roman" w:hAnsi="Times New Roman"/>
          <w:sz w:val="17"/>
          <w:szCs w:val="17"/>
        </w:rPr>
        <w:t>A/Prawn Fisheries Manager</w:t>
      </w:r>
    </w:p>
    <w:p w:rsidR="000D756F" w:rsidRDefault="000D756F" w:rsidP="000D756F">
      <w:pPr>
        <w:spacing w:after="0"/>
        <w:jc w:val="right"/>
        <w:rPr>
          <w:rFonts w:ascii="Times New Roman" w:eastAsia="Times New Roman" w:hAnsi="Times New Roman"/>
          <w:sz w:val="17"/>
          <w:szCs w:val="17"/>
        </w:rPr>
      </w:pPr>
      <w:r w:rsidRPr="000D756F">
        <w:rPr>
          <w:rFonts w:ascii="Times New Roman" w:eastAsia="Times New Roman" w:hAnsi="Times New Roman"/>
          <w:sz w:val="17"/>
          <w:szCs w:val="17"/>
        </w:rPr>
        <w:t>Delegate of the Minister for Primary Industries and Regional Development</w:t>
      </w:r>
    </w:p>
    <w:p w:rsidR="000D756F" w:rsidRDefault="000D756F" w:rsidP="000D756F">
      <w:pPr>
        <w:pBdr>
          <w:bottom w:val="single" w:sz="4" w:space="1" w:color="auto"/>
        </w:pBdr>
        <w:spacing w:after="0" w:line="52" w:lineRule="exact"/>
        <w:jc w:val="center"/>
        <w:rPr>
          <w:rFonts w:ascii="Times New Roman" w:eastAsia="Times New Roman" w:hAnsi="Times New Roman"/>
          <w:sz w:val="17"/>
          <w:szCs w:val="20"/>
        </w:rPr>
      </w:pPr>
    </w:p>
    <w:p w:rsidR="000D756F" w:rsidRDefault="000D756F" w:rsidP="000D756F">
      <w:pPr>
        <w:pBdr>
          <w:top w:val="single" w:sz="4" w:space="1" w:color="auto"/>
        </w:pBdr>
        <w:spacing w:before="34" w:after="0" w:line="14" w:lineRule="exact"/>
        <w:jc w:val="center"/>
        <w:rPr>
          <w:rFonts w:ascii="Times New Roman" w:eastAsia="Times New Roman" w:hAnsi="Times New Roman"/>
          <w:sz w:val="17"/>
          <w:szCs w:val="20"/>
        </w:rPr>
      </w:pPr>
    </w:p>
    <w:p w:rsidR="000D756F" w:rsidRPr="000D756F" w:rsidRDefault="000D756F" w:rsidP="000D756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D47C74" w:rsidRPr="00D47C74" w:rsidRDefault="00D47C74" w:rsidP="005969AA">
      <w:pPr>
        <w:pStyle w:val="Heading2"/>
      </w:pPr>
      <w:bookmarkStart w:id="202" w:name="_Toc81470689"/>
      <w:r w:rsidRPr="00D47C74">
        <w:t>Geographical Names Act 1991</w:t>
      </w:r>
      <w:bookmarkEnd w:id="202"/>
    </w:p>
    <w:p w:rsidR="00D47C74" w:rsidRPr="00D47C74" w:rsidRDefault="00D47C74" w:rsidP="00061A5E">
      <w:pPr>
        <w:jc w:val="center"/>
        <w:rPr>
          <w:rFonts w:ascii="Times New Roman" w:hAnsi="Times New Roman"/>
          <w:i/>
          <w:sz w:val="17"/>
          <w:szCs w:val="17"/>
        </w:rPr>
      </w:pPr>
      <w:r w:rsidRPr="00D47C74">
        <w:rPr>
          <w:rFonts w:ascii="Times New Roman" w:hAnsi="Times New Roman"/>
          <w:i/>
          <w:sz w:val="17"/>
          <w:szCs w:val="17"/>
        </w:rPr>
        <w:t>Notice to Alter Boundaries of a Place</w:t>
      </w:r>
    </w:p>
    <w:p w:rsidR="00D47C74" w:rsidRPr="00D47C74" w:rsidRDefault="00D47C74" w:rsidP="00061A5E">
      <w:pPr>
        <w:rPr>
          <w:rFonts w:ascii="Times New Roman" w:eastAsia="Times New Roman" w:hAnsi="Times New Roman"/>
          <w:sz w:val="17"/>
          <w:szCs w:val="20"/>
        </w:rPr>
      </w:pPr>
      <w:r w:rsidRPr="00D47C74">
        <w:rPr>
          <w:rFonts w:ascii="Times New Roman" w:eastAsia="Times New Roman" w:hAnsi="Times New Roman"/>
          <w:spacing w:val="-2"/>
          <w:sz w:val="17"/>
          <w:szCs w:val="20"/>
        </w:rPr>
        <w:t xml:space="preserve">Notice is hereby given pursuant to Section 11B of the </w:t>
      </w:r>
      <w:r w:rsidRPr="00D47C74">
        <w:rPr>
          <w:rFonts w:ascii="Times New Roman" w:eastAsia="Times New Roman" w:hAnsi="Times New Roman"/>
          <w:i/>
          <w:spacing w:val="-2"/>
          <w:sz w:val="17"/>
          <w:szCs w:val="20"/>
        </w:rPr>
        <w:t>Geographical Names Act 1991</w:t>
      </w:r>
      <w:r w:rsidRPr="00D47C74">
        <w:rPr>
          <w:rFonts w:ascii="Times New Roman" w:eastAsia="Times New Roman" w:hAnsi="Times New Roman"/>
          <w:spacing w:val="-2"/>
          <w:sz w:val="17"/>
          <w:szCs w:val="20"/>
        </w:rPr>
        <w:t xml:space="preserve">, that I, Vickie Chapman, Attorney-General, Minister of </w:t>
      </w:r>
      <w:r w:rsidRPr="00D47C74">
        <w:rPr>
          <w:rFonts w:ascii="Times New Roman" w:eastAsia="Times New Roman" w:hAnsi="Times New Roman"/>
          <w:sz w:val="17"/>
          <w:szCs w:val="20"/>
        </w:rPr>
        <w:t xml:space="preserve">the Crown to whom the administration of the </w:t>
      </w:r>
      <w:r w:rsidRPr="00D47C74">
        <w:rPr>
          <w:rFonts w:ascii="Times New Roman" w:eastAsia="Times New Roman" w:hAnsi="Times New Roman"/>
          <w:i/>
          <w:sz w:val="17"/>
          <w:szCs w:val="20"/>
        </w:rPr>
        <w:t>Geographical Names Act 1991</w:t>
      </w:r>
      <w:r w:rsidRPr="00D47C74">
        <w:rPr>
          <w:rFonts w:ascii="Times New Roman" w:eastAsia="Times New Roman" w:hAnsi="Times New Roman"/>
          <w:sz w:val="17"/>
          <w:szCs w:val="20"/>
        </w:rPr>
        <w:t xml:space="preserve"> is committed, DO HEREBY:</w:t>
      </w:r>
    </w:p>
    <w:p w:rsidR="00D47C74" w:rsidRPr="00D47C74" w:rsidRDefault="00D47C74" w:rsidP="00061A5E">
      <w:pPr>
        <w:ind w:left="142"/>
        <w:rPr>
          <w:rFonts w:ascii="Times New Roman" w:eastAsia="Times New Roman" w:hAnsi="Times New Roman"/>
          <w:sz w:val="17"/>
          <w:szCs w:val="20"/>
        </w:rPr>
      </w:pPr>
      <w:r w:rsidRPr="00D47C74">
        <w:rPr>
          <w:rFonts w:ascii="Times New Roman" w:eastAsia="Times New Roman" w:hAnsi="Times New Roman"/>
          <w:sz w:val="17"/>
          <w:szCs w:val="20"/>
        </w:rPr>
        <w:t>Alter the suburb boundary between Lonsdale and Hallett Cove to exclude from the bounded suburb of LONSDALE that area marked (A) shown highlighted in green and include in the suburb of HALLETT COVE.</w:t>
      </w:r>
    </w:p>
    <w:p w:rsidR="00D47C74" w:rsidRPr="00D47C74" w:rsidRDefault="00D47C74" w:rsidP="00061A5E">
      <w:pPr>
        <w:rPr>
          <w:rFonts w:ascii="Times New Roman" w:eastAsia="Times New Roman" w:hAnsi="Times New Roman"/>
          <w:sz w:val="17"/>
          <w:szCs w:val="20"/>
        </w:rPr>
      </w:pPr>
      <w:r w:rsidRPr="00D47C74">
        <w:rPr>
          <w:rFonts w:ascii="Times New Roman" w:eastAsia="Times New Roman" w:hAnsi="Times New Roman"/>
          <w:sz w:val="17"/>
          <w:szCs w:val="20"/>
        </w:rPr>
        <w:t>A copy of the plan showing the extent of the altered boundary can be viewed on the Land Boundaries website at:</w:t>
      </w:r>
    </w:p>
    <w:p w:rsidR="00D47C74" w:rsidRPr="00D47C74" w:rsidRDefault="00E743CD" w:rsidP="00061A5E">
      <w:pPr>
        <w:ind w:left="142"/>
        <w:rPr>
          <w:rFonts w:ascii="Times New Roman" w:eastAsia="Times New Roman" w:hAnsi="Times New Roman"/>
          <w:sz w:val="17"/>
          <w:szCs w:val="20"/>
        </w:rPr>
      </w:pPr>
      <w:hyperlink r:id="rId66" w:history="1">
        <w:r w:rsidR="00D47C74" w:rsidRPr="00D47C74">
          <w:rPr>
            <w:rFonts w:ascii="Times New Roman" w:eastAsia="Times New Roman" w:hAnsi="Times New Roman"/>
            <w:color w:val="0000FF"/>
            <w:sz w:val="17"/>
            <w:szCs w:val="20"/>
            <w:u w:val="single"/>
          </w:rPr>
          <w:t>www.sa.gov.au/placenameproposals</w:t>
        </w:r>
      </w:hyperlink>
      <w:r w:rsidR="00D47C74" w:rsidRPr="00D47C74">
        <w:rPr>
          <w:rFonts w:ascii="Times New Roman" w:eastAsia="Times New Roman" w:hAnsi="Times New Roman"/>
          <w:sz w:val="17"/>
          <w:szCs w:val="20"/>
        </w:rPr>
        <w:t xml:space="preserve">. </w:t>
      </w:r>
    </w:p>
    <w:p w:rsidR="00D47C74" w:rsidRPr="00D47C74" w:rsidRDefault="00D47C74" w:rsidP="00061A5E">
      <w:pPr>
        <w:pStyle w:val="GG-SDated"/>
      </w:pPr>
      <w:r w:rsidRPr="00D47C74">
        <w:t>Dated: 2 September 2021</w:t>
      </w:r>
    </w:p>
    <w:p w:rsidR="00D47C74" w:rsidRPr="00D47C74" w:rsidRDefault="00D47C74" w:rsidP="00D47C74">
      <w:pPr>
        <w:spacing w:after="0"/>
        <w:jc w:val="right"/>
        <w:rPr>
          <w:rFonts w:ascii="Times New Roman" w:eastAsia="Times New Roman" w:hAnsi="Times New Roman"/>
          <w:smallCaps/>
          <w:sz w:val="17"/>
          <w:szCs w:val="20"/>
        </w:rPr>
      </w:pPr>
      <w:r w:rsidRPr="00D47C74">
        <w:rPr>
          <w:rFonts w:ascii="Times New Roman" w:eastAsia="Times New Roman" w:hAnsi="Times New Roman"/>
          <w:smallCaps/>
          <w:sz w:val="17"/>
          <w:szCs w:val="20"/>
        </w:rPr>
        <w:t>Hon Vickie Chapman MP</w:t>
      </w:r>
    </w:p>
    <w:p w:rsidR="00D47C74" w:rsidRPr="00D47C74" w:rsidRDefault="00D47C74" w:rsidP="00D47C74">
      <w:pPr>
        <w:spacing w:after="0"/>
        <w:jc w:val="right"/>
        <w:rPr>
          <w:rFonts w:ascii="Times New Roman" w:eastAsia="Times New Roman" w:hAnsi="Times New Roman"/>
          <w:sz w:val="17"/>
          <w:szCs w:val="17"/>
        </w:rPr>
      </w:pPr>
      <w:r w:rsidRPr="00D47C74">
        <w:rPr>
          <w:rFonts w:ascii="Times New Roman" w:eastAsia="Times New Roman" w:hAnsi="Times New Roman"/>
          <w:sz w:val="17"/>
          <w:szCs w:val="17"/>
        </w:rPr>
        <w:t>Deputy Premier</w:t>
      </w:r>
    </w:p>
    <w:p w:rsidR="00D47C74" w:rsidRDefault="00D47C74" w:rsidP="00D47C74">
      <w:pPr>
        <w:spacing w:after="0"/>
        <w:jc w:val="right"/>
        <w:rPr>
          <w:rFonts w:ascii="Times New Roman" w:eastAsia="Times New Roman" w:hAnsi="Times New Roman"/>
          <w:sz w:val="17"/>
          <w:szCs w:val="17"/>
        </w:rPr>
      </w:pPr>
      <w:r w:rsidRPr="00D47C74">
        <w:rPr>
          <w:rFonts w:ascii="Times New Roman" w:eastAsia="Times New Roman" w:hAnsi="Times New Roman"/>
          <w:sz w:val="17"/>
          <w:szCs w:val="17"/>
        </w:rPr>
        <w:t>Attorney-General</w:t>
      </w:r>
    </w:p>
    <w:p w:rsidR="00D47C74" w:rsidRDefault="00D47C74" w:rsidP="00D47C74">
      <w:pPr>
        <w:pBdr>
          <w:bottom w:val="single" w:sz="4" w:space="1" w:color="auto"/>
        </w:pBdr>
        <w:spacing w:after="0" w:line="52" w:lineRule="exact"/>
        <w:jc w:val="center"/>
        <w:rPr>
          <w:rFonts w:ascii="Times New Roman" w:eastAsia="Times New Roman" w:hAnsi="Times New Roman"/>
          <w:sz w:val="17"/>
          <w:szCs w:val="20"/>
        </w:rPr>
      </w:pPr>
    </w:p>
    <w:p w:rsidR="00D47C74" w:rsidRDefault="00D47C74" w:rsidP="00D47C74">
      <w:pPr>
        <w:pBdr>
          <w:top w:val="single" w:sz="4" w:space="1" w:color="auto"/>
        </w:pBdr>
        <w:spacing w:before="34" w:after="0" w:line="14" w:lineRule="exact"/>
        <w:jc w:val="center"/>
        <w:rPr>
          <w:rFonts w:ascii="Times New Roman" w:eastAsia="Times New Roman" w:hAnsi="Times New Roman"/>
          <w:sz w:val="17"/>
          <w:szCs w:val="20"/>
        </w:rPr>
      </w:pPr>
    </w:p>
    <w:p w:rsidR="00E00B7F" w:rsidRDefault="00E00B7F">
      <w:pPr>
        <w:spacing w:after="0" w:line="240" w:lineRule="auto"/>
        <w:jc w:val="left"/>
        <w:rPr>
          <w:rFonts w:ascii="Times New Roman" w:eastAsia="Times New Roman" w:hAnsi="Times New Roman"/>
          <w:sz w:val="17"/>
          <w:szCs w:val="20"/>
        </w:rPr>
      </w:pPr>
    </w:p>
    <w:p w:rsidR="00D47C74" w:rsidRPr="00D47C74" w:rsidRDefault="00D47C74" w:rsidP="005969AA">
      <w:pPr>
        <w:pStyle w:val="Heading2"/>
      </w:pPr>
      <w:bookmarkStart w:id="203" w:name="_Toc81470690"/>
      <w:r w:rsidRPr="00D47C74">
        <w:t>Governors’ Pensions Act 1976</w:t>
      </w:r>
      <w:bookmarkEnd w:id="203"/>
    </w:p>
    <w:p w:rsidR="00D47C74" w:rsidRPr="00D47C74" w:rsidRDefault="00D47C74" w:rsidP="005C17F9">
      <w:pPr>
        <w:jc w:val="center"/>
        <w:rPr>
          <w:rFonts w:ascii="Times New Roman" w:hAnsi="Times New Roman"/>
          <w:i/>
          <w:sz w:val="17"/>
          <w:szCs w:val="17"/>
        </w:rPr>
      </w:pPr>
      <w:r w:rsidRPr="00D47C74">
        <w:rPr>
          <w:rFonts w:ascii="Times New Roman" w:hAnsi="Times New Roman"/>
          <w:i/>
          <w:sz w:val="17"/>
          <w:szCs w:val="17"/>
        </w:rPr>
        <w:t>Authorisation of Payment</w:t>
      </w:r>
    </w:p>
    <w:p w:rsidR="00D47C74" w:rsidRPr="00D47C74" w:rsidRDefault="00D47C74" w:rsidP="005C17F9">
      <w:pPr>
        <w:rPr>
          <w:rFonts w:ascii="Times New Roman" w:eastAsia="Times New Roman" w:hAnsi="Times New Roman"/>
          <w:sz w:val="17"/>
          <w:szCs w:val="20"/>
        </w:rPr>
      </w:pPr>
      <w:r w:rsidRPr="00D47C74">
        <w:rPr>
          <w:rFonts w:ascii="Times New Roman" w:eastAsia="Times New Roman" w:hAnsi="Times New Roman"/>
          <w:spacing w:val="-2"/>
          <w:sz w:val="17"/>
          <w:szCs w:val="20"/>
        </w:rPr>
        <w:t xml:space="preserve">I, the Robert Lucas MLC, Treasurer of South Australia (the “Treasurer”), pursuant to Sections 3 and 4 of the </w:t>
      </w:r>
      <w:r w:rsidRPr="00D47C74">
        <w:rPr>
          <w:rFonts w:ascii="Times New Roman" w:eastAsia="Times New Roman" w:hAnsi="Times New Roman"/>
          <w:i/>
          <w:spacing w:val="-2"/>
          <w:sz w:val="17"/>
          <w:szCs w:val="20"/>
        </w:rPr>
        <w:t>Governors’ Pensions Act 1976</w:t>
      </w:r>
      <w:r w:rsidRPr="00D47C74">
        <w:rPr>
          <w:rFonts w:ascii="Times New Roman" w:eastAsia="Times New Roman" w:hAnsi="Times New Roman"/>
          <w:spacing w:val="-2"/>
          <w:sz w:val="17"/>
          <w:szCs w:val="20"/>
        </w:rPr>
        <w:t xml:space="preserve">, </w:t>
      </w:r>
      <w:r w:rsidRPr="00D47C74">
        <w:rPr>
          <w:rFonts w:ascii="Times New Roman" w:eastAsia="Times New Roman" w:hAnsi="Times New Roman"/>
          <w:sz w:val="17"/>
          <w:szCs w:val="20"/>
        </w:rPr>
        <w:t>hereby provide for and authorise the payment of an annual pension on and from 1 September 2021, for life, of the sum of $105,304 to Hieu Van Le, a former Governor.</w:t>
      </w:r>
    </w:p>
    <w:p w:rsidR="00D47C74" w:rsidRPr="00D47C74" w:rsidRDefault="00D47C74" w:rsidP="00D47C74">
      <w:pPr>
        <w:spacing w:after="0"/>
        <w:rPr>
          <w:rFonts w:ascii="Times New Roman" w:eastAsia="Times New Roman" w:hAnsi="Times New Roman"/>
          <w:sz w:val="17"/>
          <w:szCs w:val="17"/>
        </w:rPr>
      </w:pPr>
      <w:r w:rsidRPr="00D47C74">
        <w:rPr>
          <w:rFonts w:ascii="Times New Roman" w:eastAsia="Times New Roman" w:hAnsi="Times New Roman"/>
          <w:sz w:val="17"/>
          <w:szCs w:val="17"/>
        </w:rPr>
        <w:t>Dated: 24 August 2021</w:t>
      </w:r>
    </w:p>
    <w:p w:rsidR="00D47C74" w:rsidRPr="00D47C74" w:rsidRDefault="00D47C74" w:rsidP="00D47C74">
      <w:pPr>
        <w:spacing w:after="0"/>
        <w:jc w:val="right"/>
        <w:rPr>
          <w:rFonts w:ascii="Times New Roman" w:eastAsia="Times New Roman" w:hAnsi="Times New Roman"/>
          <w:smallCaps/>
          <w:sz w:val="17"/>
          <w:szCs w:val="20"/>
        </w:rPr>
      </w:pPr>
      <w:r w:rsidRPr="00D47C74">
        <w:rPr>
          <w:rFonts w:ascii="Times New Roman" w:eastAsia="Times New Roman" w:hAnsi="Times New Roman"/>
          <w:smallCaps/>
          <w:sz w:val="17"/>
          <w:szCs w:val="20"/>
        </w:rPr>
        <w:t>Robert Lucas MLC</w:t>
      </w:r>
    </w:p>
    <w:p w:rsidR="00D47C74" w:rsidRPr="00D47C74" w:rsidRDefault="00D47C74" w:rsidP="00D47C74">
      <w:pPr>
        <w:spacing w:after="0"/>
        <w:jc w:val="right"/>
        <w:rPr>
          <w:rFonts w:ascii="Times New Roman" w:eastAsia="Times New Roman" w:hAnsi="Times New Roman"/>
          <w:sz w:val="17"/>
          <w:szCs w:val="17"/>
        </w:rPr>
      </w:pPr>
      <w:r w:rsidRPr="00D47C74">
        <w:rPr>
          <w:rFonts w:ascii="Times New Roman" w:eastAsia="Times New Roman" w:hAnsi="Times New Roman"/>
          <w:sz w:val="17"/>
          <w:szCs w:val="17"/>
        </w:rPr>
        <w:t>Treasurer</w:t>
      </w:r>
    </w:p>
    <w:p w:rsidR="00D47C74" w:rsidRPr="00D47C74" w:rsidRDefault="00D47C74" w:rsidP="005C17F9">
      <w:pPr>
        <w:spacing w:after="60"/>
        <w:rPr>
          <w:rFonts w:ascii="Times New Roman" w:eastAsia="Times New Roman" w:hAnsi="Times New Roman"/>
          <w:sz w:val="17"/>
          <w:szCs w:val="20"/>
        </w:rPr>
      </w:pPr>
      <w:r w:rsidRPr="00D47C74">
        <w:rPr>
          <w:rFonts w:ascii="Times New Roman" w:eastAsia="Times New Roman" w:hAnsi="Times New Roman"/>
          <w:sz w:val="17"/>
          <w:szCs w:val="20"/>
        </w:rPr>
        <w:t>THE COMMON SEAL OF THE TREASURER was hereunto affixed by authority of the Treasurer and in the presence of:</w:t>
      </w:r>
    </w:p>
    <w:p w:rsidR="00D47C74" w:rsidRPr="00D47C74" w:rsidRDefault="00D47C74" w:rsidP="00D47C74">
      <w:pPr>
        <w:spacing w:after="0"/>
        <w:jc w:val="right"/>
        <w:rPr>
          <w:rFonts w:ascii="Times New Roman" w:eastAsia="Times New Roman" w:hAnsi="Times New Roman"/>
          <w:smallCaps/>
          <w:sz w:val="17"/>
          <w:szCs w:val="20"/>
        </w:rPr>
      </w:pPr>
      <w:r w:rsidRPr="00D47C74">
        <w:rPr>
          <w:rFonts w:ascii="Times New Roman" w:eastAsia="Times New Roman" w:hAnsi="Times New Roman"/>
          <w:smallCaps/>
          <w:sz w:val="17"/>
          <w:szCs w:val="20"/>
        </w:rPr>
        <w:t>Rachael Colegate</w:t>
      </w:r>
    </w:p>
    <w:p w:rsidR="00D47C74" w:rsidRDefault="00D47C74" w:rsidP="00D47C74">
      <w:pPr>
        <w:spacing w:after="0"/>
        <w:jc w:val="right"/>
        <w:rPr>
          <w:rFonts w:ascii="Times New Roman" w:eastAsia="Times New Roman" w:hAnsi="Times New Roman"/>
          <w:sz w:val="17"/>
          <w:szCs w:val="17"/>
        </w:rPr>
      </w:pPr>
      <w:r w:rsidRPr="00D47C74">
        <w:rPr>
          <w:rFonts w:ascii="Times New Roman" w:eastAsia="Times New Roman" w:hAnsi="Times New Roman"/>
          <w:sz w:val="17"/>
          <w:szCs w:val="17"/>
        </w:rPr>
        <w:t>Witness</w:t>
      </w:r>
    </w:p>
    <w:p w:rsidR="00D47C74" w:rsidRDefault="00D47C74" w:rsidP="00D47C74">
      <w:pPr>
        <w:pBdr>
          <w:bottom w:val="single" w:sz="4" w:space="1" w:color="auto"/>
        </w:pBdr>
        <w:spacing w:after="0" w:line="52" w:lineRule="exact"/>
        <w:jc w:val="center"/>
        <w:rPr>
          <w:rFonts w:ascii="Times New Roman" w:eastAsia="Times New Roman" w:hAnsi="Times New Roman"/>
          <w:sz w:val="17"/>
          <w:szCs w:val="20"/>
        </w:rPr>
      </w:pPr>
    </w:p>
    <w:p w:rsidR="00D47C74" w:rsidRDefault="00D47C74" w:rsidP="00D47C74">
      <w:pPr>
        <w:pBdr>
          <w:top w:val="single" w:sz="4" w:space="1" w:color="auto"/>
        </w:pBdr>
        <w:spacing w:before="34" w:after="0" w:line="14" w:lineRule="exact"/>
        <w:jc w:val="center"/>
        <w:rPr>
          <w:rFonts w:ascii="Times New Roman" w:eastAsia="Times New Roman" w:hAnsi="Times New Roman"/>
          <w:sz w:val="17"/>
          <w:szCs w:val="20"/>
        </w:rPr>
      </w:pPr>
    </w:p>
    <w:p w:rsidR="00D47C74" w:rsidRDefault="00D47C74">
      <w:pPr>
        <w:spacing w:after="0" w:line="240" w:lineRule="auto"/>
        <w:jc w:val="left"/>
        <w:rPr>
          <w:rFonts w:ascii="Times New Roman" w:eastAsia="Times New Roman" w:hAnsi="Times New Roman"/>
          <w:sz w:val="17"/>
          <w:szCs w:val="20"/>
        </w:rPr>
      </w:pPr>
    </w:p>
    <w:p w:rsidR="009D1F4F" w:rsidRPr="009D1F4F" w:rsidRDefault="009D1F4F" w:rsidP="005969AA">
      <w:pPr>
        <w:pStyle w:val="Heading2"/>
      </w:pPr>
      <w:bookmarkStart w:id="204" w:name="_Toc81470691"/>
      <w:r w:rsidRPr="009D1F4F">
        <w:t>Housing Improvement Act 2016</w:t>
      </w:r>
      <w:bookmarkEnd w:id="204"/>
    </w:p>
    <w:p w:rsidR="009D1F4F" w:rsidRPr="009D1F4F" w:rsidRDefault="009D1F4F" w:rsidP="005C17F9">
      <w:pPr>
        <w:jc w:val="center"/>
        <w:rPr>
          <w:rFonts w:ascii="Times New Roman" w:hAnsi="Times New Roman"/>
          <w:i/>
          <w:sz w:val="17"/>
          <w:szCs w:val="17"/>
        </w:rPr>
      </w:pPr>
      <w:r w:rsidRPr="009D1F4F">
        <w:rPr>
          <w:rFonts w:ascii="Times New Roman" w:hAnsi="Times New Roman"/>
          <w:i/>
          <w:sz w:val="17"/>
          <w:szCs w:val="17"/>
        </w:rPr>
        <w:t>Rent Control Revocations</w:t>
      </w:r>
    </w:p>
    <w:p w:rsidR="009D1F4F" w:rsidRPr="009D1F4F" w:rsidRDefault="009D1F4F" w:rsidP="005C17F9">
      <w:pPr>
        <w:rPr>
          <w:rFonts w:ascii="Times New Roman" w:eastAsia="Times New Roman" w:hAnsi="Times New Roman"/>
          <w:spacing w:val="-2"/>
          <w:sz w:val="17"/>
          <w:szCs w:val="20"/>
        </w:rPr>
      </w:pPr>
      <w:r w:rsidRPr="009D1F4F">
        <w:rPr>
          <w:rFonts w:ascii="Times New Roman" w:eastAsia="Times New Roman" w:hAnsi="Times New Roman"/>
          <w:spacing w:val="-2"/>
          <w:sz w:val="17"/>
          <w:szCs w:val="20"/>
        </w:rPr>
        <w:t xml:space="preserve">Whereas the Minister for Human Services Delegate is satisfied that each of the houses described hereunder has ceased to be unsafe or unsuitable for human habitation for the purposes of the </w:t>
      </w:r>
      <w:r w:rsidRPr="009D1F4F">
        <w:rPr>
          <w:rFonts w:ascii="Times New Roman" w:eastAsia="Times New Roman" w:hAnsi="Times New Roman"/>
          <w:i/>
          <w:spacing w:val="-2"/>
          <w:sz w:val="17"/>
          <w:szCs w:val="20"/>
        </w:rPr>
        <w:t>Housing Improvement Act 2016</w:t>
      </w:r>
      <w:r w:rsidRPr="009D1F4F">
        <w:rPr>
          <w:rFonts w:ascii="Times New Roman" w:eastAsia="Times New Roman" w:hAnsi="Times New Roman"/>
          <w:spacing w:val="-2"/>
          <w:sz w:val="17"/>
          <w:szCs w:val="20"/>
        </w:rPr>
        <w:t>, notice is hereby given that, in exercise of the powers conferred by the said Act, the Minister for Human Services Delegate does hereby revoke the said Rent Control in respect of each property.</w:t>
      </w: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86"/>
        <w:gridCol w:w="4252"/>
        <w:gridCol w:w="1412"/>
      </w:tblGrid>
      <w:tr w:rsidR="009D1F4F" w:rsidRPr="009D1F4F" w:rsidTr="009D1F4F">
        <w:trPr>
          <w:tblHeader/>
        </w:trPr>
        <w:tc>
          <w:tcPr>
            <w:tcW w:w="3686" w:type="dxa"/>
            <w:tcBorders>
              <w:top w:val="single" w:sz="4" w:space="0" w:color="auto"/>
              <w:bottom w:val="single" w:sz="4" w:space="0" w:color="auto"/>
            </w:tcBorders>
            <w:vAlign w:val="center"/>
          </w:tcPr>
          <w:p w:rsidR="009D1F4F" w:rsidRPr="009D1F4F" w:rsidRDefault="009D1F4F" w:rsidP="009D1F4F">
            <w:pPr>
              <w:spacing w:before="40" w:after="40"/>
              <w:jc w:val="center"/>
              <w:rPr>
                <w:b/>
                <w:sz w:val="17"/>
                <w:szCs w:val="20"/>
              </w:rPr>
            </w:pPr>
            <w:r w:rsidRPr="009D1F4F">
              <w:rPr>
                <w:b/>
                <w:sz w:val="17"/>
                <w:szCs w:val="20"/>
              </w:rPr>
              <w:t>Address of Premises</w:t>
            </w:r>
          </w:p>
        </w:tc>
        <w:tc>
          <w:tcPr>
            <w:tcW w:w="4252" w:type="dxa"/>
            <w:tcBorders>
              <w:top w:val="single" w:sz="4" w:space="0" w:color="auto"/>
              <w:bottom w:val="single" w:sz="4" w:space="0" w:color="auto"/>
            </w:tcBorders>
            <w:vAlign w:val="center"/>
          </w:tcPr>
          <w:p w:rsidR="009D1F4F" w:rsidRPr="009D1F4F" w:rsidRDefault="009D1F4F" w:rsidP="009D1F4F">
            <w:pPr>
              <w:spacing w:before="40" w:after="40"/>
              <w:jc w:val="center"/>
              <w:rPr>
                <w:b/>
                <w:sz w:val="17"/>
                <w:szCs w:val="20"/>
              </w:rPr>
            </w:pPr>
            <w:r w:rsidRPr="009D1F4F">
              <w:rPr>
                <w:b/>
                <w:sz w:val="17"/>
                <w:szCs w:val="20"/>
              </w:rPr>
              <w:t>Allotment Section</w:t>
            </w:r>
          </w:p>
        </w:tc>
        <w:tc>
          <w:tcPr>
            <w:tcW w:w="1412" w:type="dxa"/>
            <w:tcBorders>
              <w:top w:val="single" w:sz="4" w:space="0" w:color="auto"/>
              <w:bottom w:val="single" w:sz="4" w:space="0" w:color="auto"/>
            </w:tcBorders>
            <w:vAlign w:val="center"/>
          </w:tcPr>
          <w:p w:rsidR="009D1F4F" w:rsidRPr="009D1F4F" w:rsidRDefault="009D1F4F" w:rsidP="009D1F4F">
            <w:pPr>
              <w:spacing w:before="40" w:after="40"/>
              <w:jc w:val="center"/>
              <w:rPr>
                <w:b/>
                <w:sz w:val="17"/>
                <w:szCs w:val="20"/>
              </w:rPr>
            </w:pPr>
            <w:r w:rsidRPr="009D1F4F">
              <w:rPr>
                <w:b/>
                <w:sz w:val="17"/>
                <w:szCs w:val="20"/>
                <w:u w:val="single"/>
              </w:rPr>
              <w:t>Certificate of Title</w:t>
            </w:r>
            <w:r w:rsidRPr="009D1F4F">
              <w:rPr>
                <w:b/>
                <w:sz w:val="17"/>
                <w:szCs w:val="20"/>
              </w:rPr>
              <w:br/>
              <w:t>Volume/Folio</w:t>
            </w:r>
          </w:p>
        </w:tc>
      </w:tr>
      <w:tr w:rsidR="009D1F4F" w:rsidRPr="009D1F4F" w:rsidTr="009D1F4F">
        <w:trPr>
          <w:tblHeader/>
        </w:trPr>
        <w:tc>
          <w:tcPr>
            <w:tcW w:w="3686" w:type="dxa"/>
            <w:tcBorders>
              <w:top w:val="single" w:sz="4" w:space="0" w:color="auto"/>
            </w:tcBorders>
            <w:vAlign w:val="center"/>
          </w:tcPr>
          <w:p w:rsidR="009D1F4F" w:rsidRPr="009D1F4F" w:rsidRDefault="009D1F4F" w:rsidP="009D1F4F">
            <w:pPr>
              <w:spacing w:after="0" w:line="40" w:lineRule="exact"/>
              <w:jc w:val="left"/>
              <w:rPr>
                <w:sz w:val="17"/>
                <w:szCs w:val="17"/>
              </w:rPr>
            </w:pPr>
          </w:p>
        </w:tc>
        <w:tc>
          <w:tcPr>
            <w:tcW w:w="4252" w:type="dxa"/>
            <w:tcBorders>
              <w:top w:val="single" w:sz="4" w:space="0" w:color="auto"/>
            </w:tcBorders>
            <w:vAlign w:val="center"/>
          </w:tcPr>
          <w:p w:rsidR="009D1F4F" w:rsidRPr="009D1F4F" w:rsidRDefault="009D1F4F" w:rsidP="009D1F4F">
            <w:pPr>
              <w:spacing w:after="0" w:line="40" w:lineRule="exact"/>
              <w:jc w:val="left"/>
              <w:rPr>
                <w:sz w:val="17"/>
                <w:szCs w:val="17"/>
              </w:rPr>
            </w:pPr>
          </w:p>
        </w:tc>
        <w:tc>
          <w:tcPr>
            <w:tcW w:w="1412" w:type="dxa"/>
            <w:tcBorders>
              <w:top w:val="single" w:sz="4" w:space="0" w:color="auto"/>
            </w:tcBorders>
            <w:vAlign w:val="center"/>
          </w:tcPr>
          <w:p w:rsidR="009D1F4F" w:rsidRPr="009D1F4F" w:rsidRDefault="009D1F4F" w:rsidP="009D1F4F">
            <w:pPr>
              <w:spacing w:after="0" w:line="40" w:lineRule="exact"/>
              <w:jc w:val="left"/>
              <w:rPr>
                <w:sz w:val="17"/>
                <w:szCs w:val="17"/>
                <w:u w:val="single"/>
              </w:rPr>
            </w:pPr>
          </w:p>
        </w:tc>
      </w:tr>
      <w:tr w:rsidR="009D1F4F" w:rsidRPr="009D1F4F" w:rsidTr="00AF732A">
        <w:tc>
          <w:tcPr>
            <w:tcW w:w="3686" w:type="dxa"/>
          </w:tcPr>
          <w:p w:rsidR="009D1F4F" w:rsidRPr="009D1F4F" w:rsidRDefault="009D1F4F" w:rsidP="009D1F4F">
            <w:pPr>
              <w:spacing w:after="0"/>
              <w:ind w:left="159" w:hanging="159"/>
              <w:jc w:val="left"/>
              <w:rPr>
                <w:sz w:val="17"/>
                <w:szCs w:val="20"/>
              </w:rPr>
            </w:pPr>
            <w:r w:rsidRPr="009D1F4F">
              <w:rPr>
                <w:sz w:val="17"/>
                <w:szCs w:val="20"/>
              </w:rPr>
              <w:t>18 Sturt Valley Road, Stirling SA 5152</w:t>
            </w:r>
          </w:p>
        </w:tc>
        <w:tc>
          <w:tcPr>
            <w:tcW w:w="4252" w:type="dxa"/>
          </w:tcPr>
          <w:p w:rsidR="009D1F4F" w:rsidRPr="009D1F4F" w:rsidRDefault="009D1F4F" w:rsidP="009D1F4F">
            <w:pPr>
              <w:spacing w:after="0"/>
              <w:ind w:left="159" w:hanging="159"/>
              <w:jc w:val="left"/>
              <w:rPr>
                <w:sz w:val="17"/>
                <w:szCs w:val="20"/>
              </w:rPr>
            </w:pPr>
            <w:r w:rsidRPr="009D1F4F">
              <w:rPr>
                <w:sz w:val="17"/>
                <w:szCs w:val="20"/>
              </w:rPr>
              <w:t>Allotment 101 Deposited Plan 24525 Hundred of Noarlunga</w:t>
            </w:r>
          </w:p>
        </w:tc>
        <w:tc>
          <w:tcPr>
            <w:tcW w:w="1412" w:type="dxa"/>
          </w:tcPr>
          <w:p w:rsidR="009D1F4F" w:rsidRPr="009D1F4F" w:rsidRDefault="009D1F4F" w:rsidP="009D1F4F">
            <w:pPr>
              <w:spacing w:after="0"/>
              <w:ind w:left="284"/>
              <w:jc w:val="left"/>
              <w:rPr>
                <w:sz w:val="17"/>
                <w:szCs w:val="20"/>
              </w:rPr>
            </w:pPr>
            <w:r w:rsidRPr="009D1F4F">
              <w:rPr>
                <w:sz w:val="17"/>
                <w:szCs w:val="20"/>
              </w:rPr>
              <w:t>CT5435/730</w:t>
            </w:r>
          </w:p>
        </w:tc>
      </w:tr>
      <w:tr w:rsidR="009D1F4F" w:rsidRPr="009D1F4F" w:rsidTr="00AF732A">
        <w:tc>
          <w:tcPr>
            <w:tcW w:w="3686" w:type="dxa"/>
          </w:tcPr>
          <w:p w:rsidR="009D1F4F" w:rsidRPr="009D1F4F" w:rsidRDefault="009D1F4F" w:rsidP="009D1F4F">
            <w:pPr>
              <w:spacing w:after="0"/>
              <w:ind w:left="159" w:hanging="159"/>
              <w:jc w:val="left"/>
              <w:rPr>
                <w:sz w:val="17"/>
                <w:szCs w:val="20"/>
              </w:rPr>
            </w:pPr>
            <w:r w:rsidRPr="009D1F4F">
              <w:rPr>
                <w:sz w:val="17"/>
                <w:szCs w:val="20"/>
              </w:rPr>
              <w:t>90 West Street, Brompton SA 5007</w:t>
            </w:r>
          </w:p>
        </w:tc>
        <w:tc>
          <w:tcPr>
            <w:tcW w:w="4252" w:type="dxa"/>
          </w:tcPr>
          <w:p w:rsidR="009D1F4F" w:rsidRPr="009D1F4F" w:rsidRDefault="009D1F4F" w:rsidP="009D1F4F">
            <w:pPr>
              <w:spacing w:after="0"/>
              <w:ind w:left="159" w:hanging="159"/>
              <w:jc w:val="left"/>
              <w:rPr>
                <w:sz w:val="17"/>
                <w:szCs w:val="20"/>
              </w:rPr>
            </w:pPr>
            <w:r w:rsidRPr="009D1F4F">
              <w:rPr>
                <w:sz w:val="17"/>
                <w:szCs w:val="20"/>
              </w:rPr>
              <w:t>Allotment 102 Deposited Plan 74346 Hundred of Yatala</w:t>
            </w:r>
          </w:p>
        </w:tc>
        <w:tc>
          <w:tcPr>
            <w:tcW w:w="1412" w:type="dxa"/>
          </w:tcPr>
          <w:p w:rsidR="009D1F4F" w:rsidRPr="009D1F4F" w:rsidRDefault="009D1F4F" w:rsidP="009D1F4F">
            <w:pPr>
              <w:spacing w:after="0"/>
              <w:ind w:left="284"/>
              <w:jc w:val="left"/>
              <w:rPr>
                <w:sz w:val="17"/>
                <w:szCs w:val="20"/>
              </w:rPr>
            </w:pPr>
            <w:r w:rsidRPr="009D1F4F">
              <w:rPr>
                <w:sz w:val="17"/>
                <w:szCs w:val="20"/>
              </w:rPr>
              <w:t>CT5994/486</w:t>
            </w:r>
          </w:p>
        </w:tc>
      </w:tr>
      <w:tr w:rsidR="009D1F4F" w:rsidRPr="009D1F4F" w:rsidTr="00AF732A">
        <w:tc>
          <w:tcPr>
            <w:tcW w:w="3686" w:type="dxa"/>
          </w:tcPr>
          <w:p w:rsidR="009D1F4F" w:rsidRPr="009D1F4F" w:rsidRDefault="009D1F4F" w:rsidP="009D1F4F">
            <w:pPr>
              <w:spacing w:after="0"/>
              <w:ind w:left="159" w:hanging="159"/>
              <w:jc w:val="left"/>
              <w:rPr>
                <w:sz w:val="17"/>
                <w:szCs w:val="20"/>
              </w:rPr>
            </w:pPr>
            <w:r w:rsidRPr="009D1F4F">
              <w:rPr>
                <w:sz w:val="17"/>
                <w:szCs w:val="20"/>
              </w:rPr>
              <w:t>147 Robsart Street, Parkside SA 5063</w:t>
            </w:r>
          </w:p>
        </w:tc>
        <w:tc>
          <w:tcPr>
            <w:tcW w:w="4252" w:type="dxa"/>
          </w:tcPr>
          <w:p w:rsidR="009D1F4F" w:rsidRPr="009D1F4F" w:rsidRDefault="009D1F4F" w:rsidP="009D1F4F">
            <w:pPr>
              <w:spacing w:after="0"/>
              <w:ind w:left="159" w:hanging="159"/>
              <w:jc w:val="left"/>
              <w:rPr>
                <w:sz w:val="17"/>
                <w:szCs w:val="20"/>
              </w:rPr>
            </w:pPr>
            <w:r w:rsidRPr="009D1F4F">
              <w:rPr>
                <w:sz w:val="17"/>
                <w:szCs w:val="20"/>
              </w:rPr>
              <w:t>Allotment 81 Filed Plan 14658 Hundred of Adelaide</w:t>
            </w:r>
          </w:p>
        </w:tc>
        <w:tc>
          <w:tcPr>
            <w:tcW w:w="1412" w:type="dxa"/>
          </w:tcPr>
          <w:p w:rsidR="009D1F4F" w:rsidRPr="009D1F4F" w:rsidRDefault="009D1F4F" w:rsidP="009D1F4F">
            <w:pPr>
              <w:spacing w:after="0"/>
              <w:ind w:left="284"/>
              <w:jc w:val="left"/>
              <w:rPr>
                <w:sz w:val="17"/>
                <w:szCs w:val="20"/>
              </w:rPr>
            </w:pPr>
            <w:r w:rsidRPr="009D1F4F">
              <w:rPr>
                <w:sz w:val="17"/>
                <w:szCs w:val="20"/>
              </w:rPr>
              <w:t>CT5719/206</w:t>
            </w:r>
          </w:p>
        </w:tc>
      </w:tr>
      <w:tr w:rsidR="009D1F4F" w:rsidRPr="009D1F4F" w:rsidTr="00AF732A">
        <w:tc>
          <w:tcPr>
            <w:tcW w:w="3686" w:type="dxa"/>
          </w:tcPr>
          <w:p w:rsidR="009D1F4F" w:rsidRPr="009D1F4F" w:rsidRDefault="009D1F4F" w:rsidP="009D1F4F">
            <w:pPr>
              <w:spacing w:after="0"/>
              <w:ind w:left="159" w:hanging="159"/>
              <w:jc w:val="left"/>
              <w:rPr>
                <w:sz w:val="17"/>
                <w:szCs w:val="20"/>
              </w:rPr>
            </w:pPr>
            <w:r w:rsidRPr="009D1F4F">
              <w:rPr>
                <w:sz w:val="17"/>
                <w:szCs w:val="20"/>
              </w:rPr>
              <w:t>5 Drew Street, Two Wells SA 5501</w:t>
            </w:r>
          </w:p>
        </w:tc>
        <w:tc>
          <w:tcPr>
            <w:tcW w:w="4252" w:type="dxa"/>
          </w:tcPr>
          <w:p w:rsidR="009D1F4F" w:rsidRPr="009D1F4F" w:rsidRDefault="009D1F4F" w:rsidP="009D1F4F">
            <w:pPr>
              <w:spacing w:after="0"/>
              <w:ind w:left="159" w:hanging="159"/>
              <w:jc w:val="left"/>
              <w:rPr>
                <w:sz w:val="17"/>
                <w:szCs w:val="20"/>
              </w:rPr>
            </w:pPr>
            <w:r w:rsidRPr="009D1F4F">
              <w:rPr>
                <w:sz w:val="17"/>
                <w:szCs w:val="20"/>
              </w:rPr>
              <w:t>Allotment 1 and 2 Filed Plan 7269 Hundred of Port Gawler</w:t>
            </w:r>
          </w:p>
        </w:tc>
        <w:tc>
          <w:tcPr>
            <w:tcW w:w="1412" w:type="dxa"/>
          </w:tcPr>
          <w:p w:rsidR="009D1F4F" w:rsidRPr="009D1F4F" w:rsidRDefault="009D1F4F" w:rsidP="009D1F4F">
            <w:pPr>
              <w:spacing w:after="0"/>
              <w:ind w:left="284"/>
              <w:jc w:val="left"/>
              <w:rPr>
                <w:sz w:val="17"/>
                <w:szCs w:val="20"/>
              </w:rPr>
            </w:pPr>
            <w:r w:rsidRPr="009D1F4F">
              <w:rPr>
                <w:sz w:val="17"/>
                <w:szCs w:val="20"/>
              </w:rPr>
              <w:t xml:space="preserve">CT5494/512, </w:t>
            </w:r>
            <w:r w:rsidRPr="009D1F4F">
              <w:rPr>
                <w:sz w:val="17"/>
                <w:szCs w:val="20"/>
              </w:rPr>
              <w:br/>
              <w:t xml:space="preserve">CT5495/651, </w:t>
            </w:r>
            <w:r w:rsidRPr="009D1F4F">
              <w:rPr>
                <w:sz w:val="17"/>
                <w:szCs w:val="20"/>
              </w:rPr>
              <w:br/>
              <w:t>CT5995/485</w:t>
            </w:r>
          </w:p>
        </w:tc>
      </w:tr>
      <w:tr w:rsidR="009D1F4F" w:rsidRPr="009D1F4F" w:rsidTr="00AF732A">
        <w:tc>
          <w:tcPr>
            <w:tcW w:w="3686" w:type="dxa"/>
          </w:tcPr>
          <w:p w:rsidR="009D1F4F" w:rsidRPr="009D1F4F" w:rsidRDefault="009D1F4F" w:rsidP="009D1F4F">
            <w:pPr>
              <w:spacing w:after="0"/>
              <w:ind w:left="159" w:hanging="159"/>
              <w:jc w:val="left"/>
              <w:rPr>
                <w:spacing w:val="-2"/>
                <w:sz w:val="17"/>
                <w:szCs w:val="20"/>
              </w:rPr>
            </w:pPr>
            <w:r w:rsidRPr="009D1F4F">
              <w:rPr>
                <w:spacing w:val="-2"/>
                <w:sz w:val="17"/>
                <w:szCs w:val="20"/>
              </w:rPr>
              <w:t>Lot 8, Smitham Road, Munno Para Downs SA 5115</w:t>
            </w:r>
          </w:p>
        </w:tc>
        <w:tc>
          <w:tcPr>
            <w:tcW w:w="4252" w:type="dxa"/>
          </w:tcPr>
          <w:p w:rsidR="009D1F4F" w:rsidRPr="009D1F4F" w:rsidRDefault="009D1F4F" w:rsidP="009D1F4F">
            <w:pPr>
              <w:spacing w:after="0"/>
              <w:ind w:left="159" w:hanging="159"/>
              <w:jc w:val="left"/>
              <w:rPr>
                <w:sz w:val="17"/>
                <w:szCs w:val="20"/>
              </w:rPr>
            </w:pPr>
            <w:r w:rsidRPr="009D1F4F">
              <w:rPr>
                <w:sz w:val="17"/>
                <w:szCs w:val="20"/>
              </w:rPr>
              <w:t>Allotment 8 Deposited Plan 6153 Hundred of Munno Para</w:t>
            </w:r>
          </w:p>
        </w:tc>
        <w:tc>
          <w:tcPr>
            <w:tcW w:w="1412" w:type="dxa"/>
          </w:tcPr>
          <w:p w:rsidR="009D1F4F" w:rsidRPr="009D1F4F" w:rsidRDefault="009D1F4F" w:rsidP="009D1F4F">
            <w:pPr>
              <w:spacing w:after="0"/>
              <w:ind w:left="284"/>
              <w:jc w:val="left"/>
              <w:rPr>
                <w:sz w:val="17"/>
                <w:szCs w:val="20"/>
              </w:rPr>
            </w:pPr>
            <w:r w:rsidRPr="009D1F4F">
              <w:rPr>
                <w:sz w:val="17"/>
                <w:szCs w:val="20"/>
              </w:rPr>
              <w:t>CT5184/792</w:t>
            </w:r>
          </w:p>
        </w:tc>
      </w:tr>
      <w:tr w:rsidR="009D1F4F" w:rsidRPr="009D1F4F" w:rsidTr="00AF732A">
        <w:tc>
          <w:tcPr>
            <w:tcW w:w="3686" w:type="dxa"/>
          </w:tcPr>
          <w:p w:rsidR="009D1F4F" w:rsidRPr="009D1F4F" w:rsidRDefault="009D1F4F" w:rsidP="009D1F4F">
            <w:pPr>
              <w:spacing w:after="0"/>
              <w:ind w:left="159" w:hanging="159"/>
              <w:jc w:val="left"/>
              <w:rPr>
                <w:sz w:val="17"/>
                <w:szCs w:val="20"/>
              </w:rPr>
            </w:pPr>
            <w:r w:rsidRPr="009D1F4F">
              <w:rPr>
                <w:sz w:val="17"/>
                <w:szCs w:val="20"/>
              </w:rPr>
              <w:t>17 Culross Avenue, Myrtle Bank SA 5064</w:t>
            </w:r>
          </w:p>
        </w:tc>
        <w:tc>
          <w:tcPr>
            <w:tcW w:w="4252" w:type="dxa"/>
          </w:tcPr>
          <w:p w:rsidR="009D1F4F" w:rsidRPr="009D1F4F" w:rsidRDefault="009D1F4F" w:rsidP="009D1F4F">
            <w:pPr>
              <w:spacing w:after="0"/>
              <w:ind w:left="159" w:hanging="159"/>
              <w:jc w:val="left"/>
              <w:rPr>
                <w:sz w:val="17"/>
                <w:szCs w:val="20"/>
              </w:rPr>
            </w:pPr>
            <w:r w:rsidRPr="009D1F4F">
              <w:rPr>
                <w:sz w:val="17"/>
                <w:szCs w:val="20"/>
              </w:rPr>
              <w:t>Allotment 309 Filed Plan 15854 Hundred of Adelaide</w:t>
            </w:r>
          </w:p>
        </w:tc>
        <w:tc>
          <w:tcPr>
            <w:tcW w:w="1412" w:type="dxa"/>
          </w:tcPr>
          <w:p w:rsidR="009D1F4F" w:rsidRPr="009D1F4F" w:rsidRDefault="009D1F4F" w:rsidP="009D1F4F">
            <w:pPr>
              <w:spacing w:after="0"/>
              <w:ind w:left="284"/>
              <w:jc w:val="left"/>
              <w:rPr>
                <w:sz w:val="17"/>
                <w:szCs w:val="20"/>
              </w:rPr>
            </w:pPr>
            <w:r w:rsidRPr="009D1F4F">
              <w:rPr>
                <w:sz w:val="17"/>
                <w:szCs w:val="20"/>
              </w:rPr>
              <w:t>CT5158/224</w:t>
            </w:r>
          </w:p>
        </w:tc>
      </w:tr>
      <w:tr w:rsidR="009D1F4F" w:rsidRPr="009D1F4F" w:rsidTr="00AF732A">
        <w:tc>
          <w:tcPr>
            <w:tcW w:w="3686" w:type="dxa"/>
            <w:tcBorders>
              <w:bottom w:val="single" w:sz="4" w:space="0" w:color="auto"/>
            </w:tcBorders>
          </w:tcPr>
          <w:p w:rsidR="009D1F4F" w:rsidRPr="009D1F4F" w:rsidRDefault="009D1F4F" w:rsidP="009D1F4F">
            <w:pPr>
              <w:spacing w:after="40"/>
              <w:ind w:left="159" w:hanging="159"/>
              <w:jc w:val="left"/>
              <w:rPr>
                <w:sz w:val="17"/>
                <w:szCs w:val="20"/>
              </w:rPr>
            </w:pPr>
            <w:r w:rsidRPr="009D1F4F">
              <w:rPr>
                <w:sz w:val="17"/>
                <w:szCs w:val="20"/>
              </w:rPr>
              <w:t>54 Ashfield Road, Elizabeth SA 5112</w:t>
            </w:r>
          </w:p>
        </w:tc>
        <w:tc>
          <w:tcPr>
            <w:tcW w:w="4252" w:type="dxa"/>
            <w:tcBorders>
              <w:bottom w:val="single" w:sz="4" w:space="0" w:color="auto"/>
            </w:tcBorders>
          </w:tcPr>
          <w:p w:rsidR="009D1F4F" w:rsidRPr="009D1F4F" w:rsidRDefault="009D1F4F" w:rsidP="009D1F4F">
            <w:pPr>
              <w:spacing w:after="40"/>
              <w:ind w:left="159" w:hanging="159"/>
              <w:jc w:val="left"/>
              <w:rPr>
                <w:sz w:val="17"/>
                <w:szCs w:val="20"/>
              </w:rPr>
            </w:pPr>
            <w:r w:rsidRPr="009D1F4F">
              <w:rPr>
                <w:sz w:val="17"/>
                <w:szCs w:val="20"/>
              </w:rPr>
              <w:t>Allotment 3 Filed Plan 20577 Hundred of Munno Para</w:t>
            </w:r>
          </w:p>
        </w:tc>
        <w:tc>
          <w:tcPr>
            <w:tcW w:w="1412" w:type="dxa"/>
            <w:tcBorders>
              <w:bottom w:val="single" w:sz="4" w:space="0" w:color="auto"/>
            </w:tcBorders>
          </w:tcPr>
          <w:p w:rsidR="009D1F4F" w:rsidRPr="009D1F4F" w:rsidRDefault="009D1F4F" w:rsidP="009D1F4F">
            <w:pPr>
              <w:spacing w:after="40"/>
              <w:ind w:left="284"/>
              <w:jc w:val="left"/>
              <w:rPr>
                <w:sz w:val="17"/>
                <w:szCs w:val="20"/>
              </w:rPr>
            </w:pPr>
            <w:r w:rsidRPr="009D1F4F">
              <w:rPr>
                <w:sz w:val="17"/>
                <w:szCs w:val="20"/>
              </w:rPr>
              <w:t>CT5257/784</w:t>
            </w:r>
          </w:p>
        </w:tc>
      </w:tr>
    </w:tbl>
    <w:p w:rsidR="009D1F4F" w:rsidRPr="009D1F4F" w:rsidRDefault="009D1F4F" w:rsidP="005C17F9">
      <w:pPr>
        <w:spacing w:before="80" w:after="0"/>
        <w:rPr>
          <w:rFonts w:ascii="Times New Roman" w:eastAsia="Times New Roman" w:hAnsi="Times New Roman"/>
          <w:sz w:val="17"/>
          <w:szCs w:val="17"/>
        </w:rPr>
      </w:pPr>
      <w:r w:rsidRPr="009D1F4F">
        <w:rPr>
          <w:rFonts w:ascii="Times New Roman" w:eastAsia="Times New Roman" w:hAnsi="Times New Roman"/>
          <w:sz w:val="17"/>
          <w:szCs w:val="17"/>
        </w:rPr>
        <w:t>Dated: 2 September 2021</w:t>
      </w:r>
    </w:p>
    <w:p w:rsidR="009D1F4F" w:rsidRPr="009D1F4F" w:rsidRDefault="009D1F4F" w:rsidP="009D1F4F">
      <w:pPr>
        <w:spacing w:after="0"/>
        <w:jc w:val="right"/>
        <w:rPr>
          <w:rFonts w:ascii="Times New Roman" w:eastAsia="Times New Roman" w:hAnsi="Times New Roman"/>
          <w:smallCaps/>
          <w:sz w:val="17"/>
          <w:szCs w:val="20"/>
        </w:rPr>
      </w:pPr>
      <w:r w:rsidRPr="009D1F4F">
        <w:rPr>
          <w:rFonts w:ascii="Times New Roman" w:eastAsia="Times New Roman" w:hAnsi="Times New Roman"/>
          <w:smallCaps/>
          <w:sz w:val="17"/>
          <w:szCs w:val="20"/>
        </w:rPr>
        <w:t>Craig Thompson</w:t>
      </w:r>
    </w:p>
    <w:p w:rsidR="009D1F4F" w:rsidRPr="009D1F4F" w:rsidRDefault="009D1F4F" w:rsidP="009D1F4F">
      <w:pPr>
        <w:spacing w:after="0"/>
        <w:jc w:val="right"/>
        <w:rPr>
          <w:rFonts w:ascii="Times New Roman" w:eastAsia="Times New Roman" w:hAnsi="Times New Roman"/>
          <w:sz w:val="17"/>
          <w:szCs w:val="17"/>
        </w:rPr>
      </w:pPr>
      <w:r w:rsidRPr="009D1F4F">
        <w:rPr>
          <w:rFonts w:ascii="Times New Roman" w:eastAsia="Times New Roman" w:hAnsi="Times New Roman"/>
          <w:sz w:val="17"/>
          <w:szCs w:val="17"/>
        </w:rPr>
        <w:t>Housing Regulator and Registrar</w:t>
      </w:r>
    </w:p>
    <w:p w:rsidR="009D1F4F" w:rsidRPr="009D1F4F" w:rsidRDefault="009D1F4F" w:rsidP="009D1F4F">
      <w:pPr>
        <w:spacing w:after="0"/>
        <w:jc w:val="right"/>
        <w:rPr>
          <w:rFonts w:ascii="Times New Roman" w:eastAsia="Times New Roman" w:hAnsi="Times New Roman"/>
          <w:sz w:val="17"/>
          <w:szCs w:val="17"/>
        </w:rPr>
      </w:pPr>
      <w:r w:rsidRPr="009D1F4F">
        <w:rPr>
          <w:rFonts w:ascii="Times New Roman" w:eastAsia="Times New Roman" w:hAnsi="Times New Roman"/>
          <w:sz w:val="17"/>
          <w:szCs w:val="17"/>
        </w:rPr>
        <w:t>Housing Safety Authority, SAHA</w:t>
      </w:r>
    </w:p>
    <w:p w:rsidR="009D1F4F" w:rsidRDefault="009D1F4F" w:rsidP="009D1F4F">
      <w:pPr>
        <w:spacing w:after="0"/>
        <w:jc w:val="right"/>
        <w:rPr>
          <w:rFonts w:ascii="Times New Roman" w:eastAsia="Times New Roman" w:hAnsi="Times New Roman"/>
          <w:sz w:val="17"/>
          <w:szCs w:val="17"/>
        </w:rPr>
      </w:pPr>
      <w:r w:rsidRPr="009D1F4F">
        <w:rPr>
          <w:rFonts w:ascii="Times New Roman" w:eastAsia="Times New Roman" w:hAnsi="Times New Roman"/>
          <w:sz w:val="17"/>
          <w:szCs w:val="17"/>
        </w:rPr>
        <w:t>Delegate of Minister for Human Services</w:t>
      </w:r>
    </w:p>
    <w:p w:rsidR="009D1F4F" w:rsidRDefault="009D1F4F" w:rsidP="009D1F4F">
      <w:pPr>
        <w:pBdr>
          <w:bottom w:val="single" w:sz="4" w:space="1" w:color="auto"/>
        </w:pBdr>
        <w:spacing w:after="0" w:line="52" w:lineRule="exact"/>
        <w:jc w:val="center"/>
        <w:rPr>
          <w:rFonts w:ascii="Times New Roman" w:eastAsia="Times New Roman" w:hAnsi="Times New Roman"/>
          <w:sz w:val="17"/>
          <w:szCs w:val="20"/>
        </w:rPr>
      </w:pPr>
    </w:p>
    <w:p w:rsidR="009D1F4F" w:rsidRDefault="009D1F4F" w:rsidP="009D1F4F">
      <w:pPr>
        <w:pBdr>
          <w:top w:val="single" w:sz="4" w:space="1" w:color="auto"/>
        </w:pBdr>
        <w:spacing w:before="34" w:after="0" w:line="14" w:lineRule="exact"/>
        <w:jc w:val="center"/>
        <w:rPr>
          <w:rFonts w:ascii="Times New Roman" w:eastAsia="Times New Roman" w:hAnsi="Times New Roman"/>
          <w:sz w:val="17"/>
          <w:szCs w:val="20"/>
        </w:rPr>
      </w:pPr>
    </w:p>
    <w:p w:rsidR="009D1F4F" w:rsidRPr="009D1F4F" w:rsidRDefault="009D1F4F" w:rsidP="009D1F4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876E2D" w:rsidRDefault="00876E2D">
      <w:pPr>
        <w:spacing w:after="0" w:line="240" w:lineRule="auto"/>
        <w:jc w:val="left"/>
        <w:rPr>
          <w:rFonts w:ascii="Times New Roman" w:hAnsi="Times New Roman"/>
          <w:caps/>
          <w:sz w:val="17"/>
          <w:szCs w:val="17"/>
        </w:rPr>
      </w:pPr>
      <w:r>
        <w:rPr>
          <w:rFonts w:ascii="Times New Roman" w:hAnsi="Times New Roman"/>
          <w:caps/>
          <w:sz w:val="17"/>
          <w:szCs w:val="17"/>
        </w:rPr>
        <w:br w:type="page"/>
      </w:r>
    </w:p>
    <w:p w:rsidR="009F0356" w:rsidRPr="009F0356" w:rsidRDefault="009F0356" w:rsidP="005969AA">
      <w:pPr>
        <w:pStyle w:val="Heading2"/>
      </w:pPr>
      <w:bookmarkStart w:id="205" w:name="_Toc81470692"/>
      <w:r w:rsidRPr="009F0356">
        <w:t>Justices of the Peace Act 2005</w:t>
      </w:r>
      <w:bookmarkEnd w:id="205"/>
    </w:p>
    <w:p w:rsidR="009F0356" w:rsidRPr="009F0356" w:rsidRDefault="009F0356" w:rsidP="004B5406">
      <w:pPr>
        <w:spacing w:after="60"/>
        <w:jc w:val="center"/>
        <w:rPr>
          <w:rFonts w:ascii="Times New Roman" w:hAnsi="Times New Roman"/>
          <w:smallCaps/>
          <w:sz w:val="17"/>
          <w:szCs w:val="17"/>
        </w:rPr>
      </w:pPr>
      <w:r w:rsidRPr="009F0356">
        <w:rPr>
          <w:rFonts w:ascii="Times New Roman" w:hAnsi="Times New Roman"/>
          <w:smallCaps/>
          <w:sz w:val="17"/>
          <w:szCs w:val="17"/>
        </w:rPr>
        <w:t>Section 4</w:t>
      </w:r>
    </w:p>
    <w:p w:rsidR="009F0356" w:rsidRPr="009F0356" w:rsidRDefault="009F0356" w:rsidP="004B5406">
      <w:pPr>
        <w:spacing w:after="60"/>
        <w:jc w:val="center"/>
        <w:rPr>
          <w:rFonts w:ascii="Times New Roman" w:hAnsi="Times New Roman"/>
          <w:i/>
          <w:sz w:val="17"/>
          <w:szCs w:val="17"/>
        </w:rPr>
      </w:pPr>
      <w:r w:rsidRPr="009F0356">
        <w:rPr>
          <w:rFonts w:ascii="Times New Roman" w:hAnsi="Times New Roman"/>
          <w:i/>
          <w:sz w:val="17"/>
          <w:szCs w:val="17"/>
        </w:rPr>
        <w:t xml:space="preserve">Notice of Appointment of Justices of the Peace for South Australia </w:t>
      </w:r>
      <w:r w:rsidRPr="009F0356">
        <w:rPr>
          <w:rFonts w:ascii="Times New Roman" w:hAnsi="Times New Roman"/>
          <w:i/>
          <w:sz w:val="17"/>
          <w:szCs w:val="17"/>
        </w:rPr>
        <w:br/>
        <w:t>by the Commissioner for Consumer Affairs</w:t>
      </w:r>
    </w:p>
    <w:p w:rsidR="009F0356" w:rsidRPr="009F0356" w:rsidRDefault="009F0356" w:rsidP="004B5406">
      <w:pPr>
        <w:spacing w:after="60"/>
        <w:rPr>
          <w:rFonts w:ascii="Times New Roman" w:eastAsia="Times New Roman" w:hAnsi="Times New Roman"/>
          <w:sz w:val="17"/>
          <w:szCs w:val="20"/>
        </w:rPr>
      </w:pPr>
      <w:r w:rsidRPr="009F0356">
        <w:rPr>
          <w:rFonts w:ascii="Times New Roman" w:eastAsia="Times New Roman" w:hAnsi="Times New Roman"/>
          <w:spacing w:val="-4"/>
          <w:sz w:val="17"/>
          <w:szCs w:val="20"/>
        </w:rPr>
        <w:t xml:space="preserve">I, Dini Soulio, Commissioner for Consumer Affairs, delegate of the Attorney-General, pursuant to section 4 of the </w:t>
      </w:r>
      <w:r w:rsidRPr="009F0356">
        <w:rPr>
          <w:rFonts w:ascii="Times New Roman" w:eastAsia="Times New Roman" w:hAnsi="Times New Roman"/>
          <w:i/>
          <w:spacing w:val="-4"/>
          <w:sz w:val="17"/>
          <w:szCs w:val="20"/>
        </w:rPr>
        <w:t>Justices of the Peace Act 2005</w:t>
      </w:r>
      <w:r w:rsidRPr="009F0356">
        <w:rPr>
          <w:rFonts w:ascii="Times New Roman" w:eastAsia="Times New Roman" w:hAnsi="Times New Roman"/>
          <w:spacing w:val="-4"/>
          <w:sz w:val="17"/>
          <w:szCs w:val="20"/>
        </w:rPr>
        <w:t xml:space="preserve">, </w:t>
      </w:r>
      <w:r w:rsidRPr="009F0356">
        <w:rPr>
          <w:rFonts w:ascii="Times New Roman" w:eastAsia="Times New Roman" w:hAnsi="Times New Roman"/>
          <w:sz w:val="17"/>
          <w:szCs w:val="20"/>
        </w:rPr>
        <w:t xml:space="preserve">do hereby appoint the people listed as Justices of the Peace for South Australia as set out below. It being a condition of appointment that the Justices of the Peace must take the oaths required of a justice under the </w:t>
      </w:r>
      <w:r w:rsidRPr="009F0356">
        <w:rPr>
          <w:rFonts w:ascii="Times New Roman" w:eastAsia="Times New Roman" w:hAnsi="Times New Roman"/>
          <w:i/>
          <w:sz w:val="17"/>
          <w:szCs w:val="20"/>
        </w:rPr>
        <w:t>Oaths Act 1936</w:t>
      </w:r>
      <w:r w:rsidRPr="009F0356">
        <w:rPr>
          <w:rFonts w:ascii="Times New Roman" w:eastAsia="Times New Roman" w:hAnsi="Times New Roman"/>
          <w:sz w:val="17"/>
          <w:szCs w:val="20"/>
        </w:rPr>
        <w:t xml:space="preserve"> and return the oaths of office form to Justice of the Peace Services within three months after the date of appointment:</w:t>
      </w:r>
    </w:p>
    <w:p w:rsidR="009F0356" w:rsidRPr="009F0356" w:rsidRDefault="009F0356" w:rsidP="004B5406">
      <w:pPr>
        <w:spacing w:after="60"/>
        <w:ind w:left="142"/>
        <w:rPr>
          <w:rFonts w:ascii="Times New Roman" w:eastAsia="Times New Roman" w:hAnsi="Times New Roman"/>
          <w:sz w:val="17"/>
          <w:szCs w:val="20"/>
        </w:rPr>
      </w:pPr>
      <w:r w:rsidRPr="009F0356">
        <w:rPr>
          <w:rFonts w:ascii="Times New Roman" w:eastAsia="Times New Roman" w:hAnsi="Times New Roman"/>
          <w:sz w:val="17"/>
          <w:szCs w:val="20"/>
        </w:rPr>
        <w:t>For a period of ten years for a term commencing on 13 September 2021 and expiring on 12 September 2031:</w:t>
      </w:r>
    </w:p>
    <w:p w:rsidR="009F0356" w:rsidRPr="009F0356" w:rsidRDefault="009F0356" w:rsidP="004B5406">
      <w:pPr>
        <w:spacing w:after="20"/>
        <w:ind w:left="284"/>
        <w:rPr>
          <w:rFonts w:ascii="Times New Roman" w:eastAsia="Times New Roman" w:hAnsi="Times New Roman"/>
          <w:sz w:val="17"/>
          <w:szCs w:val="20"/>
        </w:rPr>
      </w:pPr>
      <w:r w:rsidRPr="009F0356">
        <w:rPr>
          <w:rFonts w:ascii="Times New Roman" w:eastAsia="Times New Roman" w:hAnsi="Times New Roman"/>
          <w:sz w:val="17"/>
          <w:szCs w:val="20"/>
        </w:rPr>
        <w:t>Joanna Mary STOLZ</w:t>
      </w:r>
    </w:p>
    <w:p w:rsidR="009F0356" w:rsidRPr="009F0356" w:rsidRDefault="009F0356" w:rsidP="004B5406">
      <w:pPr>
        <w:spacing w:after="20"/>
        <w:ind w:left="284"/>
        <w:rPr>
          <w:rFonts w:ascii="Times New Roman" w:eastAsia="Times New Roman" w:hAnsi="Times New Roman"/>
          <w:sz w:val="17"/>
          <w:szCs w:val="20"/>
        </w:rPr>
      </w:pPr>
      <w:r w:rsidRPr="009F0356">
        <w:rPr>
          <w:rFonts w:ascii="Times New Roman" w:eastAsia="Times New Roman" w:hAnsi="Times New Roman"/>
          <w:sz w:val="17"/>
          <w:szCs w:val="20"/>
        </w:rPr>
        <w:t>Nenita Fortuno SISON</w:t>
      </w:r>
    </w:p>
    <w:p w:rsidR="009F0356" w:rsidRPr="009F0356" w:rsidRDefault="009F0356" w:rsidP="004B5406">
      <w:pPr>
        <w:spacing w:after="20"/>
        <w:ind w:left="284"/>
        <w:rPr>
          <w:rFonts w:ascii="Times New Roman" w:eastAsia="Times New Roman" w:hAnsi="Times New Roman"/>
          <w:sz w:val="17"/>
          <w:szCs w:val="20"/>
        </w:rPr>
      </w:pPr>
      <w:r w:rsidRPr="009F0356">
        <w:rPr>
          <w:rFonts w:ascii="Times New Roman" w:eastAsia="Times New Roman" w:hAnsi="Times New Roman"/>
          <w:sz w:val="17"/>
          <w:szCs w:val="20"/>
        </w:rPr>
        <w:t>Sandeep Kaur SIDHU</w:t>
      </w:r>
    </w:p>
    <w:p w:rsidR="009F0356" w:rsidRPr="009F0356" w:rsidRDefault="009F0356" w:rsidP="004B5406">
      <w:pPr>
        <w:spacing w:after="20"/>
        <w:ind w:left="284"/>
        <w:rPr>
          <w:rFonts w:ascii="Times New Roman" w:eastAsia="Times New Roman" w:hAnsi="Times New Roman"/>
          <w:sz w:val="17"/>
          <w:szCs w:val="20"/>
        </w:rPr>
      </w:pPr>
      <w:r w:rsidRPr="009F0356">
        <w:rPr>
          <w:rFonts w:ascii="Times New Roman" w:eastAsia="Times New Roman" w:hAnsi="Times New Roman"/>
          <w:sz w:val="17"/>
          <w:szCs w:val="20"/>
        </w:rPr>
        <w:t>Marian Allan ROMANIUK</w:t>
      </w:r>
    </w:p>
    <w:p w:rsidR="009F0356" w:rsidRPr="009F0356" w:rsidRDefault="009F0356" w:rsidP="004B5406">
      <w:pPr>
        <w:spacing w:after="20"/>
        <w:ind w:left="284"/>
        <w:rPr>
          <w:rFonts w:ascii="Times New Roman" w:eastAsia="Times New Roman" w:hAnsi="Times New Roman"/>
          <w:sz w:val="17"/>
          <w:szCs w:val="20"/>
        </w:rPr>
      </w:pPr>
      <w:r w:rsidRPr="009F0356">
        <w:rPr>
          <w:rFonts w:ascii="Times New Roman" w:eastAsia="Times New Roman" w:hAnsi="Times New Roman"/>
          <w:sz w:val="17"/>
          <w:szCs w:val="20"/>
        </w:rPr>
        <w:t>Tristan John MOREY</w:t>
      </w:r>
    </w:p>
    <w:p w:rsidR="009F0356" w:rsidRPr="009F0356" w:rsidRDefault="009F0356" w:rsidP="004B5406">
      <w:pPr>
        <w:spacing w:after="20"/>
        <w:ind w:left="284"/>
        <w:rPr>
          <w:rFonts w:ascii="Times New Roman" w:eastAsia="Times New Roman" w:hAnsi="Times New Roman"/>
          <w:sz w:val="17"/>
          <w:szCs w:val="20"/>
        </w:rPr>
      </w:pPr>
      <w:r w:rsidRPr="009F0356">
        <w:rPr>
          <w:rFonts w:ascii="Times New Roman" w:eastAsia="Times New Roman" w:hAnsi="Times New Roman"/>
          <w:sz w:val="17"/>
          <w:szCs w:val="20"/>
        </w:rPr>
        <w:t>Stephen Roy MILLS</w:t>
      </w:r>
    </w:p>
    <w:p w:rsidR="009F0356" w:rsidRPr="009F0356" w:rsidRDefault="009F0356" w:rsidP="004B5406">
      <w:pPr>
        <w:spacing w:after="20"/>
        <w:ind w:left="284"/>
        <w:rPr>
          <w:rFonts w:ascii="Times New Roman" w:eastAsia="Times New Roman" w:hAnsi="Times New Roman"/>
          <w:sz w:val="17"/>
          <w:szCs w:val="20"/>
        </w:rPr>
      </w:pPr>
      <w:r w:rsidRPr="009F0356">
        <w:rPr>
          <w:rFonts w:ascii="Times New Roman" w:eastAsia="Times New Roman" w:hAnsi="Times New Roman"/>
          <w:sz w:val="17"/>
          <w:szCs w:val="20"/>
        </w:rPr>
        <w:t>Jane Renee MENZ</w:t>
      </w:r>
    </w:p>
    <w:p w:rsidR="009F0356" w:rsidRPr="009F0356" w:rsidRDefault="009F0356" w:rsidP="004B5406">
      <w:pPr>
        <w:spacing w:after="20"/>
        <w:ind w:left="284"/>
        <w:rPr>
          <w:rFonts w:ascii="Times New Roman" w:eastAsia="Times New Roman" w:hAnsi="Times New Roman"/>
          <w:sz w:val="17"/>
          <w:szCs w:val="20"/>
        </w:rPr>
      </w:pPr>
      <w:r w:rsidRPr="009F0356">
        <w:rPr>
          <w:rFonts w:ascii="Times New Roman" w:eastAsia="Times New Roman" w:hAnsi="Times New Roman"/>
          <w:sz w:val="17"/>
          <w:szCs w:val="20"/>
        </w:rPr>
        <w:t>Catherine Louise MCGILVERAY</w:t>
      </w:r>
    </w:p>
    <w:p w:rsidR="009F0356" w:rsidRPr="009F0356" w:rsidRDefault="009F0356" w:rsidP="004B5406">
      <w:pPr>
        <w:spacing w:after="20"/>
        <w:ind w:left="284"/>
        <w:rPr>
          <w:rFonts w:ascii="Times New Roman" w:eastAsia="Times New Roman" w:hAnsi="Times New Roman"/>
          <w:sz w:val="17"/>
          <w:szCs w:val="20"/>
        </w:rPr>
      </w:pPr>
      <w:r w:rsidRPr="009F0356">
        <w:rPr>
          <w:rFonts w:ascii="Times New Roman" w:eastAsia="Times New Roman" w:hAnsi="Times New Roman"/>
          <w:sz w:val="17"/>
          <w:szCs w:val="20"/>
        </w:rPr>
        <w:t>Jane Frances FETHERSTONHAUGH</w:t>
      </w:r>
    </w:p>
    <w:p w:rsidR="009F0356" w:rsidRPr="009F0356" w:rsidRDefault="009F0356" w:rsidP="004B5406">
      <w:pPr>
        <w:spacing w:after="20"/>
        <w:ind w:left="284"/>
        <w:rPr>
          <w:rFonts w:ascii="Times New Roman" w:eastAsia="Times New Roman" w:hAnsi="Times New Roman"/>
          <w:sz w:val="17"/>
          <w:szCs w:val="20"/>
        </w:rPr>
      </w:pPr>
      <w:r w:rsidRPr="009F0356">
        <w:rPr>
          <w:rFonts w:ascii="Times New Roman" w:eastAsia="Times New Roman" w:hAnsi="Times New Roman"/>
          <w:sz w:val="17"/>
          <w:szCs w:val="20"/>
        </w:rPr>
        <w:t>Stewart Norman Clark BURNS</w:t>
      </w:r>
    </w:p>
    <w:p w:rsidR="009F0356" w:rsidRPr="009F0356" w:rsidRDefault="009F0356" w:rsidP="004B5406">
      <w:pPr>
        <w:spacing w:after="20"/>
        <w:ind w:left="284"/>
        <w:rPr>
          <w:rFonts w:ascii="Times New Roman" w:eastAsia="Times New Roman" w:hAnsi="Times New Roman"/>
          <w:sz w:val="17"/>
          <w:szCs w:val="20"/>
        </w:rPr>
      </w:pPr>
      <w:r w:rsidRPr="009F0356">
        <w:rPr>
          <w:rFonts w:ascii="Times New Roman" w:eastAsia="Times New Roman" w:hAnsi="Times New Roman"/>
          <w:sz w:val="17"/>
          <w:szCs w:val="20"/>
        </w:rPr>
        <w:t>Kimberley Jayde BENNETTS</w:t>
      </w:r>
    </w:p>
    <w:p w:rsidR="009F0356" w:rsidRPr="009F0356" w:rsidRDefault="009F0356" w:rsidP="004B5406">
      <w:pPr>
        <w:spacing w:after="20"/>
        <w:ind w:left="284"/>
        <w:rPr>
          <w:rFonts w:ascii="Times New Roman" w:eastAsia="Times New Roman" w:hAnsi="Times New Roman"/>
          <w:sz w:val="17"/>
          <w:szCs w:val="20"/>
        </w:rPr>
      </w:pPr>
      <w:r w:rsidRPr="009F0356">
        <w:rPr>
          <w:rFonts w:ascii="Times New Roman" w:eastAsia="Times New Roman" w:hAnsi="Times New Roman"/>
          <w:sz w:val="17"/>
          <w:szCs w:val="20"/>
        </w:rPr>
        <w:t>Nilesh BANERJEE</w:t>
      </w:r>
    </w:p>
    <w:p w:rsidR="009F0356" w:rsidRPr="009F0356" w:rsidRDefault="009F0356" w:rsidP="000A59AB">
      <w:pPr>
        <w:spacing w:after="60"/>
        <w:ind w:left="284"/>
        <w:rPr>
          <w:rFonts w:ascii="Times New Roman" w:eastAsia="Times New Roman" w:hAnsi="Times New Roman"/>
          <w:sz w:val="17"/>
          <w:szCs w:val="20"/>
        </w:rPr>
      </w:pPr>
      <w:r w:rsidRPr="009F0356">
        <w:rPr>
          <w:rFonts w:ascii="Times New Roman" w:eastAsia="Times New Roman" w:hAnsi="Times New Roman"/>
          <w:sz w:val="17"/>
          <w:szCs w:val="20"/>
        </w:rPr>
        <w:t>Mario ARMIENTO</w:t>
      </w:r>
    </w:p>
    <w:p w:rsidR="009F0356" w:rsidRPr="009F0356" w:rsidRDefault="009F0356" w:rsidP="005C17F9">
      <w:pPr>
        <w:pStyle w:val="GG-SDated"/>
      </w:pPr>
      <w:r w:rsidRPr="009F0356">
        <w:t>Dated: 25 August 2021</w:t>
      </w:r>
    </w:p>
    <w:p w:rsidR="009F0356" w:rsidRPr="009F0356" w:rsidRDefault="009F0356" w:rsidP="009F0356">
      <w:pPr>
        <w:spacing w:after="0"/>
        <w:jc w:val="right"/>
        <w:rPr>
          <w:rFonts w:ascii="Times New Roman" w:eastAsia="Times New Roman" w:hAnsi="Times New Roman"/>
          <w:smallCaps/>
          <w:sz w:val="17"/>
          <w:szCs w:val="20"/>
        </w:rPr>
      </w:pPr>
      <w:r w:rsidRPr="009F0356">
        <w:rPr>
          <w:rFonts w:ascii="Times New Roman" w:eastAsia="Times New Roman" w:hAnsi="Times New Roman"/>
          <w:smallCaps/>
          <w:sz w:val="17"/>
          <w:szCs w:val="20"/>
        </w:rPr>
        <w:t>Dini Soulio</w:t>
      </w:r>
    </w:p>
    <w:p w:rsidR="009F0356" w:rsidRPr="009F0356" w:rsidRDefault="009F0356" w:rsidP="009F0356">
      <w:pPr>
        <w:spacing w:after="0"/>
        <w:jc w:val="right"/>
        <w:rPr>
          <w:rFonts w:ascii="Times New Roman" w:eastAsia="Times New Roman" w:hAnsi="Times New Roman"/>
          <w:sz w:val="17"/>
          <w:szCs w:val="17"/>
        </w:rPr>
      </w:pPr>
      <w:r w:rsidRPr="009F0356">
        <w:rPr>
          <w:rFonts w:ascii="Times New Roman" w:eastAsia="Times New Roman" w:hAnsi="Times New Roman"/>
          <w:sz w:val="17"/>
          <w:szCs w:val="17"/>
        </w:rPr>
        <w:t>Commissioner for Consumer Affairs</w:t>
      </w:r>
    </w:p>
    <w:p w:rsidR="009F0356" w:rsidRDefault="009F0356" w:rsidP="009F0356">
      <w:pPr>
        <w:spacing w:after="0"/>
        <w:jc w:val="right"/>
        <w:rPr>
          <w:rFonts w:ascii="Times New Roman" w:eastAsia="Times New Roman" w:hAnsi="Times New Roman"/>
          <w:sz w:val="17"/>
          <w:szCs w:val="17"/>
        </w:rPr>
      </w:pPr>
      <w:r w:rsidRPr="009F0356">
        <w:rPr>
          <w:rFonts w:ascii="Times New Roman" w:eastAsia="Times New Roman" w:hAnsi="Times New Roman"/>
          <w:sz w:val="17"/>
          <w:szCs w:val="17"/>
        </w:rPr>
        <w:t>Delegate of the Attorney-General</w:t>
      </w:r>
    </w:p>
    <w:p w:rsidR="009F0356" w:rsidRDefault="009F0356" w:rsidP="009F0356">
      <w:pPr>
        <w:pBdr>
          <w:bottom w:val="single" w:sz="4" w:space="1" w:color="auto"/>
        </w:pBdr>
        <w:spacing w:after="0" w:line="52" w:lineRule="exact"/>
        <w:jc w:val="center"/>
        <w:rPr>
          <w:rFonts w:ascii="Times New Roman" w:eastAsia="Times New Roman" w:hAnsi="Times New Roman"/>
          <w:sz w:val="17"/>
          <w:szCs w:val="20"/>
        </w:rPr>
      </w:pPr>
    </w:p>
    <w:p w:rsidR="009F0356" w:rsidRDefault="009F0356" w:rsidP="009F0356">
      <w:pPr>
        <w:pBdr>
          <w:top w:val="single" w:sz="4" w:space="1" w:color="auto"/>
        </w:pBdr>
        <w:spacing w:before="34" w:after="0" w:line="14" w:lineRule="exact"/>
        <w:jc w:val="center"/>
        <w:rPr>
          <w:rFonts w:ascii="Times New Roman" w:eastAsia="Times New Roman" w:hAnsi="Times New Roman"/>
          <w:sz w:val="17"/>
          <w:szCs w:val="20"/>
        </w:rPr>
      </w:pPr>
    </w:p>
    <w:p w:rsidR="009F0356" w:rsidRPr="009F0356" w:rsidRDefault="009F0356" w:rsidP="009F035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9F0356" w:rsidRPr="009F0356" w:rsidRDefault="009F0356" w:rsidP="005969AA">
      <w:pPr>
        <w:pStyle w:val="Heading2"/>
      </w:pPr>
      <w:bookmarkStart w:id="206" w:name="_Toc81470693"/>
      <w:r w:rsidRPr="009F0356">
        <w:t>Land Acquisition Act 1969</w:t>
      </w:r>
      <w:bookmarkEnd w:id="206"/>
    </w:p>
    <w:p w:rsidR="009F0356" w:rsidRPr="009F0356" w:rsidRDefault="009F0356" w:rsidP="005C17F9">
      <w:pPr>
        <w:jc w:val="center"/>
        <w:rPr>
          <w:rFonts w:ascii="Times New Roman" w:hAnsi="Times New Roman"/>
          <w:smallCaps/>
          <w:sz w:val="17"/>
          <w:szCs w:val="17"/>
        </w:rPr>
      </w:pPr>
      <w:r w:rsidRPr="009F0356">
        <w:rPr>
          <w:rFonts w:ascii="Times New Roman" w:hAnsi="Times New Roman"/>
          <w:smallCaps/>
          <w:sz w:val="17"/>
          <w:szCs w:val="17"/>
        </w:rPr>
        <w:t>Section 16</w:t>
      </w:r>
    </w:p>
    <w:p w:rsidR="009F0356" w:rsidRPr="009F0356" w:rsidRDefault="009F0356" w:rsidP="005C17F9">
      <w:pPr>
        <w:jc w:val="center"/>
        <w:rPr>
          <w:rFonts w:ascii="Times New Roman" w:hAnsi="Times New Roman"/>
          <w:i/>
          <w:sz w:val="17"/>
          <w:szCs w:val="17"/>
        </w:rPr>
      </w:pPr>
      <w:r w:rsidRPr="009F0356">
        <w:rPr>
          <w:rFonts w:ascii="Times New Roman" w:hAnsi="Times New Roman"/>
          <w:i/>
          <w:sz w:val="17"/>
          <w:szCs w:val="17"/>
        </w:rPr>
        <w:t>Form 5—Notice of Acquisition</w:t>
      </w:r>
    </w:p>
    <w:p w:rsidR="009F0356" w:rsidRPr="009F0356" w:rsidRDefault="009F0356" w:rsidP="005C17F9">
      <w:pPr>
        <w:ind w:left="284" w:hanging="284"/>
        <w:rPr>
          <w:rFonts w:ascii="Times New Roman" w:eastAsia="Times New Roman" w:hAnsi="Times New Roman"/>
          <w:b/>
          <w:sz w:val="17"/>
          <w:szCs w:val="20"/>
        </w:rPr>
      </w:pPr>
      <w:r w:rsidRPr="009F0356">
        <w:rPr>
          <w:rFonts w:ascii="Times New Roman" w:eastAsia="Times New Roman" w:hAnsi="Times New Roman"/>
          <w:b/>
          <w:sz w:val="17"/>
          <w:szCs w:val="20"/>
        </w:rPr>
        <w:t>1.</w:t>
      </w:r>
      <w:r w:rsidRPr="009F0356">
        <w:rPr>
          <w:rFonts w:ascii="Times New Roman" w:eastAsia="Times New Roman" w:hAnsi="Times New Roman"/>
          <w:b/>
          <w:sz w:val="17"/>
          <w:szCs w:val="20"/>
        </w:rPr>
        <w:tab/>
        <w:t>Notice of acquisition</w:t>
      </w:r>
    </w:p>
    <w:p w:rsidR="009F0356" w:rsidRPr="009F0356" w:rsidRDefault="009F0356" w:rsidP="005C17F9">
      <w:pPr>
        <w:ind w:left="284"/>
        <w:rPr>
          <w:rFonts w:ascii="Times New Roman" w:eastAsia="Times New Roman" w:hAnsi="Times New Roman"/>
          <w:sz w:val="17"/>
          <w:szCs w:val="20"/>
        </w:rPr>
      </w:pPr>
      <w:r w:rsidRPr="009F0356">
        <w:rPr>
          <w:rFonts w:ascii="Times New Roman" w:eastAsia="Times New Roman" w:hAnsi="Times New Roman"/>
          <w:sz w:val="17"/>
          <w:szCs w:val="20"/>
        </w:rPr>
        <w:t>The Commissioner of Highways (the Authority), of 50 Flinders Street, Adelaide SA 5000, acquires the following interests in the following land:</w:t>
      </w:r>
    </w:p>
    <w:p w:rsidR="009F0356" w:rsidRPr="009F0356" w:rsidRDefault="009F0356" w:rsidP="005C17F9">
      <w:pPr>
        <w:ind w:left="1276" w:hanging="850"/>
        <w:rPr>
          <w:rFonts w:ascii="Times New Roman" w:eastAsia="Times New Roman" w:hAnsi="Times New Roman"/>
          <w:sz w:val="17"/>
          <w:szCs w:val="20"/>
        </w:rPr>
      </w:pPr>
      <w:r w:rsidRPr="009F0356">
        <w:rPr>
          <w:rFonts w:ascii="Times New Roman" w:eastAsia="Times New Roman" w:hAnsi="Times New Roman"/>
          <w:sz w:val="17"/>
          <w:szCs w:val="20"/>
        </w:rPr>
        <w:t>First:</w:t>
      </w:r>
      <w:r w:rsidRPr="009F0356">
        <w:rPr>
          <w:rFonts w:ascii="Times New Roman" w:eastAsia="Times New Roman" w:hAnsi="Times New Roman"/>
          <w:sz w:val="17"/>
          <w:szCs w:val="20"/>
        </w:rPr>
        <w:tab/>
        <w:t>Comprising an unencumbered estate in fee simple in that piece of land being portion of Allotment 7 in Deposited Plan No. 45079 comprised in Certificate of Title Volume 5350 Folio 430, and being the whole of the land identified as Allotment 65 in D127170 lodged in the Lands Titles Office.</w:t>
      </w:r>
    </w:p>
    <w:p w:rsidR="009F0356" w:rsidRPr="009F0356" w:rsidRDefault="009F0356" w:rsidP="005C17F9">
      <w:pPr>
        <w:ind w:left="1276" w:hanging="850"/>
        <w:rPr>
          <w:rFonts w:ascii="Times New Roman" w:eastAsia="Times New Roman" w:hAnsi="Times New Roman"/>
          <w:sz w:val="17"/>
          <w:szCs w:val="20"/>
        </w:rPr>
      </w:pPr>
      <w:r w:rsidRPr="009F0356">
        <w:rPr>
          <w:rFonts w:ascii="Times New Roman" w:eastAsia="Times New Roman" w:hAnsi="Times New Roman"/>
          <w:sz w:val="17"/>
          <w:szCs w:val="20"/>
        </w:rPr>
        <w:t>Secondly:</w:t>
      </w:r>
      <w:r w:rsidRPr="009F0356">
        <w:rPr>
          <w:rFonts w:ascii="Times New Roman" w:eastAsia="Times New Roman" w:hAnsi="Times New Roman"/>
          <w:sz w:val="17"/>
          <w:szCs w:val="20"/>
        </w:rPr>
        <w:tab/>
      </w:r>
      <w:r w:rsidRPr="009F0356">
        <w:rPr>
          <w:rFonts w:ascii="Times New Roman" w:eastAsia="Times New Roman" w:hAnsi="Times New Roman"/>
          <w:spacing w:val="-4"/>
          <w:sz w:val="17"/>
          <w:szCs w:val="20"/>
        </w:rPr>
        <w:t xml:space="preserve">Comprising an unencumbered estate in fee simple in that piece of land being portion of Section 251 in the Hundred of Goyder </w:t>
      </w:r>
      <w:r w:rsidRPr="009F0356">
        <w:rPr>
          <w:rFonts w:ascii="Times New Roman" w:eastAsia="Times New Roman" w:hAnsi="Times New Roman"/>
          <w:sz w:val="17"/>
          <w:szCs w:val="20"/>
        </w:rPr>
        <w:t>comprised in Certificate of Title Volume 5350 Folio 430, and being the whole of the land identified as Allotment 66 in D127170 lodged in the Lands Titles Office.</w:t>
      </w:r>
    </w:p>
    <w:p w:rsidR="009F0356" w:rsidRPr="009F0356" w:rsidRDefault="009F0356" w:rsidP="005C17F9">
      <w:pPr>
        <w:ind w:left="1276" w:hanging="850"/>
        <w:rPr>
          <w:rFonts w:ascii="Times New Roman" w:eastAsia="Times New Roman" w:hAnsi="Times New Roman"/>
          <w:sz w:val="17"/>
          <w:szCs w:val="20"/>
        </w:rPr>
      </w:pPr>
      <w:r w:rsidRPr="009F0356">
        <w:rPr>
          <w:rFonts w:ascii="Times New Roman" w:eastAsia="Times New Roman" w:hAnsi="Times New Roman"/>
          <w:sz w:val="17"/>
          <w:szCs w:val="20"/>
        </w:rPr>
        <w:t>Thirdly:</w:t>
      </w:r>
      <w:r w:rsidRPr="009F0356">
        <w:rPr>
          <w:rFonts w:ascii="Times New Roman" w:eastAsia="Times New Roman" w:hAnsi="Times New Roman"/>
          <w:sz w:val="17"/>
          <w:szCs w:val="20"/>
        </w:rPr>
        <w:tab/>
      </w:r>
      <w:r w:rsidRPr="009F0356">
        <w:rPr>
          <w:rFonts w:ascii="Times New Roman" w:eastAsia="Times New Roman" w:hAnsi="Times New Roman"/>
          <w:spacing w:val="-4"/>
          <w:sz w:val="17"/>
          <w:szCs w:val="20"/>
        </w:rPr>
        <w:t xml:space="preserve">Comprising an unencumbered estate in fee simple in that piece of land being portion of Section 252 in the Hundred of Goyder, </w:t>
      </w:r>
      <w:r w:rsidRPr="009F0356">
        <w:rPr>
          <w:rFonts w:ascii="Times New Roman" w:eastAsia="Times New Roman" w:hAnsi="Times New Roman"/>
          <w:sz w:val="17"/>
          <w:szCs w:val="20"/>
        </w:rPr>
        <w:t>comprised in Certificate of Title Volume 5350 Folio 430, and being the whole of the land identified as Allotment 67 in D127170 lodged in the Lands Titles Office.</w:t>
      </w:r>
    </w:p>
    <w:p w:rsidR="009F0356" w:rsidRPr="009F0356" w:rsidRDefault="009F0356" w:rsidP="005C17F9">
      <w:pPr>
        <w:ind w:left="284"/>
        <w:rPr>
          <w:rFonts w:ascii="Times New Roman" w:eastAsia="Times New Roman" w:hAnsi="Times New Roman"/>
          <w:sz w:val="17"/>
          <w:szCs w:val="20"/>
        </w:rPr>
      </w:pPr>
      <w:r w:rsidRPr="009F0356">
        <w:rPr>
          <w:rFonts w:ascii="Times New Roman" w:eastAsia="Times New Roman" w:hAnsi="Times New Roman"/>
          <w:sz w:val="17"/>
          <w:szCs w:val="20"/>
        </w:rPr>
        <w:t xml:space="preserve">This notice is given under section 16 of the </w:t>
      </w:r>
      <w:r w:rsidRPr="009F0356">
        <w:rPr>
          <w:rFonts w:ascii="Times New Roman" w:eastAsia="Times New Roman" w:hAnsi="Times New Roman"/>
          <w:i/>
          <w:sz w:val="17"/>
          <w:szCs w:val="20"/>
        </w:rPr>
        <w:t>Land Acquisition Act 1969</w:t>
      </w:r>
      <w:r w:rsidRPr="009F0356">
        <w:rPr>
          <w:rFonts w:ascii="Times New Roman" w:eastAsia="Times New Roman" w:hAnsi="Times New Roman"/>
          <w:sz w:val="17"/>
          <w:szCs w:val="20"/>
        </w:rPr>
        <w:t>.</w:t>
      </w:r>
    </w:p>
    <w:p w:rsidR="009F0356" w:rsidRPr="009F0356" w:rsidRDefault="009F0356" w:rsidP="005C17F9">
      <w:pPr>
        <w:ind w:left="284" w:hanging="284"/>
        <w:rPr>
          <w:rFonts w:ascii="Times New Roman" w:eastAsia="Times New Roman" w:hAnsi="Times New Roman"/>
          <w:b/>
          <w:sz w:val="17"/>
          <w:szCs w:val="20"/>
        </w:rPr>
      </w:pPr>
      <w:r w:rsidRPr="009F0356">
        <w:rPr>
          <w:rFonts w:ascii="Times New Roman" w:eastAsia="Times New Roman" w:hAnsi="Times New Roman"/>
          <w:b/>
          <w:sz w:val="17"/>
          <w:szCs w:val="20"/>
        </w:rPr>
        <w:t>2.</w:t>
      </w:r>
      <w:r w:rsidRPr="009F0356">
        <w:rPr>
          <w:rFonts w:ascii="Times New Roman" w:eastAsia="Times New Roman" w:hAnsi="Times New Roman"/>
          <w:b/>
          <w:sz w:val="17"/>
          <w:szCs w:val="20"/>
        </w:rPr>
        <w:tab/>
        <w:t>Compensation</w:t>
      </w:r>
    </w:p>
    <w:p w:rsidR="000A59AB" w:rsidRPr="000A59AB" w:rsidRDefault="009F0356" w:rsidP="005C17F9">
      <w:pPr>
        <w:ind w:left="284"/>
        <w:rPr>
          <w:rFonts w:ascii="Times New Roman" w:eastAsia="Times New Roman" w:hAnsi="Times New Roman"/>
          <w:sz w:val="17"/>
          <w:szCs w:val="20"/>
        </w:rPr>
      </w:pPr>
      <w:r w:rsidRPr="009F0356">
        <w:rPr>
          <w:rFonts w:ascii="Times New Roman" w:eastAsia="Times New Roman" w:hAnsi="Times New Roman"/>
          <w:sz w:val="17"/>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9F0356" w:rsidRPr="009F0356" w:rsidRDefault="009F0356" w:rsidP="005C17F9">
      <w:pPr>
        <w:ind w:left="284" w:hanging="284"/>
        <w:rPr>
          <w:rFonts w:ascii="Times New Roman" w:eastAsia="Times New Roman" w:hAnsi="Times New Roman"/>
          <w:b/>
          <w:sz w:val="17"/>
          <w:szCs w:val="20"/>
        </w:rPr>
      </w:pPr>
      <w:r w:rsidRPr="009F0356">
        <w:rPr>
          <w:rFonts w:ascii="Times New Roman" w:eastAsia="Times New Roman" w:hAnsi="Times New Roman"/>
          <w:b/>
          <w:sz w:val="17"/>
          <w:szCs w:val="20"/>
        </w:rPr>
        <w:t>2A.</w:t>
      </w:r>
      <w:r w:rsidRPr="009F0356">
        <w:rPr>
          <w:rFonts w:ascii="Times New Roman" w:eastAsia="Times New Roman" w:hAnsi="Times New Roman"/>
          <w:b/>
          <w:sz w:val="17"/>
          <w:szCs w:val="20"/>
        </w:rPr>
        <w:tab/>
        <w:t>Payment of professional costs relating to acquisition (section 26B)</w:t>
      </w:r>
    </w:p>
    <w:p w:rsidR="009F0356" w:rsidRPr="009F0356" w:rsidRDefault="009F0356" w:rsidP="005C17F9">
      <w:pPr>
        <w:ind w:left="284"/>
        <w:rPr>
          <w:rFonts w:ascii="Times New Roman" w:eastAsia="Times New Roman" w:hAnsi="Times New Roman"/>
          <w:sz w:val="17"/>
          <w:szCs w:val="20"/>
        </w:rPr>
      </w:pPr>
      <w:r w:rsidRPr="009F0356">
        <w:rPr>
          <w:rFonts w:ascii="Times New Roman" w:eastAsia="Times New Roman" w:hAnsi="Times New Roman"/>
          <w:sz w:val="17"/>
          <w:szCs w:val="20"/>
        </w:rPr>
        <w:t xml:space="preserve">If you are the owner in fee simple of the land to which this notice relates, you may be entitled to a payment of $10,000 from the Authority for use towards the payment of professional costs in relation to the acquisition of the land. </w:t>
      </w:r>
    </w:p>
    <w:p w:rsidR="009F0356" w:rsidRPr="009F0356" w:rsidRDefault="009F0356" w:rsidP="005C17F9">
      <w:pPr>
        <w:ind w:left="284"/>
        <w:rPr>
          <w:rFonts w:ascii="Times New Roman" w:eastAsia="Times New Roman" w:hAnsi="Times New Roman"/>
          <w:sz w:val="17"/>
          <w:szCs w:val="20"/>
        </w:rPr>
      </w:pPr>
      <w:r w:rsidRPr="009F0356">
        <w:rPr>
          <w:rFonts w:ascii="Times New Roman" w:eastAsia="Times New Roman" w:hAnsi="Times New Roman"/>
          <w:sz w:val="17"/>
          <w:szCs w:val="20"/>
        </w:rPr>
        <w:t xml:space="preserve">Professional costs include legal costs, valuation costs and any other costs prescribed by the </w:t>
      </w:r>
      <w:r w:rsidRPr="009F0356">
        <w:rPr>
          <w:rFonts w:ascii="Times New Roman" w:eastAsia="Times New Roman" w:hAnsi="Times New Roman"/>
          <w:i/>
          <w:sz w:val="17"/>
          <w:szCs w:val="20"/>
        </w:rPr>
        <w:t>Land Acquisition Regulations 2019</w:t>
      </w:r>
      <w:r w:rsidRPr="009F0356">
        <w:rPr>
          <w:rFonts w:ascii="Times New Roman" w:eastAsia="Times New Roman" w:hAnsi="Times New Roman"/>
          <w:sz w:val="17"/>
          <w:szCs w:val="20"/>
        </w:rPr>
        <w:t>.</w:t>
      </w:r>
    </w:p>
    <w:p w:rsidR="009F0356" w:rsidRPr="009F0356" w:rsidRDefault="009F0356" w:rsidP="005C17F9">
      <w:pPr>
        <w:ind w:left="284" w:hanging="284"/>
        <w:rPr>
          <w:rFonts w:ascii="Times New Roman" w:eastAsia="Times New Roman" w:hAnsi="Times New Roman"/>
          <w:b/>
          <w:sz w:val="17"/>
          <w:szCs w:val="20"/>
        </w:rPr>
      </w:pPr>
      <w:r w:rsidRPr="009F0356">
        <w:rPr>
          <w:rFonts w:ascii="Times New Roman" w:eastAsia="Times New Roman" w:hAnsi="Times New Roman"/>
          <w:b/>
          <w:sz w:val="17"/>
          <w:szCs w:val="20"/>
        </w:rPr>
        <w:t>3.</w:t>
      </w:r>
      <w:r w:rsidRPr="009F0356">
        <w:rPr>
          <w:rFonts w:ascii="Times New Roman" w:eastAsia="Times New Roman" w:hAnsi="Times New Roman"/>
          <w:b/>
          <w:sz w:val="17"/>
          <w:szCs w:val="20"/>
        </w:rPr>
        <w:tab/>
        <w:t>Inquiries</w:t>
      </w:r>
    </w:p>
    <w:p w:rsidR="009F0356" w:rsidRPr="009F0356" w:rsidRDefault="009F0356" w:rsidP="005C17F9">
      <w:pPr>
        <w:ind w:left="284"/>
        <w:rPr>
          <w:rFonts w:ascii="Times New Roman" w:eastAsia="Times New Roman" w:hAnsi="Times New Roman"/>
          <w:sz w:val="17"/>
          <w:szCs w:val="20"/>
        </w:rPr>
      </w:pPr>
      <w:r w:rsidRPr="009F0356">
        <w:rPr>
          <w:rFonts w:ascii="Times New Roman" w:eastAsia="Times New Roman" w:hAnsi="Times New Roman"/>
          <w:sz w:val="17"/>
          <w:szCs w:val="20"/>
        </w:rPr>
        <w:t>Inquiries should be directed to:</w:t>
      </w:r>
    </w:p>
    <w:p w:rsidR="009F0356" w:rsidRPr="009F0356" w:rsidRDefault="009F0356" w:rsidP="009F0356">
      <w:pPr>
        <w:spacing w:after="0"/>
        <w:ind w:left="425"/>
        <w:rPr>
          <w:rFonts w:ascii="Times New Roman" w:eastAsia="Times New Roman" w:hAnsi="Times New Roman"/>
          <w:sz w:val="17"/>
          <w:szCs w:val="20"/>
        </w:rPr>
      </w:pPr>
      <w:r w:rsidRPr="009F0356">
        <w:rPr>
          <w:rFonts w:ascii="Times New Roman" w:eastAsia="Times New Roman" w:hAnsi="Times New Roman"/>
          <w:sz w:val="17"/>
          <w:szCs w:val="20"/>
        </w:rPr>
        <w:t>Petrula Pettas</w:t>
      </w:r>
    </w:p>
    <w:p w:rsidR="009F0356" w:rsidRPr="009F0356" w:rsidRDefault="009F0356" w:rsidP="009F0356">
      <w:pPr>
        <w:spacing w:after="0"/>
        <w:ind w:left="425"/>
        <w:rPr>
          <w:rFonts w:ascii="Times New Roman" w:eastAsia="Times New Roman" w:hAnsi="Times New Roman"/>
          <w:sz w:val="17"/>
          <w:szCs w:val="20"/>
        </w:rPr>
      </w:pPr>
      <w:r w:rsidRPr="009F0356">
        <w:rPr>
          <w:rFonts w:ascii="Times New Roman" w:eastAsia="Times New Roman" w:hAnsi="Times New Roman"/>
          <w:sz w:val="17"/>
          <w:szCs w:val="20"/>
        </w:rPr>
        <w:t>GPO Box 1533</w:t>
      </w:r>
    </w:p>
    <w:p w:rsidR="009F0356" w:rsidRPr="009F0356" w:rsidRDefault="009F0356" w:rsidP="009F0356">
      <w:pPr>
        <w:spacing w:after="0"/>
        <w:ind w:left="425"/>
        <w:rPr>
          <w:rFonts w:ascii="Times New Roman" w:eastAsia="Times New Roman" w:hAnsi="Times New Roman"/>
          <w:sz w:val="17"/>
          <w:szCs w:val="20"/>
        </w:rPr>
      </w:pPr>
      <w:r w:rsidRPr="009F0356">
        <w:rPr>
          <w:rFonts w:ascii="Times New Roman" w:eastAsia="Times New Roman" w:hAnsi="Times New Roman"/>
          <w:sz w:val="17"/>
          <w:szCs w:val="20"/>
        </w:rPr>
        <w:t>Adelaide SA 5001</w:t>
      </w:r>
    </w:p>
    <w:p w:rsidR="009F0356" w:rsidRPr="009F0356" w:rsidRDefault="009F0356" w:rsidP="009F0356">
      <w:pPr>
        <w:ind w:left="426"/>
        <w:rPr>
          <w:rFonts w:ascii="Times New Roman" w:eastAsia="Times New Roman" w:hAnsi="Times New Roman"/>
          <w:sz w:val="17"/>
          <w:szCs w:val="20"/>
        </w:rPr>
      </w:pPr>
      <w:r w:rsidRPr="009F0356">
        <w:rPr>
          <w:rFonts w:ascii="Times New Roman" w:eastAsia="Times New Roman" w:hAnsi="Times New Roman"/>
          <w:sz w:val="17"/>
          <w:szCs w:val="20"/>
        </w:rPr>
        <w:t>Telephone: (08) 8343 2619</w:t>
      </w:r>
    </w:p>
    <w:p w:rsidR="009F0356" w:rsidRPr="009F0356" w:rsidRDefault="009F0356" w:rsidP="009F0356">
      <w:pPr>
        <w:rPr>
          <w:rFonts w:ascii="Times New Roman" w:eastAsia="Times New Roman" w:hAnsi="Times New Roman"/>
          <w:sz w:val="17"/>
          <w:szCs w:val="20"/>
        </w:rPr>
      </w:pPr>
      <w:r w:rsidRPr="009F0356">
        <w:rPr>
          <w:rFonts w:ascii="Times New Roman" w:eastAsia="Times New Roman" w:hAnsi="Times New Roman"/>
          <w:sz w:val="17"/>
          <w:szCs w:val="20"/>
        </w:rPr>
        <w:t>Dated: 31 August 2021</w:t>
      </w:r>
    </w:p>
    <w:p w:rsidR="009F0356" w:rsidRPr="009F0356" w:rsidRDefault="009F0356" w:rsidP="009F0356">
      <w:pPr>
        <w:rPr>
          <w:rFonts w:ascii="Times New Roman" w:eastAsia="Times New Roman" w:hAnsi="Times New Roman"/>
          <w:sz w:val="17"/>
          <w:szCs w:val="20"/>
        </w:rPr>
      </w:pPr>
      <w:r w:rsidRPr="009F0356">
        <w:rPr>
          <w:rFonts w:ascii="Times New Roman" w:eastAsia="Times New Roman" w:hAnsi="Times New Roman"/>
          <w:sz w:val="17"/>
          <w:szCs w:val="20"/>
        </w:rPr>
        <w:t>The Common Seal of the COMMISSIONER OF HIGHWAYS was hereto affixed by authority of the Commissioner in the presence of:</w:t>
      </w:r>
    </w:p>
    <w:p w:rsidR="009F0356" w:rsidRPr="009F0356" w:rsidRDefault="009F0356" w:rsidP="009F0356">
      <w:pPr>
        <w:spacing w:after="0"/>
        <w:jc w:val="right"/>
        <w:rPr>
          <w:rFonts w:ascii="Times New Roman" w:eastAsia="Times New Roman" w:hAnsi="Times New Roman"/>
          <w:smallCaps/>
          <w:sz w:val="17"/>
          <w:szCs w:val="20"/>
        </w:rPr>
      </w:pPr>
      <w:r w:rsidRPr="009F0356">
        <w:rPr>
          <w:rFonts w:ascii="Times New Roman" w:eastAsia="Times New Roman" w:hAnsi="Times New Roman"/>
          <w:smallCaps/>
          <w:sz w:val="17"/>
          <w:szCs w:val="20"/>
        </w:rPr>
        <w:t>Rocco Caruso</w:t>
      </w:r>
    </w:p>
    <w:p w:rsidR="009F0356" w:rsidRPr="009F0356" w:rsidRDefault="009F0356" w:rsidP="009F0356">
      <w:pPr>
        <w:spacing w:after="0"/>
        <w:jc w:val="right"/>
        <w:rPr>
          <w:rFonts w:ascii="Times New Roman" w:eastAsia="Times New Roman" w:hAnsi="Times New Roman"/>
          <w:sz w:val="17"/>
          <w:szCs w:val="17"/>
        </w:rPr>
      </w:pPr>
      <w:r w:rsidRPr="009F0356">
        <w:rPr>
          <w:rFonts w:ascii="Times New Roman" w:eastAsia="Times New Roman" w:hAnsi="Times New Roman"/>
          <w:sz w:val="17"/>
          <w:szCs w:val="17"/>
        </w:rPr>
        <w:t>Manager, Property Acquisition</w:t>
      </w:r>
    </w:p>
    <w:p w:rsidR="009F0356" w:rsidRPr="009F0356" w:rsidRDefault="009F0356" w:rsidP="009F0356">
      <w:pPr>
        <w:spacing w:after="0"/>
        <w:jc w:val="right"/>
        <w:rPr>
          <w:rFonts w:ascii="Times New Roman" w:eastAsia="Times New Roman" w:hAnsi="Times New Roman"/>
          <w:sz w:val="17"/>
          <w:szCs w:val="17"/>
        </w:rPr>
      </w:pPr>
      <w:r w:rsidRPr="009F0356">
        <w:rPr>
          <w:rFonts w:ascii="Times New Roman" w:eastAsia="Times New Roman" w:hAnsi="Times New Roman"/>
          <w:sz w:val="17"/>
          <w:szCs w:val="17"/>
        </w:rPr>
        <w:t>(Authorised Officer)</w:t>
      </w:r>
    </w:p>
    <w:p w:rsidR="009F0356" w:rsidRPr="009F0356" w:rsidRDefault="009F0356" w:rsidP="009F0356">
      <w:pPr>
        <w:spacing w:after="0"/>
        <w:jc w:val="right"/>
        <w:rPr>
          <w:rFonts w:ascii="Times New Roman" w:eastAsia="Times New Roman" w:hAnsi="Times New Roman"/>
          <w:sz w:val="17"/>
          <w:szCs w:val="17"/>
        </w:rPr>
      </w:pPr>
      <w:r w:rsidRPr="009F0356">
        <w:rPr>
          <w:rFonts w:ascii="Times New Roman" w:eastAsia="Times New Roman" w:hAnsi="Times New Roman"/>
          <w:sz w:val="17"/>
          <w:szCs w:val="17"/>
        </w:rPr>
        <w:t>Department for Infrastructure and Transport</w:t>
      </w:r>
    </w:p>
    <w:p w:rsidR="009F0356" w:rsidRDefault="009F0356" w:rsidP="009F0356">
      <w:pPr>
        <w:spacing w:after="0"/>
        <w:rPr>
          <w:rFonts w:ascii="Times New Roman" w:eastAsia="Times New Roman" w:hAnsi="Times New Roman"/>
          <w:sz w:val="17"/>
          <w:szCs w:val="17"/>
        </w:rPr>
      </w:pPr>
      <w:r w:rsidRPr="009F0356">
        <w:rPr>
          <w:rFonts w:ascii="Times New Roman" w:eastAsia="Times New Roman" w:hAnsi="Times New Roman"/>
          <w:sz w:val="17"/>
          <w:szCs w:val="17"/>
        </w:rPr>
        <w:t>DIT: 2020/20059/01</w:t>
      </w:r>
    </w:p>
    <w:p w:rsidR="009F0356" w:rsidRDefault="009F0356" w:rsidP="009F0356">
      <w:pPr>
        <w:pBdr>
          <w:bottom w:val="single" w:sz="4" w:space="1" w:color="auto"/>
        </w:pBdr>
        <w:spacing w:after="0" w:line="52" w:lineRule="exact"/>
        <w:jc w:val="center"/>
        <w:rPr>
          <w:rFonts w:ascii="Times New Roman" w:eastAsia="Times New Roman" w:hAnsi="Times New Roman"/>
          <w:sz w:val="17"/>
          <w:szCs w:val="20"/>
        </w:rPr>
      </w:pPr>
    </w:p>
    <w:p w:rsidR="009F0356" w:rsidRDefault="009F0356" w:rsidP="009F0356">
      <w:pPr>
        <w:pBdr>
          <w:top w:val="single" w:sz="4" w:space="1" w:color="auto"/>
        </w:pBdr>
        <w:spacing w:before="34" w:after="0" w:line="14" w:lineRule="exact"/>
        <w:jc w:val="center"/>
        <w:rPr>
          <w:rFonts w:ascii="Times New Roman" w:eastAsia="Times New Roman" w:hAnsi="Times New Roman"/>
          <w:sz w:val="17"/>
          <w:szCs w:val="20"/>
        </w:rPr>
      </w:pPr>
    </w:p>
    <w:p w:rsidR="009F0356" w:rsidRPr="009F0356" w:rsidRDefault="009F0356" w:rsidP="009F035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4B5406" w:rsidRDefault="004B5406">
      <w:pPr>
        <w:spacing w:after="0" w:line="240" w:lineRule="auto"/>
        <w:jc w:val="left"/>
        <w:rPr>
          <w:rFonts w:ascii="Times New Roman" w:hAnsi="Times New Roman"/>
          <w:caps/>
          <w:sz w:val="17"/>
          <w:szCs w:val="17"/>
        </w:rPr>
      </w:pPr>
      <w:r>
        <w:rPr>
          <w:rFonts w:ascii="Times New Roman" w:hAnsi="Times New Roman"/>
          <w:caps/>
          <w:sz w:val="17"/>
          <w:szCs w:val="17"/>
        </w:rPr>
        <w:br w:type="page"/>
      </w:r>
    </w:p>
    <w:p w:rsidR="00C021E0" w:rsidRPr="00C021E0" w:rsidRDefault="00C021E0" w:rsidP="005969AA">
      <w:pPr>
        <w:pStyle w:val="Heading2"/>
      </w:pPr>
      <w:bookmarkStart w:id="207" w:name="_Toc81470694"/>
      <w:r w:rsidRPr="00C021E0">
        <w:t>Mining Act 1971</w:t>
      </w:r>
      <w:bookmarkEnd w:id="207"/>
    </w:p>
    <w:p w:rsidR="00C021E0" w:rsidRPr="00C021E0" w:rsidRDefault="00C021E0" w:rsidP="00C021E0">
      <w:pPr>
        <w:jc w:val="center"/>
        <w:rPr>
          <w:rFonts w:ascii="Times New Roman" w:hAnsi="Times New Roman"/>
          <w:i/>
          <w:sz w:val="17"/>
          <w:szCs w:val="17"/>
        </w:rPr>
      </w:pPr>
      <w:r w:rsidRPr="00C021E0">
        <w:rPr>
          <w:rFonts w:ascii="Times New Roman" w:hAnsi="Times New Roman"/>
          <w:i/>
          <w:sz w:val="17"/>
          <w:szCs w:val="17"/>
        </w:rPr>
        <w:t>Intention to Grant Exploration Licences</w:t>
      </w:r>
    </w:p>
    <w:p w:rsidR="00C021E0" w:rsidRPr="00C021E0" w:rsidRDefault="00C021E0" w:rsidP="00C021E0">
      <w:pPr>
        <w:rPr>
          <w:rFonts w:ascii="Times New Roman" w:eastAsia="Times New Roman" w:hAnsi="Times New Roman"/>
          <w:sz w:val="17"/>
          <w:szCs w:val="20"/>
        </w:rPr>
      </w:pPr>
      <w:r w:rsidRPr="00C021E0">
        <w:rPr>
          <w:rFonts w:ascii="Times New Roman" w:eastAsia="Times New Roman" w:hAnsi="Times New Roman"/>
          <w:sz w:val="17"/>
          <w:szCs w:val="20"/>
        </w:rPr>
        <w:t xml:space="preserve">Notice is hereby given, in accordance with Section 28(5) of the </w:t>
      </w:r>
      <w:r w:rsidRPr="00C021E0">
        <w:rPr>
          <w:rFonts w:ascii="Times New Roman" w:eastAsia="Times New Roman" w:hAnsi="Times New Roman"/>
          <w:i/>
          <w:sz w:val="17"/>
          <w:szCs w:val="20"/>
        </w:rPr>
        <w:t>Mining Act 1971</w:t>
      </w:r>
      <w:r w:rsidRPr="00C021E0">
        <w:rPr>
          <w:rFonts w:ascii="Times New Roman" w:eastAsia="Times New Roman" w:hAnsi="Times New Roman"/>
          <w:sz w:val="17"/>
          <w:szCs w:val="20"/>
        </w:rPr>
        <w:t xml:space="preserve"> (SA) as in force immediately before the lodgement date stated below that the delegate of the Minister for Energy and Mining intends to grant Exploration Licences over the areas described below.</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Applicant:</w:t>
      </w:r>
      <w:r w:rsidRPr="00C021E0">
        <w:rPr>
          <w:rFonts w:ascii="Times New Roman" w:eastAsia="Times New Roman" w:hAnsi="Times New Roman"/>
          <w:sz w:val="17"/>
          <w:szCs w:val="20"/>
        </w:rPr>
        <w:tab/>
        <w:t>Fowler Resources Pty Ltd</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Location:</w:t>
      </w:r>
      <w:r w:rsidRPr="00C021E0">
        <w:rPr>
          <w:rFonts w:ascii="Times New Roman" w:eastAsia="Times New Roman" w:hAnsi="Times New Roman"/>
          <w:sz w:val="17"/>
          <w:szCs w:val="20"/>
        </w:rPr>
        <w:tab/>
        <w:t>Yalata area—approximately 130km west-northwest of Ceduna</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Pastoral Leases:</w:t>
      </w:r>
      <w:r w:rsidRPr="00C021E0">
        <w:rPr>
          <w:rFonts w:ascii="Times New Roman" w:eastAsia="Times New Roman" w:hAnsi="Times New Roman"/>
          <w:sz w:val="17"/>
          <w:szCs w:val="20"/>
        </w:rPr>
        <w:tab/>
        <w:t>Mitchidy Moola, Churdaria</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Term:</w:t>
      </w:r>
      <w:r w:rsidRPr="00C021E0">
        <w:rPr>
          <w:rFonts w:ascii="Times New Roman" w:eastAsia="Times New Roman" w:hAnsi="Times New Roman"/>
          <w:sz w:val="17"/>
          <w:szCs w:val="20"/>
        </w:rPr>
        <w:tab/>
        <w:t>Six years</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Area in km</w:t>
      </w:r>
      <w:r w:rsidRPr="00C021E0">
        <w:rPr>
          <w:rFonts w:ascii="Times New Roman" w:eastAsia="Times New Roman" w:hAnsi="Times New Roman"/>
          <w:sz w:val="17"/>
          <w:szCs w:val="20"/>
          <w:vertAlign w:val="superscript"/>
        </w:rPr>
        <w:t>2</w:t>
      </w:r>
      <w:r w:rsidRPr="00C021E0">
        <w:rPr>
          <w:rFonts w:ascii="Times New Roman" w:eastAsia="Times New Roman" w:hAnsi="Times New Roman"/>
          <w:sz w:val="17"/>
          <w:szCs w:val="20"/>
        </w:rPr>
        <w:t>:</w:t>
      </w:r>
      <w:r w:rsidRPr="00C021E0">
        <w:rPr>
          <w:rFonts w:ascii="Times New Roman" w:eastAsia="Times New Roman" w:hAnsi="Times New Roman"/>
          <w:sz w:val="17"/>
          <w:szCs w:val="20"/>
        </w:rPr>
        <w:tab/>
        <w:t>607</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Reference number:</w:t>
      </w:r>
      <w:r w:rsidRPr="00C021E0">
        <w:rPr>
          <w:rFonts w:ascii="Times New Roman" w:eastAsia="Times New Roman" w:hAnsi="Times New Roman"/>
          <w:sz w:val="17"/>
          <w:szCs w:val="20"/>
        </w:rPr>
        <w:tab/>
        <w:t>2017/00227</w:t>
      </w:r>
    </w:p>
    <w:p w:rsidR="00C021E0" w:rsidRPr="00C021E0" w:rsidRDefault="00C021E0" w:rsidP="00C021E0">
      <w:pPr>
        <w:ind w:left="1701" w:hanging="1559"/>
        <w:rPr>
          <w:rFonts w:ascii="Times New Roman" w:eastAsia="Times New Roman" w:hAnsi="Times New Roman"/>
          <w:sz w:val="17"/>
          <w:szCs w:val="20"/>
        </w:rPr>
      </w:pPr>
      <w:r w:rsidRPr="00C021E0">
        <w:rPr>
          <w:rFonts w:ascii="Times New Roman" w:eastAsia="Times New Roman" w:hAnsi="Times New Roman"/>
          <w:sz w:val="17"/>
          <w:szCs w:val="20"/>
        </w:rPr>
        <w:t>Lodgement Date:</w:t>
      </w:r>
      <w:r w:rsidRPr="00C021E0">
        <w:rPr>
          <w:rFonts w:ascii="Times New Roman" w:eastAsia="Times New Roman" w:hAnsi="Times New Roman"/>
          <w:sz w:val="17"/>
          <w:szCs w:val="20"/>
        </w:rPr>
        <w:tab/>
        <w:t>20 November 2017</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Applicant:</w:t>
      </w:r>
      <w:r w:rsidRPr="00C021E0">
        <w:rPr>
          <w:rFonts w:ascii="Times New Roman" w:eastAsia="Times New Roman" w:hAnsi="Times New Roman"/>
          <w:sz w:val="17"/>
          <w:szCs w:val="20"/>
        </w:rPr>
        <w:tab/>
        <w:t>PepinNini Kaolin Pty Ltd</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Location:</w:t>
      </w:r>
      <w:r w:rsidRPr="00C021E0">
        <w:rPr>
          <w:rFonts w:ascii="Times New Roman" w:eastAsia="Times New Roman" w:hAnsi="Times New Roman"/>
          <w:sz w:val="17"/>
          <w:szCs w:val="20"/>
        </w:rPr>
        <w:tab/>
        <w:t>Coulta area—approximately 20km north of Coffin Bay</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Term:</w:t>
      </w:r>
      <w:r w:rsidRPr="00C021E0">
        <w:rPr>
          <w:rFonts w:ascii="Times New Roman" w:eastAsia="Times New Roman" w:hAnsi="Times New Roman"/>
          <w:sz w:val="17"/>
          <w:szCs w:val="20"/>
        </w:rPr>
        <w:tab/>
        <w:t>6 Years</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Area in km</w:t>
      </w:r>
      <w:r w:rsidRPr="00C021E0">
        <w:rPr>
          <w:rFonts w:ascii="Times New Roman" w:eastAsia="Times New Roman" w:hAnsi="Times New Roman"/>
          <w:sz w:val="17"/>
          <w:szCs w:val="20"/>
          <w:vertAlign w:val="superscript"/>
        </w:rPr>
        <w:t>2</w:t>
      </w:r>
      <w:r w:rsidRPr="00C021E0">
        <w:rPr>
          <w:rFonts w:ascii="Times New Roman" w:eastAsia="Times New Roman" w:hAnsi="Times New Roman"/>
          <w:sz w:val="17"/>
          <w:szCs w:val="20"/>
        </w:rPr>
        <w:t>:</w:t>
      </w:r>
      <w:r w:rsidRPr="00C021E0">
        <w:rPr>
          <w:rFonts w:ascii="Times New Roman" w:eastAsia="Times New Roman" w:hAnsi="Times New Roman"/>
          <w:sz w:val="17"/>
          <w:szCs w:val="20"/>
        </w:rPr>
        <w:tab/>
        <w:t>548</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Reference number:</w:t>
      </w:r>
      <w:r w:rsidRPr="00C021E0">
        <w:rPr>
          <w:rFonts w:ascii="Times New Roman" w:eastAsia="Times New Roman" w:hAnsi="Times New Roman"/>
          <w:sz w:val="17"/>
          <w:szCs w:val="20"/>
        </w:rPr>
        <w:tab/>
        <w:t>2020/00175</w:t>
      </w:r>
    </w:p>
    <w:p w:rsidR="00C021E0" w:rsidRPr="00C021E0" w:rsidRDefault="00C021E0" w:rsidP="00C021E0">
      <w:pPr>
        <w:ind w:left="1701" w:hanging="1559"/>
        <w:rPr>
          <w:rFonts w:ascii="Times New Roman" w:eastAsia="Times New Roman" w:hAnsi="Times New Roman"/>
          <w:sz w:val="17"/>
          <w:szCs w:val="20"/>
        </w:rPr>
      </w:pPr>
      <w:r w:rsidRPr="00C021E0">
        <w:rPr>
          <w:rFonts w:ascii="Times New Roman" w:eastAsia="Times New Roman" w:hAnsi="Times New Roman"/>
          <w:sz w:val="17"/>
          <w:szCs w:val="20"/>
        </w:rPr>
        <w:t>Lodgement Date:</w:t>
      </w:r>
      <w:r w:rsidRPr="00C021E0">
        <w:rPr>
          <w:rFonts w:ascii="Times New Roman" w:eastAsia="Times New Roman" w:hAnsi="Times New Roman"/>
          <w:sz w:val="17"/>
          <w:szCs w:val="20"/>
        </w:rPr>
        <w:tab/>
        <w:t>15 October 2020</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Applicant:</w:t>
      </w:r>
      <w:r w:rsidRPr="00C021E0">
        <w:rPr>
          <w:rFonts w:ascii="Times New Roman" w:eastAsia="Times New Roman" w:hAnsi="Times New Roman"/>
          <w:sz w:val="17"/>
          <w:szCs w:val="20"/>
        </w:rPr>
        <w:tab/>
        <w:t>PepinNini Kaolin Pty Ltd</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Location:</w:t>
      </w:r>
      <w:r w:rsidRPr="00C021E0">
        <w:rPr>
          <w:rFonts w:ascii="Times New Roman" w:eastAsia="Times New Roman" w:hAnsi="Times New Roman"/>
          <w:sz w:val="17"/>
          <w:szCs w:val="20"/>
        </w:rPr>
        <w:tab/>
        <w:t>Cungena area—approximately 20km east-northeast of Streaky Bay</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Term:</w:t>
      </w:r>
      <w:r w:rsidRPr="00C021E0">
        <w:rPr>
          <w:rFonts w:ascii="Times New Roman" w:eastAsia="Times New Roman" w:hAnsi="Times New Roman"/>
          <w:sz w:val="17"/>
          <w:szCs w:val="20"/>
        </w:rPr>
        <w:tab/>
        <w:t>6 Years</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Area in km</w:t>
      </w:r>
      <w:r w:rsidRPr="00C021E0">
        <w:rPr>
          <w:rFonts w:ascii="Times New Roman" w:eastAsia="Times New Roman" w:hAnsi="Times New Roman"/>
          <w:sz w:val="17"/>
          <w:szCs w:val="20"/>
          <w:vertAlign w:val="superscript"/>
        </w:rPr>
        <w:t>2</w:t>
      </w:r>
      <w:r w:rsidRPr="00C021E0">
        <w:rPr>
          <w:rFonts w:ascii="Times New Roman" w:eastAsia="Times New Roman" w:hAnsi="Times New Roman"/>
          <w:sz w:val="17"/>
          <w:szCs w:val="20"/>
        </w:rPr>
        <w:t>:</w:t>
      </w:r>
      <w:r w:rsidRPr="00C021E0">
        <w:rPr>
          <w:rFonts w:ascii="Times New Roman" w:eastAsia="Times New Roman" w:hAnsi="Times New Roman"/>
          <w:sz w:val="17"/>
          <w:szCs w:val="20"/>
        </w:rPr>
        <w:tab/>
        <w:t>581</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Reference number:</w:t>
      </w:r>
      <w:r w:rsidRPr="00C021E0">
        <w:rPr>
          <w:rFonts w:ascii="Times New Roman" w:eastAsia="Times New Roman" w:hAnsi="Times New Roman"/>
          <w:sz w:val="17"/>
          <w:szCs w:val="20"/>
        </w:rPr>
        <w:tab/>
        <w:t>2020/00210</w:t>
      </w:r>
    </w:p>
    <w:p w:rsidR="00C021E0" w:rsidRPr="00C021E0" w:rsidRDefault="00C021E0" w:rsidP="00C021E0">
      <w:pPr>
        <w:ind w:left="1701" w:hanging="1559"/>
        <w:rPr>
          <w:rFonts w:ascii="Times New Roman" w:eastAsia="Times New Roman" w:hAnsi="Times New Roman"/>
          <w:sz w:val="17"/>
          <w:szCs w:val="20"/>
        </w:rPr>
      </w:pPr>
      <w:r w:rsidRPr="00C021E0">
        <w:rPr>
          <w:rFonts w:ascii="Times New Roman" w:eastAsia="Times New Roman" w:hAnsi="Times New Roman"/>
          <w:sz w:val="17"/>
          <w:szCs w:val="20"/>
        </w:rPr>
        <w:t>Lodgement Date:</w:t>
      </w:r>
      <w:r w:rsidRPr="00C021E0">
        <w:rPr>
          <w:rFonts w:ascii="Times New Roman" w:eastAsia="Times New Roman" w:hAnsi="Times New Roman"/>
          <w:sz w:val="17"/>
          <w:szCs w:val="20"/>
        </w:rPr>
        <w:tab/>
        <w:t>18 November 2020</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Applicant:</w:t>
      </w:r>
      <w:r w:rsidRPr="00C021E0">
        <w:rPr>
          <w:rFonts w:ascii="Times New Roman" w:eastAsia="Times New Roman" w:hAnsi="Times New Roman"/>
          <w:sz w:val="17"/>
          <w:szCs w:val="20"/>
        </w:rPr>
        <w:tab/>
        <w:t>Strikeline Resources Pty Ltd</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Location:</w:t>
      </w:r>
      <w:r w:rsidRPr="00C021E0">
        <w:rPr>
          <w:rFonts w:ascii="Times New Roman" w:eastAsia="Times New Roman" w:hAnsi="Times New Roman"/>
          <w:sz w:val="17"/>
          <w:szCs w:val="20"/>
        </w:rPr>
        <w:tab/>
        <w:t>Lake Torrens area—approximately 100km north-northeast of Port Augusta</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Pastoral Leases:</w:t>
      </w:r>
      <w:r w:rsidRPr="00C021E0">
        <w:rPr>
          <w:rFonts w:ascii="Times New Roman" w:eastAsia="Times New Roman" w:hAnsi="Times New Roman"/>
          <w:sz w:val="17"/>
          <w:szCs w:val="20"/>
        </w:rPr>
        <w:tab/>
        <w:t>Black Hill, Holowiliena, Worumba, Shaggy Ridge, Three Creeks, Willippa, Holowiliena South</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Term:</w:t>
      </w:r>
      <w:r w:rsidRPr="00C021E0">
        <w:rPr>
          <w:rFonts w:ascii="Times New Roman" w:eastAsia="Times New Roman" w:hAnsi="Times New Roman"/>
          <w:sz w:val="17"/>
          <w:szCs w:val="20"/>
        </w:rPr>
        <w:tab/>
        <w:t>Six years</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Area in km</w:t>
      </w:r>
      <w:r w:rsidRPr="00C021E0">
        <w:rPr>
          <w:rFonts w:ascii="Times New Roman" w:eastAsia="Times New Roman" w:hAnsi="Times New Roman"/>
          <w:sz w:val="17"/>
          <w:szCs w:val="20"/>
          <w:vertAlign w:val="superscript"/>
        </w:rPr>
        <w:t>2</w:t>
      </w:r>
      <w:r w:rsidRPr="00C021E0">
        <w:rPr>
          <w:rFonts w:ascii="Times New Roman" w:eastAsia="Times New Roman" w:hAnsi="Times New Roman"/>
          <w:sz w:val="17"/>
          <w:szCs w:val="20"/>
        </w:rPr>
        <w:t>:</w:t>
      </w:r>
      <w:r w:rsidRPr="00C021E0">
        <w:rPr>
          <w:rFonts w:ascii="Times New Roman" w:eastAsia="Times New Roman" w:hAnsi="Times New Roman"/>
          <w:sz w:val="17"/>
          <w:szCs w:val="20"/>
        </w:rPr>
        <w:tab/>
        <w:t>460</w:t>
      </w:r>
    </w:p>
    <w:p w:rsidR="00C021E0" w:rsidRPr="00C021E0" w:rsidRDefault="00C021E0" w:rsidP="00E00B7F">
      <w:pPr>
        <w:spacing w:after="0"/>
        <w:ind w:left="1701" w:hanging="1559"/>
        <w:rPr>
          <w:rFonts w:ascii="Times New Roman" w:eastAsia="Times New Roman" w:hAnsi="Times New Roman"/>
          <w:sz w:val="17"/>
          <w:szCs w:val="20"/>
        </w:rPr>
      </w:pPr>
      <w:r w:rsidRPr="00C021E0">
        <w:rPr>
          <w:rFonts w:ascii="Times New Roman" w:eastAsia="Times New Roman" w:hAnsi="Times New Roman"/>
          <w:sz w:val="17"/>
          <w:szCs w:val="20"/>
        </w:rPr>
        <w:t>Reference number:</w:t>
      </w:r>
      <w:r w:rsidRPr="00C021E0">
        <w:rPr>
          <w:rFonts w:ascii="Times New Roman" w:eastAsia="Times New Roman" w:hAnsi="Times New Roman"/>
          <w:sz w:val="17"/>
          <w:szCs w:val="20"/>
        </w:rPr>
        <w:tab/>
        <w:t>2020/00233</w:t>
      </w:r>
    </w:p>
    <w:p w:rsidR="00C021E0" w:rsidRPr="00C021E0" w:rsidRDefault="00C021E0" w:rsidP="00C021E0">
      <w:pPr>
        <w:ind w:left="1701" w:hanging="1559"/>
        <w:rPr>
          <w:rFonts w:ascii="Times New Roman" w:eastAsia="Times New Roman" w:hAnsi="Times New Roman"/>
          <w:sz w:val="17"/>
          <w:szCs w:val="20"/>
        </w:rPr>
      </w:pPr>
      <w:r w:rsidRPr="00C021E0">
        <w:rPr>
          <w:rFonts w:ascii="Times New Roman" w:eastAsia="Times New Roman" w:hAnsi="Times New Roman"/>
          <w:sz w:val="17"/>
          <w:szCs w:val="20"/>
        </w:rPr>
        <w:t>Lodgement Date:</w:t>
      </w:r>
      <w:r w:rsidRPr="00C021E0">
        <w:rPr>
          <w:rFonts w:ascii="Times New Roman" w:eastAsia="Times New Roman" w:hAnsi="Times New Roman"/>
          <w:sz w:val="17"/>
          <w:szCs w:val="20"/>
        </w:rPr>
        <w:tab/>
        <w:t>20 December 2020</w:t>
      </w:r>
    </w:p>
    <w:p w:rsidR="00C021E0" w:rsidRPr="00C021E0" w:rsidRDefault="00C021E0" w:rsidP="00C021E0">
      <w:pPr>
        <w:rPr>
          <w:rFonts w:ascii="Times New Roman" w:eastAsia="Times New Roman" w:hAnsi="Times New Roman"/>
          <w:sz w:val="17"/>
          <w:szCs w:val="20"/>
        </w:rPr>
      </w:pPr>
      <w:r w:rsidRPr="00C021E0">
        <w:rPr>
          <w:rFonts w:ascii="Times New Roman" w:eastAsia="Times New Roman" w:hAnsi="Times New Roman"/>
          <w:sz w:val="17"/>
          <w:szCs w:val="20"/>
        </w:rPr>
        <w:t>Plans and co-ordinates can be found on the Department for Energy and Mining website:</w:t>
      </w:r>
    </w:p>
    <w:p w:rsidR="00C021E0" w:rsidRPr="00C021E0" w:rsidRDefault="00E743CD" w:rsidP="00C021E0">
      <w:pPr>
        <w:ind w:left="142"/>
        <w:rPr>
          <w:rFonts w:ascii="Times New Roman" w:eastAsia="Times New Roman" w:hAnsi="Times New Roman"/>
          <w:sz w:val="17"/>
          <w:szCs w:val="20"/>
        </w:rPr>
      </w:pPr>
      <w:hyperlink r:id="rId67" w:history="1">
        <w:r w:rsidR="00C021E0" w:rsidRPr="00C021E0">
          <w:rPr>
            <w:rFonts w:ascii="Times New Roman" w:eastAsia="Times New Roman" w:hAnsi="Times New Roman"/>
            <w:color w:val="0000FF"/>
            <w:spacing w:val="-2"/>
            <w:sz w:val="17"/>
            <w:szCs w:val="20"/>
            <w:u w:val="single"/>
          </w:rPr>
          <w:t>http://energymining.sa.gov.au/minerals/exploration/public_notices/exploration_licence_applications</w:t>
        </w:r>
      </w:hyperlink>
      <w:r w:rsidR="00C021E0" w:rsidRPr="00C021E0">
        <w:rPr>
          <w:rFonts w:ascii="Times New Roman" w:eastAsia="Times New Roman" w:hAnsi="Times New Roman"/>
          <w:spacing w:val="-2"/>
          <w:sz w:val="17"/>
          <w:szCs w:val="20"/>
        </w:rPr>
        <w:t xml:space="preserve"> or by contacting Mineral Tenements </w:t>
      </w:r>
      <w:r w:rsidR="00C021E0" w:rsidRPr="00C021E0">
        <w:rPr>
          <w:rFonts w:ascii="Times New Roman" w:eastAsia="Times New Roman" w:hAnsi="Times New Roman"/>
          <w:sz w:val="17"/>
          <w:szCs w:val="20"/>
        </w:rPr>
        <w:t>on (08) 8463 3103.</w:t>
      </w:r>
    </w:p>
    <w:p w:rsidR="00C021E0" w:rsidRPr="00C021E0" w:rsidRDefault="00C021E0" w:rsidP="00C021E0">
      <w:pPr>
        <w:rPr>
          <w:rFonts w:ascii="Times New Roman" w:eastAsia="Times New Roman" w:hAnsi="Times New Roman"/>
          <w:sz w:val="17"/>
          <w:szCs w:val="20"/>
        </w:rPr>
      </w:pPr>
      <w:r w:rsidRPr="00C021E0">
        <w:rPr>
          <w:rFonts w:ascii="Times New Roman" w:eastAsia="Times New Roman" w:hAnsi="Times New Roman"/>
          <w:sz w:val="17"/>
          <w:szCs w:val="20"/>
        </w:rPr>
        <w:t xml:space="preserve">Community information on mineral exploration licence processes and requirements under the </w:t>
      </w:r>
      <w:r w:rsidRPr="00C021E0">
        <w:rPr>
          <w:rFonts w:ascii="Times New Roman" w:eastAsia="Times New Roman" w:hAnsi="Times New Roman"/>
          <w:i/>
          <w:sz w:val="17"/>
          <w:szCs w:val="20"/>
        </w:rPr>
        <w:t>Mining Act 1971</w:t>
      </w:r>
      <w:r w:rsidRPr="00C021E0">
        <w:rPr>
          <w:rFonts w:ascii="Times New Roman" w:eastAsia="Times New Roman" w:hAnsi="Times New Roman"/>
          <w:sz w:val="17"/>
          <w:szCs w:val="20"/>
        </w:rPr>
        <w:t xml:space="preserve"> is available from: </w:t>
      </w:r>
      <w:hyperlink r:id="rId68" w:history="1">
        <w:r w:rsidRPr="00C021E0">
          <w:rPr>
            <w:rFonts w:ascii="Times New Roman" w:eastAsia="Times New Roman" w:hAnsi="Times New Roman"/>
            <w:color w:val="0000FF"/>
            <w:sz w:val="17"/>
            <w:szCs w:val="20"/>
            <w:u w:val="single"/>
          </w:rPr>
          <w:t>http://energymining.sa.gov.au/minerals/exploration/public_notices/exploration_licence_applications</w:t>
        </w:r>
      </w:hyperlink>
      <w:r w:rsidRPr="00C021E0">
        <w:rPr>
          <w:rFonts w:ascii="Times New Roman" w:eastAsia="Times New Roman" w:hAnsi="Times New Roman"/>
          <w:sz w:val="17"/>
          <w:szCs w:val="20"/>
        </w:rPr>
        <w:t xml:space="preserve"> or hard copy on request to Mineral Tenements.</w:t>
      </w:r>
    </w:p>
    <w:p w:rsidR="00C021E0" w:rsidRPr="00C021E0" w:rsidRDefault="00C021E0" w:rsidP="00C021E0">
      <w:pPr>
        <w:spacing w:after="0"/>
        <w:jc w:val="right"/>
        <w:rPr>
          <w:rFonts w:ascii="Times New Roman" w:eastAsia="Times New Roman" w:hAnsi="Times New Roman"/>
          <w:smallCaps/>
          <w:sz w:val="17"/>
          <w:szCs w:val="20"/>
        </w:rPr>
      </w:pPr>
      <w:r w:rsidRPr="00C021E0">
        <w:rPr>
          <w:rFonts w:ascii="Times New Roman" w:eastAsia="Times New Roman" w:hAnsi="Times New Roman"/>
          <w:smallCaps/>
          <w:sz w:val="17"/>
          <w:szCs w:val="20"/>
        </w:rPr>
        <w:t>J. Martin</w:t>
      </w:r>
    </w:p>
    <w:p w:rsidR="00C021E0" w:rsidRPr="00C021E0" w:rsidRDefault="00C021E0" w:rsidP="00C021E0">
      <w:pPr>
        <w:spacing w:after="0"/>
        <w:jc w:val="right"/>
        <w:rPr>
          <w:rFonts w:ascii="Times New Roman" w:eastAsia="Times New Roman" w:hAnsi="Times New Roman"/>
          <w:sz w:val="17"/>
          <w:szCs w:val="17"/>
        </w:rPr>
      </w:pPr>
      <w:r w:rsidRPr="00C021E0">
        <w:rPr>
          <w:rFonts w:ascii="Times New Roman" w:eastAsia="Times New Roman" w:hAnsi="Times New Roman"/>
          <w:sz w:val="17"/>
          <w:szCs w:val="17"/>
        </w:rPr>
        <w:t>Mining Registrar as delegate for the Minister for Energy and Mining</w:t>
      </w:r>
    </w:p>
    <w:p w:rsidR="00C021E0" w:rsidRPr="00C021E0" w:rsidRDefault="00C021E0" w:rsidP="00C021E0">
      <w:pPr>
        <w:spacing w:after="0"/>
        <w:jc w:val="right"/>
        <w:rPr>
          <w:rFonts w:ascii="Times New Roman" w:eastAsia="Times New Roman" w:hAnsi="Times New Roman"/>
          <w:sz w:val="17"/>
          <w:szCs w:val="17"/>
        </w:rPr>
      </w:pPr>
      <w:r w:rsidRPr="00C021E0">
        <w:rPr>
          <w:rFonts w:ascii="Times New Roman" w:eastAsia="Times New Roman" w:hAnsi="Times New Roman"/>
          <w:sz w:val="17"/>
          <w:szCs w:val="17"/>
        </w:rPr>
        <w:t>Department for Energy and Mining</w:t>
      </w:r>
    </w:p>
    <w:p w:rsidR="00C021E0" w:rsidRPr="00C021E0" w:rsidRDefault="00C021E0" w:rsidP="00C021E0">
      <w:pPr>
        <w:pBdr>
          <w:top w:val="single" w:sz="4" w:space="1" w:color="auto"/>
        </w:pBdr>
        <w:spacing w:before="100" w:after="0" w:line="14" w:lineRule="exact"/>
        <w:jc w:val="center"/>
        <w:rPr>
          <w:rFonts w:ascii="Times New Roman" w:eastAsia="Times New Roman" w:hAnsi="Times New Roman"/>
          <w:sz w:val="17"/>
          <w:szCs w:val="20"/>
        </w:rPr>
      </w:pPr>
    </w:p>
    <w:p w:rsidR="00C021E0" w:rsidRPr="00C021E0" w:rsidRDefault="00C021E0" w:rsidP="00C021E0">
      <w:pPr>
        <w:spacing w:after="0"/>
        <w:rPr>
          <w:rFonts w:ascii="Times New Roman" w:eastAsia="Times New Roman" w:hAnsi="Times New Roman"/>
          <w:sz w:val="17"/>
          <w:szCs w:val="20"/>
        </w:rPr>
      </w:pPr>
    </w:p>
    <w:p w:rsidR="003434A5" w:rsidRPr="003434A5" w:rsidRDefault="003434A5" w:rsidP="003434A5">
      <w:pPr>
        <w:jc w:val="center"/>
        <w:rPr>
          <w:rFonts w:ascii="Times New Roman" w:hAnsi="Times New Roman"/>
          <w:caps/>
          <w:sz w:val="17"/>
          <w:szCs w:val="17"/>
        </w:rPr>
      </w:pPr>
      <w:r w:rsidRPr="003434A5">
        <w:rPr>
          <w:rFonts w:ascii="Times New Roman" w:hAnsi="Times New Roman"/>
          <w:caps/>
          <w:sz w:val="17"/>
          <w:szCs w:val="17"/>
        </w:rPr>
        <w:t>Mining Act 1971</w:t>
      </w:r>
    </w:p>
    <w:p w:rsidR="003434A5" w:rsidRPr="003434A5" w:rsidRDefault="003434A5" w:rsidP="003434A5">
      <w:pPr>
        <w:jc w:val="center"/>
        <w:rPr>
          <w:rFonts w:ascii="Times New Roman" w:hAnsi="Times New Roman"/>
          <w:i/>
          <w:sz w:val="17"/>
          <w:szCs w:val="17"/>
        </w:rPr>
      </w:pPr>
      <w:r w:rsidRPr="003434A5">
        <w:rPr>
          <w:rFonts w:ascii="Times New Roman" w:hAnsi="Times New Roman"/>
          <w:i/>
          <w:sz w:val="17"/>
          <w:szCs w:val="17"/>
        </w:rPr>
        <w:t>Notice Pursuant to Sections 15(5) and 15(6)</w:t>
      </w:r>
    </w:p>
    <w:p w:rsidR="003434A5" w:rsidRPr="003434A5" w:rsidRDefault="003434A5" w:rsidP="003434A5">
      <w:pPr>
        <w:rPr>
          <w:rFonts w:ascii="Times New Roman" w:eastAsia="Times New Roman" w:hAnsi="Times New Roman"/>
          <w:sz w:val="17"/>
          <w:szCs w:val="20"/>
        </w:rPr>
      </w:pPr>
      <w:r w:rsidRPr="003434A5">
        <w:rPr>
          <w:rFonts w:ascii="Times New Roman" w:eastAsia="Times New Roman" w:hAnsi="Times New Roman"/>
          <w:sz w:val="17"/>
          <w:szCs w:val="20"/>
        </w:rPr>
        <w:t xml:space="preserve">Pursuant to Section 15(5) of the </w:t>
      </w:r>
      <w:r w:rsidRPr="003434A5">
        <w:rPr>
          <w:rFonts w:ascii="Times New Roman" w:eastAsia="Times New Roman" w:hAnsi="Times New Roman"/>
          <w:i/>
          <w:sz w:val="17"/>
          <w:szCs w:val="20"/>
        </w:rPr>
        <w:t>Mining Act 1971</w:t>
      </w:r>
      <w:r w:rsidRPr="003434A5">
        <w:rPr>
          <w:rFonts w:ascii="Times New Roman" w:eastAsia="Times New Roman" w:hAnsi="Times New Roman"/>
          <w:sz w:val="17"/>
          <w:szCs w:val="20"/>
        </w:rPr>
        <w:t xml:space="preserve"> (the Act), I advise that the Mineral Resources Division of the Department for Energy and Mining, will be undertaking geoscientific investigations commencing from 2 September 2021 and concluding on 30 June 2023.</w:t>
      </w:r>
    </w:p>
    <w:p w:rsidR="003434A5" w:rsidRPr="003434A5" w:rsidRDefault="003434A5" w:rsidP="003434A5">
      <w:pPr>
        <w:rPr>
          <w:rFonts w:ascii="Times New Roman" w:eastAsia="Times New Roman" w:hAnsi="Times New Roman"/>
          <w:sz w:val="17"/>
          <w:szCs w:val="20"/>
        </w:rPr>
      </w:pPr>
      <w:r w:rsidRPr="003434A5">
        <w:rPr>
          <w:rFonts w:ascii="Times New Roman" w:eastAsia="Times New Roman" w:hAnsi="Times New Roman"/>
          <w:sz w:val="17"/>
          <w:szCs w:val="20"/>
        </w:rPr>
        <w:t>The area of interest is approximately 42,633 km</w:t>
      </w:r>
      <w:r w:rsidRPr="003434A5">
        <w:rPr>
          <w:rFonts w:ascii="Times New Roman" w:eastAsia="Times New Roman" w:hAnsi="Times New Roman"/>
          <w:sz w:val="17"/>
          <w:szCs w:val="20"/>
          <w:vertAlign w:val="superscript"/>
        </w:rPr>
        <w:t>2</w:t>
      </w:r>
      <w:r w:rsidRPr="003434A5">
        <w:rPr>
          <w:rFonts w:ascii="Times New Roman" w:eastAsia="Times New Roman" w:hAnsi="Times New Roman"/>
          <w:sz w:val="17"/>
          <w:szCs w:val="20"/>
        </w:rPr>
        <w:t xml:space="preserve"> and is located predominantly over the Fowler, Coober Pedy, Childara, Barton, Tallaringa and Tarcoola map sheets.</w:t>
      </w:r>
    </w:p>
    <w:p w:rsidR="003434A5" w:rsidRPr="003434A5" w:rsidRDefault="003434A5" w:rsidP="003434A5">
      <w:pPr>
        <w:rPr>
          <w:rFonts w:ascii="Times New Roman" w:eastAsia="Times New Roman" w:hAnsi="Times New Roman"/>
          <w:sz w:val="17"/>
          <w:szCs w:val="20"/>
        </w:rPr>
      </w:pPr>
      <w:r w:rsidRPr="003434A5">
        <w:rPr>
          <w:rFonts w:ascii="Times New Roman" w:eastAsia="Times New Roman" w:hAnsi="Times New Roman"/>
          <w:sz w:val="17"/>
          <w:szCs w:val="20"/>
        </w:rPr>
        <w:t xml:space="preserve">Please note that the completion date may be extended and/or the area may be altered by further notice in the </w:t>
      </w:r>
      <w:r w:rsidRPr="003434A5">
        <w:rPr>
          <w:rFonts w:ascii="Times New Roman" w:eastAsia="Times New Roman" w:hAnsi="Times New Roman"/>
          <w:i/>
          <w:sz w:val="17"/>
          <w:szCs w:val="20"/>
        </w:rPr>
        <w:t>Gazette</w:t>
      </w:r>
      <w:r w:rsidRPr="003434A5">
        <w:rPr>
          <w:rFonts w:ascii="Times New Roman" w:eastAsia="Times New Roman" w:hAnsi="Times New Roman"/>
          <w:sz w:val="17"/>
          <w:szCs w:val="20"/>
        </w:rPr>
        <w:t>. A copy of the plan can be obtained by telephoning Mineral Tenements on (08) 8463 3103.</w:t>
      </w:r>
    </w:p>
    <w:p w:rsidR="003434A5" w:rsidRPr="003434A5" w:rsidRDefault="003434A5" w:rsidP="003434A5">
      <w:pPr>
        <w:jc w:val="center"/>
        <w:rPr>
          <w:rFonts w:ascii="Times New Roman" w:hAnsi="Times New Roman"/>
          <w:i/>
          <w:sz w:val="17"/>
          <w:szCs w:val="17"/>
        </w:rPr>
      </w:pPr>
      <w:r w:rsidRPr="003434A5">
        <w:rPr>
          <w:rFonts w:ascii="Times New Roman" w:hAnsi="Times New Roman"/>
          <w:i/>
          <w:sz w:val="17"/>
          <w:szCs w:val="17"/>
        </w:rPr>
        <w:t>Description of Area</w:t>
      </w:r>
    </w:p>
    <w:p w:rsidR="003434A5" w:rsidRPr="003434A5" w:rsidRDefault="003434A5" w:rsidP="003434A5">
      <w:pPr>
        <w:rPr>
          <w:rFonts w:ascii="Times New Roman" w:eastAsia="Times New Roman" w:hAnsi="Times New Roman"/>
          <w:sz w:val="17"/>
          <w:szCs w:val="20"/>
        </w:rPr>
      </w:pPr>
      <w:r w:rsidRPr="003434A5">
        <w:rPr>
          <w:rFonts w:ascii="Times New Roman" w:eastAsia="Times New Roman" w:hAnsi="Times New Roman"/>
          <w:sz w:val="17"/>
          <w:szCs w:val="20"/>
        </w:rPr>
        <w:t>YELLABINNA AREA, bounded as follows:</w:t>
      </w:r>
    </w:p>
    <w:p w:rsidR="003434A5" w:rsidRPr="003434A5" w:rsidRDefault="003434A5" w:rsidP="003434A5">
      <w:pPr>
        <w:ind w:left="142"/>
        <w:rPr>
          <w:rFonts w:ascii="Times New Roman" w:eastAsia="Times New Roman" w:hAnsi="Times New Roman"/>
          <w:sz w:val="17"/>
          <w:szCs w:val="20"/>
        </w:rPr>
      </w:pPr>
      <w:r w:rsidRPr="003434A5">
        <w:rPr>
          <w:rFonts w:ascii="Times New Roman" w:eastAsia="Times New Roman" w:hAnsi="Times New Roman"/>
          <w:sz w:val="17"/>
          <w:szCs w:val="20"/>
        </w:rPr>
        <w:t>Commencing at a point being the intersection of latitude 29°22</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and longitude 132°52′E, then south to latitude 29°24′S, east to longitude 133°00′E, south to latitude 29°27′S, east to longitude 133°07′E, south to latitude 29°28</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east to longitude 133°13</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south to latitude 29°29</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east to longitude 133°16</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south to latitude 29°30</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east to longitude 133°38</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south to latitude 29°31</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east to longitude 133°50</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north to latitude 29°28</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east to longitude 133°55</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south to latitude 29°32</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east to longitude 134°38</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south to latitude 30°43</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east to longitude 134°40</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south to latitude 30°44</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east to longitude 134°42</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south to latitude 30°45</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east to longitude 134°44</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south to latitude 30°46</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east to longitude 134°47</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south to latitude 30°48</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east to longitude 134°48</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south to latitude 30°49</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east to longitude 134°50</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south to latitude 30°50</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east to longitude 134°53</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south to latitude 30°52</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east to longitude 135°00</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south to latitude 31°05</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west to longitude 134°58</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north to latitude 30°59</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west to longitude 134°56</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north to latitude 30°56</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west to longitude 134°55</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north to latitude 30°54</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west to longitude 134°50</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north to latitude 30°51</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west to longitude 134°47</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north to latitude 30°49</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west to longitude 134°44</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north to latitude 30°47</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west to longitude 134°42</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north to latitude 30°46</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west to longitude 134°40</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north to latitude 30°45</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west to longitude 134°31</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south to latitude 31°29</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west to longitude 132°31</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south to latitude 31°31</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west to longitude 132°07</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north to latitude 30°34</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east to longitude 132°19</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north to latitude 30°04</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east to longitude 132°29</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north to latitude 29°58</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east to longitude 132°38</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north to latitude 29°53</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east to longitude 132°43</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north to latitude 29°47</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east to longitude 132°49</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north to latitude 29°40</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east to longitude 133°01</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north to latitude 29°30</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west to longitude 132°56</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north to latitude 29°28</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S, west to longitude 132°46</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E, north to latitude 29°22</w:t>
      </w:r>
      <w:r w:rsidRPr="003434A5">
        <w:rPr>
          <w:rFonts w:ascii="Times New Roman" w:eastAsia="Times New Roman" w:hAnsi="Times New Roman"/>
          <w:sz w:val="17"/>
          <w:szCs w:val="20"/>
        </w:rPr>
        <w:sym w:font="Symbol" w:char="F0A2"/>
      </w:r>
      <w:r w:rsidRPr="003434A5">
        <w:rPr>
          <w:rFonts w:ascii="Times New Roman" w:eastAsia="Times New Roman" w:hAnsi="Times New Roman"/>
          <w:sz w:val="17"/>
          <w:szCs w:val="20"/>
        </w:rPr>
        <w:t xml:space="preserve">S, and east </w:t>
      </w:r>
      <w:r w:rsidRPr="003434A5">
        <w:rPr>
          <w:rFonts w:ascii="Times New Roman" w:eastAsia="Times New Roman" w:hAnsi="Times New Roman"/>
          <w:spacing w:val="-4"/>
          <w:sz w:val="17"/>
          <w:szCs w:val="20"/>
        </w:rPr>
        <w:t xml:space="preserve">to the point of commencement, but excluding areas reserved from the operation of the </w:t>
      </w:r>
      <w:r w:rsidRPr="003434A5">
        <w:rPr>
          <w:rFonts w:ascii="Times New Roman" w:eastAsia="Times New Roman" w:hAnsi="Times New Roman"/>
          <w:i/>
          <w:spacing w:val="-4"/>
          <w:sz w:val="17"/>
          <w:szCs w:val="20"/>
        </w:rPr>
        <w:t>Mining Act 1971</w:t>
      </w:r>
      <w:r w:rsidRPr="003434A5">
        <w:rPr>
          <w:rFonts w:ascii="Times New Roman" w:eastAsia="Times New Roman" w:hAnsi="Times New Roman"/>
          <w:spacing w:val="-4"/>
          <w:sz w:val="17"/>
          <w:szCs w:val="20"/>
        </w:rPr>
        <w:t xml:space="preserve"> (</w:t>
      </w:r>
      <w:r w:rsidRPr="003434A5">
        <w:rPr>
          <w:rFonts w:ascii="Times New Roman" w:eastAsia="Times New Roman" w:hAnsi="Times New Roman"/>
          <w:i/>
          <w:spacing w:val="-4"/>
          <w:sz w:val="17"/>
          <w:szCs w:val="20"/>
        </w:rPr>
        <w:t>South Australian Government Gazette</w:t>
      </w:r>
      <w:r w:rsidRPr="003434A5">
        <w:rPr>
          <w:rFonts w:ascii="Times New Roman" w:eastAsia="Times New Roman" w:hAnsi="Times New Roman"/>
          <w:spacing w:val="-4"/>
          <w:sz w:val="17"/>
          <w:szCs w:val="20"/>
        </w:rPr>
        <w:t xml:space="preserve">, No. 51, </w:t>
      </w:r>
      <w:r w:rsidRPr="003434A5">
        <w:rPr>
          <w:rFonts w:ascii="Times New Roman" w:eastAsia="Times New Roman" w:hAnsi="Times New Roman"/>
          <w:sz w:val="17"/>
          <w:szCs w:val="20"/>
        </w:rPr>
        <w:t>dated 13 November 1975, pp. 2431-2434) and Yellabinna Wilderness Protection Area.</w:t>
      </w:r>
    </w:p>
    <w:p w:rsidR="00304D27" w:rsidRDefault="00304D27">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3434A5" w:rsidRPr="003434A5" w:rsidRDefault="003434A5" w:rsidP="003434A5">
      <w:pPr>
        <w:rPr>
          <w:rFonts w:ascii="Times New Roman" w:eastAsia="Times New Roman" w:hAnsi="Times New Roman"/>
          <w:sz w:val="17"/>
          <w:szCs w:val="20"/>
        </w:rPr>
      </w:pPr>
      <w:r w:rsidRPr="003434A5">
        <w:rPr>
          <w:rFonts w:ascii="Times New Roman" w:eastAsia="Times New Roman" w:hAnsi="Times New Roman"/>
          <w:sz w:val="17"/>
          <w:szCs w:val="20"/>
        </w:rPr>
        <w:t xml:space="preserve">All the within latitudes and longitudes are geodetic and expressed in terms of the Australian Geodetic Datum as defined on p.4984 of </w:t>
      </w:r>
      <w:r w:rsidRPr="003434A5">
        <w:rPr>
          <w:rFonts w:ascii="Times New Roman" w:eastAsia="Times New Roman" w:hAnsi="Times New Roman"/>
          <w:i/>
          <w:sz w:val="17"/>
          <w:szCs w:val="20"/>
        </w:rPr>
        <w:t>Commonwealth Gazette</w:t>
      </w:r>
      <w:r w:rsidRPr="003434A5">
        <w:rPr>
          <w:rFonts w:ascii="Times New Roman" w:eastAsia="Times New Roman" w:hAnsi="Times New Roman"/>
          <w:sz w:val="17"/>
          <w:szCs w:val="20"/>
        </w:rPr>
        <w:t xml:space="preserve"> No. 84, dated October 6 1966 (</w:t>
      </w:r>
      <w:r w:rsidRPr="003434A5">
        <w:rPr>
          <w:rFonts w:ascii="Times New Roman" w:eastAsia="Times New Roman" w:hAnsi="Times New Roman"/>
          <w:b/>
          <w:sz w:val="17"/>
          <w:szCs w:val="20"/>
        </w:rPr>
        <w:t>AGD66</w:t>
      </w:r>
      <w:r w:rsidRPr="003434A5">
        <w:rPr>
          <w:rFonts w:ascii="Times New Roman" w:eastAsia="Times New Roman" w:hAnsi="Times New Roman"/>
          <w:sz w:val="17"/>
          <w:szCs w:val="20"/>
        </w:rPr>
        <w:t>).</w:t>
      </w:r>
    </w:p>
    <w:p w:rsidR="003434A5" w:rsidRPr="003434A5" w:rsidRDefault="003434A5" w:rsidP="003434A5">
      <w:pPr>
        <w:rPr>
          <w:rFonts w:ascii="Times New Roman" w:eastAsia="Times New Roman" w:hAnsi="Times New Roman"/>
          <w:sz w:val="17"/>
          <w:szCs w:val="20"/>
        </w:rPr>
      </w:pPr>
      <w:r w:rsidRPr="003434A5">
        <w:rPr>
          <w:rFonts w:ascii="Times New Roman" w:eastAsia="Times New Roman" w:hAnsi="Times New Roman"/>
          <w:sz w:val="17"/>
          <w:szCs w:val="20"/>
        </w:rPr>
        <w:t>AREA: 42,633 square kilometres approximately.</w:t>
      </w:r>
    </w:p>
    <w:p w:rsidR="003434A5" w:rsidRPr="003434A5" w:rsidRDefault="003434A5" w:rsidP="003434A5">
      <w:pPr>
        <w:rPr>
          <w:rFonts w:ascii="Times New Roman" w:eastAsia="Times New Roman" w:hAnsi="Times New Roman"/>
          <w:sz w:val="17"/>
          <w:szCs w:val="20"/>
        </w:rPr>
      </w:pPr>
      <w:r w:rsidRPr="003434A5">
        <w:rPr>
          <w:rFonts w:ascii="Times New Roman" w:eastAsia="Times New Roman" w:hAnsi="Times New Roman"/>
          <w:sz w:val="17"/>
          <w:szCs w:val="20"/>
        </w:rPr>
        <w:t>Dated: 2 September 2021</w:t>
      </w:r>
    </w:p>
    <w:p w:rsidR="003434A5" w:rsidRPr="003434A5" w:rsidRDefault="003434A5" w:rsidP="003434A5">
      <w:pPr>
        <w:spacing w:after="0"/>
        <w:jc w:val="right"/>
        <w:rPr>
          <w:rFonts w:ascii="Times New Roman" w:eastAsia="Times New Roman" w:hAnsi="Times New Roman"/>
          <w:smallCaps/>
          <w:sz w:val="17"/>
          <w:szCs w:val="20"/>
        </w:rPr>
      </w:pPr>
      <w:r w:rsidRPr="003434A5">
        <w:rPr>
          <w:rFonts w:ascii="Times New Roman" w:eastAsia="Times New Roman" w:hAnsi="Times New Roman"/>
          <w:smallCaps/>
          <w:sz w:val="17"/>
          <w:szCs w:val="20"/>
        </w:rPr>
        <w:t>J. Martin</w:t>
      </w:r>
    </w:p>
    <w:p w:rsidR="003434A5" w:rsidRPr="003434A5" w:rsidRDefault="003434A5" w:rsidP="003434A5">
      <w:pPr>
        <w:spacing w:after="0"/>
        <w:jc w:val="right"/>
        <w:rPr>
          <w:rFonts w:ascii="Times New Roman" w:eastAsia="Times New Roman" w:hAnsi="Times New Roman"/>
          <w:sz w:val="17"/>
          <w:szCs w:val="17"/>
        </w:rPr>
      </w:pPr>
      <w:r w:rsidRPr="003434A5">
        <w:rPr>
          <w:rFonts w:ascii="Times New Roman" w:eastAsia="Times New Roman" w:hAnsi="Times New Roman"/>
          <w:sz w:val="17"/>
          <w:szCs w:val="17"/>
        </w:rPr>
        <w:t>Mining Registrar</w:t>
      </w:r>
    </w:p>
    <w:p w:rsidR="003434A5" w:rsidRPr="003434A5" w:rsidRDefault="003434A5" w:rsidP="003434A5">
      <w:pPr>
        <w:spacing w:after="0"/>
        <w:jc w:val="right"/>
        <w:rPr>
          <w:rFonts w:ascii="Times New Roman" w:eastAsia="Times New Roman" w:hAnsi="Times New Roman"/>
          <w:sz w:val="17"/>
          <w:szCs w:val="17"/>
        </w:rPr>
      </w:pPr>
      <w:r w:rsidRPr="003434A5">
        <w:rPr>
          <w:rFonts w:ascii="Times New Roman" w:eastAsia="Times New Roman" w:hAnsi="Times New Roman"/>
          <w:sz w:val="17"/>
          <w:szCs w:val="17"/>
        </w:rPr>
        <w:t>Delegate for the Minister for Energy and Mining</w:t>
      </w:r>
    </w:p>
    <w:p w:rsidR="003434A5" w:rsidRPr="003434A5" w:rsidRDefault="003434A5" w:rsidP="003434A5">
      <w:pPr>
        <w:spacing w:after="0"/>
        <w:jc w:val="right"/>
        <w:rPr>
          <w:rFonts w:ascii="Times New Roman" w:eastAsia="Times New Roman" w:hAnsi="Times New Roman"/>
          <w:sz w:val="17"/>
          <w:szCs w:val="17"/>
        </w:rPr>
      </w:pPr>
      <w:r w:rsidRPr="003434A5">
        <w:rPr>
          <w:rFonts w:ascii="Times New Roman" w:eastAsia="Times New Roman" w:hAnsi="Times New Roman"/>
          <w:sz w:val="17"/>
          <w:szCs w:val="17"/>
        </w:rPr>
        <w:t>Department for Energy and Mining</w:t>
      </w:r>
    </w:p>
    <w:p w:rsidR="003434A5" w:rsidRPr="003434A5" w:rsidRDefault="003434A5" w:rsidP="003434A5">
      <w:pPr>
        <w:pBdr>
          <w:bottom w:val="single" w:sz="4" w:space="1" w:color="auto"/>
        </w:pBdr>
        <w:spacing w:before="80" w:line="14" w:lineRule="exact"/>
        <w:ind w:left="1077" w:right="1077"/>
        <w:jc w:val="center"/>
        <w:rPr>
          <w:rFonts w:ascii="Times New Roman" w:eastAsia="Times New Roman" w:hAnsi="Times New Roman"/>
          <w:sz w:val="17"/>
          <w:szCs w:val="17"/>
        </w:rPr>
      </w:pPr>
    </w:p>
    <w:p w:rsidR="003434A5" w:rsidRPr="003434A5" w:rsidRDefault="003434A5" w:rsidP="003434A5">
      <w:pPr>
        <w:spacing w:after="0" w:line="80" w:lineRule="exact"/>
        <w:rPr>
          <w:rFonts w:ascii="Times New Roman" w:eastAsia="Times New Roman" w:hAnsi="Times New Roman"/>
          <w:sz w:val="17"/>
          <w:szCs w:val="17"/>
        </w:rPr>
      </w:pPr>
    </w:p>
    <w:p w:rsidR="003434A5" w:rsidRPr="003434A5" w:rsidRDefault="003434A5" w:rsidP="003434A5">
      <w:pPr>
        <w:jc w:val="center"/>
        <w:rPr>
          <w:rFonts w:ascii="Times New Roman" w:hAnsi="Times New Roman"/>
          <w:smallCaps/>
          <w:sz w:val="17"/>
          <w:szCs w:val="17"/>
        </w:rPr>
      </w:pPr>
      <w:r w:rsidRPr="003434A5">
        <w:rPr>
          <w:rFonts w:ascii="Times New Roman" w:hAnsi="Times New Roman"/>
          <w:smallCaps/>
          <w:noProof/>
          <w:sz w:val="17"/>
          <w:szCs w:val="17"/>
          <w:lang w:eastAsia="en-AU"/>
        </w:rPr>
        <w:drawing>
          <wp:anchor distT="0" distB="0" distL="114300" distR="114300" simplePos="0" relativeHeight="251659776" behindDoc="0" locked="0" layoutInCell="1" allowOverlap="1" wp14:anchorId="25B3D96C" wp14:editId="7FA8C8F1">
            <wp:simplePos x="0" y="0"/>
            <wp:positionH relativeFrom="margin">
              <wp:align>center</wp:align>
            </wp:positionH>
            <wp:positionV relativeFrom="paragraph">
              <wp:posOffset>132987</wp:posOffset>
            </wp:positionV>
            <wp:extent cx="5192395" cy="3783965"/>
            <wp:effectExtent l="0" t="0" r="8255"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92395" cy="378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4A5">
        <w:rPr>
          <w:rFonts w:ascii="Times New Roman" w:hAnsi="Times New Roman"/>
          <w:smallCaps/>
          <w:sz w:val="17"/>
          <w:szCs w:val="17"/>
        </w:rPr>
        <w:t>Yellabinna Wilderness Protection Area</w:t>
      </w:r>
    </w:p>
    <w:p w:rsidR="003434A5" w:rsidRDefault="003434A5" w:rsidP="003434A5">
      <w:pPr>
        <w:spacing w:after="0"/>
        <w:rPr>
          <w:rFonts w:ascii="Times New Roman" w:eastAsia="Times New Roman" w:hAnsi="Times New Roman"/>
          <w:sz w:val="17"/>
          <w:szCs w:val="20"/>
        </w:rPr>
      </w:pPr>
    </w:p>
    <w:p w:rsidR="003434A5" w:rsidRDefault="003434A5" w:rsidP="003434A5">
      <w:pPr>
        <w:pBdr>
          <w:bottom w:val="single" w:sz="4" w:space="1" w:color="auto"/>
        </w:pBdr>
        <w:spacing w:after="0" w:line="52" w:lineRule="exact"/>
        <w:jc w:val="center"/>
        <w:rPr>
          <w:rFonts w:ascii="Times New Roman" w:eastAsia="Times New Roman" w:hAnsi="Times New Roman"/>
          <w:sz w:val="17"/>
          <w:szCs w:val="20"/>
        </w:rPr>
      </w:pPr>
    </w:p>
    <w:p w:rsidR="003434A5" w:rsidRDefault="003434A5" w:rsidP="003434A5">
      <w:pPr>
        <w:pBdr>
          <w:top w:val="single" w:sz="4" w:space="1" w:color="auto"/>
        </w:pBdr>
        <w:spacing w:before="34" w:after="0" w:line="14" w:lineRule="exact"/>
        <w:jc w:val="center"/>
        <w:rPr>
          <w:rFonts w:ascii="Times New Roman" w:eastAsia="Times New Roman" w:hAnsi="Times New Roman"/>
          <w:sz w:val="17"/>
          <w:szCs w:val="20"/>
        </w:rPr>
      </w:pPr>
    </w:p>
    <w:p w:rsidR="00746D07" w:rsidRDefault="00746D07">
      <w:pPr>
        <w:spacing w:after="0" w:line="240" w:lineRule="auto"/>
        <w:jc w:val="left"/>
        <w:rPr>
          <w:rFonts w:ascii="Times New Roman" w:eastAsia="Times New Roman" w:hAnsi="Times New Roman"/>
          <w:sz w:val="17"/>
          <w:szCs w:val="20"/>
        </w:rPr>
      </w:pPr>
    </w:p>
    <w:p w:rsidR="004A0996" w:rsidRPr="004A0996" w:rsidRDefault="004A0996" w:rsidP="005969AA">
      <w:pPr>
        <w:pStyle w:val="Heading2"/>
      </w:pPr>
      <w:bookmarkStart w:id="208" w:name="_Toc81470695"/>
      <w:r w:rsidRPr="004A0996">
        <w:t>Petroleum and Geothermal Energy Act 2000</w:t>
      </w:r>
      <w:bookmarkEnd w:id="208"/>
    </w:p>
    <w:p w:rsidR="004A0996" w:rsidRPr="004A0996" w:rsidRDefault="004A0996" w:rsidP="004613CE">
      <w:pPr>
        <w:spacing w:after="60"/>
        <w:jc w:val="center"/>
        <w:rPr>
          <w:rFonts w:ascii="Times New Roman" w:hAnsi="Times New Roman"/>
          <w:i/>
          <w:sz w:val="17"/>
          <w:szCs w:val="17"/>
        </w:rPr>
      </w:pPr>
      <w:r w:rsidRPr="004A0996">
        <w:rPr>
          <w:rFonts w:ascii="Times New Roman" w:hAnsi="Times New Roman"/>
          <w:i/>
          <w:sz w:val="17"/>
          <w:szCs w:val="17"/>
        </w:rPr>
        <w:t>Amendment of ‘Description of Area’ of Petroleum Production Licence—PPL 253</w:t>
      </w:r>
    </w:p>
    <w:p w:rsidR="004A0996" w:rsidRPr="004A0996" w:rsidRDefault="004A0996" w:rsidP="004613CE">
      <w:pPr>
        <w:spacing w:after="60"/>
        <w:rPr>
          <w:rFonts w:ascii="Times New Roman" w:eastAsia="Times New Roman" w:hAnsi="Times New Roman"/>
          <w:sz w:val="17"/>
          <w:szCs w:val="20"/>
        </w:rPr>
      </w:pPr>
      <w:r w:rsidRPr="004A0996">
        <w:rPr>
          <w:rFonts w:ascii="Times New Roman" w:eastAsia="Times New Roman" w:hAnsi="Times New Roman"/>
          <w:sz w:val="17"/>
          <w:szCs w:val="20"/>
        </w:rPr>
        <w:t xml:space="preserve">Notice is hereby given that under the provisions of section 82 of the </w:t>
      </w:r>
      <w:r w:rsidRPr="004A0996">
        <w:rPr>
          <w:rFonts w:ascii="Times New Roman" w:eastAsia="Times New Roman" w:hAnsi="Times New Roman"/>
          <w:i/>
          <w:sz w:val="17"/>
          <w:szCs w:val="20"/>
        </w:rPr>
        <w:t>Petroleum and Geothermal Energy Act 2000</w:t>
      </w:r>
      <w:r w:rsidRPr="004A0996">
        <w:rPr>
          <w:rFonts w:ascii="Times New Roman" w:eastAsia="Times New Roman" w:hAnsi="Times New Roman"/>
          <w:sz w:val="17"/>
          <w:szCs w:val="20"/>
        </w:rPr>
        <w:t>, pursuant to delegated powers dated 29 June 2018, the ‘Description of Area’ of the abovementioned petroleum production licence has been amended to reflect the consolidation with the area of adjacent petroleum production licence application PPLA 271.</w:t>
      </w:r>
    </w:p>
    <w:p w:rsidR="004A0996" w:rsidRPr="000F4124" w:rsidRDefault="004A0996" w:rsidP="004613CE">
      <w:pPr>
        <w:spacing w:after="60"/>
        <w:rPr>
          <w:rFonts w:ascii="Times New Roman" w:eastAsia="Times New Roman" w:hAnsi="Times New Roman"/>
          <w:sz w:val="17"/>
          <w:szCs w:val="20"/>
        </w:rPr>
      </w:pPr>
      <w:r w:rsidRPr="000F4124">
        <w:rPr>
          <w:rFonts w:ascii="Times New Roman" w:eastAsia="Times New Roman" w:hAnsi="Times New Roman"/>
          <w:sz w:val="17"/>
          <w:szCs w:val="20"/>
        </w:rPr>
        <w:t>The petroleum production licence (PPL 253) granted on 13 August 2014 is hereby amended by substituting the ‘Description of Area’ with the following:</w:t>
      </w:r>
    </w:p>
    <w:p w:rsidR="004A0996" w:rsidRPr="004A0996" w:rsidRDefault="004A0996" w:rsidP="004613CE">
      <w:pPr>
        <w:spacing w:after="60"/>
        <w:ind w:left="142"/>
        <w:rPr>
          <w:rFonts w:ascii="Times New Roman" w:eastAsia="Times New Roman" w:hAnsi="Times New Roman"/>
          <w:sz w:val="17"/>
          <w:szCs w:val="20"/>
        </w:rPr>
      </w:pPr>
      <w:r w:rsidRPr="004A0996">
        <w:rPr>
          <w:rFonts w:ascii="Times New Roman" w:eastAsia="Times New Roman" w:hAnsi="Times New Roman"/>
          <w:sz w:val="17"/>
          <w:szCs w:val="20"/>
        </w:rPr>
        <w:t>All that part of the State of South Australia, bounded as follows:</w:t>
      </w:r>
    </w:p>
    <w:p w:rsidR="004A0996" w:rsidRPr="004A0996" w:rsidRDefault="004A0996" w:rsidP="004613CE">
      <w:pPr>
        <w:spacing w:after="60"/>
        <w:ind w:left="284"/>
        <w:rPr>
          <w:rFonts w:ascii="Times New Roman" w:eastAsia="Times New Roman" w:hAnsi="Times New Roman"/>
          <w:spacing w:val="-4"/>
          <w:sz w:val="17"/>
          <w:szCs w:val="20"/>
        </w:rPr>
      </w:pPr>
      <w:r w:rsidRPr="004A0996">
        <w:rPr>
          <w:rFonts w:ascii="Times New Roman" w:eastAsia="Times New Roman" w:hAnsi="Times New Roman"/>
          <w:spacing w:val="-4"/>
          <w:sz w:val="17"/>
          <w:szCs w:val="20"/>
        </w:rPr>
        <w:t>Commencing at a point being the intersection of latitude 27°42</w:t>
      </w:r>
      <w:r w:rsidRPr="004A0996">
        <w:rPr>
          <w:rFonts w:ascii="Times New Roman" w:eastAsia="Times New Roman" w:hAnsi="Times New Roman"/>
          <w:spacing w:val="-4"/>
          <w:sz w:val="17"/>
          <w:szCs w:val="20"/>
        </w:rPr>
        <w:sym w:font="Symbol" w:char="F0A2"/>
      </w:r>
      <w:r w:rsidRPr="004A0996">
        <w:rPr>
          <w:rFonts w:ascii="Times New Roman" w:eastAsia="Times New Roman" w:hAnsi="Times New Roman"/>
          <w:spacing w:val="-4"/>
          <w:sz w:val="17"/>
          <w:szCs w:val="20"/>
        </w:rPr>
        <w:t>48</w:t>
      </w:r>
      <w:r w:rsidRPr="004A0996">
        <w:rPr>
          <w:rFonts w:ascii="Times New Roman" w:eastAsia="Times New Roman" w:hAnsi="Times New Roman"/>
          <w:spacing w:val="-4"/>
          <w:sz w:val="17"/>
          <w:szCs w:val="20"/>
        </w:rPr>
        <w:sym w:font="Symbol" w:char="F0B2"/>
      </w:r>
      <w:r w:rsidRPr="004A0996">
        <w:rPr>
          <w:rFonts w:ascii="Times New Roman" w:eastAsia="Times New Roman" w:hAnsi="Times New Roman"/>
          <w:spacing w:val="-4"/>
          <w:sz w:val="17"/>
          <w:szCs w:val="20"/>
        </w:rPr>
        <w:t>S GDA2020 and longitude 139°20</w:t>
      </w:r>
      <w:r w:rsidRPr="004A0996">
        <w:rPr>
          <w:rFonts w:ascii="Times New Roman" w:eastAsia="Times New Roman" w:hAnsi="Times New Roman"/>
          <w:spacing w:val="-4"/>
          <w:sz w:val="17"/>
          <w:szCs w:val="20"/>
        </w:rPr>
        <w:sym w:font="Symbol" w:char="F0A2"/>
      </w:r>
      <w:r w:rsidRPr="004A0996">
        <w:rPr>
          <w:rFonts w:ascii="Times New Roman" w:eastAsia="Times New Roman" w:hAnsi="Times New Roman"/>
          <w:spacing w:val="-4"/>
          <w:sz w:val="17"/>
          <w:szCs w:val="20"/>
        </w:rPr>
        <w:t>45</w:t>
      </w:r>
      <w:r w:rsidRPr="004A0996">
        <w:rPr>
          <w:rFonts w:ascii="Times New Roman" w:eastAsia="Times New Roman" w:hAnsi="Times New Roman"/>
          <w:spacing w:val="-4"/>
          <w:sz w:val="17"/>
          <w:szCs w:val="20"/>
        </w:rPr>
        <w:sym w:font="Symbol" w:char="F0B2"/>
      </w:r>
      <w:r w:rsidRPr="004A0996">
        <w:rPr>
          <w:rFonts w:ascii="Times New Roman" w:eastAsia="Times New Roman" w:hAnsi="Times New Roman"/>
          <w:spacing w:val="-4"/>
          <w:sz w:val="17"/>
          <w:szCs w:val="20"/>
        </w:rPr>
        <w:t>E GDA2020, thence east to longitude 139°22</w:t>
      </w:r>
      <w:r w:rsidRPr="004A0996">
        <w:rPr>
          <w:rFonts w:ascii="Times New Roman" w:eastAsia="Times New Roman" w:hAnsi="Times New Roman"/>
          <w:spacing w:val="-4"/>
          <w:sz w:val="17"/>
          <w:szCs w:val="20"/>
        </w:rPr>
        <w:sym w:font="Symbol" w:char="F0A2"/>
      </w:r>
      <w:r w:rsidRPr="004A0996">
        <w:rPr>
          <w:rFonts w:ascii="Times New Roman" w:eastAsia="Times New Roman" w:hAnsi="Times New Roman"/>
          <w:spacing w:val="-4"/>
          <w:sz w:val="17"/>
          <w:szCs w:val="20"/>
        </w:rPr>
        <w:t>16</w:t>
      </w:r>
      <w:r w:rsidRPr="004A0996">
        <w:rPr>
          <w:rFonts w:ascii="Times New Roman" w:eastAsia="Times New Roman" w:hAnsi="Times New Roman"/>
          <w:spacing w:val="-4"/>
          <w:sz w:val="17"/>
          <w:szCs w:val="20"/>
        </w:rPr>
        <w:sym w:font="Symbol" w:char="F0B2"/>
      </w:r>
      <w:r w:rsidRPr="004A0996">
        <w:rPr>
          <w:rFonts w:ascii="Times New Roman" w:eastAsia="Times New Roman" w:hAnsi="Times New Roman"/>
          <w:spacing w:val="-4"/>
          <w:sz w:val="17"/>
          <w:szCs w:val="20"/>
        </w:rPr>
        <w:t>E GDA2020, south to latitude 27°43</w:t>
      </w:r>
      <w:r w:rsidRPr="004A0996">
        <w:rPr>
          <w:rFonts w:ascii="Times New Roman" w:eastAsia="Times New Roman" w:hAnsi="Times New Roman"/>
          <w:spacing w:val="-4"/>
          <w:sz w:val="17"/>
          <w:szCs w:val="20"/>
        </w:rPr>
        <w:sym w:font="Symbol" w:char="F0A2"/>
      </w:r>
      <w:r w:rsidRPr="004A0996">
        <w:rPr>
          <w:rFonts w:ascii="Times New Roman" w:eastAsia="Times New Roman" w:hAnsi="Times New Roman"/>
          <w:spacing w:val="-4"/>
          <w:sz w:val="17"/>
          <w:szCs w:val="20"/>
        </w:rPr>
        <w:t>25</w:t>
      </w:r>
      <w:r w:rsidRPr="004A0996">
        <w:rPr>
          <w:rFonts w:ascii="Times New Roman" w:eastAsia="Times New Roman" w:hAnsi="Times New Roman"/>
          <w:spacing w:val="-4"/>
          <w:sz w:val="17"/>
          <w:szCs w:val="20"/>
        </w:rPr>
        <w:sym w:font="Symbol" w:char="F0B2"/>
      </w:r>
      <w:r w:rsidRPr="004A0996">
        <w:rPr>
          <w:rFonts w:ascii="Times New Roman" w:eastAsia="Times New Roman" w:hAnsi="Times New Roman"/>
          <w:spacing w:val="-4"/>
          <w:sz w:val="17"/>
          <w:szCs w:val="20"/>
        </w:rPr>
        <w:t>S GDA2020, east to longitude 139°22</w:t>
      </w:r>
      <w:r w:rsidRPr="004A0996">
        <w:rPr>
          <w:rFonts w:ascii="Times New Roman" w:eastAsia="Times New Roman" w:hAnsi="Times New Roman"/>
          <w:spacing w:val="-4"/>
          <w:sz w:val="17"/>
          <w:szCs w:val="20"/>
        </w:rPr>
        <w:sym w:font="Symbol" w:char="F0A2"/>
      </w:r>
      <w:r w:rsidRPr="004A0996">
        <w:rPr>
          <w:rFonts w:ascii="Times New Roman" w:eastAsia="Times New Roman" w:hAnsi="Times New Roman"/>
          <w:spacing w:val="-4"/>
          <w:sz w:val="17"/>
          <w:szCs w:val="20"/>
        </w:rPr>
        <w:t>47</w:t>
      </w:r>
      <w:r w:rsidRPr="004A0996">
        <w:rPr>
          <w:rFonts w:ascii="Times New Roman" w:eastAsia="Times New Roman" w:hAnsi="Times New Roman"/>
          <w:spacing w:val="-4"/>
          <w:sz w:val="17"/>
          <w:szCs w:val="20"/>
        </w:rPr>
        <w:sym w:font="Symbol" w:char="F0B2"/>
      </w:r>
      <w:r w:rsidRPr="004A0996">
        <w:rPr>
          <w:rFonts w:ascii="Times New Roman" w:eastAsia="Times New Roman" w:hAnsi="Times New Roman"/>
          <w:spacing w:val="-4"/>
          <w:sz w:val="17"/>
          <w:szCs w:val="20"/>
        </w:rPr>
        <w:t>E GDA2020, south to latitude 27°45</w:t>
      </w:r>
      <w:r w:rsidRPr="004A0996">
        <w:rPr>
          <w:rFonts w:ascii="Times New Roman" w:eastAsia="Times New Roman" w:hAnsi="Times New Roman"/>
          <w:spacing w:val="-4"/>
          <w:sz w:val="17"/>
          <w:szCs w:val="20"/>
        </w:rPr>
        <w:sym w:font="Symbol" w:char="F0A2"/>
      </w:r>
      <w:r w:rsidRPr="004A0996">
        <w:rPr>
          <w:rFonts w:ascii="Times New Roman" w:eastAsia="Times New Roman" w:hAnsi="Times New Roman"/>
          <w:spacing w:val="-4"/>
          <w:sz w:val="17"/>
          <w:szCs w:val="20"/>
        </w:rPr>
        <w:t>10</w:t>
      </w:r>
      <w:r w:rsidRPr="004A0996">
        <w:rPr>
          <w:rFonts w:ascii="Times New Roman" w:eastAsia="Times New Roman" w:hAnsi="Times New Roman"/>
          <w:spacing w:val="-4"/>
          <w:sz w:val="17"/>
          <w:szCs w:val="20"/>
        </w:rPr>
        <w:sym w:font="Symbol" w:char="F0B2"/>
      </w:r>
      <w:r w:rsidRPr="004A0996">
        <w:rPr>
          <w:rFonts w:ascii="Times New Roman" w:eastAsia="Times New Roman" w:hAnsi="Times New Roman"/>
          <w:spacing w:val="-4"/>
          <w:sz w:val="17"/>
          <w:szCs w:val="20"/>
        </w:rPr>
        <w:t>S GDA2020, west to longitude 139°22</w:t>
      </w:r>
      <w:r w:rsidRPr="004A0996">
        <w:rPr>
          <w:rFonts w:ascii="Times New Roman" w:eastAsia="Times New Roman" w:hAnsi="Times New Roman"/>
          <w:spacing w:val="-4"/>
          <w:sz w:val="17"/>
          <w:szCs w:val="20"/>
        </w:rPr>
        <w:sym w:font="Symbol" w:char="F0A2"/>
      </w:r>
      <w:r w:rsidRPr="004A0996">
        <w:rPr>
          <w:rFonts w:ascii="Times New Roman" w:eastAsia="Times New Roman" w:hAnsi="Times New Roman"/>
          <w:spacing w:val="-4"/>
          <w:sz w:val="17"/>
          <w:szCs w:val="20"/>
        </w:rPr>
        <w:t>24</w:t>
      </w:r>
      <w:r w:rsidRPr="004A0996">
        <w:rPr>
          <w:rFonts w:ascii="Times New Roman" w:eastAsia="Times New Roman" w:hAnsi="Times New Roman"/>
          <w:spacing w:val="-4"/>
          <w:sz w:val="17"/>
          <w:szCs w:val="20"/>
        </w:rPr>
        <w:sym w:font="Symbol" w:char="F0B2"/>
      </w:r>
      <w:r w:rsidRPr="004A0996">
        <w:rPr>
          <w:rFonts w:ascii="Times New Roman" w:eastAsia="Times New Roman" w:hAnsi="Times New Roman"/>
          <w:spacing w:val="-4"/>
          <w:sz w:val="17"/>
          <w:szCs w:val="20"/>
        </w:rPr>
        <w:t>E GDA2020, south to latitude 27°46</w:t>
      </w:r>
      <w:r w:rsidRPr="004A0996">
        <w:rPr>
          <w:rFonts w:ascii="Times New Roman" w:eastAsia="Times New Roman" w:hAnsi="Times New Roman"/>
          <w:spacing w:val="-4"/>
          <w:sz w:val="17"/>
          <w:szCs w:val="20"/>
        </w:rPr>
        <w:sym w:font="Symbol" w:char="F0A2"/>
      </w:r>
      <w:r w:rsidRPr="004A0996">
        <w:rPr>
          <w:rFonts w:ascii="Times New Roman" w:eastAsia="Times New Roman" w:hAnsi="Times New Roman"/>
          <w:spacing w:val="-4"/>
          <w:sz w:val="17"/>
          <w:szCs w:val="20"/>
        </w:rPr>
        <w:t>19</w:t>
      </w:r>
      <w:r w:rsidRPr="004A0996">
        <w:rPr>
          <w:rFonts w:ascii="Times New Roman" w:eastAsia="Times New Roman" w:hAnsi="Times New Roman"/>
          <w:spacing w:val="-4"/>
          <w:sz w:val="17"/>
          <w:szCs w:val="20"/>
        </w:rPr>
        <w:sym w:font="Symbol" w:char="F0B2"/>
      </w:r>
      <w:r w:rsidRPr="004A0996">
        <w:rPr>
          <w:rFonts w:ascii="Times New Roman" w:eastAsia="Times New Roman" w:hAnsi="Times New Roman"/>
          <w:spacing w:val="-4"/>
          <w:sz w:val="17"/>
          <w:szCs w:val="20"/>
        </w:rPr>
        <w:t>S GDA2020, west to longitude 139°21</w:t>
      </w:r>
      <w:r w:rsidRPr="004A0996">
        <w:rPr>
          <w:rFonts w:ascii="Times New Roman" w:eastAsia="Times New Roman" w:hAnsi="Times New Roman"/>
          <w:spacing w:val="-4"/>
          <w:sz w:val="17"/>
          <w:szCs w:val="20"/>
        </w:rPr>
        <w:sym w:font="Symbol" w:char="F0A2"/>
      </w:r>
      <w:r w:rsidRPr="004A0996">
        <w:rPr>
          <w:rFonts w:ascii="Times New Roman" w:eastAsia="Times New Roman" w:hAnsi="Times New Roman"/>
          <w:spacing w:val="-4"/>
          <w:sz w:val="17"/>
          <w:szCs w:val="20"/>
        </w:rPr>
        <w:t>46</w:t>
      </w:r>
      <w:r w:rsidRPr="004A0996">
        <w:rPr>
          <w:rFonts w:ascii="Times New Roman" w:eastAsia="Times New Roman" w:hAnsi="Times New Roman"/>
          <w:spacing w:val="-4"/>
          <w:sz w:val="17"/>
          <w:szCs w:val="20"/>
        </w:rPr>
        <w:sym w:font="Symbol" w:char="F0B2"/>
      </w:r>
      <w:r w:rsidRPr="004A0996">
        <w:rPr>
          <w:rFonts w:ascii="Times New Roman" w:eastAsia="Times New Roman" w:hAnsi="Times New Roman"/>
          <w:spacing w:val="-4"/>
          <w:sz w:val="17"/>
          <w:szCs w:val="20"/>
        </w:rPr>
        <w:t>E GDA2020, south to latitude 27°47</w:t>
      </w:r>
      <w:r w:rsidRPr="004A0996">
        <w:rPr>
          <w:rFonts w:ascii="Times New Roman" w:eastAsia="Times New Roman" w:hAnsi="Times New Roman"/>
          <w:spacing w:val="-4"/>
          <w:sz w:val="17"/>
          <w:szCs w:val="20"/>
        </w:rPr>
        <w:sym w:font="Symbol" w:char="F0A2"/>
      </w:r>
      <w:r w:rsidRPr="004A0996">
        <w:rPr>
          <w:rFonts w:ascii="Times New Roman" w:eastAsia="Times New Roman" w:hAnsi="Times New Roman"/>
          <w:spacing w:val="-4"/>
          <w:sz w:val="17"/>
          <w:szCs w:val="20"/>
        </w:rPr>
        <w:t>27</w:t>
      </w:r>
      <w:r w:rsidRPr="004A0996">
        <w:rPr>
          <w:rFonts w:ascii="Times New Roman" w:eastAsia="Times New Roman" w:hAnsi="Times New Roman"/>
          <w:spacing w:val="-4"/>
          <w:sz w:val="17"/>
          <w:szCs w:val="20"/>
        </w:rPr>
        <w:sym w:font="Symbol" w:char="F0B2"/>
      </w:r>
      <w:r w:rsidRPr="004A0996">
        <w:rPr>
          <w:rFonts w:ascii="Times New Roman" w:eastAsia="Times New Roman" w:hAnsi="Times New Roman"/>
          <w:spacing w:val="-4"/>
          <w:sz w:val="17"/>
          <w:szCs w:val="20"/>
        </w:rPr>
        <w:t>S GDA2020, west to longitude 139°21</w:t>
      </w:r>
      <w:r w:rsidRPr="004A0996">
        <w:rPr>
          <w:rFonts w:ascii="Times New Roman" w:eastAsia="Times New Roman" w:hAnsi="Times New Roman"/>
          <w:spacing w:val="-4"/>
          <w:sz w:val="17"/>
          <w:szCs w:val="20"/>
        </w:rPr>
        <w:sym w:font="Symbol" w:char="F0A2"/>
      </w:r>
      <w:r w:rsidRPr="004A0996">
        <w:rPr>
          <w:rFonts w:ascii="Times New Roman" w:eastAsia="Times New Roman" w:hAnsi="Times New Roman"/>
          <w:spacing w:val="-4"/>
          <w:sz w:val="17"/>
          <w:szCs w:val="20"/>
        </w:rPr>
        <w:t>17</w:t>
      </w:r>
      <w:r w:rsidRPr="004A0996">
        <w:rPr>
          <w:rFonts w:ascii="Times New Roman" w:eastAsia="Times New Roman" w:hAnsi="Times New Roman"/>
          <w:spacing w:val="-4"/>
          <w:sz w:val="17"/>
          <w:szCs w:val="20"/>
        </w:rPr>
        <w:sym w:font="Symbol" w:char="F0B2"/>
      </w:r>
      <w:r w:rsidRPr="004A0996">
        <w:rPr>
          <w:rFonts w:ascii="Times New Roman" w:eastAsia="Times New Roman" w:hAnsi="Times New Roman"/>
          <w:spacing w:val="-4"/>
          <w:sz w:val="17"/>
          <w:szCs w:val="20"/>
        </w:rPr>
        <w:t>E GDA2020, south to latitude 27°47</w:t>
      </w:r>
      <w:r w:rsidRPr="004A0996">
        <w:rPr>
          <w:rFonts w:ascii="Times New Roman" w:eastAsia="Times New Roman" w:hAnsi="Times New Roman"/>
          <w:spacing w:val="-4"/>
          <w:sz w:val="17"/>
          <w:szCs w:val="20"/>
        </w:rPr>
        <w:sym w:font="Symbol" w:char="F0A2"/>
      </w:r>
      <w:r w:rsidRPr="004A0996">
        <w:rPr>
          <w:rFonts w:ascii="Times New Roman" w:eastAsia="Times New Roman" w:hAnsi="Times New Roman"/>
          <w:spacing w:val="-4"/>
          <w:sz w:val="17"/>
          <w:szCs w:val="20"/>
        </w:rPr>
        <w:t>38</w:t>
      </w:r>
      <w:r w:rsidRPr="004A0996">
        <w:rPr>
          <w:rFonts w:ascii="Times New Roman" w:eastAsia="Times New Roman" w:hAnsi="Times New Roman"/>
          <w:spacing w:val="-4"/>
          <w:sz w:val="17"/>
          <w:szCs w:val="20"/>
        </w:rPr>
        <w:sym w:font="Symbol" w:char="F0B2"/>
      </w:r>
      <w:r w:rsidRPr="004A0996">
        <w:rPr>
          <w:rFonts w:ascii="Times New Roman" w:eastAsia="Times New Roman" w:hAnsi="Times New Roman"/>
          <w:spacing w:val="-4"/>
          <w:sz w:val="17"/>
          <w:szCs w:val="20"/>
        </w:rPr>
        <w:t>S GDA2020, west to longitude 139°20</w:t>
      </w:r>
      <w:r w:rsidRPr="004A0996">
        <w:rPr>
          <w:rFonts w:ascii="Times New Roman" w:eastAsia="Times New Roman" w:hAnsi="Times New Roman"/>
          <w:spacing w:val="-4"/>
          <w:sz w:val="17"/>
          <w:szCs w:val="20"/>
        </w:rPr>
        <w:sym w:font="Symbol" w:char="F0A2"/>
      </w:r>
      <w:r w:rsidRPr="004A0996">
        <w:rPr>
          <w:rFonts w:ascii="Times New Roman" w:eastAsia="Times New Roman" w:hAnsi="Times New Roman"/>
          <w:spacing w:val="-4"/>
          <w:sz w:val="17"/>
          <w:szCs w:val="20"/>
        </w:rPr>
        <w:t>47″E GDA2020, north to latitude 27°47</w:t>
      </w:r>
      <w:r w:rsidRPr="004A0996">
        <w:rPr>
          <w:rFonts w:ascii="Times New Roman" w:eastAsia="Times New Roman" w:hAnsi="Times New Roman"/>
          <w:spacing w:val="-4"/>
          <w:sz w:val="17"/>
          <w:szCs w:val="20"/>
        </w:rPr>
        <w:sym w:font="Symbol" w:char="F0A2"/>
      </w:r>
      <w:r w:rsidRPr="004A0996">
        <w:rPr>
          <w:rFonts w:ascii="Times New Roman" w:eastAsia="Times New Roman" w:hAnsi="Times New Roman"/>
          <w:spacing w:val="-4"/>
          <w:sz w:val="17"/>
          <w:szCs w:val="20"/>
        </w:rPr>
        <w:t>20</w:t>
      </w:r>
      <w:r w:rsidRPr="004A0996">
        <w:rPr>
          <w:rFonts w:ascii="Times New Roman" w:eastAsia="Times New Roman" w:hAnsi="Times New Roman"/>
          <w:spacing w:val="-4"/>
          <w:sz w:val="17"/>
          <w:szCs w:val="20"/>
        </w:rPr>
        <w:sym w:font="Symbol" w:char="F0B2"/>
      </w:r>
      <w:r w:rsidRPr="004A0996">
        <w:rPr>
          <w:rFonts w:ascii="Times New Roman" w:eastAsia="Times New Roman" w:hAnsi="Times New Roman"/>
          <w:spacing w:val="-4"/>
          <w:sz w:val="17"/>
          <w:szCs w:val="20"/>
        </w:rPr>
        <w:t>S GDA2020, west to longitude 139°20</w:t>
      </w:r>
      <w:r w:rsidRPr="004A0996">
        <w:rPr>
          <w:rFonts w:ascii="Times New Roman" w:eastAsia="Times New Roman" w:hAnsi="Times New Roman"/>
          <w:spacing w:val="-4"/>
          <w:sz w:val="17"/>
          <w:szCs w:val="20"/>
        </w:rPr>
        <w:sym w:font="Symbol" w:char="F0A2"/>
      </w:r>
      <w:r w:rsidRPr="004A0996">
        <w:rPr>
          <w:rFonts w:ascii="Times New Roman" w:eastAsia="Times New Roman" w:hAnsi="Times New Roman"/>
          <w:spacing w:val="-4"/>
          <w:sz w:val="17"/>
          <w:szCs w:val="20"/>
        </w:rPr>
        <w:t>28</w:t>
      </w:r>
      <w:r w:rsidRPr="004A0996">
        <w:rPr>
          <w:rFonts w:ascii="Times New Roman" w:eastAsia="Times New Roman" w:hAnsi="Times New Roman"/>
          <w:spacing w:val="-4"/>
          <w:sz w:val="17"/>
          <w:szCs w:val="20"/>
        </w:rPr>
        <w:sym w:font="Symbol" w:char="F0B2"/>
      </w:r>
      <w:r w:rsidRPr="004A0996">
        <w:rPr>
          <w:rFonts w:ascii="Times New Roman" w:eastAsia="Times New Roman" w:hAnsi="Times New Roman"/>
          <w:spacing w:val="-4"/>
          <w:sz w:val="17"/>
          <w:szCs w:val="20"/>
        </w:rPr>
        <w:t>E GDA2020, north to latitude 27°46</w:t>
      </w:r>
      <w:r w:rsidRPr="004A0996">
        <w:rPr>
          <w:rFonts w:ascii="Times New Roman" w:eastAsia="Times New Roman" w:hAnsi="Times New Roman"/>
          <w:spacing w:val="-4"/>
          <w:sz w:val="17"/>
          <w:szCs w:val="20"/>
        </w:rPr>
        <w:sym w:font="Symbol" w:char="F0A2"/>
      </w:r>
      <w:r w:rsidRPr="004A0996">
        <w:rPr>
          <w:rFonts w:ascii="Times New Roman" w:eastAsia="Times New Roman" w:hAnsi="Times New Roman"/>
          <w:spacing w:val="-4"/>
          <w:sz w:val="17"/>
          <w:szCs w:val="20"/>
        </w:rPr>
        <w:t>36</w:t>
      </w:r>
      <w:r w:rsidRPr="004A0996">
        <w:rPr>
          <w:rFonts w:ascii="Times New Roman" w:eastAsia="Times New Roman" w:hAnsi="Times New Roman"/>
          <w:spacing w:val="-4"/>
          <w:sz w:val="17"/>
          <w:szCs w:val="20"/>
        </w:rPr>
        <w:sym w:font="Symbol" w:char="F0B2"/>
      </w:r>
      <w:r w:rsidRPr="004A0996">
        <w:rPr>
          <w:rFonts w:ascii="Times New Roman" w:eastAsia="Times New Roman" w:hAnsi="Times New Roman"/>
          <w:spacing w:val="-4"/>
          <w:sz w:val="17"/>
          <w:szCs w:val="20"/>
        </w:rPr>
        <w:t>S GDA2020, west to longitude 139°20</w:t>
      </w:r>
      <w:r w:rsidRPr="004A0996">
        <w:rPr>
          <w:rFonts w:ascii="Times New Roman" w:eastAsia="Times New Roman" w:hAnsi="Times New Roman"/>
          <w:spacing w:val="-4"/>
          <w:sz w:val="17"/>
          <w:szCs w:val="20"/>
        </w:rPr>
        <w:sym w:font="Symbol" w:char="F0A2"/>
      </w:r>
      <w:r w:rsidRPr="004A0996">
        <w:rPr>
          <w:rFonts w:ascii="Times New Roman" w:eastAsia="Times New Roman" w:hAnsi="Times New Roman"/>
          <w:spacing w:val="-4"/>
          <w:sz w:val="17"/>
          <w:szCs w:val="20"/>
        </w:rPr>
        <w:t>00</w:t>
      </w:r>
      <w:r w:rsidRPr="004A0996">
        <w:rPr>
          <w:rFonts w:ascii="Times New Roman" w:eastAsia="Times New Roman" w:hAnsi="Times New Roman"/>
          <w:spacing w:val="-4"/>
          <w:sz w:val="17"/>
          <w:szCs w:val="20"/>
        </w:rPr>
        <w:sym w:font="Symbol" w:char="F0B2"/>
      </w:r>
      <w:r w:rsidRPr="004A0996">
        <w:rPr>
          <w:rFonts w:ascii="Times New Roman" w:eastAsia="Times New Roman" w:hAnsi="Times New Roman"/>
          <w:spacing w:val="-4"/>
          <w:sz w:val="17"/>
          <w:szCs w:val="20"/>
        </w:rPr>
        <w:t>E AGD66, north to latitude 27°43</w:t>
      </w:r>
      <w:r w:rsidRPr="004A0996">
        <w:rPr>
          <w:rFonts w:ascii="Times New Roman" w:eastAsia="Times New Roman" w:hAnsi="Times New Roman"/>
          <w:spacing w:val="-4"/>
          <w:sz w:val="17"/>
          <w:szCs w:val="20"/>
        </w:rPr>
        <w:sym w:font="Symbol" w:char="F0A2"/>
      </w:r>
      <w:r w:rsidRPr="004A0996">
        <w:rPr>
          <w:rFonts w:ascii="Times New Roman" w:eastAsia="Times New Roman" w:hAnsi="Times New Roman"/>
          <w:spacing w:val="-4"/>
          <w:sz w:val="17"/>
          <w:szCs w:val="20"/>
        </w:rPr>
        <w:t>30</w:t>
      </w:r>
      <w:r w:rsidRPr="004A0996">
        <w:rPr>
          <w:rFonts w:ascii="Times New Roman" w:eastAsia="Times New Roman" w:hAnsi="Times New Roman"/>
          <w:spacing w:val="-4"/>
          <w:sz w:val="17"/>
          <w:szCs w:val="20"/>
        </w:rPr>
        <w:sym w:font="Symbol" w:char="F0B2"/>
      </w:r>
      <w:r w:rsidRPr="004A0996">
        <w:rPr>
          <w:rFonts w:ascii="Times New Roman" w:eastAsia="Times New Roman" w:hAnsi="Times New Roman"/>
          <w:spacing w:val="-4"/>
          <w:sz w:val="17"/>
          <w:szCs w:val="20"/>
        </w:rPr>
        <w:t>S GDA2020, east to longitude 139°20</w:t>
      </w:r>
      <w:r w:rsidRPr="004A0996">
        <w:rPr>
          <w:rFonts w:ascii="Times New Roman" w:eastAsia="Times New Roman" w:hAnsi="Times New Roman"/>
          <w:spacing w:val="-4"/>
          <w:sz w:val="17"/>
          <w:szCs w:val="20"/>
        </w:rPr>
        <w:sym w:font="Symbol" w:char="F0A2"/>
      </w:r>
      <w:r w:rsidRPr="004A0996">
        <w:rPr>
          <w:rFonts w:ascii="Times New Roman" w:eastAsia="Times New Roman" w:hAnsi="Times New Roman"/>
          <w:spacing w:val="-4"/>
          <w:sz w:val="17"/>
          <w:szCs w:val="20"/>
        </w:rPr>
        <w:t>23</w:t>
      </w:r>
      <w:r w:rsidRPr="004A0996">
        <w:rPr>
          <w:rFonts w:ascii="Times New Roman" w:eastAsia="Times New Roman" w:hAnsi="Times New Roman"/>
          <w:spacing w:val="-4"/>
          <w:sz w:val="17"/>
          <w:szCs w:val="20"/>
        </w:rPr>
        <w:sym w:font="Symbol" w:char="F0B2"/>
      </w:r>
      <w:r w:rsidRPr="004A0996">
        <w:rPr>
          <w:rFonts w:ascii="Times New Roman" w:eastAsia="Times New Roman" w:hAnsi="Times New Roman"/>
          <w:spacing w:val="-4"/>
          <w:sz w:val="17"/>
          <w:szCs w:val="20"/>
        </w:rPr>
        <w:t>E GDA2020, north to latitude 27°43</w:t>
      </w:r>
      <w:r w:rsidRPr="004A0996">
        <w:rPr>
          <w:rFonts w:ascii="Times New Roman" w:eastAsia="Times New Roman" w:hAnsi="Times New Roman"/>
          <w:spacing w:val="-4"/>
          <w:sz w:val="17"/>
          <w:szCs w:val="20"/>
        </w:rPr>
        <w:sym w:font="Symbol" w:char="F0A2"/>
      </w:r>
      <w:r w:rsidRPr="004A0996">
        <w:rPr>
          <w:rFonts w:ascii="Times New Roman" w:eastAsia="Times New Roman" w:hAnsi="Times New Roman"/>
          <w:spacing w:val="-4"/>
          <w:sz w:val="17"/>
          <w:szCs w:val="20"/>
        </w:rPr>
        <w:t>00</w:t>
      </w:r>
      <w:r w:rsidRPr="004A0996">
        <w:rPr>
          <w:rFonts w:ascii="Times New Roman" w:eastAsia="Times New Roman" w:hAnsi="Times New Roman"/>
          <w:spacing w:val="-4"/>
          <w:sz w:val="17"/>
          <w:szCs w:val="20"/>
        </w:rPr>
        <w:sym w:font="Symbol" w:char="F0B2"/>
      </w:r>
      <w:r w:rsidRPr="004A0996">
        <w:rPr>
          <w:rFonts w:ascii="Times New Roman" w:eastAsia="Times New Roman" w:hAnsi="Times New Roman"/>
          <w:spacing w:val="-4"/>
          <w:sz w:val="17"/>
          <w:szCs w:val="20"/>
        </w:rPr>
        <w:t>S GDA2020, east to longitude 139°20</w:t>
      </w:r>
      <w:r w:rsidRPr="004A0996">
        <w:rPr>
          <w:rFonts w:ascii="Times New Roman" w:eastAsia="Times New Roman" w:hAnsi="Times New Roman"/>
          <w:spacing w:val="-4"/>
          <w:sz w:val="17"/>
          <w:szCs w:val="20"/>
        </w:rPr>
        <w:sym w:font="Symbol" w:char="F0A2"/>
      </w:r>
      <w:r w:rsidRPr="004A0996">
        <w:rPr>
          <w:rFonts w:ascii="Times New Roman" w:eastAsia="Times New Roman" w:hAnsi="Times New Roman"/>
          <w:spacing w:val="-4"/>
          <w:sz w:val="17"/>
          <w:szCs w:val="20"/>
        </w:rPr>
        <w:t>45</w:t>
      </w:r>
      <w:r w:rsidRPr="004A0996">
        <w:rPr>
          <w:rFonts w:ascii="Times New Roman" w:eastAsia="Times New Roman" w:hAnsi="Times New Roman"/>
          <w:spacing w:val="-4"/>
          <w:sz w:val="17"/>
          <w:szCs w:val="20"/>
        </w:rPr>
        <w:sym w:font="Symbol" w:char="F0B2"/>
      </w:r>
      <w:r w:rsidRPr="004A0996">
        <w:rPr>
          <w:rFonts w:ascii="Times New Roman" w:eastAsia="Times New Roman" w:hAnsi="Times New Roman"/>
          <w:spacing w:val="-4"/>
          <w:sz w:val="17"/>
          <w:szCs w:val="20"/>
        </w:rPr>
        <w:t>E GDA2020, and north to the point of commencement.</w:t>
      </w:r>
    </w:p>
    <w:p w:rsidR="004A0996" w:rsidRPr="004A0996" w:rsidRDefault="004A0996" w:rsidP="004613CE">
      <w:pPr>
        <w:spacing w:after="60"/>
        <w:rPr>
          <w:rFonts w:ascii="Times New Roman" w:eastAsia="Times New Roman" w:hAnsi="Times New Roman"/>
          <w:sz w:val="17"/>
          <w:szCs w:val="20"/>
        </w:rPr>
      </w:pPr>
      <w:r w:rsidRPr="004A0996">
        <w:rPr>
          <w:rFonts w:ascii="Times New Roman" w:eastAsia="Times New Roman" w:hAnsi="Times New Roman"/>
          <w:sz w:val="17"/>
          <w:szCs w:val="20"/>
        </w:rPr>
        <w:t xml:space="preserve">AREA: </w:t>
      </w:r>
      <w:r w:rsidRPr="004A0996">
        <w:rPr>
          <w:rFonts w:ascii="Times New Roman" w:eastAsia="Times New Roman" w:hAnsi="Times New Roman"/>
          <w:b/>
          <w:sz w:val="17"/>
          <w:szCs w:val="20"/>
        </w:rPr>
        <w:t>30.69</w:t>
      </w:r>
      <w:r w:rsidRPr="004A0996">
        <w:rPr>
          <w:rFonts w:ascii="Times New Roman" w:eastAsia="Times New Roman" w:hAnsi="Times New Roman"/>
          <w:sz w:val="17"/>
          <w:szCs w:val="20"/>
        </w:rPr>
        <w:t xml:space="preserve"> square kilometres approximately</w:t>
      </w:r>
    </w:p>
    <w:p w:rsidR="004A0996" w:rsidRPr="004A0996" w:rsidRDefault="004A0996" w:rsidP="004A0996">
      <w:pPr>
        <w:spacing w:after="0"/>
        <w:rPr>
          <w:rFonts w:ascii="Times New Roman" w:eastAsia="Times New Roman" w:hAnsi="Times New Roman"/>
          <w:sz w:val="17"/>
          <w:szCs w:val="17"/>
        </w:rPr>
      </w:pPr>
      <w:r w:rsidRPr="004A0996">
        <w:rPr>
          <w:rFonts w:ascii="Times New Roman" w:eastAsia="Times New Roman" w:hAnsi="Times New Roman"/>
          <w:sz w:val="17"/>
          <w:szCs w:val="17"/>
        </w:rPr>
        <w:t>Dated: 27 August 2021</w:t>
      </w:r>
    </w:p>
    <w:p w:rsidR="004A0996" w:rsidRPr="004A0996" w:rsidRDefault="004A0996" w:rsidP="004A0996">
      <w:pPr>
        <w:spacing w:after="0"/>
        <w:jc w:val="right"/>
        <w:rPr>
          <w:rFonts w:ascii="Times New Roman" w:eastAsia="Times New Roman" w:hAnsi="Times New Roman"/>
          <w:smallCaps/>
          <w:sz w:val="17"/>
          <w:szCs w:val="20"/>
        </w:rPr>
      </w:pPr>
      <w:r w:rsidRPr="004A0996">
        <w:rPr>
          <w:rFonts w:ascii="Times New Roman" w:eastAsia="Times New Roman" w:hAnsi="Times New Roman"/>
          <w:smallCaps/>
          <w:sz w:val="17"/>
          <w:szCs w:val="20"/>
        </w:rPr>
        <w:t>Barry Goldstein</w:t>
      </w:r>
    </w:p>
    <w:p w:rsidR="004A0996" w:rsidRPr="004A0996" w:rsidRDefault="004A0996" w:rsidP="004A0996">
      <w:pPr>
        <w:spacing w:after="0"/>
        <w:jc w:val="right"/>
        <w:rPr>
          <w:rFonts w:ascii="Times New Roman" w:eastAsia="Times New Roman" w:hAnsi="Times New Roman"/>
          <w:sz w:val="17"/>
          <w:szCs w:val="17"/>
        </w:rPr>
      </w:pPr>
      <w:r w:rsidRPr="004A0996">
        <w:rPr>
          <w:rFonts w:ascii="Times New Roman" w:eastAsia="Times New Roman" w:hAnsi="Times New Roman"/>
          <w:sz w:val="17"/>
          <w:szCs w:val="17"/>
        </w:rPr>
        <w:t>Executive Director</w:t>
      </w:r>
    </w:p>
    <w:p w:rsidR="004A0996" w:rsidRPr="004A0996" w:rsidRDefault="004A0996" w:rsidP="004A0996">
      <w:pPr>
        <w:spacing w:after="0"/>
        <w:jc w:val="right"/>
        <w:rPr>
          <w:rFonts w:ascii="Times New Roman" w:eastAsia="Times New Roman" w:hAnsi="Times New Roman"/>
          <w:sz w:val="17"/>
          <w:szCs w:val="17"/>
        </w:rPr>
      </w:pPr>
      <w:r w:rsidRPr="004A0996">
        <w:rPr>
          <w:rFonts w:ascii="Times New Roman" w:eastAsia="Times New Roman" w:hAnsi="Times New Roman"/>
          <w:sz w:val="17"/>
          <w:szCs w:val="17"/>
        </w:rPr>
        <w:t>Energy Resources Division</w:t>
      </w:r>
    </w:p>
    <w:p w:rsidR="004A0996" w:rsidRPr="004A0996" w:rsidRDefault="004A0996" w:rsidP="004A0996">
      <w:pPr>
        <w:spacing w:after="0"/>
        <w:jc w:val="right"/>
        <w:rPr>
          <w:rFonts w:ascii="Times New Roman" w:eastAsia="Times New Roman" w:hAnsi="Times New Roman"/>
          <w:sz w:val="17"/>
          <w:szCs w:val="17"/>
        </w:rPr>
      </w:pPr>
      <w:r w:rsidRPr="004A0996">
        <w:rPr>
          <w:rFonts w:ascii="Times New Roman" w:eastAsia="Times New Roman" w:hAnsi="Times New Roman"/>
          <w:sz w:val="17"/>
          <w:szCs w:val="17"/>
        </w:rPr>
        <w:t>Department for Energy and Mining</w:t>
      </w:r>
    </w:p>
    <w:p w:rsidR="004A0996" w:rsidRPr="004A0996" w:rsidRDefault="004A0996" w:rsidP="004A0996">
      <w:pPr>
        <w:spacing w:after="0"/>
        <w:jc w:val="right"/>
        <w:rPr>
          <w:rFonts w:ascii="Times New Roman" w:eastAsia="Times New Roman" w:hAnsi="Times New Roman"/>
          <w:sz w:val="17"/>
          <w:szCs w:val="17"/>
        </w:rPr>
      </w:pPr>
      <w:r w:rsidRPr="004A0996">
        <w:rPr>
          <w:rFonts w:ascii="Times New Roman" w:eastAsia="Times New Roman" w:hAnsi="Times New Roman"/>
          <w:sz w:val="17"/>
          <w:szCs w:val="17"/>
        </w:rPr>
        <w:t>Delegate of the Minister for Energy and Mining</w:t>
      </w:r>
    </w:p>
    <w:p w:rsidR="004A0996" w:rsidRPr="004A0996" w:rsidRDefault="004A0996" w:rsidP="004A0996">
      <w:pPr>
        <w:pBdr>
          <w:top w:val="single" w:sz="4" w:space="1" w:color="auto"/>
        </w:pBdr>
        <w:spacing w:before="100" w:after="0" w:line="14" w:lineRule="exact"/>
        <w:jc w:val="center"/>
        <w:rPr>
          <w:rFonts w:ascii="Times New Roman" w:eastAsia="Times New Roman" w:hAnsi="Times New Roman"/>
          <w:sz w:val="17"/>
          <w:szCs w:val="20"/>
        </w:rPr>
      </w:pPr>
    </w:p>
    <w:p w:rsidR="004A0996" w:rsidRDefault="004A0996" w:rsidP="00F35749">
      <w:pPr>
        <w:spacing w:after="0" w:line="140" w:lineRule="exact"/>
        <w:rPr>
          <w:rFonts w:ascii="Times New Roman" w:eastAsia="Times New Roman" w:hAnsi="Times New Roman"/>
          <w:sz w:val="17"/>
          <w:szCs w:val="20"/>
        </w:rPr>
      </w:pPr>
    </w:p>
    <w:p w:rsidR="00A624C9" w:rsidRDefault="00A624C9">
      <w:pPr>
        <w:spacing w:after="0" w:line="240" w:lineRule="auto"/>
        <w:jc w:val="left"/>
        <w:rPr>
          <w:rFonts w:ascii="Times New Roman" w:hAnsi="Times New Roman"/>
          <w:caps/>
          <w:sz w:val="17"/>
          <w:szCs w:val="17"/>
        </w:rPr>
      </w:pPr>
      <w:r>
        <w:rPr>
          <w:rFonts w:ascii="Times New Roman" w:hAnsi="Times New Roman"/>
          <w:caps/>
          <w:sz w:val="17"/>
          <w:szCs w:val="17"/>
        </w:rPr>
        <w:br w:type="page"/>
      </w:r>
    </w:p>
    <w:p w:rsidR="004A0996" w:rsidRPr="004A0996" w:rsidRDefault="004A0996" w:rsidP="004A0996">
      <w:pPr>
        <w:jc w:val="center"/>
        <w:rPr>
          <w:rFonts w:ascii="Times New Roman" w:hAnsi="Times New Roman"/>
          <w:caps/>
          <w:sz w:val="17"/>
          <w:szCs w:val="17"/>
        </w:rPr>
      </w:pPr>
      <w:r w:rsidRPr="004A0996">
        <w:rPr>
          <w:rFonts w:ascii="Times New Roman" w:hAnsi="Times New Roman"/>
          <w:caps/>
          <w:sz w:val="17"/>
          <w:szCs w:val="17"/>
        </w:rPr>
        <w:t>Petroleum and Geothermal Energy Act 2000</w:t>
      </w:r>
    </w:p>
    <w:p w:rsidR="004A0996" w:rsidRPr="004A0996" w:rsidRDefault="004A0996" w:rsidP="000F4124">
      <w:pPr>
        <w:jc w:val="center"/>
        <w:rPr>
          <w:rFonts w:ascii="Times New Roman" w:hAnsi="Times New Roman"/>
          <w:i/>
          <w:sz w:val="17"/>
          <w:szCs w:val="17"/>
        </w:rPr>
      </w:pPr>
      <w:r w:rsidRPr="004A0996">
        <w:rPr>
          <w:rFonts w:ascii="Times New Roman" w:hAnsi="Times New Roman"/>
          <w:i/>
          <w:sz w:val="17"/>
          <w:szCs w:val="17"/>
        </w:rPr>
        <w:t>Amendment of ‘Description of Area’ of Petroleum Production Licence—PPL 254</w:t>
      </w:r>
    </w:p>
    <w:p w:rsidR="004A0996" w:rsidRPr="004A0996" w:rsidRDefault="004A0996" w:rsidP="000F4124">
      <w:pPr>
        <w:rPr>
          <w:rFonts w:ascii="Times New Roman" w:eastAsia="Times New Roman" w:hAnsi="Times New Roman"/>
          <w:sz w:val="17"/>
          <w:szCs w:val="20"/>
        </w:rPr>
      </w:pPr>
      <w:r w:rsidRPr="004A0996">
        <w:rPr>
          <w:rFonts w:ascii="Times New Roman" w:eastAsia="Times New Roman" w:hAnsi="Times New Roman"/>
          <w:sz w:val="17"/>
          <w:szCs w:val="20"/>
        </w:rPr>
        <w:t xml:space="preserve">Notice is hereby given that under the provisions of section 82 of the </w:t>
      </w:r>
      <w:r w:rsidRPr="004A0996">
        <w:rPr>
          <w:rFonts w:ascii="Times New Roman" w:eastAsia="Times New Roman" w:hAnsi="Times New Roman"/>
          <w:i/>
          <w:sz w:val="17"/>
          <w:szCs w:val="20"/>
        </w:rPr>
        <w:t>Petroleum and Geothermal Energy Act 2000</w:t>
      </w:r>
      <w:r w:rsidRPr="004A0996">
        <w:rPr>
          <w:rFonts w:ascii="Times New Roman" w:eastAsia="Times New Roman" w:hAnsi="Times New Roman"/>
          <w:sz w:val="17"/>
          <w:szCs w:val="20"/>
        </w:rPr>
        <w:t>, pursuant to delegated powers dated 29 June 2018, the ‘Description of Area’ of the abovementioned petroleum production licence has been amended to reflect the consolidation with the area of adjacent petroleum production licence PPL 256 and petroleum production licence application PPLA 272.</w:t>
      </w:r>
    </w:p>
    <w:p w:rsidR="004A0996" w:rsidRPr="000F4124" w:rsidRDefault="004A0996" w:rsidP="000F4124">
      <w:pPr>
        <w:rPr>
          <w:rFonts w:ascii="Times New Roman" w:eastAsia="Times New Roman" w:hAnsi="Times New Roman"/>
          <w:sz w:val="17"/>
          <w:szCs w:val="20"/>
        </w:rPr>
      </w:pPr>
      <w:r w:rsidRPr="000F4124">
        <w:rPr>
          <w:rFonts w:ascii="Times New Roman" w:eastAsia="Times New Roman" w:hAnsi="Times New Roman"/>
          <w:sz w:val="17"/>
          <w:szCs w:val="20"/>
        </w:rPr>
        <w:t>The petroleum production licence (PPL 254) granted on 13 August 2014 is hereby amended by substituting the ‘Description of Area’ with the following:</w:t>
      </w:r>
    </w:p>
    <w:p w:rsidR="004A0996" w:rsidRPr="004A0996" w:rsidRDefault="004A0996" w:rsidP="000F4124">
      <w:pPr>
        <w:ind w:left="142"/>
        <w:rPr>
          <w:rFonts w:ascii="Times New Roman" w:eastAsia="Times New Roman" w:hAnsi="Times New Roman"/>
          <w:sz w:val="17"/>
          <w:szCs w:val="20"/>
        </w:rPr>
      </w:pPr>
      <w:r w:rsidRPr="004A0996">
        <w:rPr>
          <w:rFonts w:ascii="Times New Roman" w:eastAsia="Times New Roman" w:hAnsi="Times New Roman"/>
          <w:sz w:val="17"/>
          <w:szCs w:val="20"/>
        </w:rPr>
        <w:t>All that part of the State of South Australia, bounded as follows:</w:t>
      </w:r>
    </w:p>
    <w:p w:rsidR="004A0996" w:rsidRPr="004A0996" w:rsidRDefault="004A0996" w:rsidP="000F4124">
      <w:pPr>
        <w:ind w:left="284"/>
        <w:rPr>
          <w:rFonts w:ascii="Times New Roman" w:eastAsia="Times New Roman" w:hAnsi="Times New Roman"/>
          <w:sz w:val="17"/>
          <w:szCs w:val="20"/>
        </w:rPr>
      </w:pPr>
      <w:r w:rsidRPr="004A0996">
        <w:rPr>
          <w:rFonts w:ascii="Times New Roman" w:eastAsia="Times New Roman" w:hAnsi="Times New Roman"/>
          <w:spacing w:val="-2"/>
          <w:sz w:val="17"/>
          <w:szCs w:val="20"/>
        </w:rPr>
        <w:t>Commencing at a point being the intersection of latitude 27°36</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16</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GDA2020 and longitude 139°23</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19</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GDA2020, thence east to longitude 139°24</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19</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GDA2020, south to latitude 27°36</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35</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GDA2020, east to longitude 139°24</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40</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GDA2020, south to latitude 27°37</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05</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GDA2020, east to longitude 139°24</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55</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GDA2020, south to latitude 27°37</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22</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GDA2020, east to longitude 139°25</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07</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 xml:space="preserve">E </w:t>
      </w:r>
      <w:r w:rsidRPr="004A0996">
        <w:rPr>
          <w:rFonts w:ascii="Times New Roman" w:eastAsia="Times New Roman" w:hAnsi="Times New Roman"/>
          <w:sz w:val="17"/>
          <w:szCs w:val="20"/>
        </w:rPr>
        <w:t>GDA2020, south to latitude 27°40</w:t>
      </w:r>
      <w:r w:rsidRPr="004A0996">
        <w:rPr>
          <w:rFonts w:ascii="Times New Roman" w:eastAsia="Times New Roman" w:hAnsi="Times New Roman"/>
          <w:sz w:val="17"/>
          <w:szCs w:val="20"/>
        </w:rPr>
        <w:sym w:font="Symbol" w:char="F0A2"/>
      </w:r>
      <w:r w:rsidRPr="004A0996">
        <w:rPr>
          <w:rFonts w:ascii="Times New Roman" w:eastAsia="Times New Roman" w:hAnsi="Times New Roman"/>
          <w:sz w:val="17"/>
          <w:szCs w:val="20"/>
        </w:rPr>
        <w:t>30</w:t>
      </w:r>
      <w:r w:rsidRPr="004A0996">
        <w:rPr>
          <w:rFonts w:ascii="Times New Roman" w:eastAsia="Times New Roman" w:hAnsi="Times New Roman"/>
          <w:sz w:val="17"/>
          <w:szCs w:val="20"/>
        </w:rPr>
        <w:sym w:font="Symbol" w:char="F0B2"/>
      </w:r>
      <w:r w:rsidRPr="004A0996">
        <w:rPr>
          <w:rFonts w:ascii="Times New Roman" w:eastAsia="Times New Roman" w:hAnsi="Times New Roman"/>
          <w:sz w:val="17"/>
          <w:szCs w:val="20"/>
        </w:rPr>
        <w:t>S GDA2020, west to longitude 139°24</w:t>
      </w:r>
      <w:r w:rsidRPr="004A0996">
        <w:rPr>
          <w:rFonts w:ascii="Times New Roman" w:eastAsia="Times New Roman" w:hAnsi="Times New Roman"/>
          <w:sz w:val="17"/>
          <w:szCs w:val="20"/>
        </w:rPr>
        <w:sym w:font="Symbol" w:char="F0A2"/>
      </w:r>
      <w:r w:rsidRPr="004A0996">
        <w:rPr>
          <w:rFonts w:ascii="Times New Roman" w:eastAsia="Times New Roman" w:hAnsi="Times New Roman"/>
          <w:sz w:val="17"/>
          <w:szCs w:val="20"/>
        </w:rPr>
        <w:t>30</w:t>
      </w:r>
      <w:r w:rsidRPr="004A0996">
        <w:rPr>
          <w:rFonts w:ascii="Times New Roman" w:eastAsia="Times New Roman" w:hAnsi="Times New Roman"/>
          <w:sz w:val="17"/>
          <w:szCs w:val="20"/>
        </w:rPr>
        <w:sym w:font="Symbol" w:char="F0B2"/>
      </w:r>
      <w:r w:rsidRPr="004A0996">
        <w:rPr>
          <w:rFonts w:ascii="Times New Roman" w:eastAsia="Times New Roman" w:hAnsi="Times New Roman"/>
          <w:sz w:val="17"/>
          <w:szCs w:val="20"/>
        </w:rPr>
        <w:t>E GDA2020,</w:t>
      </w:r>
      <w:r w:rsidR="008C0B7B">
        <w:rPr>
          <w:rFonts w:ascii="Times New Roman" w:eastAsia="Times New Roman" w:hAnsi="Times New Roman"/>
          <w:sz w:val="17"/>
          <w:szCs w:val="20"/>
        </w:rPr>
        <w:t xml:space="preserve"> </w:t>
      </w:r>
      <w:r w:rsidRPr="004A0996">
        <w:rPr>
          <w:rFonts w:ascii="Times New Roman" w:eastAsia="Times New Roman" w:hAnsi="Times New Roman"/>
          <w:sz w:val="17"/>
          <w:szCs w:val="20"/>
        </w:rPr>
        <w:t>south to latitude 27°41</w:t>
      </w:r>
      <w:r w:rsidRPr="004A0996">
        <w:rPr>
          <w:rFonts w:ascii="Times New Roman" w:eastAsia="Times New Roman" w:hAnsi="Times New Roman"/>
          <w:sz w:val="17"/>
          <w:szCs w:val="20"/>
        </w:rPr>
        <w:sym w:font="Symbol" w:char="F0A2"/>
      </w:r>
      <w:r w:rsidRPr="004A0996">
        <w:rPr>
          <w:rFonts w:ascii="Times New Roman" w:eastAsia="Times New Roman" w:hAnsi="Times New Roman"/>
          <w:sz w:val="17"/>
          <w:szCs w:val="20"/>
        </w:rPr>
        <w:t>01</w:t>
      </w:r>
      <w:r w:rsidRPr="004A0996">
        <w:rPr>
          <w:rFonts w:ascii="Times New Roman" w:eastAsia="Times New Roman" w:hAnsi="Times New Roman"/>
          <w:sz w:val="17"/>
          <w:szCs w:val="20"/>
        </w:rPr>
        <w:sym w:font="Symbol" w:char="F0B2"/>
      </w:r>
      <w:r w:rsidRPr="004A0996">
        <w:rPr>
          <w:rFonts w:ascii="Times New Roman" w:eastAsia="Times New Roman" w:hAnsi="Times New Roman"/>
          <w:sz w:val="17"/>
          <w:szCs w:val="20"/>
        </w:rPr>
        <w:t>S GDA2020, west to longitude 139°24</w:t>
      </w:r>
      <w:r w:rsidRPr="004A0996">
        <w:rPr>
          <w:rFonts w:ascii="Times New Roman" w:eastAsia="Times New Roman" w:hAnsi="Times New Roman"/>
          <w:sz w:val="17"/>
          <w:szCs w:val="20"/>
        </w:rPr>
        <w:sym w:font="Symbol" w:char="F0A2"/>
      </w:r>
      <w:r w:rsidRPr="004A0996">
        <w:rPr>
          <w:rFonts w:ascii="Times New Roman" w:eastAsia="Times New Roman" w:hAnsi="Times New Roman"/>
          <w:sz w:val="17"/>
          <w:szCs w:val="20"/>
        </w:rPr>
        <w:t>00″E GDA2020, south to latitude 27°42</w:t>
      </w:r>
      <w:r w:rsidRPr="004A0996">
        <w:rPr>
          <w:rFonts w:ascii="Times New Roman" w:eastAsia="Times New Roman" w:hAnsi="Times New Roman"/>
          <w:sz w:val="17"/>
          <w:szCs w:val="20"/>
        </w:rPr>
        <w:sym w:font="Symbol" w:char="F0A2"/>
      </w:r>
      <w:r w:rsidRPr="004A0996">
        <w:rPr>
          <w:rFonts w:ascii="Times New Roman" w:eastAsia="Times New Roman" w:hAnsi="Times New Roman"/>
          <w:sz w:val="17"/>
          <w:szCs w:val="20"/>
        </w:rPr>
        <w:t>10</w:t>
      </w:r>
      <w:r w:rsidRPr="004A0996">
        <w:rPr>
          <w:rFonts w:ascii="Times New Roman" w:eastAsia="Times New Roman" w:hAnsi="Times New Roman"/>
          <w:sz w:val="17"/>
          <w:szCs w:val="20"/>
        </w:rPr>
        <w:sym w:font="Symbol" w:char="F0B2"/>
      </w:r>
      <w:r w:rsidRPr="004A0996">
        <w:rPr>
          <w:rFonts w:ascii="Times New Roman" w:eastAsia="Times New Roman" w:hAnsi="Times New Roman"/>
          <w:sz w:val="17"/>
          <w:szCs w:val="20"/>
        </w:rPr>
        <w:t>S GDA2020, west to longitude 139°22</w:t>
      </w:r>
      <w:r w:rsidRPr="004A0996">
        <w:rPr>
          <w:rFonts w:ascii="Times New Roman" w:eastAsia="Times New Roman" w:hAnsi="Times New Roman"/>
          <w:sz w:val="17"/>
          <w:szCs w:val="20"/>
        </w:rPr>
        <w:sym w:font="Symbol" w:char="F0A2"/>
      </w:r>
      <w:r w:rsidRPr="004A0996">
        <w:rPr>
          <w:rFonts w:ascii="Times New Roman" w:eastAsia="Times New Roman" w:hAnsi="Times New Roman"/>
          <w:sz w:val="17"/>
          <w:szCs w:val="20"/>
        </w:rPr>
        <w:t>59</w:t>
      </w:r>
      <w:r w:rsidRPr="004A0996">
        <w:rPr>
          <w:rFonts w:ascii="Times New Roman" w:eastAsia="Times New Roman" w:hAnsi="Times New Roman"/>
          <w:sz w:val="17"/>
          <w:szCs w:val="20"/>
        </w:rPr>
        <w:sym w:font="Symbol" w:char="F0B2"/>
      </w:r>
      <w:r w:rsidRPr="004A0996">
        <w:rPr>
          <w:rFonts w:ascii="Times New Roman" w:eastAsia="Times New Roman" w:hAnsi="Times New Roman"/>
          <w:sz w:val="17"/>
          <w:szCs w:val="20"/>
        </w:rPr>
        <w:t xml:space="preserve">E GDA2020, north </w:t>
      </w:r>
      <w:r w:rsidRPr="004A0996">
        <w:rPr>
          <w:rFonts w:ascii="Times New Roman" w:eastAsia="Times New Roman" w:hAnsi="Times New Roman"/>
          <w:spacing w:val="-2"/>
          <w:sz w:val="17"/>
          <w:szCs w:val="20"/>
        </w:rPr>
        <w:t>to latitude 27°42</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00</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GDA94, west to longitude 139°22</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24</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GDA2020, north to latitude 27°41</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05</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GDA2020, west to longitude 139°21</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49</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GDA2020, north to latitude 27°40</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55</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GDA2020, west to longitude 139°21</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15</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GDA2020, north to latitude 27°39</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29</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GDA2020, east to longitude 139°21</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46</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GDA2020, north to latitude 27°39</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00</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GDA2020, east to longitude 139°22</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05</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 xml:space="preserve">E GDA2020, </w:t>
      </w:r>
      <w:r w:rsidRPr="004A0996">
        <w:rPr>
          <w:rFonts w:ascii="Times New Roman" w:eastAsia="Times New Roman" w:hAnsi="Times New Roman"/>
          <w:sz w:val="17"/>
          <w:szCs w:val="20"/>
        </w:rPr>
        <w:t>north to latitude 27°38</w:t>
      </w:r>
      <w:r w:rsidRPr="004A0996">
        <w:rPr>
          <w:rFonts w:ascii="Times New Roman" w:eastAsia="Times New Roman" w:hAnsi="Times New Roman"/>
          <w:sz w:val="17"/>
          <w:szCs w:val="20"/>
        </w:rPr>
        <w:sym w:font="Symbol" w:char="F0A2"/>
      </w:r>
      <w:r w:rsidRPr="004A0996">
        <w:rPr>
          <w:rFonts w:ascii="Times New Roman" w:eastAsia="Times New Roman" w:hAnsi="Times New Roman"/>
          <w:sz w:val="17"/>
          <w:szCs w:val="20"/>
        </w:rPr>
        <w:t>35</w:t>
      </w:r>
      <w:r w:rsidRPr="004A0996">
        <w:rPr>
          <w:rFonts w:ascii="Times New Roman" w:eastAsia="Times New Roman" w:hAnsi="Times New Roman"/>
          <w:sz w:val="17"/>
          <w:szCs w:val="20"/>
        </w:rPr>
        <w:sym w:font="Symbol" w:char="F0B2"/>
      </w:r>
      <w:r w:rsidRPr="004A0996">
        <w:rPr>
          <w:rFonts w:ascii="Times New Roman" w:eastAsia="Times New Roman" w:hAnsi="Times New Roman"/>
          <w:sz w:val="17"/>
          <w:szCs w:val="20"/>
        </w:rPr>
        <w:t>S GDA2020, east to longitude 139°22</w:t>
      </w:r>
      <w:r w:rsidRPr="004A0996">
        <w:rPr>
          <w:rFonts w:ascii="Times New Roman" w:eastAsia="Times New Roman" w:hAnsi="Times New Roman"/>
          <w:sz w:val="17"/>
          <w:szCs w:val="20"/>
        </w:rPr>
        <w:sym w:font="Symbol" w:char="F0A2"/>
      </w:r>
      <w:r w:rsidRPr="004A0996">
        <w:rPr>
          <w:rFonts w:ascii="Times New Roman" w:eastAsia="Times New Roman" w:hAnsi="Times New Roman"/>
          <w:sz w:val="17"/>
          <w:szCs w:val="20"/>
        </w:rPr>
        <w:t>20</w:t>
      </w:r>
      <w:r w:rsidRPr="004A0996">
        <w:rPr>
          <w:rFonts w:ascii="Times New Roman" w:eastAsia="Times New Roman" w:hAnsi="Times New Roman"/>
          <w:sz w:val="17"/>
          <w:szCs w:val="20"/>
        </w:rPr>
        <w:sym w:font="Symbol" w:char="F0B2"/>
      </w:r>
      <w:r w:rsidRPr="004A0996">
        <w:rPr>
          <w:rFonts w:ascii="Times New Roman" w:eastAsia="Times New Roman" w:hAnsi="Times New Roman"/>
          <w:sz w:val="17"/>
          <w:szCs w:val="20"/>
        </w:rPr>
        <w:t>E GDA2020, north to latitude 27°38</w:t>
      </w:r>
      <w:r w:rsidRPr="004A0996">
        <w:rPr>
          <w:rFonts w:ascii="Times New Roman" w:eastAsia="Times New Roman" w:hAnsi="Times New Roman"/>
          <w:sz w:val="17"/>
          <w:szCs w:val="20"/>
        </w:rPr>
        <w:sym w:font="Symbol" w:char="F0A2"/>
      </w:r>
      <w:r w:rsidRPr="004A0996">
        <w:rPr>
          <w:rFonts w:ascii="Times New Roman" w:eastAsia="Times New Roman" w:hAnsi="Times New Roman"/>
          <w:sz w:val="17"/>
          <w:szCs w:val="20"/>
        </w:rPr>
        <w:t>14</w:t>
      </w:r>
      <w:r w:rsidRPr="004A0996">
        <w:rPr>
          <w:rFonts w:ascii="Times New Roman" w:eastAsia="Times New Roman" w:hAnsi="Times New Roman"/>
          <w:sz w:val="17"/>
          <w:szCs w:val="20"/>
        </w:rPr>
        <w:sym w:font="Symbol" w:char="F0B2"/>
      </w:r>
      <w:r w:rsidRPr="004A0996">
        <w:rPr>
          <w:rFonts w:ascii="Times New Roman" w:eastAsia="Times New Roman" w:hAnsi="Times New Roman"/>
          <w:sz w:val="17"/>
          <w:szCs w:val="20"/>
        </w:rPr>
        <w:t>S GDA2020, east to longitude 139°22</w:t>
      </w:r>
      <w:r w:rsidRPr="004A0996">
        <w:rPr>
          <w:rFonts w:ascii="Times New Roman" w:eastAsia="Times New Roman" w:hAnsi="Times New Roman"/>
          <w:sz w:val="17"/>
          <w:szCs w:val="20"/>
        </w:rPr>
        <w:sym w:font="Symbol" w:char="F0A2"/>
      </w:r>
      <w:r w:rsidRPr="004A0996">
        <w:rPr>
          <w:rFonts w:ascii="Times New Roman" w:eastAsia="Times New Roman" w:hAnsi="Times New Roman"/>
          <w:sz w:val="17"/>
          <w:szCs w:val="20"/>
        </w:rPr>
        <w:t>40</w:t>
      </w:r>
      <w:r w:rsidRPr="004A0996">
        <w:rPr>
          <w:rFonts w:ascii="Times New Roman" w:eastAsia="Times New Roman" w:hAnsi="Times New Roman"/>
          <w:sz w:val="17"/>
          <w:szCs w:val="20"/>
        </w:rPr>
        <w:sym w:font="Symbol" w:char="F0B2"/>
      </w:r>
      <w:r w:rsidRPr="004A0996">
        <w:rPr>
          <w:rFonts w:ascii="Times New Roman" w:eastAsia="Times New Roman" w:hAnsi="Times New Roman"/>
          <w:sz w:val="17"/>
          <w:szCs w:val="20"/>
        </w:rPr>
        <w:t>E GDA2020, north to latitude 27°37</w:t>
      </w:r>
      <w:r w:rsidRPr="004A0996">
        <w:rPr>
          <w:rFonts w:ascii="Times New Roman" w:eastAsia="Times New Roman" w:hAnsi="Times New Roman"/>
          <w:sz w:val="17"/>
          <w:szCs w:val="20"/>
        </w:rPr>
        <w:sym w:font="Symbol" w:char="F0A2"/>
      </w:r>
      <w:r w:rsidRPr="004A0996">
        <w:rPr>
          <w:rFonts w:ascii="Times New Roman" w:eastAsia="Times New Roman" w:hAnsi="Times New Roman"/>
          <w:sz w:val="17"/>
          <w:szCs w:val="20"/>
        </w:rPr>
        <w:t>14</w:t>
      </w:r>
      <w:r w:rsidRPr="004A0996">
        <w:rPr>
          <w:rFonts w:ascii="Times New Roman" w:eastAsia="Times New Roman" w:hAnsi="Times New Roman"/>
          <w:sz w:val="17"/>
          <w:szCs w:val="20"/>
        </w:rPr>
        <w:sym w:font="Symbol" w:char="F0B2"/>
      </w:r>
      <w:r w:rsidRPr="004A0996">
        <w:rPr>
          <w:rFonts w:ascii="Times New Roman" w:eastAsia="Times New Roman" w:hAnsi="Times New Roman"/>
          <w:sz w:val="17"/>
          <w:szCs w:val="20"/>
        </w:rPr>
        <w:t>S GDA2020, east to longitude 139°23</w:t>
      </w:r>
      <w:r w:rsidRPr="004A0996">
        <w:rPr>
          <w:rFonts w:ascii="Times New Roman" w:eastAsia="Times New Roman" w:hAnsi="Times New Roman"/>
          <w:sz w:val="17"/>
          <w:szCs w:val="20"/>
        </w:rPr>
        <w:sym w:font="Symbol" w:char="F0A2"/>
      </w:r>
      <w:r w:rsidRPr="004A0996">
        <w:rPr>
          <w:rFonts w:ascii="Times New Roman" w:eastAsia="Times New Roman" w:hAnsi="Times New Roman"/>
          <w:sz w:val="17"/>
          <w:szCs w:val="20"/>
        </w:rPr>
        <w:t>01</w:t>
      </w:r>
      <w:r w:rsidRPr="004A0996">
        <w:rPr>
          <w:rFonts w:ascii="Times New Roman" w:eastAsia="Times New Roman" w:hAnsi="Times New Roman"/>
          <w:sz w:val="17"/>
          <w:szCs w:val="20"/>
        </w:rPr>
        <w:sym w:font="Symbol" w:char="F0B2"/>
      </w:r>
      <w:r w:rsidRPr="004A0996">
        <w:rPr>
          <w:rFonts w:ascii="Times New Roman" w:eastAsia="Times New Roman" w:hAnsi="Times New Roman"/>
          <w:sz w:val="17"/>
          <w:szCs w:val="20"/>
        </w:rPr>
        <w:t>E GDA2020, north to latitude 27°36</w:t>
      </w:r>
      <w:r w:rsidRPr="004A0996">
        <w:rPr>
          <w:rFonts w:ascii="Times New Roman" w:eastAsia="Times New Roman" w:hAnsi="Times New Roman"/>
          <w:sz w:val="17"/>
          <w:szCs w:val="20"/>
        </w:rPr>
        <w:sym w:font="Symbol" w:char="F0A2"/>
      </w:r>
      <w:r w:rsidRPr="004A0996">
        <w:rPr>
          <w:rFonts w:ascii="Times New Roman" w:eastAsia="Times New Roman" w:hAnsi="Times New Roman"/>
          <w:sz w:val="17"/>
          <w:szCs w:val="20"/>
        </w:rPr>
        <w:t>35</w:t>
      </w:r>
      <w:r w:rsidRPr="004A0996">
        <w:rPr>
          <w:rFonts w:ascii="Times New Roman" w:eastAsia="Times New Roman" w:hAnsi="Times New Roman"/>
          <w:sz w:val="17"/>
          <w:szCs w:val="20"/>
        </w:rPr>
        <w:sym w:font="Symbol" w:char="F0B2"/>
      </w:r>
      <w:r w:rsidRPr="004A0996">
        <w:rPr>
          <w:rFonts w:ascii="Times New Roman" w:eastAsia="Times New Roman" w:hAnsi="Times New Roman"/>
          <w:sz w:val="17"/>
          <w:szCs w:val="20"/>
        </w:rPr>
        <w:t>S GDA2020, east to longitude 139°23</w:t>
      </w:r>
      <w:r w:rsidRPr="004A0996">
        <w:rPr>
          <w:rFonts w:ascii="Times New Roman" w:eastAsia="Times New Roman" w:hAnsi="Times New Roman"/>
          <w:sz w:val="17"/>
          <w:szCs w:val="20"/>
        </w:rPr>
        <w:sym w:font="Symbol" w:char="F0A2"/>
      </w:r>
      <w:r w:rsidRPr="004A0996">
        <w:rPr>
          <w:rFonts w:ascii="Times New Roman" w:eastAsia="Times New Roman" w:hAnsi="Times New Roman"/>
          <w:sz w:val="17"/>
          <w:szCs w:val="20"/>
        </w:rPr>
        <w:t>19</w:t>
      </w:r>
      <w:r w:rsidRPr="004A0996">
        <w:rPr>
          <w:rFonts w:ascii="Times New Roman" w:eastAsia="Times New Roman" w:hAnsi="Times New Roman"/>
          <w:sz w:val="17"/>
          <w:szCs w:val="20"/>
        </w:rPr>
        <w:sym w:font="Symbol" w:char="F0B2"/>
      </w:r>
      <w:r w:rsidRPr="004A0996">
        <w:rPr>
          <w:rFonts w:ascii="Times New Roman" w:eastAsia="Times New Roman" w:hAnsi="Times New Roman"/>
          <w:sz w:val="17"/>
          <w:szCs w:val="20"/>
        </w:rPr>
        <w:t>E GDA2020 and north to the point of commencement.</w:t>
      </w:r>
    </w:p>
    <w:p w:rsidR="004A0996" w:rsidRPr="004A0996" w:rsidRDefault="004A0996" w:rsidP="000F4124">
      <w:pPr>
        <w:rPr>
          <w:rFonts w:ascii="Times New Roman" w:eastAsia="Times New Roman" w:hAnsi="Times New Roman"/>
          <w:sz w:val="17"/>
          <w:szCs w:val="20"/>
        </w:rPr>
      </w:pPr>
      <w:r w:rsidRPr="004A0996">
        <w:rPr>
          <w:rFonts w:ascii="Times New Roman" w:eastAsia="Times New Roman" w:hAnsi="Times New Roman"/>
          <w:sz w:val="17"/>
          <w:szCs w:val="20"/>
        </w:rPr>
        <w:t xml:space="preserve">AREA: </w:t>
      </w:r>
      <w:r w:rsidRPr="004A0996">
        <w:rPr>
          <w:rFonts w:ascii="Times New Roman" w:eastAsia="Times New Roman" w:hAnsi="Times New Roman"/>
          <w:b/>
          <w:sz w:val="17"/>
          <w:szCs w:val="20"/>
        </w:rPr>
        <w:t>45.69</w:t>
      </w:r>
      <w:r w:rsidRPr="004A0996">
        <w:rPr>
          <w:rFonts w:ascii="Times New Roman" w:eastAsia="Times New Roman" w:hAnsi="Times New Roman"/>
          <w:sz w:val="17"/>
          <w:szCs w:val="20"/>
        </w:rPr>
        <w:t xml:space="preserve"> square kilometres approximately</w:t>
      </w:r>
    </w:p>
    <w:p w:rsidR="004A0996" w:rsidRPr="004A0996" w:rsidRDefault="004A0996" w:rsidP="004A0996">
      <w:pPr>
        <w:spacing w:after="0"/>
        <w:rPr>
          <w:rFonts w:ascii="Times New Roman" w:eastAsia="Times New Roman" w:hAnsi="Times New Roman"/>
          <w:sz w:val="17"/>
          <w:szCs w:val="17"/>
        </w:rPr>
      </w:pPr>
      <w:r w:rsidRPr="004A0996">
        <w:rPr>
          <w:rFonts w:ascii="Times New Roman" w:eastAsia="Times New Roman" w:hAnsi="Times New Roman"/>
          <w:sz w:val="17"/>
          <w:szCs w:val="17"/>
        </w:rPr>
        <w:t>Dated: 27 August 2021</w:t>
      </w:r>
    </w:p>
    <w:p w:rsidR="004A0996" w:rsidRPr="004A0996" w:rsidRDefault="004A0996" w:rsidP="004A0996">
      <w:pPr>
        <w:spacing w:after="0"/>
        <w:jc w:val="right"/>
        <w:rPr>
          <w:rFonts w:ascii="Times New Roman" w:eastAsia="Times New Roman" w:hAnsi="Times New Roman"/>
          <w:smallCaps/>
          <w:sz w:val="17"/>
          <w:szCs w:val="20"/>
        </w:rPr>
      </w:pPr>
      <w:r w:rsidRPr="004A0996">
        <w:rPr>
          <w:rFonts w:ascii="Times New Roman" w:eastAsia="Times New Roman" w:hAnsi="Times New Roman"/>
          <w:smallCaps/>
          <w:sz w:val="17"/>
          <w:szCs w:val="20"/>
        </w:rPr>
        <w:t>Barry Goldstein</w:t>
      </w:r>
    </w:p>
    <w:p w:rsidR="004A0996" w:rsidRPr="004A0996" w:rsidRDefault="004A0996" w:rsidP="004A0996">
      <w:pPr>
        <w:spacing w:after="0"/>
        <w:jc w:val="right"/>
        <w:rPr>
          <w:rFonts w:ascii="Times New Roman" w:eastAsia="Times New Roman" w:hAnsi="Times New Roman"/>
          <w:sz w:val="17"/>
          <w:szCs w:val="17"/>
        </w:rPr>
      </w:pPr>
      <w:r w:rsidRPr="004A0996">
        <w:rPr>
          <w:rFonts w:ascii="Times New Roman" w:eastAsia="Times New Roman" w:hAnsi="Times New Roman"/>
          <w:sz w:val="17"/>
          <w:szCs w:val="17"/>
        </w:rPr>
        <w:t>Executive Director</w:t>
      </w:r>
    </w:p>
    <w:p w:rsidR="004A0996" w:rsidRPr="004A0996" w:rsidRDefault="004A0996" w:rsidP="004A0996">
      <w:pPr>
        <w:spacing w:after="0"/>
        <w:jc w:val="right"/>
        <w:rPr>
          <w:rFonts w:ascii="Times New Roman" w:eastAsia="Times New Roman" w:hAnsi="Times New Roman"/>
          <w:sz w:val="17"/>
          <w:szCs w:val="17"/>
        </w:rPr>
      </w:pPr>
      <w:r w:rsidRPr="004A0996">
        <w:rPr>
          <w:rFonts w:ascii="Times New Roman" w:eastAsia="Times New Roman" w:hAnsi="Times New Roman"/>
          <w:sz w:val="17"/>
          <w:szCs w:val="17"/>
        </w:rPr>
        <w:t>Energy Resources Division</w:t>
      </w:r>
    </w:p>
    <w:p w:rsidR="004A0996" w:rsidRPr="004A0996" w:rsidRDefault="004A0996" w:rsidP="004A0996">
      <w:pPr>
        <w:spacing w:after="0"/>
        <w:jc w:val="right"/>
        <w:rPr>
          <w:rFonts w:ascii="Times New Roman" w:eastAsia="Times New Roman" w:hAnsi="Times New Roman"/>
          <w:sz w:val="17"/>
          <w:szCs w:val="17"/>
        </w:rPr>
      </w:pPr>
      <w:r w:rsidRPr="004A0996">
        <w:rPr>
          <w:rFonts w:ascii="Times New Roman" w:eastAsia="Times New Roman" w:hAnsi="Times New Roman"/>
          <w:sz w:val="17"/>
          <w:szCs w:val="17"/>
        </w:rPr>
        <w:t>Department for Energy and Mining</w:t>
      </w:r>
    </w:p>
    <w:p w:rsidR="004A0996" w:rsidRPr="004A0996" w:rsidRDefault="004A0996" w:rsidP="004A0996">
      <w:pPr>
        <w:spacing w:after="0"/>
        <w:jc w:val="right"/>
        <w:rPr>
          <w:rFonts w:ascii="Times New Roman" w:eastAsia="Times New Roman" w:hAnsi="Times New Roman"/>
          <w:sz w:val="17"/>
          <w:szCs w:val="17"/>
        </w:rPr>
      </w:pPr>
      <w:r w:rsidRPr="004A0996">
        <w:rPr>
          <w:rFonts w:ascii="Times New Roman" w:eastAsia="Times New Roman" w:hAnsi="Times New Roman"/>
          <w:sz w:val="17"/>
          <w:szCs w:val="17"/>
        </w:rPr>
        <w:t>Delegate of the Minister for Energy and Mining</w:t>
      </w:r>
    </w:p>
    <w:p w:rsidR="004A0996" w:rsidRPr="004A0996" w:rsidRDefault="004A0996" w:rsidP="004A0996">
      <w:pPr>
        <w:pBdr>
          <w:top w:val="single" w:sz="4" w:space="1" w:color="auto"/>
        </w:pBdr>
        <w:spacing w:before="100" w:after="0" w:line="14" w:lineRule="exact"/>
        <w:jc w:val="center"/>
        <w:rPr>
          <w:rFonts w:ascii="Times New Roman" w:eastAsia="Times New Roman" w:hAnsi="Times New Roman"/>
          <w:sz w:val="17"/>
          <w:szCs w:val="20"/>
        </w:rPr>
      </w:pPr>
    </w:p>
    <w:p w:rsidR="004A0996" w:rsidRPr="004A0996" w:rsidRDefault="004A0996" w:rsidP="00F35749">
      <w:pPr>
        <w:spacing w:after="0" w:line="140" w:lineRule="exact"/>
        <w:rPr>
          <w:rFonts w:ascii="Times New Roman" w:eastAsia="Times New Roman" w:hAnsi="Times New Roman"/>
          <w:sz w:val="17"/>
          <w:szCs w:val="20"/>
        </w:rPr>
      </w:pPr>
    </w:p>
    <w:p w:rsidR="004A0996" w:rsidRPr="004A0996" w:rsidRDefault="004A0996" w:rsidP="004A0996">
      <w:pPr>
        <w:jc w:val="center"/>
        <w:rPr>
          <w:rFonts w:ascii="Times New Roman" w:hAnsi="Times New Roman"/>
          <w:caps/>
          <w:sz w:val="17"/>
          <w:szCs w:val="17"/>
        </w:rPr>
      </w:pPr>
      <w:r w:rsidRPr="004A0996">
        <w:rPr>
          <w:rFonts w:ascii="Times New Roman" w:hAnsi="Times New Roman"/>
          <w:caps/>
          <w:sz w:val="17"/>
          <w:szCs w:val="17"/>
        </w:rPr>
        <w:t>Petroleum and Geothermal Energy Act 2000</w:t>
      </w:r>
    </w:p>
    <w:p w:rsidR="004A0996" w:rsidRPr="004A0996" w:rsidRDefault="004A0996" w:rsidP="000F4124">
      <w:pPr>
        <w:jc w:val="center"/>
        <w:rPr>
          <w:rFonts w:ascii="Times New Roman" w:hAnsi="Times New Roman"/>
          <w:i/>
          <w:sz w:val="17"/>
          <w:szCs w:val="17"/>
        </w:rPr>
      </w:pPr>
      <w:r w:rsidRPr="004A0996">
        <w:rPr>
          <w:rFonts w:ascii="Times New Roman" w:hAnsi="Times New Roman"/>
          <w:i/>
          <w:sz w:val="17"/>
          <w:szCs w:val="17"/>
        </w:rPr>
        <w:t>Amendment of ‘Description of Area’ of Petroleum Production Licence—PPL 255</w:t>
      </w:r>
    </w:p>
    <w:p w:rsidR="004A0996" w:rsidRPr="004A0996" w:rsidRDefault="004A0996" w:rsidP="000F4124">
      <w:pPr>
        <w:rPr>
          <w:rFonts w:ascii="Times New Roman" w:eastAsia="Times New Roman" w:hAnsi="Times New Roman"/>
          <w:sz w:val="17"/>
          <w:szCs w:val="20"/>
        </w:rPr>
      </w:pPr>
      <w:r w:rsidRPr="004A0996">
        <w:rPr>
          <w:rFonts w:ascii="Times New Roman" w:eastAsia="Times New Roman" w:hAnsi="Times New Roman"/>
          <w:sz w:val="17"/>
          <w:szCs w:val="20"/>
        </w:rPr>
        <w:t xml:space="preserve">Notice is hereby given that under the provisions of section 82 of the </w:t>
      </w:r>
      <w:r w:rsidRPr="004A0996">
        <w:rPr>
          <w:rFonts w:ascii="Times New Roman" w:eastAsia="Times New Roman" w:hAnsi="Times New Roman"/>
          <w:i/>
          <w:sz w:val="17"/>
          <w:szCs w:val="20"/>
        </w:rPr>
        <w:t>Petroleum and Geothermal Energy Act 2000</w:t>
      </w:r>
      <w:r w:rsidRPr="004A0996">
        <w:rPr>
          <w:rFonts w:ascii="Times New Roman" w:eastAsia="Times New Roman" w:hAnsi="Times New Roman"/>
          <w:sz w:val="17"/>
          <w:szCs w:val="20"/>
        </w:rPr>
        <w:t>, pursuant to delegated powers dated 29 June 2018, the ‘Description of Area’ of the abovementioned petroleum production licence has been amended to reflect the consolidation with the area of adjacent petroleum production licence application PPLA 273.</w:t>
      </w:r>
    </w:p>
    <w:p w:rsidR="004A0996" w:rsidRPr="004A0996" w:rsidRDefault="004A0996" w:rsidP="000F4124">
      <w:pPr>
        <w:rPr>
          <w:rFonts w:ascii="Times New Roman" w:eastAsia="Times New Roman" w:hAnsi="Times New Roman"/>
          <w:spacing w:val="-6"/>
          <w:sz w:val="17"/>
          <w:szCs w:val="20"/>
        </w:rPr>
      </w:pPr>
      <w:r w:rsidRPr="004A0996">
        <w:rPr>
          <w:rFonts w:ascii="Times New Roman" w:eastAsia="Times New Roman" w:hAnsi="Times New Roman"/>
          <w:spacing w:val="-6"/>
          <w:sz w:val="17"/>
          <w:szCs w:val="20"/>
        </w:rPr>
        <w:t>The petroleum production licence (PPL 255) granted on 13 August 2014 is hereby amended by substituting the ‘Description of Area’ with the following:</w:t>
      </w:r>
    </w:p>
    <w:p w:rsidR="004A0996" w:rsidRPr="004A0996" w:rsidRDefault="004A0996" w:rsidP="000F4124">
      <w:pPr>
        <w:ind w:left="142"/>
        <w:rPr>
          <w:rFonts w:ascii="Times New Roman" w:eastAsia="Times New Roman" w:hAnsi="Times New Roman"/>
          <w:sz w:val="17"/>
          <w:szCs w:val="20"/>
        </w:rPr>
      </w:pPr>
      <w:r w:rsidRPr="004A0996">
        <w:rPr>
          <w:rFonts w:ascii="Times New Roman" w:eastAsia="Times New Roman" w:hAnsi="Times New Roman"/>
          <w:sz w:val="17"/>
          <w:szCs w:val="20"/>
        </w:rPr>
        <w:t>All that part of the State of South Australia, bounded as follows:</w:t>
      </w:r>
    </w:p>
    <w:p w:rsidR="004A0996" w:rsidRPr="004A0996" w:rsidRDefault="004A0996" w:rsidP="000F4124">
      <w:pPr>
        <w:ind w:left="284"/>
        <w:rPr>
          <w:rFonts w:ascii="Times New Roman" w:eastAsia="Times New Roman" w:hAnsi="Times New Roman"/>
          <w:spacing w:val="-2"/>
          <w:sz w:val="17"/>
          <w:szCs w:val="20"/>
        </w:rPr>
      </w:pPr>
      <w:r w:rsidRPr="004A0996">
        <w:rPr>
          <w:rFonts w:ascii="Times New Roman" w:eastAsia="Times New Roman" w:hAnsi="Times New Roman"/>
          <w:spacing w:val="-2"/>
          <w:sz w:val="17"/>
          <w:szCs w:val="20"/>
        </w:rPr>
        <w:t>Commencing at a point being the intersection of latitude 27°47</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50</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GDA94 and longitude 139°20</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55</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GDA94, thence east to longitude 139°21</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24</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GDA2020, south to latitude 27°48</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07</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GDA2020, west to longitude 139°21</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17</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GDA2020, south to latitude 27°48</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30</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GDA94, east to longitude 139°21</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20</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GDA94, south to latitude 27°48</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34</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GDA2020, east to longitude 139°21</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54</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GDA2020, south to latitude 27°48</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46</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GDA2020, east to longitude 139°22</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04</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GDA2020, south to latitude 27°48</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56</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GDA2020, east to longitude 139°22</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11</w:t>
      </w:r>
      <w:r w:rsidR="008C0B7B">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GDA2020, south to latitude 27°49</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46</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GDA2020, west to longitude 139°21</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22</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GDA2020, north to latitude 27°49</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38</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GDA2020, west to longitude 139°21</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10</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GDA2020, north to latitude 27°49</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32</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GDA2020, west to longitude 139°21</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04</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GDA2020, north to latitude 27°49</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12</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GDA2020, west to longitude 139°20</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50</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GDA94, north to latitude 27°48</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55</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GDA94, west to longitude 139°20</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40</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GDA94, north to latitude 27°48</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30</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GDA94, east to longitude 139°20</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45</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GDA94, north to latitude 27°48</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15</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S GDA94, east to longitude 139°20</w:t>
      </w:r>
      <w:r w:rsidRPr="004A0996">
        <w:rPr>
          <w:rFonts w:ascii="Times New Roman" w:eastAsia="Times New Roman" w:hAnsi="Times New Roman"/>
          <w:spacing w:val="-2"/>
          <w:sz w:val="17"/>
          <w:szCs w:val="20"/>
        </w:rPr>
        <w:sym w:font="Symbol" w:char="F0A2"/>
      </w:r>
      <w:r w:rsidRPr="004A0996">
        <w:rPr>
          <w:rFonts w:ascii="Times New Roman" w:eastAsia="Times New Roman" w:hAnsi="Times New Roman"/>
          <w:spacing w:val="-2"/>
          <w:sz w:val="17"/>
          <w:szCs w:val="20"/>
        </w:rPr>
        <w:t>55</w:t>
      </w:r>
      <w:r w:rsidRPr="004A0996">
        <w:rPr>
          <w:rFonts w:ascii="Times New Roman" w:eastAsia="Times New Roman" w:hAnsi="Times New Roman"/>
          <w:spacing w:val="-2"/>
          <w:sz w:val="17"/>
          <w:szCs w:val="20"/>
        </w:rPr>
        <w:sym w:font="Symbol" w:char="F0B2"/>
      </w:r>
      <w:r w:rsidRPr="004A0996">
        <w:rPr>
          <w:rFonts w:ascii="Times New Roman" w:eastAsia="Times New Roman" w:hAnsi="Times New Roman"/>
          <w:spacing w:val="-2"/>
          <w:sz w:val="17"/>
          <w:szCs w:val="20"/>
        </w:rPr>
        <w:t>E GDA94, and north to the point of commencement.</w:t>
      </w:r>
    </w:p>
    <w:p w:rsidR="004A0996" w:rsidRPr="004A0996" w:rsidRDefault="004A0996" w:rsidP="000F4124">
      <w:pPr>
        <w:rPr>
          <w:rFonts w:ascii="Times New Roman" w:eastAsia="Times New Roman" w:hAnsi="Times New Roman"/>
          <w:sz w:val="17"/>
          <w:szCs w:val="20"/>
        </w:rPr>
      </w:pPr>
      <w:r w:rsidRPr="004A0996">
        <w:rPr>
          <w:rFonts w:ascii="Times New Roman" w:eastAsia="Times New Roman" w:hAnsi="Times New Roman"/>
          <w:sz w:val="17"/>
          <w:szCs w:val="20"/>
        </w:rPr>
        <w:t xml:space="preserve">AREA: </w:t>
      </w:r>
      <w:r w:rsidRPr="004A0996">
        <w:rPr>
          <w:rFonts w:ascii="Times New Roman" w:eastAsia="Times New Roman" w:hAnsi="Times New Roman"/>
          <w:b/>
          <w:sz w:val="17"/>
          <w:szCs w:val="20"/>
        </w:rPr>
        <w:t>5.41</w:t>
      </w:r>
      <w:r w:rsidRPr="004A0996">
        <w:rPr>
          <w:rFonts w:ascii="Times New Roman" w:eastAsia="Times New Roman" w:hAnsi="Times New Roman"/>
          <w:sz w:val="17"/>
          <w:szCs w:val="20"/>
        </w:rPr>
        <w:t xml:space="preserve"> square kilometres approximately</w:t>
      </w:r>
    </w:p>
    <w:p w:rsidR="004A0996" w:rsidRPr="004A0996" w:rsidRDefault="004A0996" w:rsidP="004A0996">
      <w:pPr>
        <w:spacing w:after="0"/>
        <w:rPr>
          <w:rFonts w:ascii="Times New Roman" w:eastAsia="Times New Roman" w:hAnsi="Times New Roman"/>
          <w:sz w:val="17"/>
          <w:szCs w:val="17"/>
        </w:rPr>
      </w:pPr>
      <w:r w:rsidRPr="004A0996">
        <w:rPr>
          <w:rFonts w:ascii="Times New Roman" w:eastAsia="Times New Roman" w:hAnsi="Times New Roman"/>
          <w:sz w:val="17"/>
          <w:szCs w:val="17"/>
        </w:rPr>
        <w:t>Dated: 27 August 2021</w:t>
      </w:r>
    </w:p>
    <w:p w:rsidR="004A0996" w:rsidRPr="004A0996" w:rsidRDefault="004A0996" w:rsidP="004A0996">
      <w:pPr>
        <w:spacing w:after="0"/>
        <w:jc w:val="right"/>
        <w:rPr>
          <w:rFonts w:ascii="Times New Roman" w:eastAsia="Times New Roman" w:hAnsi="Times New Roman"/>
          <w:smallCaps/>
          <w:sz w:val="17"/>
          <w:szCs w:val="20"/>
        </w:rPr>
      </w:pPr>
      <w:r w:rsidRPr="004A0996">
        <w:rPr>
          <w:rFonts w:ascii="Times New Roman" w:eastAsia="Times New Roman" w:hAnsi="Times New Roman"/>
          <w:smallCaps/>
          <w:sz w:val="17"/>
          <w:szCs w:val="20"/>
        </w:rPr>
        <w:t>Barry Goldstein</w:t>
      </w:r>
    </w:p>
    <w:p w:rsidR="004A0996" w:rsidRPr="004A0996" w:rsidRDefault="004A0996" w:rsidP="004A0996">
      <w:pPr>
        <w:spacing w:after="0"/>
        <w:jc w:val="right"/>
        <w:rPr>
          <w:rFonts w:ascii="Times New Roman" w:eastAsia="Times New Roman" w:hAnsi="Times New Roman"/>
          <w:sz w:val="17"/>
          <w:szCs w:val="17"/>
        </w:rPr>
      </w:pPr>
      <w:r w:rsidRPr="004A0996">
        <w:rPr>
          <w:rFonts w:ascii="Times New Roman" w:eastAsia="Times New Roman" w:hAnsi="Times New Roman"/>
          <w:sz w:val="17"/>
          <w:szCs w:val="17"/>
        </w:rPr>
        <w:t>Executive Director</w:t>
      </w:r>
    </w:p>
    <w:p w:rsidR="004A0996" w:rsidRPr="004A0996" w:rsidRDefault="004A0996" w:rsidP="004A0996">
      <w:pPr>
        <w:spacing w:after="0"/>
        <w:jc w:val="right"/>
        <w:rPr>
          <w:rFonts w:ascii="Times New Roman" w:eastAsia="Times New Roman" w:hAnsi="Times New Roman"/>
          <w:sz w:val="17"/>
          <w:szCs w:val="17"/>
        </w:rPr>
      </w:pPr>
      <w:r w:rsidRPr="004A0996">
        <w:rPr>
          <w:rFonts w:ascii="Times New Roman" w:eastAsia="Times New Roman" w:hAnsi="Times New Roman"/>
          <w:sz w:val="17"/>
          <w:szCs w:val="17"/>
        </w:rPr>
        <w:t>Energy Resources Division</w:t>
      </w:r>
    </w:p>
    <w:p w:rsidR="004A0996" w:rsidRPr="004A0996" w:rsidRDefault="004A0996" w:rsidP="004A0996">
      <w:pPr>
        <w:spacing w:after="0"/>
        <w:jc w:val="right"/>
        <w:rPr>
          <w:rFonts w:ascii="Times New Roman" w:eastAsia="Times New Roman" w:hAnsi="Times New Roman"/>
          <w:sz w:val="17"/>
          <w:szCs w:val="17"/>
        </w:rPr>
      </w:pPr>
      <w:r w:rsidRPr="004A0996">
        <w:rPr>
          <w:rFonts w:ascii="Times New Roman" w:eastAsia="Times New Roman" w:hAnsi="Times New Roman"/>
          <w:sz w:val="17"/>
          <w:szCs w:val="17"/>
        </w:rPr>
        <w:t>Department for Energy and Mining</w:t>
      </w:r>
    </w:p>
    <w:p w:rsidR="004A0996" w:rsidRPr="004A0996" w:rsidRDefault="004A0996" w:rsidP="004A0996">
      <w:pPr>
        <w:spacing w:after="0"/>
        <w:jc w:val="right"/>
        <w:rPr>
          <w:rFonts w:ascii="Times New Roman" w:eastAsia="Times New Roman" w:hAnsi="Times New Roman"/>
          <w:sz w:val="17"/>
          <w:szCs w:val="17"/>
        </w:rPr>
      </w:pPr>
      <w:r w:rsidRPr="004A0996">
        <w:rPr>
          <w:rFonts w:ascii="Times New Roman" w:eastAsia="Times New Roman" w:hAnsi="Times New Roman"/>
          <w:sz w:val="17"/>
          <w:szCs w:val="17"/>
        </w:rPr>
        <w:t>Delegate of the Minister for Energy and Mining</w:t>
      </w:r>
    </w:p>
    <w:p w:rsidR="004A0996" w:rsidRPr="004A0996" w:rsidRDefault="004A0996" w:rsidP="004A0996">
      <w:pPr>
        <w:pBdr>
          <w:top w:val="single" w:sz="4" w:space="1" w:color="auto"/>
        </w:pBdr>
        <w:spacing w:before="100" w:after="0" w:line="14" w:lineRule="exact"/>
        <w:jc w:val="center"/>
        <w:rPr>
          <w:rFonts w:ascii="Times New Roman" w:eastAsia="Times New Roman" w:hAnsi="Times New Roman"/>
          <w:sz w:val="17"/>
          <w:szCs w:val="20"/>
        </w:rPr>
      </w:pPr>
    </w:p>
    <w:p w:rsidR="00F35749" w:rsidRDefault="00F35749">
      <w:pPr>
        <w:spacing w:after="0" w:line="240" w:lineRule="auto"/>
        <w:jc w:val="left"/>
        <w:rPr>
          <w:rFonts w:ascii="Times New Roman" w:eastAsia="Times New Roman" w:hAnsi="Times New Roman"/>
          <w:sz w:val="17"/>
          <w:szCs w:val="20"/>
        </w:rPr>
      </w:pPr>
    </w:p>
    <w:p w:rsidR="004A0996" w:rsidRPr="004A0996" w:rsidRDefault="004A0996" w:rsidP="004A0996">
      <w:pPr>
        <w:jc w:val="center"/>
        <w:rPr>
          <w:rFonts w:ascii="Times New Roman" w:hAnsi="Times New Roman"/>
          <w:caps/>
          <w:sz w:val="17"/>
          <w:szCs w:val="17"/>
        </w:rPr>
      </w:pPr>
      <w:r w:rsidRPr="004A0996">
        <w:rPr>
          <w:rFonts w:ascii="Times New Roman" w:hAnsi="Times New Roman"/>
          <w:caps/>
          <w:sz w:val="17"/>
          <w:szCs w:val="17"/>
        </w:rPr>
        <w:t>Petroleum and Geothermal Energy Act 2000</w:t>
      </w:r>
    </w:p>
    <w:p w:rsidR="004A0996" w:rsidRPr="004A0996" w:rsidRDefault="004A0996" w:rsidP="000F4124">
      <w:pPr>
        <w:jc w:val="center"/>
        <w:rPr>
          <w:rFonts w:ascii="Times New Roman" w:hAnsi="Times New Roman"/>
          <w:i/>
          <w:sz w:val="17"/>
          <w:szCs w:val="17"/>
        </w:rPr>
      </w:pPr>
      <w:r w:rsidRPr="004A0996">
        <w:rPr>
          <w:rFonts w:ascii="Times New Roman" w:hAnsi="Times New Roman"/>
          <w:i/>
          <w:sz w:val="17"/>
          <w:szCs w:val="17"/>
        </w:rPr>
        <w:t>Suspension of Petroleum Exploration Licence—PEL 182</w:t>
      </w:r>
      <w:r w:rsidRPr="004A0996">
        <w:rPr>
          <w:rFonts w:ascii="Times New Roman" w:hAnsi="Times New Roman"/>
          <w:i/>
          <w:sz w:val="17"/>
          <w:szCs w:val="17"/>
        </w:rPr>
        <w:br/>
        <w:t>Suspension of Associated Activities Licence—AAL 224</w:t>
      </w:r>
    </w:p>
    <w:p w:rsidR="004A0996" w:rsidRPr="004A0996" w:rsidRDefault="004A0996" w:rsidP="000F4124">
      <w:pPr>
        <w:rPr>
          <w:rFonts w:ascii="Times New Roman" w:eastAsia="Times New Roman" w:hAnsi="Times New Roman"/>
          <w:sz w:val="17"/>
          <w:szCs w:val="20"/>
        </w:rPr>
      </w:pPr>
      <w:r w:rsidRPr="004A0996">
        <w:rPr>
          <w:rFonts w:ascii="Times New Roman" w:eastAsia="Times New Roman" w:hAnsi="Times New Roman"/>
          <w:sz w:val="17"/>
          <w:szCs w:val="20"/>
        </w:rPr>
        <w:t xml:space="preserve">Pursuant to section 90 of the </w:t>
      </w:r>
      <w:r w:rsidRPr="004A0996">
        <w:rPr>
          <w:rFonts w:ascii="Times New Roman" w:eastAsia="Times New Roman" w:hAnsi="Times New Roman"/>
          <w:i/>
          <w:sz w:val="17"/>
          <w:szCs w:val="20"/>
        </w:rPr>
        <w:t>Petroleum and Geothermal Energy Act 2000</w:t>
      </w:r>
      <w:r w:rsidRPr="004A0996">
        <w:rPr>
          <w:rFonts w:ascii="Times New Roman" w:eastAsia="Times New Roman" w:hAnsi="Times New Roman"/>
          <w:sz w:val="17"/>
          <w:szCs w:val="20"/>
        </w:rPr>
        <w:t>, notice is hereby given that the abovementioned Licences have been suspended for the period from 19 August 2021 until 18 August 2022 inclusive, pursuant to delegated powers dated 29 June 2018.</w:t>
      </w:r>
    </w:p>
    <w:p w:rsidR="004A0996" w:rsidRPr="004A0996" w:rsidRDefault="004A0996" w:rsidP="000F4124">
      <w:pPr>
        <w:rPr>
          <w:rFonts w:ascii="Times New Roman" w:eastAsia="Times New Roman" w:hAnsi="Times New Roman"/>
          <w:sz w:val="17"/>
          <w:szCs w:val="20"/>
        </w:rPr>
      </w:pPr>
      <w:r w:rsidRPr="004A0996">
        <w:rPr>
          <w:rFonts w:ascii="Times New Roman" w:eastAsia="Times New Roman" w:hAnsi="Times New Roman"/>
          <w:sz w:val="17"/>
          <w:szCs w:val="20"/>
        </w:rPr>
        <w:t>The expiry date of PEL 182 is now determined to be 15 November 2024 and the expiry date of AAL 224 is now determined to be 16 November 2022.</w:t>
      </w:r>
    </w:p>
    <w:p w:rsidR="004A0996" w:rsidRPr="004A0996" w:rsidRDefault="004A0996" w:rsidP="004A0996">
      <w:pPr>
        <w:spacing w:after="0"/>
        <w:rPr>
          <w:rFonts w:ascii="Times New Roman" w:eastAsia="Times New Roman" w:hAnsi="Times New Roman"/>
          <w:sz w:val="17"/>
          <w:szCs w:val="17"/>
        </w:rPr>
      </w:pPr>
      <w:r w:rsidRPr="004A0996">
        <w:rPr>
          <w:rFonts w:ascii="Times New Roman" w:eastAsia="Times New Roman" w:hAnsi="Times New Roman"/>
          <w:sz w:val="17"/>
          <w:szCs w:val="17"/>
        </w:rPr>
        <w:t>Dated: 27 August 2021</w:t>
      </w:r>
    </w:p>
    <w:p w:rsidR="004A0996" w:rsidRPr="004A0996" w:rsidRDefault="004A0996" w:rsidP="004A0996">
      <w:pPr>
        <w:spacing w:after="0"/>
        <w:jc w:val="right"/>
        <w:rPr>
          <w:rFonts w:ascii="Times New Roman" w:eastAsia="Times New Roman" w:hAnsi="Times New Roman"/>
          <w:smallCaps/>
          <w:sz w:val="17"/>
          <w:szCs w:val="20"/>
        </w:rPr>
      </w:pPr>
      <w:r w:rsidRPr="004A0996">
        <w:rPr>
          <w:rFonts w:ascii="Times New Roman" w:eastAsia="Times New Roman" w:hAnsi="Times New Roman"/>
          <w:smallCaps/>
          <w:sz w:val="17"/>
          <w:szCs w:val="20"/>
        </w:rPr>
        <w:t>Barry A. Goldstein</w:t>
      </w:r>
    </w:p>
    <w:p w:rsidR="004A0996" w:rsidRPr="004A0996" w:rsidRDefault="004A0996" w:rsidP="004A0996">
      <w:pPr>
        <w:spacing w:after="0"/>
        <w:jc w:val="right"/>
        <w:rPr>
          <w:rFonts w:ascii="Times New Roman" w:eastAsia="Times New Roman" w:hAnsi="Times New Roman"/>
          <w:sz w:val="17"/>
          <w:szCs w:val="17"/>
        </w:rPr>
      </w:pPr>
      <w:r w:rsidRPr="004A0996">
        <w:rPr>
          <w:rFonts w:ascii="Times New Roman" w:eastAsia="Times New Roman" w:hAnsi="Times New Roman"/>
          <w:sz w:val="17"/>
          <w:szCs w:val="17"/>
        </w:rPr>
        <w:t>Executive Director</w:t>
      </w:r>
    </w:p>
    <w:p w:rsidR="004A0996" w:rsidRPr="004A0996" w:rsidRDefault="004A0996" w:rsidP="004A0996">
      <w:pPr>
        <w:spacing w:after="0"/>
        <w:jc w:val="right"/>
        <w:rPr>
          <w:rFonts w:ascii="Times New Roman" w:eastAsia="Times New Roman" w:hAnsi="Times New Roman"/>
          <w:sz w:val="17"/>
          <w:szCs w:val="17"/>
        </w:rPr>
      </w:pPr>
      <w:r w:rsidRPr="004A0996">
        <w:rPr>
          <w:rFonts w:ascii="Times New Roman" w:eastAsia="Times New Roman" w:hAnsi="Times New Roman"/>
          <w:sz w:val="17"/>
          <w:szCs w:val="17"/>
        </w:rPr>
        <w:t>Energy Resources Division</w:t>
      </w:r>
    </w:p>
    <w:p w:rsidR="004A0996" w:rsidRPr="004A0996" w:rsidRDefault="004A0996" w:rsidP="004A0996">
      <w:pPr>
        <w:spacing w:after="0"/>
        <w:jc w:val="right"/>
        <w:rPr>
          <w:rFonts w:ascii="Times New Roman" w:eastAsia="Times New Roman" w:hAnsi="Times New Roman"/>
          <w:sz w:val="17"/>
          <w:szCs w:val="17"/>
        </w:rPr>
      </w:pPr>
      <w:r w:rsidRPr="004A0996">
        <w:rPr>
          <w:rFonts w:ascii="Times New Roman" w:eastAsia="Times New Roman" w:hAnsi="Times New Roman"/>
          <w:sz w:val="17"/>
          <w:szCs w:val="17"/>
        </w:rPr>
        <w:t>Department for Energy and Mining</w:t>
      </w:r>
    </w:p>
    <w:p w:rsidR="004A0996" w:rsidRDefault="004A0996" w:rsidP="00236229">
      <w:pPr>
        <w:spacing w:after="0"/>
        <w:jc w:val="right"/>
        <w:rPr>
          <w:rFonts w:ascii="Times New Roman" w:eastAsia="Times New Roman" w:hAnsi="Times New Roman"/>
          <w:sz w:val="17"/>
          <w:szCs w:val="17"/>
        </w:rPr>
      </w:pPr>
      <w:r w:rsidRPr="004A0996">
        <w:rPr>
          <w:rFonts w:ascii="Times New Roman" w:eastAsia="Times New Roman" w:hAnsi="Times New Roman"/>
          <w:sz w:val="17"/>
          <w:szCs w:val="17"/>
        </w:rPr>
        <w:t>Delegate of the Minister for Energy and Mining</w:t>
      </w:r>
    </w:p>
    <w:p w:rsidR="00236229" w:rsidRDefault="00236229" w:rsidP="00236229">
      <w:pPr>
        <w:pBdr>
          <w:bottom w:val="single" w:sz="4" w:space="1" w:color="auto"/>
        </w:pBdr>
        <w:spacing w:after="0" w:line="52" w:lineRule="exact"/>
        <w:jc w:val="center"/>
        <w:rPr>
          <w:rFonts w:ascii="Times New Roman" w:eastAsia="Times New Roman" w:hAnsi="Times New Roman"/>
          <w:sz w:val="17"/>
          <w:szCs w:val="20"/>
        </w:rPr>
      </w:pPr>
    </w:p>
    <w:p w:rsidR="00236229" w:rsidRDefault="00236229" w:rsidP="00236229">
      <w:pPr>
        <w:pBdr>
          <w:top w:val="single" w:sz="4" w:space="1" w:color="auto"/>
        </w:pBdr>
        <w:spacing w:before="34" w:after="0" w:line="14" w:lineRule="exact"/>
        <w:jc w:val="center"/>
        <w:rPr>
          <w:rFonts w:ascii="Times New Roman" w:eastAsia="Times New Roman" w:hAnsi="Times New Roman"/>
          <w:sz w:val="17"/>
          <w:szCs w:val="20"/>
        </w:rPr>
      </w:pPr>
    </w:p>
    <w:p w:rsidR="00236229" w:rsidRPr="004A0996" w:rsidRDefault="00236229" w:rsidP="002362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BE7ACA" w:rsidRDefault="00BE7ACA">
      <w:pPr>
        <w:spacing w:after="0" w:line="240" w:lineRule="auto"/>
        <w:jc w:val="left"/>
        <w:rPr>
          <w:rFonts w:ascii="Times New Roman" w:hAnsi="Times New Roman"/>
          <w:caps/>
          <w:sz w:val="17"/>
          <w:szCs w:val="17"/>
        </w:rPr>
      </w:pPr>
      <w:r>
        <w:rPr>
          <w:rFonts w:ascii="Times New Roman" w:hAnsi="Times New Roman"/>
          <w:caps/>
          <w:sz w:val="17"/>
          <w:szCs w:val="17"/>
        </w:rPr>
        <w:br w:type="page"/>
      </w:r>
    </w:p>
    <w:p w:rsidR="009658EE" w:rsidRPr="009658EE" w:rsidRDefault="009658EE" w:rsidP="005969AA">
      <w:pPr>
        <w:pStyle w:val="Heading2"/>
      </w:pPr>
      <w:bookmarkStart w:id="209" w:name="_Toc81470696"/>
      <w:r w:rsidRPr="009658EE">
        <w:t>Planning, Development and Infrastructure Act 2016</w:t>
      </w:r>
      <w:bookmarkEnd w:id="209"/>
    </w:p>
    <w:p w:rsidR="009658EE" w:rsidRPr="009658EE" w:rsidRDefault="009658EE" w:rsidP="000F4124">
      <w:pPr>
        <w:jc w:val="center"/>
        <w:rPr>
          <w:rFonts w:ascii="Times New Roman" w:hAnsi="Times New Roman"/>
          <w:smallCaps/>
          <w:sz w:val="17"/>
          <w:szCs w:val="17"/>
        </w:rPr>
      </w:pPr>
      <w:r w:rsidRPr="009658EE">
        <w:rPr>
          <w:rFonts w:ascii="Times New Roman" w:hAnsi="Times New Roman"/>
          <w:smallCaps/>
          <w:sz w:val="17"/>
          <w:szCs w:val="17"/>
        </w:rPr>
        <w:t>Section 42</w:t>
      </w:r>
    </w:p>
    <w:p w:rsidR="009658EE" w:rsidRPr="009658EE" w:rsidRDefault="009658EE" w:rsidP="000F4124">
      <w:pPr>
        <w:jc w:val="center"/>
        <w:rPr>
          <w:rFonts w:ascii="Times New Roman" w:hAnsi="Times New Roman"/>
          <w:i/>
          <w:sz w:val="17"/>
          <w:szCs w:val="17"/>
        </w:rPr>
      </w:pPr>
      <w:r w:rsidRPr="009658EE">
        <w:rPr>
          <w:rFonts w:ascii="Times New Roman" w:hAnsi="Times New Roman"/>
          <w:i/>
          <w:sz w:val="17"/>
          <w:szCs w:val="17"/>
        </w:rPr>
        <w:t>Practice Directions</w:t>
      </w:r>
    </w:p>
    <w:p w:rsidR="009658EE" w:rsidRPr="009658EE" w:rsidRDefault="009658EE" w:rsidP="000F4124">
      <w:pPr>
        <w:rPr>
          <w:rFonts w:ascii="Times New Roman" w:eastAsia="Times New Roman" w:hAnsi="Times New Roman"/>
          <w:i/>
          <w:sz w:val="17"/>
          <w:szCs w:val="20"/>
        </w:rPr>
      </w:pPr>
      <w:r w:rsidRPr="009658EE">
        <w:rPr>
          <w:rFonts w:ascii="Times New Roman" w:eastAsia="Times New Roman" w:hAnsi="Times New Roman"/>
          <w:i/>
          <w:sz w:val="17"/>
          <w:szCs w:val="20"/>
        </w:rPr>
        <w:t>Preamble</w:t>
      </w:r>
    </w:p>
    <w:p w:rsidR="009658EE" w:rsidRPr="009658EE" w:rsidRDefault="009658EE" w:rsidP="000F4124">
      <w:pPr>
        <w:rPr>
          <w:rFonts w:ascii="Times New Roman" w:eastAsia="Times New Roman" w:hAnsi="Times New Roman"/>
          <w:sz w:val="17"/>
          <w:szCs w:val="20"/>
        </w:rPr>
      </w:pPr>
      <w:r w:rsidRPr="009658EE">
        <w:rPr>
          <w:rFonts w:ascii="Times New Roman" w:eastAsia="Times New Roman" w:hAnsi="Times New Roman"/>
          <w:sz w:val="17"/>
          <w:szCs w:val="20"/>
        </w:rPr>
        <w:t>The State Planning Commission may issue a practice direction for the purposes of this Act.</w:t>
      </w:r>
    </w:p>
    <w:p w:rsidR="009658EE" w:rsidRPr="009658EE" w:rsidRDefault="009658EE" w:rsidP="000F4124">
      <w:pPr>
        <w:rPr>
          <w:rFonts w:ascii="Times New Roman" w:eastAsia="Times New Roman" w:hAnsi="Times New Roman"/>
          <w:sz w:val="17"/>
          <w:szCs w:val="20"/>
        </w:rPr>
      </w:pPr>
      <w:r w:rsidRPr="009658EE">
        <w:rPr>
          <w:rFonts w:ascii="Times New Roman" w:eastAsia="Times New Roman" w:hAnsi="Times New Roman"/>
          <w:sz w:val="17"/>
          <w:szCs w:val="20"/>
        </w:rPr>
        <w:t>A practice direction may specify procedural requirements or steps in connection with any matter arising under this Act.</w:t>
      </w:r>
    </w:p>
    <w:p w:rsidR="009658EE" w:rsidRPr="009658EE" w:rsidRDefault="009658EE" w:rsidP="000F4124">
      <w:pPr>
        <w:rPr>
          <w:rFonts w:ascii="Times New Roman" w:eastAsia="Times New Roman" w:hAnsi="Times New Roman"/>
          <w:sz w:val="17"/>
          <w:szCs w:val="20"/>
        </w:rPr>
      </w:pPr>
      <w:r w:rsidRPr="009658EE">
        <w:rPr>
          <w:rFonts w:ascii="Times New Roman" w:eastAsia="Times New Roman" w:hAnsi="Times New Roman"/>
          <w:sz w:val="17"/>
          <w:szCs w:val="20"/>
        </w:rPr>
        <w:t>A practice direction must be notified in the Gazette and published on the SA Planning Portal.</w:t>
      </w:r>
    </w:p>
    <w:p w:rsidR="009658EE" w:rsidRPr="009658EE" w:rsidRDefault="009658EE" w:rsidP="000F4124">
      <w:pPr>
        <w:rPr>
          <w:rFonts w:ascii="Times New Roman" w:eastAsia="Times New Roman" w:hAnsi="Times New Roman"/>
          <w:sz w:val="17"/>
          <w:szCs w:val="20"/>
        </w:rPr>
      </w:pPr>
      <w:r w:rsidRPr="009658EE">
        <w:rPr>
          <w:rFonts w:ascii="Times New Roman" w:eastAsia="Times New Roman" w:hAnsi="Times New Roman"/>
          <w:sz w:val="17"/>
          <w:szCs w:val="20"/>
        </w:rPr>
        <w:t>A practice direction may be varied or revoked by the State Planning Commission from time to time by a further instrument notified in the Gazette and published on the SA Planning Portal.</w:t>
      </w:r>
    </w:p>
    <w:p w:rsidR="009658EE" w:rsidRPr="009658EE" w:rsidRDefault="009658EE" w:rsidP="000F4124">
      <w:pPr>
        <w:jc w:val="center"/>
        <w:rPr>
          <w:rFonts w:ascii="Times New Roman" w:hAnsi="Times New Roman"/>
          <w:smallCaps/>
          <w:sz w:val="17"/>
          <w:szCs w:val="17"/>
        </w:rPr>
      </w:pPr>
      <w:r w:rsidRPr="009658EE">
        <w:rPr>
          <w:rFonts w:ascii="Times New Roman" w:hAnsi="Times New Roman"/>
          <w:smallCaps/>
          <w:sz w:val="17"/>
          <w:szCs w:val="17"/>
        </w:rPr>
        <w:t>Notice</w:t>
      </w:r>
    </w:p>
    <w:p w:rsidR="009658EE" w:rsidRPr="009658EE" w:rsidRDefault="009658EE" w:rsidP="000F4124">
      <w:pPr>
        <w:rPr>
          <w:rFonts w:ascii="Times New Roman" w:eastAsia="Times New Roman" w:hAnsi="Times New Roman"/>
          <w:sz w:val="17"/>
          <w:szCs w:val="20"/>
        </w:rPr>
      </w:pPr>
      <w:r w:rsidRPr="009658EE">
        <w:rPr>
          <w:rFonts w:ascii="Times New Roman" w:eastAsia="Times New Roman" w:hAnsi="Times New Roman"/>
          <w:sz w:val="17"/>
          <w:szCs w:val="20"/>
        </w:rPr>
        <w:t xml:space="preserve">Pursuant to section 42(4)(b) of the </w:t>
      </w:r>
      <w:r w:rsidRPr="009658EE">
        <w:rPr>
          <w:rFonts w:ascii="Times New Roman" w:eastAsia="Times New Roman" w:hAnsi="Times New Roman"/>
          <w:i/>
          <w:sz w:val="17"/>
          <w:szCs w:val="20"/>
        </w:rPr>
        <w:t>Planning, Development and Infrastructure Act 2016</w:t>
      </w:r>
      <w:r w:rsidRPr="009658EE">
        <w:rPr>
          <w:rFonts w:ascii="Times New Roman" w:eastAsia="Times New Roman" w:hAnsi="Times New Roman"/>
          <w:sz w:val="17"/>
          <w:szCs w:val="20"/>
        </w:rPr>
        <w:t>, I, Anita Allen, Director Planning and Development, as delegate of the State Planning Commission:</w:t>
      </w:r>
    </w:p>
    <w:p w:rsidR="009658EE" w:rsidRPr="009658EE" w:rsidRDefault="009658EE" w:rsidP="000F4124">
      <w:pPr>
        <w:ind w:left="426" w:hanging="284"/>
        <w:rPr>
          <w:rFonts w:ascii="Times New Roman" w:eastAsia="Times New Roman" w:hAnsi="Times New Roman"/>
          <w:sz w:val="17"/>
          <w:szCs w:val="20"/>
        </w:rPr>
      </w:pPr>
      <w:r w:rsidRPr="009658EE">
        <w:rPr>
          <w:rFonts w:ascii="Times New Roman" w:eastAsia="Times New Roman" w:hAnsi="Times New Roman"/>
          <w:sz w:val="17"/>
          <w:szCs w:val="20"/>
        </w:rPr>
        <w:t>(a)</w:t>
      </w:r>
      <w:r w:rsidRPr="009658EE">
        <w:rPr>
          <w:rFonts w:ascii="Times New Roman" w:eastAsia="Times New Roman" w:hAnsi="Times New Roman"/>
          <w:sz w:val="17"/>
          <w:szCs w:val="20"/>
        </w:rPr>
        <w:tab/>
        <w:t>vary State Planning Commission Practice Direction 3 (Notification of Performance Assessment Development Applications); and</w:t>
      </w:r>
    </w:p>
    <w:p w:rsidR="009658EE" w:rsidRPr="009658EE" w:rsidRDefault="009658EE" w:rsidP="000F4124">
      <w:pPr>
        <w:ind w:left="426" w:hanging="284"/>
        <w:rPr>
          <w:rFonts w:ascii="Times New Roman" w:eastAsia="Times New Roman" w:hAnsi="Times New Roman"/>
          <w:sz w:val="17"/>
          <w:szCs w:val="20"/>
        </w:rPr>
      </w:pPr>
      <w:r w:rsidRPr="009658EE">
        <w:rPr>
          <w:rFonts w:ascii="Times New Roman" w:eastAsia="Times New Roman" w:hAnsi="Times New Roman"/>
          <w:sz w:val="17"/>
          <w:szCs w:val="20"/>
        </w:rPr>
        <w:t>(b)</w:t>
      </w:r>
      <w:r w:rsidRPr="009658EE">
        <w:rPr>
          <w:rFonts w:ascii="Times New Roman" w:eastAsia="Times New Roman" w:hAnsi="Times New Roman"/>
          <w:sz w:val="17"/>
          <w:szCs w:val="20"/>
        </w:rPr>
        <w:tab/>
        <w:t>fix the day on which Practice Direction 3 (Notification of Performance Assessed Development Applications) is published on the SA Planning Portal as the day on which the varied practice directions will come into operation.</w:t>
      </w:r>
    </w:p>
    <w:p w:rsidR="009658EE" w:rsidRPr="009658EE" w:rsidRDefault="009658EE" w:rsidP="009658EE">
      <w:pPr>
        <w:spacing w:after="0"/>
        <w:rPr>
          <w:rFonts w:ascii="Times New Roman" w:eastAsia="Times New Roman" w:hAnsi="Times New Roman"/>
          <w:sz w:val="17"/>
          <w:szCs w:val="17"/>
        </w:rPr>
      </w:pPr>
      <w:r w:rsidRPr="009658EE">
        <w:rPr>
          <w:rFonts w:ascii="Times New Roman" w:eastAsia="Times New Roman" w:hAnsi="Times New Roman"/>
          <w:sz w:val="17"/>
          <w:szCs w:val="17"/>
        </w:rPr>
        <w:t>Dated: 2 September 2021</w:t>
      </w:r>
    </w:p>
    <w:p w:rsidR="009658EE" w:rsidRPr="009658EE" w:rsidRDefault="009658EE" w:rsidP="009658EE">
      <w:pPr>
        <w:spacing w:after="0"/>
        <w:jc w:val="right"/>
        <w:rPr>
          <w:rFonts w:ascii="Times New Roman" w:eastAsia="Times New Roman" w:hAnsi="Times New Roman"/>
          <w:smallCaps/>
          <w:sz w:val="17"/>
          <w:szCs w:val="20"/>
        </w:rPr>
      </w:pPr>
      <w:r w:rsidRPr="009658EE">
        <w:rPr>
          <w:rFonts w:ascii="Times New Roman" w:eastAsia="Times New Roman" w:hAnsi="Times New Roman"/>
          <w:smallCaps/>
          <w:sz w:val="17"/>
          <w:szCs w:val="20"/>
        </w:rPr>
        <w:t>Anita Allen</w:t>
      </w:r>
    </w:p>
    <w:p w:rsidR="009658EE" w:rsidRPr="009658EE" w:rsidRDefault="009658EE" w:rsidP="009658EE">
      <w:pPr>
        <w:spacing w:after="0"/>
        <w:jc w:val="right"/>
        <w:rPr>
          <w:rFonts w:ascii="Times New Roman" w:eastAsia="Times New Roman" w:hAnsi="Times New Roman"/>
          <w:sz w:val="17"/>
          <w:szCs w:val="17"/>
        </w:rPr>
      </w:pPr>
      <w:r w:rsidRPr="009658EE">
        <w:rPr>
          <w:rFonts w:ascii="Times New Roman" w:eastAsia="Times New Roman" w:hAnsi="Times New Roman"/>
          <w:sz w:val="17"/>
          <w:szCs w:val="17"/>
        </w:rPr>
        <w:t>Director, Planning and Development</w:t>
      </w:r>
    </w:p>
    <w:p w:rsidR="009658EE" w:rsidRDefault="009658EE" w:rsidP="009658EE">
      <w:pPr>
        <w:spacing w:after="0"/>
        <w:jc w:val="right"/>
        <w:rPr>
          <w:rFonts w:ascii="Times New Roman" w:eastAsia="Times New Roman" w:hAnsi="Times New Roman"/>
          <w:sz w:val="17"/>
          <w:szCs w:val="17"/>
        </w:rPr>
      </w:pPr>
      <w:r w:rsidRPr="009658EE">
        <w:rPr>
          <w:rFonts w:ascii="Times New Roman" w:eastAsia="Times New Roman" w:hAnsi="Times New Roman"/>
          <w:sz w:val="17"/>
          <w:szCs w:val="17"/>
        </w:rPr>
        <w:t>Delegate of the State Planning Commission</w:t>
      </w:r>
    </w:p>
    <w:p w:rsidR="009658EE" w:rsidRDefault="009658EE" w:rsidP="009658EE">
      <w:pPr>
        <w:pBdr>
          <w:bottom w:val="single" w:sz="4" w:space="1" w:color="auto"/>
        </w:pBdr>
        <w:spacing w:after="0" w:line="52" w:lineRule="exact"/>
        <w:jc w:val="center"/>
        <w:rPr>
          <w:rFonts w:ascii="Times New Roman" w:eastAsia="Times New Roman" w:hAnsi="Times New Roman"/>
          <w:sz w:val="17"/>
          <w:szCs w:val="20"/>
        </w:rPr>
      </w:pPr>
    </w:p>
    <w:p w:rsidR="009658EE" w:rsidRDefault="009658EE" w:rsidP="009658EE">
      <w:pPr>
        <w:pBdr>
          <w:top w:val="single" w:sz="4" w:space="1" w:color="auto"/>
        </w:pBdr>
        <w:spacing w:before="34" w:after="0" w:line="14" w:lineRule="exact"/>
        <w:jc w:val="center"/>
        <w:rPr>
          <w:rFonts w:ascii="Times New Roman" w:eastAsia="Times New Roman" w:hAnsi="Times New Roman"/>
          <w:sz w:val="17"/>
          <w:szCs w:val="20"/>
        </w:rPr>
      </w:pPr>
    </w:p>
    <w:p w:rsidR="00BE7ACA" w:rsidRDefault="00BE7ACA" w:rsidP="00BE7ACA">
      <w:pPr>
        <w:pStyle w:val="GG-body"/>
        <w:spacing w:after="0"/>
      </w:pPr>
    </w:p>
    <w:p w:rsidR="00C10876" w:rsidRPr="00C10876" w:rsidRDefault="00C10876" w:rsidP="005969AA">
      <w:pPr>
        <w:pStyle w:val="Heading2"/>
      </w:pPr>
      <w:bookmarkStart w:id="210" w:name="_Toc81470697"/>
      <w:r w:rsidRPr="00C10876">
        <w:t>Radiation Protection and Control Act 1982</w:t>
      </w:r>
      <w:bookmarkEnd w:id="210"/>
    </w:p>
    <w:p w:rsidR="00C10876" w:rsidRPr="00C10876" w:rsidRDefault="00C10876" w:rsidP="00C10876">
      <w:pPr>
        <w:jc w:val="center"/>
        <w:rPr>
          <w:rFonts w:ascii="Times New Roman" w:hAnsi="Times New Roman"/>
          <w:smallCaps/>
          <w:sz w:val="17"/>
          <w:szCs w:val="17"/>
        </w:rPr>
      </w:pPr>
      <w:r w:rsidRPr="00C10876">
        <w:rPr>
          <w:rFonts w:ascii="Times New Roman" w:hAnsi="Times New Roman"/>
          <w:smallCaps/>
          <w:sz w:val="17"/>
          <w:szCs w:val="17"/>
        </w:rPr>
        <w:t>Section 44</w:t>
      </w:r>
    </w:p>
    <w:p w:rsidR="00C10876" w:rsidRPr="00C10876" w:rsidRDefault="00C10876" w:rsidP="00C10876">
      <w:pPr>
        <w:jc w:val="center"/>
        <w:rPr>
          <w:rFonts w:ascii="Times New Roman" w:hAnsi="Times New Roman"/>
          <w:i/>
          <w:sz w:val="17"/>
          <w:szCs w:val="17"/>
        </w:rPr>
      </w:pPr>
      <w:r w:rsidRPr="00C10876">
        <w:rPr>
          <w:rFonts w:ascii="Times New Roman" w:hAnsi="Times New Roman"/>
          <w:i/>
          <w:sz w:val="17"/>
          <w:szCs w:val="17"/>
        </w:rPr>
        <w:t>Notice by Delegate of the Minister for Environment and Water</w:t>
      </w:r>
    </w:p>
    <w:p w:rsidR="00C10876" w:rsidRPr="00C10876" w:rsidRDefault="00C10876" w:rsidP="00C10876">
      <w:pPr>
        <w:rPr>
          <w:rFonts w:ascii="Times New Roman" w:eastAsia="Times New Roman" w:hAnsi="Times New Roman"/>
          <w:sz w:val="17"/>
          <w:szCs w:val="20"/>
        </w:rPr>
      </w:pPr>
      <w:r w:rsidRPr="00C10876">
        <w:rPr>
          <w:rFonts w:ascii="Times New Roman" w:eastAsia="Times New Roman" w:hAnsi="Times New Roman"/>
          <w:sz w:val="17"/>
          <w:szCs w:val="20"/>
        </w:rPr>
        <w:t xml:space="preserve">Pursuant to Section 44 of the </w:t>
      </w:r>
      <w:r w:rsidRPr="00C10876">
        <w:rPr>
          <w:rFonts w:ascii="Times New Roman" w:eastAsia="Times New Roman" w:hAnsi="Times New Roman"/>
          <w:i/>
          <w:sz w:val="17"/>
          <w:szCs w:val="20"/>
        </w:rPr>
        <w:t>Radiation Protection and Control Act 1982</w:t>
      </w:r>
      <w:r w:rsidRPr="00C10876">
        <w:rPr>
          <w:rFonts w:ascii="Times New Roman" w:eastAsia="Times New Roman" w:hAnsi="Times New Roman"/>
          <w:sz w:val="17"/>
          <w:szCs w:val="20"/>
        </w:rPr>
        <w:t xml:space="preserve">, I, Keith Baldry, Director Science and Information, Environment Protection Authority, being a person to whom the powers of the Minister under that section have been delegated under the Act, exempt persons from the requirement to hold a licence under Sections 28 and 31 of the </w:t>
      </w:r>
      <w:r w:rsidRPr="00C10876">
        <w:rPr>
          <w:rFonts w:ascii="Times New Roman" w:eastAsia="Times New Roman" w:hAnsi="Times New Roman"/>
          <w:i/>
          <w:sz w:val="17"/>
          <w:szCs w:val="20"/>
        </w:rPr>
        <w:t>Radiation Protection and Control Act 1982</w:t>
      </w:r>
      <w:r w:rsidRPr="00C10876">
        <w:rPr>
          <w:rFonts w:ascii="Times New Roman" w:eastAsia="Times New Roman" w:hAnsi="Times New Roman"/>
          <w:sz w:val="17"/>
          <w:szCs w:val="20"/>
        </w:rPr>
        <w:t>, subject to the following conditions:</w:t>
      </w:r>
    </w:p>
    <w:p w:rsidR="00C10876" w:rsidRPr="00C10876" w:rsidRDefault="00C10876" w:rsidP="00C10876">
      <w:pPr>
        <w:ind w:left="426" w:hanging="284"/>
        <w:rPr>
          <w:rFonts w:ascii="Times New Roman" w:eastAsia="Times New Roman" w:hAnsi="Times New Roman"/>
          <w:sz w:val="17"/>
          <w:szCs w:val="20"/>
        </w:rPr>
      </w:pPr>
      <w:r w:rsidRPr="00C10876">
        <w:rPr>
          <w:rFonts w:ascii="Times New Roman" w:eastAsia="Times New Roman" w:hAnsi="Times New Roman"/>
          <w:sz w:val="17"/>
          <w:szCs w:val="20"/>
        </w:rPr>
        <w:t>1.</w:t>
      </w:r>
      <w:r w:rsidRPr="00C10876">
        <w:rPr>
          <w:rFonts w:ascii="Times New Roman" w:eastAsia="Times New Roman" w:hAnsi="Times New Roman"/>
          <w:sz w:val="17"/>
          <w:szCs w:val="20"/>
        </w:rPr>
        <w:tab/>
        <w:t>This exemption only applies to persons who are registered with the Medical Board of Australia and enrolled in specialist training in nuclear medicine.</w:t>
      </w:r>
    </w:p>
    <w:p w:rsidR="00C10876" w:rsidRPr="00C10876" w:rsidRDefault="00C10876" w:rsidP="00C10876">
      <w:pPr>
        <w:ind w:left="426" w:hanging="284"/>
        <w:rPr>
          <w:rFonts w:ascii="Times New Roman" w:eastAsia="Times New Roman" w:hAnsi="Times New Roman"/>
          <w:spacing w:val="-4"/>
          <w:sz w:val="17"/>
          <w:szCs w:val="20"/>
        </w:rPr>
      </w:pPr>
      <w:r w:rsidRPr="00C10876">
        <w:rPr>
          <w:rFonts w:ascii="Times New Roman" w:eastAsia="Times New Roman" w:hAnsi="Times New Roman"/>
          <w:sz w:val="17"/>
          <w:szCs w:val="20"/>
        </w:rPr>
        <w:t>2.</w:t>
      </w:r>
      <w:r w:rsidRPr="00C10876">
        <w:rPr>
          <w:rFonts w:ascii="Times New Roman" w:eastAsia="Times New Roman" w:hAnsi="Times New Roman"/>
          <w:sz w:val="17"/>
          <w:szCs w:val="20"/>
        </w:rPr>
        <w:tab/>
        <w:t xml:space="preserve">The persons referred to in Condition 1 must only use or handle a radioactive source or operate ionising radiation apparatus under the </w:t>
      </w:r>
      <w:r w:rsidRPr="00C10876">
        <w:rPr>
          <w:rFonts w:ascii="Times New Roman" w:eastAsia="Times New Roman" w:hAnsi="Times New Roman"/>
          <w:spacing w:val="-4"/>
          <w:sz w:val="17"/>
          <w:szCs w:val="20"/>
        </w:rPr>
        <w:t xml:space="preserve">supervision of a registered specialist in nuclear medicine who holds a licence under Section 28 or 31 of the </w:t>
      </w:r>
      <w:r w:rsidRPr="00C10876">
        <w:rPr>
          <w:rFonts w:ascii="Times New Roman" w:eastAsia="Times New Roman" w:hAnsi="Times New Roman"/>
          <w:i/>
          <w:spacing w:val="-4"/>
          <w:sz w:val="17"/>
          <w:szCs w:val="20"/>
        </w:rPr>
        <w:t>Radiation Protection and Control Act 1982</w:t>
      </w:r>
      <w:r w:rsidRPr="00C10876">
        <w:rPr>
          <w:rFonts w:ascii="Times New Roman" w:eastAsia="Times New Roman" w:hAnsi="Times New Roman"/>
          <w:spacing w:val="-4"/>
          <w:sz w:val="17"/>
          <w:szCs w:val="20"/>
        </w:rPr>
        <w:t xml:space="preserve"> to use or handle such a source or operate such radiation apparatus that is not themselves subject to a supervisory requirement.</w:t>
      </w:r>
    </w:p>
    <w:p w:rsidR="00C10876" w:rsidRPr="00C10876" w:rsidRDefault="00C10876" w:rsidP="00C10876">
      <w:pPr>
        <w:ind w:left="426" w:hanging="284"/>
        <w:rPr>
          <w:rFonts w:ascii="Times New Roman" w:eastAsia="Times New Roman" w:hAnsi="Times New Roman"/>
          <w:sz w:val="17"/>
          <w:szCs w:val="20"/>
        </w:rPr>
      </w:pPr>
      <w:r w:rsidRPr="00C10876">
        <w:rPr>
          <w:rFonts w:ascii="Times New Roman" w:eastAsia="Times New Roman" w:hAnsi="Times New Roman"/>
          <w:sz w:val="17"/>
          <w:szCs w:val="20"/>
        </w:rPr>
        <w:t>3.</w:t>
      </w:r>
      <w:r w:rsidRPr="00C10876">
        <w:rPr>
          <w:rFonts w:ascii="Times New Roman" w:eastAsia="Times New Roman" w:hAnsi="Times New Roman"/>
          <w:sz w:val="17"/>
          <w:szCs w:val="20"/>
        </w:rPr>
        <w:tab/>
      </w:r>
      <w:r w:rsidRPr="00C10876">
        <w:rPr>
          <w:rFonts w:ascii="Times New Roman" w:eastAsia="Times New Roman" w:hAnsi="Times New Roman"/>
          <w:spacing w:val="-2"/>
          <w:sz w:val="17"/>
          <w:szCs w:val="20"/>
        </w:rPr>
        <w:t xml:space="preserve">The supervision referred to in Condition 2 must be direct until the supervised practitioner has successfully completed the Basic Science </w:t>
      </w:r>
      <w:r w:rsidRPr="00C10876">
        <w:rPr>
          <w:rFonts w:ascii="Times New Roman" w:eastAsia="Times New Roman" w:hAnsi="Times New Roman"/>
          <w:sz w:val="17"/>
          <w:szCs w:val="20"/>
        </w:rPr>
        <w:t>course administered by the Australian Association of Nuclear Medicine Specialists (AANMS), overseen by the Committee for Joint College Training (CJCT) in Nuclear Medicine.</w:t>
      </w:r>
    </w:p>
    <w:p w:rsidR="00C10876" w:rsidRPr="00C10876" w:rsidRDefault="00C10876" w:rsidP="00C10876">
      <w:pPr>
        <w:ind w:left="426"/>
        <w:rPr>
          <w:rFonts w:ascii="Times New Roman" w:eastAsia="Times New Roman" w:hAnsi="Times New Roman"/>
          <w:sz w:val="17"/>
          <w:szCs w:val="20"/>
        </w:rPr>
      </w:pPr>
      <w:r w:rsidRPr="00C10876">
        <w:rPr>
          <w:rFonts w:ascii="Times New Roman" w:eastAsia="Times New Roman" w:hAnsi="Times New Roman"/>
          <w:i/>
          <w:sz w:val="17"/>
          <w:szCs w:val="20"/>
          <w:u w:val="single"/>
        </w:rPr>
        <w:t>Direct supervision</w:t>
      </w:r>
      <w:r w:rsidRPr="00C10876">
        <w:rPr>
          <w:rFonts w:ascii="Times New Roman" w:eastAsia="Times New Roman" w:hAnsi="Times New Roman"/>
          <w:sz w:val="17"/>
          <w:szCs w:val="20"/>
        </w:rPr>
        <w:t>: The supervisor must be physically present with the supervised practitioner, who observes and works with the supervised practitioner and takes direct and principal responsibility for the operation or activity.</w:t>
      </w:r>
    </w:p>
    <w:p w:rsidR="00C10876" w:rsidRPr="00C10876" w:rsidRDefault="00C10876" w:rsidP="00C10876">
      <w:pPr>
        <w:ind w:left="426" w:hanging="284"/>
        <w:rPr>
          <w:rFonts w:ascii="Times New Roman" w:eastAsia="Times New Roman" w:hAnsi="Times New Roman"/>
          <w:sz w:val="17"/>
          <w:szCs w:val="20"/>
        </w:rPr>
      </w:pPr>
      <w:r w:rsidRPr="00C10876">
        <w:rPr>
          <w:rFonts w:ascii="Times New Roman" w:eastAsia="Times New Roman" w:hAnsi="Times New Roman"/>
          <w:sz w:val="17"/>
          <w:szCs w:val="20"/>
        </w:rPr>
        <w:t>4.</w:t>
      </w:r>
      <w:r w:rsidRPr="00C10876">
        <w:rPr>
          <w:rFonts w:ascii="Times New Roman" w:eastAsia="Times New Roman" w:hAnsi="Times New Roman"/>
          <w:sz w:val="17"/>
          <w:szCs w:val="20"/>
        </w:rPr>
        <w:tab/>
        <w:t>After passing the assessment in Condition 3, supervision may be indirect.</w:t>
      </w:r>
    </w:p>
    <w:p w:rsidR="00C10876" w:rsidRPr="00C10876" w:rsidRDefault="00C10876" w:rsidP="00C10876">
      <w:pPr>
        <w:ind w:left="426"/>
        <w:rPr>
          <w:rFonts w:ascii="Times New Roman" w:eastAsia="Times New Roman" w:hAnsi="Times New Roman"/>
          <w:sz w:val="17"/>
          <w:szCs w:val="20"/>
        </w:rPr>
      </w:pPr>
      <w:r w:rsidRPr="00C10876">
        <w:rPr>
          <w:rFonts w:ascii="Times New Roman" w:eastAsia="Times New Roman" w:hAnsi="Times New Roman"/>
          <w:i/>
          <w:sz w:val="17"/>
          <w:szCs w:val="20"/>
          <w:u w:val="single"/>
        </w:rPr>
        <w:t>Indirect supervision</w:t>
      </w:r>
      <w:r w:rsidRPr="00C10876">
        <w:rPr>
          <w:rFonts w:ascii="Times New Roman" w:eastAsia="Times New Roman" w:hAnsi="Times New Roman"/>
          <w:sz w:val="17"/>
          <w:szCs w:val="20"/>
        </w:rPr>
        <w:t>: The supervisor must be easily contactable and be available to observe and discuss the operation or activity with the supervised practitioner.</w:t>
      </w:r>
    </w:p>
    <w:p w:rsidR="00C10876" w:rsidRPr="00C10876" w:rsidRDefault="00C10876" w:rsidP="00C10876">
      <w:pPr>
        <w:ind w:left="426" w:hanging="284"/>
        <w:rPr>
          <w:rFonts w:ascii="Times New Roman" w:eastAsia="Times New Roman" w:hAnsi="Times New Roman"/>
          <w:sz w:val="17"/>
          <w:szCs w:val="20"/>
        </w:rPr>
      </w:pPr>
      <w:r w:rsidRPr="00C10876">
        <w:rPr>
          <w:rFonts w:ascii="Times New Roman" w:eastAsia="Times New Roman" w:hAnsi="Times New Roman"/>
          <w:sz w:val="17"/>
          <w:szCs w:val="20"/>
        </w:rPr>
        <w:t>5.</w:t>
      </w:r>
      <w:r w:rsidRPr="00C10876">
        <w:rPr>
          <w:rFonts w:ascii="Times New Roman" w:eastAsia="Times New Roman" w:hAnsi="Times New Roman"/>
          <w:sz w:val="17"/>
          <w:szCs w:val="20"/>
        </w:rPr>
        <w:tab/>
        <w:t>The specified employer must ensure a record of persons subject to this exemption is maintained.</w:t>
      </w:r>
    </w:p>
    <w:p w:rsidR="00C10876" w:rsidRPr="00C10876" w:rsidRDefault="00C10876" w:rsidP="00C10876">
      <w:pPr>
        <w:ind w:left="426"/>
        <w:rPr>
          <w:rFonts w:ascii="Times New Roman" w:eastAsia="Times New Roman" w:hAnsi="Times New Roman"/>
          <w:sz w:val="17"/>
          <w:szCs w:val="20"/>
        </w:rPr>
      </w:pPr>
      <w:r w:rsidRPr="00C10876">
        <w:rPr>
          <w:rFonts w:ascii="Times New Roman" w:eastAsia="Times New Roman" w:hAnsi="Times New Roman"/>
          <w:sz w:val="17"/>
          <w:szCs w:val="20"/>
        </w:rPr>
        <w:t xml:space="preserve">The exemption from requirements of Sections 28 and 31 of the </w:t>
      </w:r>
      <w:r w:rsidRPr="00C10876">
        <w:rPr>
          <w:rFonts w:ascii="Times New Roman" w:eastAsia="Times New Roman" w:hAnsi="Times New Roman"/>
          <w:i/>
          <w:sz w:val="17"/>
          <w:szCs w:val="20"/>
        </w:rPr>
        <w:t>Radiation Protection and Control Act 1982</w:t>
      </w:r>
      <w:r w:rsidRPr="00C10876">
        <w:rPr>
          <w:rFonts w:ascii="Times New Roman" w:eastAsia="Times New Roman" w:hAnsi="Times New Roman"/>
          <w:sz w:val="17"/>
          <w:szCs w:val="20"/>
        </w:rPr>
        <w:t xml:space="preserve"> for persons registered with the Medical Board of Australia and enrolled in specialist training in nuclear medicine, published in the </w:t>
      </w:r>
      <w:r w:rsidRPr="00C10876">
        <w:rPr>
          <w:rFonts w:ascii="Times New Roman" w:eastAsia="Times New Roman" w:hAnsi="Times New Roman"/>
          <w:i/>
          <w:sz w:val="17"/>
          <w:szCs w:val="20"/>
        </w:rPr>
        <w:t>South Australian Government Gazette</w:t>
      </w:r>
      <w:r w:rsidRPr="00C10876">
        <w:rPr>
          <w:rFonts w:ascii="Times New Roman" w:eastAsia="Times New Roman" w:hAnsi="Times New Roman"/>
          <w:sz w:val="17"/>
          <w:szCs w:val="20"/>
        </w:rPr>
        <w:t xml:space="preserve"> on 15 April 2021 is hereby revoked.</w:t>
      </w:r>
    </w:p>
    <w:p w:rsidR="00C10876" w:rsidRPr="00C10876" w:rsidRDefault="00C10876" w:rsidP="00C10876">
      <w:pPr>
        <w:spacing w:after="0"/>
        <w:rPr>
          <w:rFonts w:ascii="Times New Roman" w:eastAsia="Times New Roman" w:hAnsi="Times New Roman"/>
          <w:sz w:val="17"/>
          <w:szCs w:val="17"/>
        </w:rPr>
      </w:pPr>
      <w:r w:rsidRPr="00C10876">
        <w:rPr>
          <w:rFonts w:ascii="Times New Roman" w:eastAsia="Times New Roman" w:hAnsi="Times New Roman"/>
          <w:sz w:val="17"/>
          <w:szCs w:val="17"/>
        </w:rPr>
        <w:t>Dated: 23 July 2021</w:t>
      </w:r>
    </w:p>
    <w:p w:rsidR="00C10876" w:rsidRPr="00C10876" w:rsidRDefault="00C10876" w:rsidP="00C10876">
      <w:pPr>
        <w:spacing w:after="0"/>
        <w:jc w:val="right"/>
        <w:rPr>
          <w:rFonts w:ascii="Times New Roman" w:eastAsia="Times New Roman" w:hAnsi="Times New Roman"/>
          <w:smallCaps/>
          <w:sz w:val="17"/>
          <w:szCs w:val="20"/>
        </w:rPr>
      </w:pPr>
      <w:r w:rsidRPr="00C10876">
        <w:rPr>
          <w:rFonts w:ascii="Times New Roman" w:eastAsia="Times New Roman" w:hAnsi="Times New Roman"/>
          <w:smallCaps/>
          <w:sz w:val="17"/>
          <w:szCs w:val="20"/>
        </w:rPr>
        <w:t>Keith Baldry</w:t>
      </w:r>
    </w:p>
    <w:p w:rsidR="00C10876" w:rsidRPr="00C10876" w:rsidRDefault="00C10876" w:rsidP="00C10876">
      <w:pPr>
        <w:spacing w:after="0"/>
        <w:jc w:val="right"/>
        <w:rPr>
          <w:rFonts w:ascii="Times New Roman" w:eastAsia="Times New Roman" w:hAnsi="Times New Roman"/>
          <w:sz w:val="17"/>
          <w:szCs w:val="17"/>
        </w:rPr>
      </w:pPr>
      <w:r w:rsidRPr="00C10876">
        <w:rPr>
          <w:rFonts w:ascii="Times New Roman" w:eastAsia="Times New Roman" w:hAnsi="Times New Roman"/>
          <w:sz w:val="17"/>
          <w:szCs w:val="17"/>
        </w:rPr>
        <w:t>Director Science and Information</w:t>
      </w:r>
    </w:p>
    <w:p w:rsidR="00C10876" w:rsidRPr="00C10876" w:rsidRDefault="00C10876" w:rsidP="00C10876">
      <w:pPr>
        <w:spacing w:after="0"/>
        <w:jc w:val="right"/>
        <w:rPr>
          <w:rFonts w:ascii="Times New Roman" w:eastAsia="Times New Roman" w:hAnsi="Times New Roman"/>
          <w:sz w:val="17"/>
          <w:szCs w:val="17"/>
        </w:rPr>
      </w:pPr>
      <w:r w:rsidRPr="00C10876">
        <w:rPr>
          <w:rFonts w:ascii="Times New Roman" w:eastAsia="Times New Roman" w:hAnsi="Times New Roman"/>
          <w:sz w:val="17"/>
          <w:szCs w:val="17"/>
        </w:rPr>
        <w:t>Environment Protection Authority</w:t>
      </w:r>
    </w:p>
    <w:p w:rsidR="00C10876" w:rsidRPr="00C10876" w:rsidRDefault="00C10876" w:rsidP="00C10876">
      <w:pPr>
        <w:spacing w:after="0"/>
        <w:jc w:val="right"/>
        <w:rPr>
          <w:rFonts w:ascii="Times New Roman" w:eastAsia="Times New Roman" w:hAnsi="Times New Roman"/>
          <w:sz w:val="17"/>
          <w:szCs w:val="17"/>
        </w:rPr>
      </w:pPr>
      <w:r w:rsidRPr="00C10876">
        <w:rPr>
          <w:rFonts w:ascii="Times New Roman" w:eastAsia="Times New Roman" w:hAnsi="Times New Roman"/>
          <w:sz w:val="17"/>
          <w:szCs w:val="17"/>
        </w:rPr>
        <w:t>Delegate of the Minister for Environment and Water</w:t>
      </w:r>
    </w:p>
    <w:p w:rsidR="00C10876" w:rsidRPr="00C10876" w:rsidRDefault="00C10876" w:rsidP="00C10876">
      <w:pPr>
        <w:pBdr>
          <w:top w:val="single" w:sz="4" w:space="1" w:color="auto"/>
        </w:pBdr>
        <w:spacing w:before="100" w:after="0" w:line="14" w:lineRule="exact"/>
        <w:jc w:val="center"/>
        <w:rPr>
          <w:rFonts w:ascii="Times New Roman" w:eastAsia="Times New Roman" w:hAnsi="Times New Roman"/>
          <w:sz w:val="17"/>
          <w:szCs w:val="20"/>
        </w:rPr>
      </w:pPr>
    </w:p>
    <w:p w:rsidR="00C10876" w:rsidRDefault="00C10876" w:rsidP="00C10876">
      <w:pPr>
        <w:spacing w:after="0"/>
        <w:rPr>
          <w:rFonts w:ascii="Times New Roman" w:eastAsia="Times New Roman" w:hAnsi="Times New Roman"/>
          <w:sz w:val="17"/>
          <w:szCs w:val="20"/>
        </w:rPr>
      </w:pPr>
    </w:p>
    <w:p w:rsidR="00E24A90" w:rsidRPr="00C10876" w:rsidRDefault="00E24A90" w:rsidP="00E24A90">
      <w:pPr>
        <w:jc w:val="center"/>
        <w:rPr>
          <w:rFonts w:ascii="Times New Roman" w:hAnsi="Times New Roman"/>
          <w:caps/>
          <w:sz w:val="17"/>
          <w:szCs w:val="17"/>
        </w:rPr>
      </w:pPr>
      <w:r w:rsidRPr="00C10876">
        <w:rPr>
          <w:rFonts w:ascii="Times New Roman" w:hAnsi="Times New Roman"/>
          <w:caps/>
          <w:sz w:val="17"/>
          <w:szCs w:val="17"/>
        </w:rPr>
        <w:t>Radiation Protection and Control Act 1982</w:t>
      </w:r>
    </w:p>
    <w:p w:rsidR="00E24A90" w:rsidRPr="00C10876" w:rsidRDefault="00E24A90" w:rsidP="00E24A90">
      <w:pPr>
        <w:jc w:val="center"/>
        <w:rPr>
          <w:rFonts w:ascii="Times New Roman" w:hAnsi="Times New Roman"/>
          <w:smallCaps/>
          <w:sz w:val="17"/>
          <w:szCs w:val="17"/>
        </w:rPr>
      </w:pPr>
      <w:r w:rsidRPr="00C10876">
        <w:rPr>
          <w:rFonts w:ascii="Times New Roman" w:hAnsi="Times New Roman"/>
          <w:smallCaps/>
          <w:sz w:val="17"/>
          <w:szCs w:val="17"/>
        </w:rPr>
        <w:t>Section 44</w:t>
      </w:r>
    </w:p>
    <w:p w:rsidR="00E24A90" w:rsidRPr="00C10876" w:rsidRDefault="00E24A90" w:rsidP="00E24A90">
      <w:pPr>
        <w:jc w:val="center"/>
        <w:rPr>
          <w:rFonts w:ascii="Times New Roman" w:hAnsi="Times New Roman"/>
          <w:i/>
          <w:sz w:val="17"/>
          <w:szCs w:val="17"/>
        </w:rPr>
      </w:pPr>
      <w:r w:rsidRPr="00C10876">
        <w:rPr>
          <w:rFonts w:ascii="Times New Roman" w:hAnsi="Times New Roman"/>
          <w:i/>
          <w:sz w:val="17"/>
          <w:szCs w:val="17"/>
        </w:rPr>
        <w:t>Notice by Delegate of the Minister for Environment and Water</w:t>
      </w:r>
    </w:p>
    <w:p w:rsidR="00E24A90" w:rsidRPr="00C10876" w:rsidRDefault="00E24A90" w:rsidP="00E24A90">
      <w:pPr>
        <w:rPr>
          <w:rFonts w:ascii="Times New Roman" w:eastAsia="Times New Roman" w:hAnsi="Times New Roman"/>
          <w:sz w:val="17"/>
          <w:szCs w:val="20"/>
        </w:rPr>
      </w:pPr>
      <w:r w:rsidRPr="00C10876">
        <w:rPr>
          <w:rFonts w:ascii="Times New Roman" w:eastAsia="Times New Roman" w:hAnsi="Times New Roman"/>
          <w:sz w:val="17"/>
          <w:szCs w:val="20"/>
        </w:rPr>
        <w:t xml:space="preserve">Pursuant to Section 44 of the </w:t>
      </w:r>
      <w:r w:rsidRPr="00C10876">
        <w:rPr>
          <w:rFonts w:ascii="Times New Roman" w:eastAsia="Times New Roman" w:hAnsi="Times New Roman"/>
          <w:i/>
          <w:sz w:val="17"/>
          <w:szCs w:val="20"/>
        </w:rPr>
        <w:t>Radiation Protection and Control Act 1982</w:t>
      </w:r>
      <w:r w:rsidRPr="00C10876">
        <w:rPr>
          <w:rFonts w:ascii="Times New Roman" w:eastAsia="Times New Roman" w:hAnsi="Times New Roman"/>
          <w:sz w:val="17"/>
          <w:szCs w:val="20"/>
        </w:rPr>
        <w:t xml:space="preserve">, I, Keith Baldry, Director Science and Information, Environment Protection Authority, being a person to whom the powers of the Minister under that section have been delegated under the Act, exempt persons from the requirement to hold a licence under Sections 28 and 31 of the </w:t>
      </w:r>
      <w:r w:rsidRPr="00C10876">
        <w:rPr>
          <w:rFonts w:ascii="Times New Roman" w:eastAsia="Times New Roman" w:hAnsi="Times New Roman"/>
          <w:i/>
          <w:sz w:val="17"/>
          <w:szCs w:val="20"/>
        </w:rPr>
        <w:t>Radiation Protection and Control Act 1982</w:t>
      </w:r>
      <w:r w:rsidRPr="00C10876">
        <w:rPr>
          <w:rFonts w:ascii="Times New Roman" w:eastAsia="Times New Roman" w:hAnsi="Times New Roman"/>
          <w:sz w:val="17"/>
          <w:szCs w:val="20"/>
        </w:rPr>
        <w:t>, subject to the following conditions:</w:t>
      </w:r>
    </w:p>
    <w:p w:rsidR="00E24A90" w:rsidRPr="00C10876" w:rsidRDefault="00E24A90" w:rsidP="00E24A90">
      <w:pPr>
        <w:ind w:left="426" w:hanging="284"/>
        <w:rPr>
          <w:rFonts w:ascii="Times New Roman" w:eastAsia="Times New Roman" w:hAnsi="Times New Roman"/>
          <w:sz w:val="17"/>
          <w:szCs w:val="20"/>
        </w:rPr>
      </w:pPr>
      <w:r w:rsidRPr="00C10876">
        <w:rPr>
          <w:rFonts w:ascii="Times New Roman" w:eastAsia="Times New Roman" w:hAnsi="Times New Roman"/>
          <w:sz w:val="17"/>
          <w:szCs w:val="20"/>
        </w:rPr>
        <w:t>1.</w:t>
      </w:r>
      <w:r w:rsidRPr="00C10876">
        <w:rPr>
          <w:rFonts w:ascii="Times New Roman" w:eastAsia="Times New Roman" w:hAnsi="Times New Roman"/>
          <w:sz w:val="17"/>
          <w:szCs w:val="20"/>
        </w:rPr>
        <w:tab/>
        <w:t>This exemption only applies to persons who are registered with the Medical Board of Australia and enrolled in specialist training in diagnostic radiology.</w:t>
      </w:r>
    </w:p>
    <w:p w:rsidR="00A02EB3" w:rsidRDefault="00A02EB3">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E24A90" w:rsidRPr="00C10876" w:rsidRDefault="00E24A90" w:rsidP="00E24A90">
      <w:pPr>
        <w:ind w:left="426" w:hanging="284"/>
        <w:rPr>
          <w:rFonts w:ascii="Times New Roman" w:eastAsia="Times New Roman" w:hAnsi="Times New Roman"/>
          <w:sz w:val="17"/>
          <w:szCs w:val="20"/>
        </w:rPr>
      </w:pPr>
      <w:r w:rsidRPr="00C10876">
        <w:rPr>
          <w:rFonts w:ascii="Times New Roman" w:eastAsia="Times New Roman" w:hAnsi="Times New Roman"/>
          <w:sz w:val="17"/>
          <w:szCs w:val="20"/>
        </w:rPr>
        <w:t>2.</w:t>
      </w:r>
      <w:r w:rsidRPr="00C10876">
        <w:rPr>
          <w:rFonts w:ascii="Times New Roman" w:eastAsia="Times New Roman" w:hAnsi="Times New Roman"/>
          <w:sz w:val="17"/>
          <w:szCs w:val="20"/>
        </w:rPr>
        <w:tab/>
        <w:t xml:space="preserve">The persons referred to in Condition 1 must only use or handle radioactive material or operate ionising radiation apparatus under the supervision of a registered diagnostic radiologist who holds a licence under Section 28 or 31 of the </w:t>
      </w:r>
      <w:r w:rsidRPr="00C10876">
        <w:rPr>
          <w:rFonts w:ascii="Times New Roman" w:eastAsia="Times New Roman" w:hAnsi="Times New Roman"/>
          <w:i/>
          <w:sz w:val="17"/>
          <w:szCs w:val="20"/>
        </w:rPr>
        <w:t>Radiation Protection and Control Act 1982</w:t>
      </w:r>
      <w:r w:rsidRPr="00C10876">
        <w:rPr>
          <w:rFonts w:ascii="Times New Roman" w:eastAsia="Times New Roman" w:hAnsi="Times New Roman"/>
          <w:sz w:val="17"/>
          <w:szCs w:val="20"/>
        </w:rPr>
        <w:t xml:space="preserve"> to use or handle a source or operate apparatus that is not themselves subject to a supervisory requirement.</w:t>
      </w:r>
    </w:p>
    <w:p w:rsidR="00E24A90" w:rsidRPr="00C10876" w:rsidRDefault="00E24A90" w:rsidP="00E24A90">
      <w:pPr>
        <w:ind w:left="426" w:hanging="284"/>
        <w:rPr>
          <w:rFonts w:ascii="Times New Roman" w:eastAsia="Times New Roman" w:hAnsi="Times New Roman"/>
          <w:sz w:val="17"/>
          <w:szCs w:val="20"/>
        </w:rPr>
      </w:pPr>
      <w:r w:rsidRPr="00C10876">
        <w:rPr>
          <w:rFonts w:ascii="Times New Roman" w:eastAsia="Times New Roman" w:hAnsi="Times New Roman"/>
          <w:sz w:val="17"/>
          <w:szCs w:val="20"/>
        </w:rPr>
        <w:t>3.</w:t>
      </w:r>
      <w:r w:rsidRPr="00C10876">
        <w:rPr>
          <w:rFonts w:ascii="Times New Roman" w:eastAsia="Times New Roman" w:hAnsi="Times New Roman"/>
          <w:sz w:val="17"/>
          <w:szCs w:val="20"/>
        </w:rPr>
        <w:tab/>
        <w:t>The supervision referred to in Condition 2 must be direct until the supervised practitioner has passed the Applied Imaging Technology exam administered by the Royal Australian and New Zealand College of Radiologists (RANZCR).</w:t>
      </w:r>
    </w:p>
    <w:p w:rsidR="00E24A90" w:rsidRPr="00C10876" w:rsidRDefault="00E24A90" w:rsidP="00E24A90">
      <w:pPr>
        <w:ind w:left="426"/>
        <w:rPr>
          <w:rFonts w:ascii="Times New Roman" w:eastAsia="Times New Roman" w:hAnsi="Times New Roman"/>
          <w:sz w:val="17"/>
          <w:szCs w:val="20"/>
        </w:rPr>
      </w:pPr>
      <w:r w:rsidRPr="00C10876">
        <w:rPr>
          <w:rFonts w:ascii="Times New Roman" w:eastAsia="Times New Roman" w:hAnsi="Times New Roman"/>
          <w:i/>
          <w:sz w:val="17"/>
          <w:szCs w:val="20"/>
          <w:u w:val="single"/>
        </w:rPr>
        <w:t>Direct supervision</w:t>
      </w:r>
      <w:r w:rsidRPr="00C10876">
        <w:rPr>
          <w:rFonts w:ascii="Times New Roman" w:eastAsia="Times New Roman" w:hAnsi="Times New Roman"/>
          <w:sz w:val="17"/>
          <w:szCs w:val="20"/>
        </w:rPr>
        <w:t>: The supervisor must be physically present with the supervised practitioner, who observes and works with the supervised practitioner and takes direct and principal responsibility for the operation or activity.</w:t>
      </w:r>
    </w:p>
    <w:p w:rsidR="00E24A90" w:rsidRPr="00C10876" w:rsidRDefault="00E24A90" w:rsidP="00E24A90">
      <w:pPr>
        <w:ind w:left="426" w:hanging="284"/>
        <w:rPr>
          <w:rFonts w:ascii="Times New Roman" w:eastAsia="Times New Roman" w:hAnsi="Times New Roman"/>
          <w:sz w:val="17"/>
          <w:szCs w:val="20"/>
        </w:rPr>
      </w:pPr>
      <w:r w:rsidRPr="00C10876">
        <w:rPr>
          <w:rFonts w:ascii="Times New Roman" w:eastAsia="Times New Roman" w:hAnsi="Times New Roman"/>
          <w:sz w:val="17"/>
          <w:szCs w:val="20"/>
        </w:rPr>
        <w:t>4.</w:t>
      </w:r>
      <w:r w:rsidRPr="00C10876">
        <w:rPr>
          <w:rFonts w:ascii="Times New Roman" w:eastAsia="Times New Roman" w:hAnsi="Times New Roman"/>
          <w:sz w:val="17"/>
          <w:szCs w:val="20"/>
        </w:rPr>
        <w:tab/>
        <w:t>After passing the exam in Condition 3, supervision may be indirect.</w:t>
      </w:r>
    </w:p>
    <w:p w:rsidR="00E24A90" w:rsidRPr="00C10876" w:rsidRDefault="00E24A90" w:rsidP="00E24A90">
      <w:pPr>
        <w:ind w:left="426"/>
        <w:rPr>
          <w:rFonts w:ascii="Times New Roman" w:eastAsia="Times New Roman" w:hAnsi="Times New Roman"/>
          <w:sz w:val="17"/>
          <w:szCs w:val="20"/>
        </w:rPr>
      </w:pPr>
      <w:r w:rsidRPr="00C10876">
        <w:rPr>
          <w:rFonts w:ascii="Times New Roman" w:eastAsia="Times New Roman" w:hAnsi="Times New Roman"/>
          <w:i/>
          <w:sz w:val="17"/>
          <w:szCs w:val="20"/>
          <w:u w:val="single"/>
        </w:rPr>
        <w:t>Indirect supervision</w:t>
      </w:r>
      <w:r w:rsidRPr="00C10876">
        <w:rPr>
          <w:rFonts w:ascii="Times New Roman" w:eastAsia="Times New Roman" w:hAnsi="Times New Roman"/>
          <w:sz w:val="17"/>
          <w:szCs w:val="20"/>
        </w:rPr>
        <w:t>: The supervisor must be easily contactable and be available to observe and discuss the operation or activity with the supervised practitioner.</w:t>
      </w:r>
    </w:p>
    <w:p w:rsidR="00E24A90" w:rsidRPr="00C10876" w:rsidRDefault="00E24A90" w:rsidP="00E24A90">
      <w:pPr>
        <w:ind w:left="426" w:hanging="284"/>
        <w:rPr>
          <w:rFonts w:ascii="Times New Roman" w:eastAsia="Times New Roman" w:hAnsi="Times New Roman"/>
          <w:sz w:val="17"/>
          <w:szCs w:val="20"/>
        </w:rPr>
      </w:pPr>
      <w:r w:rsidRPr="00C10876">
        <w:rPr>
          <w:rFonts w:ascii="Times New Roman" w:eastAsia="Times New Roman" w:hAnsi="Times New Roman"/>
          <w:sz w:val="17"/>
          <w:szCs w:val="20"/>
        </w:rPr>
        <w:t>5.</w:t>
      </w:r>
      <w:r w:rsidRPr="00C10876">
        <w:rPr>
          <w:rFonts w:ascii="Times New Roman" w:eastAsia="Times New Roman" w:hAnsi="Times New Roman"/>
          <w:sz w:val="17"/>
          <w:szCs w:val="20"/>
        </w:rPr>
        <w:tab/>
        <w:t>Where interventional fluoroscopy apparatus is used the person must have passed the exam in Condition 3, and</w:t>
      </w:r>
      <w:r w:rsidR="008C0B7B">
        <w:rPr>
          <w:rFonts w:ascii="Times New Roman" w:eastAsia="Times New Roman" w:hAnsi="Times New Roman"/>
          <w:sz w:val="17"/>
          <w:szCs w:val="20"/>
        </w:rPr>
        <w:t xml:space="preserve"> </w:t>
      </w:r>
      <w:r w:rsidRPr="00C10876">
        <w:rPr>
          <w:rFonts w:ascii="Times New Roman" w:eastAsia="Times New Roman" w:hAnsi="Times New Roman"/>
          <w:sz w:val="17"/>
          <w:szCs w:val="20"/>
        </w:rPr>
        <w:t>must continue to be under direct supervision, provided by a licensed diagnostic radiographer or diagnostic radiologist.</w:t>
      </w:r>
    </w:p>
    <w:p w:rsidR="00E24A90" w:rsidRPr="00C10876" w:rsidRDefault="00E24A90" w:rsidP="00E24A90">
      <w:pPr>
        <w:ind w:left="426" w:hanging="284"/>
        <w:rPr>
          <w:rFonts w:ascii="Times New Roman" w:eastAsia="Times New Roman" w:hAnsi="Times New Roman"/>
          <w:sz w:val="17"/>
          <w:szCs w:val="20"/>
        </w:rPr>
      </w:pPr>
      <w:r w:rsidRPr="00C10876">
        <w:rPr>
          <w:rFonts w:ascii="Times New Roman" w:eastAsia="Times New Roman" w:hAnsi="Times New Roman"/>
          <w:sz w:val="17"/>
          <w:szCs w:val="20"/>
        </w:rPr>
        <w:t>6.</w:t>
      </w:r>
      <w:r w:rsidRPr="00C10876">
        <w:rPr>
          <w:rFonts w:ascii="Times New Roman" w:eastAsia="Times New Roman" w:hAnsi="Times New Roman"/>
          <w:sz w:val="17"/>
          <w:szCs w:val="20"/>
        </w:rPr>
        <w:tab/>
        <w:t>The specified employer must ensure a record of persons subject to this exemption is maintained.</w:t>
      </w:r>
    </w:p>
    <w:p w:rsidR="00E24A90" w:rsidRPr="00C10876" w:rsidRDefault="00E24A90" w:rsidP="00E24A90">
      <w:pPr>
        <w:ind w:left="426"/>
        <w:rPr>
          <w:rFonts w:ascii="Times New Roman" w:eastAsia="Times New Roman" w:hAnsi="Times New Roman"/>
          <w:sz w:val="17"/>
          <w:szCs w:val="20"/>
        </w:rPr>
      </w:pPr>
      <w:r w:rsidRPr="00C10876">
        <w:rPr>
          <w:rFonts w:ascii="Times New Roman" w:eastAsia="Times New Roman" w:hAnsi="Times New Roman"/>
          <w:sz w:val="17"/>
          <w:szCs w:val="20"/>
        </w:rPr>
        <w:t xml:space="preserve">The exemption from requirements of Sections 28 and 31 of the </w:t>
      </w:r>
      <w:r w:rsidRPr="00C10876">
        <w:rPr>
          <w:rFonts w:ascii="Times New Roman" w:eastAsia="Times New Roman" w:hAnsi="Times New Roman"/>
          <w:i/>
          <w:sz w:val="17"/>
          <w:szCs w:val="20"/>
        </w:rPr>
        <w:t xml:space="preserve">Radiation Protection and Control Act 1982 </w:t>
      </w:r>
      <w:r w:rsidRPr="00C10876">
        <w:rPr>
          <w:rFonts w:ascii="Times New Roman" w:eastAsia="Times New Roman" w:hAnsi="Times New Roman"/>
          <w:sz w:val="17"/>
          <w:szCs w:val="20"/>
        </w:rPr>
        <w:t xml:space="preserve">for persons registered with the Medical Board of Australia and enrolled in specialist training in diagnostic radiology, published in the </w:t>
      </w:r>
      <w:r w:rsidRPr="00C10876">
        <w:rPr>
          <w:rFonts w:ascii="Times New Roman" w:eastAsia="Times New Roman" w:hAnsi="Times New Roman"/>
          <w:i/>
          <w:sz w:val="17"/>
          <w:szCs w:val="20"/>
        </w:rPr>
        <w:t>South Australian Government Gazette</w:t>
      </w:r>
      <w:r w:rsidRPr="00C10876">
        <w:rPr>
          <w:rFonts w:ascii="Times New Roman" w:eastAsia="Times New Roman" w:hAnsi="Times New Roman"/>
          <w:sz w:val="17"/>
          <w:szCs w:val="20"/>
        </w:rPr>
        <w:t xml:space="preserve"> on 15 April 2021 is hereby revoked.</w:t>
      </w:r>
    </w:p>
    <w:p w:rsidR="00E24A90" w:rsidRPr="00C10876" w:rsidRDefault="00E24A90" w:rsidP="00E24A90">
      <w:pPr>
        <w:spacing w:after="0"/>
        <w:rPr>
          <w:rFonts w:ascii="Times New Roman" w:eastAsia="Times New Roman" w:hAnsi="Times New Roman"/>
          <w:sz w:val="17"/>
          <w:szCs w:val="17"/>
        </w:rPr>
      </w:pPr>
      <w:r w:rsidRPr="00C10876">
        <w:rPr>
          <w:rFonts w:ascii="Times New Roman" w:eastAsia="Times New Roman" w:hAnsi="Times New Roman"/>
          <w:sz w:val="17"/>
          <w:szCs w:val="17"/>
        </w:rPr>
        <w:t>Dated: 23 July 2021</w:t>
      </w:r>
    </w:p>
    <w:p w:rsidR="00E24A90" w:rsidRPr="00C10876" w:rsidRDefault="00E24A90" w:rsidP="00E24A90">
      <w:pPr>
        <w:spacing w:after="0"/>
        <w:jc w:val="right"/>
        <w:rPr>
          <w:rFonts w:ascii="Times New Roman" w:eastAsia="Times New Roman" w:hAnsi="Times New Roman"/>
          <w:smallCaps/>
          <w:sz w:val="17"/>
          <w:szCs w:val="20"/>
        </w:rPr>
      </w:pPr>
      <w:r w:rsidRPr="00C10876">
        <w:rPr>
          <w:rFonts w:ascii="Times New Roman" w:eastAsia="Times New Roman" w:hAnsi="Times New Roman"/>
          <w:smallCaps/>
          <w:sz w:val="17"/>
          <w:szCs w:val="20"/>
        </w:rPr>
        <w:t>Keith Baldry</w:t>
      </w:r>
    </w:p>
    <w:p w:rsidR="00E24A90" w:rsidRPr="00C10876" w:rsidRDefault="00E24A90" w:rsidP="00E24A90">
      <w:pPr>
        <w:spacing w:after="0"/>
        <w:jc w:val="right"/>
        <w:rPr>
          <w:rFonts w:ascii="Times New Roman" w:eastAsia="Times New Roman" w:hAnsi="Times New Roman"/>
          <w:sz w:val="17"/>
          <w:szCs w:val="17"/>
        </w:rPr>
      </w:pPr>
      <w:r w:rsidRPr="00C10876">
        <w:rPr>
          <w:rFonts w:ascii="Times New Roman" w:eastAsia="Times New Roman" w:hAnsi="Times New Roman"/>
          <w:sz w:val="17"/>
          <w:szCs w:val="17"/>
        </w:rPr>
        <w:t>Director Science and Information</w:t>
      </w:r>
    </w:p>
    <w:p w:rsidR="00E24A90" w:rsidRPr="00C10876" w:rsidRDefault="00E24A90" w:rsidP="00E24A90">
      <w:pPr>
        <w:spacing w:after="0"/>
        <w:jc w:val="right"/>
        <w:rPr>
          <w:rFonts w:ascii="Times New Roman" w:eastAsia="Times New Roman" w:hAnsi="Times New Roman"/>
          <w:sz w:val="17"/>
          <w:szCs w:val="17"/>
        </w:rPr>
      </w:pPr>
      <w:r w:rsidRPr="00C10876">
        <w:rPr>
          <w:rFonts w:ascii="Times New Roman" w:eastAsia="Times New Roman" w:hAnsi="Times New Roman"/>
          <w:sz w:val="17"/>
          <w:szCs w:val="17"/>
        </w:rPr>
        <w:t>Environment Protection Authority</w:t>
      </w:r>
    </w:p>
    <w:p w:rsidR="00E24A90" w:rsidRPr="00C10876" w:rsidRDefault="00E24A90" w:rsidP="00E24A90">
      <w:pPr>
        <w:spacing w:after="0"/>
        <w:jc w:val="right"/>
        <w:rPr>
          <w:rFonts w:ascii="Times New Roman" w:eastAsia="Times New Roman" w:hAnsi="Times New Roman"/>
          <w:sz w:val="17"/>
          <w:szCs w:val="17"/>
        </w:rPr>
      </w:pPr>
      <w:r w:rsidRPr="00C10876">
        <w:rPr>
          <w:rFonts w:ascii="Times New Roman" w:eastAsia="Times New Roman" w:hAnsi="Times New Roman"/>
          <w:sz w:val="17"/>
          <w:szCs w:val="17"/>
        </w:rPr>
        <w:t>Delegate of the Minister for Environment and Water</w:t>
      </w:r>
    </w:p>
    <w:p w:rsidR="00E24A90" w:rsidRPr="00C10876" w:rsidRDefault="00E24A90" w:rsidP="00E24A90">
      <w:pPr>
        <w:pBdr>
          <w:top w:val="single" w:sz="4" w:space="1" w:color="auto"/>
        </w:pBdr>
        <w:spacing w:before="100" w:after="0" w:line="14" w:lineRule="exact"/>
        <w:jc w:val="center"/>
        <w:rPr>
          <w:rFonts w:ascii="Times New Roman" w:eastAsia="Times New Roman" w:hAnsi="Times New Roman"/>
          <w:sz w:val="17"/>
          <w:szCs w:val="20"/>
        </w:rPr>
      </w:pPr>
    </w:p>
    <w:p w:rsidR="00E24A90" w:rsidRPr="00C10876" w:rsidRDefault="00E24A90" w:rsidP="00E24A90">
      <w:pPr>
        <w:spacing w:after="0"/>
        <w:rPr>
          <w:rFonts w:ascii="Times New Roman" w:eastAsia="Times New Roman" w:hAnsi="Times New Roman"/>
          <w:sz w:val="17"/>
          <w:szCs w:val="20"/>
        </w:rPr>
      </w:pPr>
    </w:p>
    <w:p w:rsidR="00C10876" w:rsidRPr="00C10876" w:rsidRDefault="00C10876" w:rsidP="00C10876">
      <w:pPr>
        <w:jc w:val="center"/>
        <w:rPr>
          <w:rFonts w:ascii="Times New Roman" w:hAnsi="Times New Roman"/>
          <w:caps/>
          <w:sz w:val="17"/>
          <w:szCs w:val="17"/>
        </w:rPr>
      </w:pPr>
      <w:r w:rsidRPr="00C10876">
        <w:rPr>
          <w:rFonts w:ascii="Times New Roman" w:hAnsi="Times New Roman"/>
          <w:caps/>
          <w:sz w:val="17"/>
          <w:szCs w:val="17"/>
        </w:rPr>
        <w:t>Radiation Protection and Control Act 1982</w:t>
      </w:r>
    </w:p>
    <w:p w:rsidR="00C10876" w:rsidRPr="00C10876" w:rsidRDefault="00C10876" w:rsidP="00C10876">
      <w:pPr>
        <w:jc w:val="center"/>
        <w:rPr>
          <w:rFonts w:ascii="Times New Roman" w:hAnsi="Times New Roman"/>
          <w:smallCaps/>
          <w:sz w:val="17"/>
          <w:szCs w:val="17"/>
        </w:rPr>
      </w:pPr>
      <w:r w:rsidRPr="00C10876">
        <w:rPr>
          <w:rFonts w:ascii="Times New Roman" w:hAnsi="Times New Roman"/>
          <w:smallCaps/>
          <w:sz w:val="17"/>
          <w:szCs w:val="17"/>
        </w:rPr>
        <w:t>Section 44</w:t>
      </w:r>
    </w:p>
    <w:p w:rsidR="00C10876" w:rsidRPr="00C10876" w:rsidRDefault="00C10876" w:rsidP="00C10876">
      <w:pPr>
        <w:jc w:val="center"/>
        <w:rPr>
          <w:rFonts w:ascii="Times New Roman" w:hAnsi="Times New Roman"/>
          <w:i/>
          <w:sz w:val="17"/>
          <w:szCs w:val="17"/>
        </w:rPr>
      </w:pPr>
      <w:r w:rsidRPr="00C10876">
        <w:rPr>
          <w:rFonts w:ascii="Times New Roman" w:hAnsi="Times New Roman"/>
          <w:i/>
          <w:sz w:val="17"/>
          <w:szCs w:val="17"/>
        </w:rPr>
        <w:t>Notice by Delegate of the Minister for Environment and Water</w:t>
      </w:r>
    </w:p>
    <w:p w:rsidR="00C10876" w:rsidRPr="00C10876" w:rsidRDefault="00C10876" w:rsidP="00C10876">
      <w:pPr>
        <w:rPr>
          <w:rFonts w:ascii="Times New Roman" w:eastAsia="Times New Roman" w:hAnsi="Times New Roman"/>
          <w:sz w:val="17"/>
          <w:szCs w:val="20"/>
        </w:rPr>
      </w:pPr>
      <w:r w:rsidRPr="00C10876">
        <w:rPr>
          <w:rFonts w:ascii="Times New Roman" w:eastAsia="Times New Roman" w:hAnsi="Times New Roman"/>
          <w:sz w:val="17"/>
          <w:szCs w:val="20"/>
        </w:rPr>
        <w:t xml:space="preserve">Pursuant to Section 44 of the </w:t>
      </w:r>
      <w:r w:rsidRPr="00C10876">
        <w:rPr>
          <w:rFonts w:ascii="Times New Roman" w:eastAsia="Times New Roman" w:hAnsi="Times New Roman"/>
          <w:i/>
          <w:sz w:val="17"/>
          <w:szCs w:val="20"/>
        </w:rPr>
        <w:t>Radiation Protection and Control Act 1982</w:t>
      </w:r>
      <w:r w:rsidRPr="00C10876">
        <w:rPr>
          <w:rFonts w:ascii="Times New Roman" w:eastAsia="Times New Roman" w:hAnsi="Times New Roman"/>
          <w:sz w:val="17"/>
          <w:szCs w:val="20"/>
        </w:rPr>
        <w:t xml:space="preserve">, I, Keith Baldry, Director Science and Information, Environment Protection Authority, being a person to whom the powers of the Minister under that section have been delegated under the Act, exempt persons from the requirement to hold a licence under Sections 28 and 31 of the </w:t>
      </w:r>
      <w:r w:rsidRPr="00C10876">
        <w:rPr>
          <w:rFonts w:ascii="Times New Roman" w:eastAsia="Times New Roman" w:hAnsi="Times New Roman"/>
          <w:i/>
          <w:sz w:val="17"/>
          <w:szCs w:val="20"/>
        </w:rPr>
        <w:t>Radiation Protection and Control Act 1982</w:t>
      </w:r>
      <w:r w:rsidRPr="00C10876">
        <w:rPr>
          <w:rFonts w:ascii="Times New Roman" w:eastAsia="Times New Roman" w:hAnsi="Times New Roman"/>
          <w:sz w:val="17"/>
          <w:szCs w:val="20"/>
        </w:rPr>
        <w:t>, subject to the following conditions:</w:t>
      </w:r>
    </w:p>
    <w:p w:rsidR="00C10876" w:rsidRPr="00C10876" w:rsidRDefault="00C10876" w:rsidP="00C10876">
      <w:pPr>
        <w:ind w:left="426" w:hanging="284"/>
        <w:rPr>
          <w:rFonts w:ascii="Times New Roman" w:eastAsia="Times New Roman" w:hAnsi="Times New Roman"/>
          <w:sz w:val="17"/>
          <w:szCs w:val="20"/>
        </w:rPr>
      </w:pPr>
      <w:r w:rsidRPr="00C10876">
        <w:rPr>
          <w:rFonts w:ascii="Times New Roman" w:eastAsia="Times New Roman" w:hAnsi="Times New Roman"/>
          <w:sz w:val="17"/>
          <w:szCs w:val="20"/>
        </w:rPr>
        <w:t>1.</w:t>
      </w:r>
      <w:r w:rsidRPr="00C10876">
        <w:rPr>
          <w:rFonts w:ascii="Times New Roman" w:eastAsia="Times New Roman" w:hAnsi="Times New Roman"/>
          <w:sz w:val="17"/>
          <w:szCs w:val="20"/>
        </w:rPr>
        <w:tab/>
        <w:t>This exemption only applies to persons who are registered with the Medical Board of Australia and enrolled in specialist training in radiation oncology.</w:t>
      </w:r>
    </w:p>
    <w:p w:rsidR="00C10876" w:rsidRPr="00C10876" w:rsidRDefault="00C10876" w:rsidP="00C10876">
      <w:pPr>
        <w:ind w:left="426" w:hanging="284"/>
        <w:rPr>
          <w:rFonts w:ascii="Times New Roman" w:eastAsia="Times New Roman" w:hAnsi="Times New Roman"/>
          <w:sz w:val="17"/>
          <w:szCs w:val="20"/>
        </w:rPr>
      </w:pPr>
      <w:r w:rsidRPr="00C10876">
        <w:rPr>
          <w:rFonts w:ascii="Times New Roman" w:eastAsia="Times New Roman" w:hAnsi="Times New Roman"/>
          <w:sz w:val="17"/>
          <w:szCs w:val="20"/>
        </w:rPr>
        <w:t>2.</w:t>
      </w:r>
      <w:r w:rsidRPr="00C10876">
        <w:rPr>
          <w:rFonts w:ascii="Times New Roman" w:eastAsia="Times New Roman" w:hAnsi="Times New Roman"/>
          <w:sz w:val="17"/>
          <w:szCs w:val="20"/>
        </w:rPr>
        <w:tab/>
        <w:t xml:space="preserve">The persons referred to in Condition 1 must only use or handle a radioactive source or operate ionising radiation apparatus under the supervision of a registered specialist in radiation oncology who holds a licence under Section 28 or Section 31 of the </w:t>
      </w:r>
      <w:r w:rsidRPr="00C10876">
        <w:rPr>
          <w:rFonts w:ascii="Times New Roman" w:eastAsia="Times New Roman" w:hAnsi="Times New Roman"/>
          <w:i/>
          <w:sz w:val="17"/>
          <w:szCs w:val="20"/>
        </w:rPr>
        <w:t>Radiation Protection and Control Act 1982</w:t>
      </w:r>
      <w:r w:rsidRPr="00C10876">
        <w:rPr>
          <w:rFonts w:ascii="Times New Roman" w:eastAsia="Times New Roman" w:hAnsi="Times New Roman"/>
          <w:sz w:val="17"/>
          <w:szCs w:val="20"/>
        </w:rPr>
        <w:t xml:space="preserve"> to use or handle such a source or operate such apparatus that is not themselves subject to a supervisory requirement.</w:t>
      </w:r>
    </w:p>
    <w:p w:rsidR="00C10876" w:rsidRPr="00C10876" w:rsidRDefault="00C10876" w:rsidP="00C10876">
      <w:pPr>
        <w:ind w:left="426" w:hanging="284"/>
        <w:rPr>
          <w:rFonts w:ascii="Times New Roman" w:eastAsia="Times New Roman" w:hAnsi="Times New Roman"/>
          <w:sz w:val="17"/>
          <w:szCs w:val="20"/>
        </w:rPr>
      </w:pPr>
      <w:r w:rsidRPr="00C10876">
        <w:rPr>
          <w:rFonts w:ascii="Times New Roman" w:eastAsia="Times New Roman" w:hAnsi="Times New Roman"/>
          <w:sz w:val="17"/>
          <w:szCs w:val="20"/>
        </w:rPr>
        <w:t>3.</w:t>
      </w:r>
      <w:r w:rsidRPr="00C10876">
        <w:rPr>
          <w:rFonts w:ascii="Times New Roman" w:eastAsia="Times New Roman" w:hAnsi="Times New Roman"/>
          <w:sz w:val="17"/>
          <w:szCs w:val="20"/>
        </w:rPr>
        <w:tab/>
        <w:t>The supervision referred to in Condition 2 must be direct until the supervised practitioner has passed the Phase 1 exam for radiation oncology trainees’ administered by the Royal Australian and New Zealand College of Radiologists (RANZCR).</w:t>
      </w:r>
    </w:p>
    <w:p w:rsidR="00C10876" w:rsidRPr="00C10876" w:rsidRDefault="00C10876" w:rsidP="00C10876">
      <w:pPr>
        <w:ind w:left="426"/>
        <w:rPr>
          <w:rFonts w:ascii="Times New Roman" w:eastAsia="Times New Roman" w:hAnsi="Times New Roman"/>
          <w:sz w:val="17"/>
          <w:szCs w:val="20"/>
        </w:rPr>
      </w:pPr>
      <w:r w:rsidRPr="00C10876">
        <w:rPr>
          <w:rFonts w:ascii="Times New Roman" w:eastAsia="Times New Roman" w:hAnsi="Times New Roman"/>
          <w:i/>
          <w:sz w:val="17"/>
          <w:szCs w:val="20"/>
          <w:u w:val="single"/>
        </w:rPr>
        <w:t>Direct supervision</w:t>
      </w:r>
      <w:r w:rsidRPr="00C10876">
        <w:rPr>
          <w:rFonts w:ascii="Times New Roman" w:eastAsia="Times New Roman" w:hAnsi="Times New Roman"/>
          <w:sz w:val="17"/>
          <w:szCs w:val="20"/>
        </w:rPr>
        <w:t>: The supervisor must be physically present with the supervised practitioner, who observes and works with the supervised practitioner and takes direct and principal responsibility for the operation or activity.</w:t>
      </w:r>
    </w:p>
    <w:p w:rsidR="00C10876" w:rsidRPr="00C10876" w:rsidRDefault="00C10876" w:rsidP="00C10876">
      <w:pPr>
        <w:ind w:left="426" w:hanging="284"/>
        <w:rPr>
          <w:rFonts w:ascii="Times New Roman" w:eastAsia="Times New Roman" w:hAnsi="Times New Roman"/>
          <w:sz w:val="17"/>
          <w:szCs w:val="20"/>
        </w:rPr>
      </w:pPr>
      <w:r w:rsidRPr="00C10876">
        <w:rPr>
          <w:rFonts w:ascii="Times New Roman" w:eastAsia="Times New Roman" w:hAnsi="Times New Roman"/>
          <w:sz w:val="17"/>
          <w:szCs w:val="20"/>
        </w:rPr>
        <w:t>4.</w:t>
      </w:r>
      <w:r w:rsidRPr="00C10876">
        <w:rPr>
          <w:rFonts w:ascii="Times New Roman" w:eastAsia="Times New Roman" w:hAnsi="Times New Roman"/>
          <w:sz w:val="17"/>
          <w:szCs w:val="20"/>
        </w:rPr>
        <w:tab/>
        <w:t>After passing the assessment in Condition 3, supervision may be indirect.</w:t>
      </w:r>
    </w:p>
    <w:p w:rsidR="00C10876" w:rsidRPr="00C10876" w:rsidRDefault="00C10876" w:rsidP="00C10876">
      <w:pPr>
        <w:ind w:left="426"/>
        <w:rPr>
          <w:rFonts w:ascii="Times New Roman" w:eastAsia="Times New Roman" w:hAnsi="Times New Roman"/>
          <w:sz w:val="17"/>
          <w:szCs w:val="20"/>
        </w:rPr>
      </w:pPr>
      <w:r w:rsidRPr="00C10876">
        <w:rPr>
          <w:rFonts w:ascii="Times New Roman" w:eastAsia="Times New Roman" w:hAnsi="Times New Roman"/>
          <w:i/>
          <w:sz w:val="17"/>
          <w:szCs w:val="20"/>
          <w:u w:val="single"/>
        </w:rPr>
        <w:t>Indirect supervision</w:t>
      </w:r>
      <w:r w:rsidRPr="00C10876">
        <w:rPr>
          <w:rFonts w:ascii="Times New Roman" w:eastAsia="Times New Roman" w:hAnsi="Times New Roman"/>
          <w:sz w:val="17"/>
          <w:szCs w:val="20"/>
        </w:rPr>
        <w:t>: The supervisor must be easily contactable and be available to observe and discuss the operation or activity with the supervised practitioner.</w:t>
      </w:r>
    </w:p>
    <w:p w:rsidR="00C10876" w:rsidRPr="00C10876" w:rsidRDefault="00C10876" w:rsidP="00C10876">
      <w:pPr>
        <w:ind w:left="426" w:hanging="284"/>
        <w:rPr>
          <w:rFonts w:ascii="Times New Roman" w:eastAsia="Times New Roman" w:hAnsi="Times New Roman"/>
          <w:sz w:val="17"/>
          <w:szCs w:val="20"/>
        </w:rPr>
      </w:pPr>
      <w:r w:rsidRPr="00C10876">
        <w:rPr>
          <w:rFonts w:ascii="Times New Roman" w:eastAsia="Times New Roman" w:hAnsi="Times New Roman"/>
          <w:sz w:val="17"/>
          <w:szCs w:val="20"/>
        </w:rPr>
        <w:t>5.</w:t>
      </w:r>
      <w:r w:rsidRPr="00C10876">
        <w:rPr>
          <w:rFonts w:ascii="Times New Roman" w:eastAsia="Times New Roman" w:hAnsi="Times New Roman"/>
          <w:sz w:val="17"/>
          <w:szCs w:val="20"/>
        </w:rPr>
        <w:tab/>
        <w:t>Where interventional fluoroscopy apparatus is used, the person must have passed the exam in Condition 3, and must continue to be under direct supervision, provided by a licensed diagnostic radiographer or radiation oncologist.</w:t>
      </w:r>
    </w:p>
    <w:p w:rsidR="00C10876" w:rsidRPr="00C10876" w:rsidRDefault="00C10876" w:rsidP="00C10876">
      <w:pPr>
        <w:ind w:left="426" w:hanging="284"/>
        <w:rPr>
          <w:rFonts w:ascii="Times New Roman" w:eastAsia="Times New Roman" w:hAnsi="Times New Roman"/>
          <w:sz w:val="17"/>
          <w:szCs w:val="20"/>
        </w:rPr>
      </w:pPr>
      <w:r w:rsidRPr="00C10876">
        <w:rPr>
          <w:rFonts w:ascii="Times New Roman" w:eastAsia="Times New Roman" w:hAnsi="Times New Roman"/>
          <w:sz w:val="17"/>
          <w:szCs w:val="20"/>
        </w:rPr>
        <w:t>6.</w:t>
      </w:r>
      <w:r w:rsidRPr="00C10876">
        <w:rPr>
          <w:rFonts w:ascii="Times New Roman" w:eastAsia="Times New Roman" w:hAnsi="Times New Roman"/>
          <w:sz w:val="17"/>
          <w:szCs w:val="20"/>
        </w:rPr>
        <w:tab/>
        <w:t>The specified employer must ensure a record of persons subject to this exemption is maintained.</w:t>
      </w:r>
    </w:p>
    <w:p w:rsidR="00C10876" w:rsidRPr="00C10876" w:rsidRDefault="00C10876" w:rsidP="00C10876">
      <w:pPr>
        <w:ind w:left="426"/>
        <w:rPr>
          <w:rFonts w:ascii="Times New Roman" w:eastAsia="Times New Roman" w:hAnsi="Times New Roman"/>
          <w:sz w:val="17"/>
          <w:szCs w:val="20"/>
        </w:rPr>
      </w:pPr>
      <w:r w:rsidRPr="00C10876">
        <w:rPr>
          <w:rFonts w:ascii="Times New Roman" w:eastAsia="Times New Roman" w:hAnsi="Times New Roman"/>
          <w:sz w:val="17"/>
          <w:szCs w:val="20"/>
        </w:rPr>
        <w:t xml:space="preserve">The exemption from requirements of Sections 28 and 31 of the </w:t>
      </w:r>
      <w:r w:rsidRPr="00C10876">
        <w:rPr>
          <w:rFonts w:ascii="Times New Roman" w:eastAsia="Times New Roman" w:hAnsi="Times New Roman"/>
          <w:i/>
          <w:sz w:val="17"/>
          <w:szCs w:val="20"/>
        </w:rPr>
        <w:t>Radiation Protection and Control Act 1982</w:t>
      </w:r>
      <w:r w:rsidRPr="00C10876">
        <w:rPr>
          <w:rFonts w:ascii="Times New Roman" w:eastAsia="Times New Roman" w:hAnsi="Times New Roman"/>
          <w:sz w:val="17"/>
          <w:szCs w:val="20"/>
        </w:rPr>
        <w:t xml:space="preserve"> for persons registered with the Medical Board of Australia and enrolled in specialist training in radiation oncology, published in the </w:t>
      </w:r>
      <w:r w:rsidRPr="00C10876">
        <w:rPr>
          <w:rFonts w:ascii="Times New Roman" w:eastAsia="Times New Roman" w:hAnsi="Times New Roman"/>
          <w:i/>
          <w:sz w:val="17"/>
          <w:szCs w:val="20"/>
        </w:rPr>
        <w:t>South Australian Government Gazette</w:t>
      </w:r>
      <w:r w:rsidRPr="00C10876">
        <w:rPr>
          <w:rFonts w:ascii="Times New Roman" w:eastAsia="Times New Roman" w:hAnsi="Times New Roman"/>
          <w:sz w:val="17"/>
          <w:szCs w:val="20"/>
        </w:rPr>
        <w:t xml:space="preserve"> on 15 April 2021 is hereby revoked.</w:t>
      </w:r>
    </w:p>
    <w:p w:rsidR="00C10876" w:rsidRPr="00C10876" w:rsidRDefault="00C10876" w:rsidP="00C10876">
      <w:pPr>
        <w:spacing w:after="0"/>
        <w:rPr>
          <w:rFonts w:ascii="Times New Roman" w:eastAsia="Times New Roman" w:hAnsi="Times New Roman"/>
          <w:sz w:val="17"/>
          <w:szCs w:val="17"/>
        </w:rPr>
      </w:pPr>
      <w:r w:rsidRPr="00C10876">
        <w:rPr>
          <w:rFonts w:ascii="Times New Roman" w:eastAsia="Times New Roman" w:hAnsi="Times New Roman"/>
          <w:sz w:val="17"/>
          <w:szCs w:val="17"/>
        </w:rPr>
        <w:t>Dated: 23 July 2021</w:t>
      </w:r>
    </w:p>
    <w:p w:rsidR="00C10876" w:rsidRPr="00C10876" w:rsidRDefault="00C10876" w:rsidP="00C10876">
      <w:pPr>
        <w:spacing w:after="0"/>
        <w:jc w:val="right"/>
        <w:rPr>
          <w:rFonts w:ascii="Times New Roman" w:eastAsia="Times New Roman" w:hAnsi="Times New Roman"/>
          <w:smallCaps/>
          <w:sz w:val="17"/>
          <w:szCs w:val="20"/>
        </w:rPr>
      </w:pPr>
      <w:r w:rsidRPr="00C10876">
        <w:rPr>
          <w:rFonts w:ascii="Times New Roman" w:eastAsia="Times New Roman" w:hAnsi="Times New Roman"/>
          <w:smallCaps/>
          <w:sz w:val="17"/>
          <w:szCs w:val="20"/>
        </w:rPr>
        <w:t>Keith Baldry</w:t>
      </w:r>
    </w:p>
    <w:p w:rsidR="00C10876" w:rsidRPr="00C10876" w:rsidRDefault="00C10876" w:rsidP="00C10876">
      <w:pPr>
        <w:spacing w:after="0"/>
        <w:jc w:val="right"/>
        <w:rPr>
          <w:rFonts w:ascii="Times New Roman" w:eastAsia="Times New Roman" w:hAnsi="Times New Roman"/>
          <w:sz w:val="17"/>
          <w:szCs w:val="17"/>
        </w:rPr>
      </w:pPr>
      <w:r w:rsidRPr="00C10876">
        <w:rPr>
          <w:rFonts w:ascii="Times New Roman" w:eastAsia="Times New Roman" w:hAnsi="Times New Roman"/>
          <w:sz w:val="17"/>
          <w:szCs w:val="17"/>
        </w:rPr>
        <w:t>Director Science and Information</w:t>
      </w:r>
    </w:p>
    <w:p w:rsidR="00C10876" w:rsidRPr="00C10876" w:rsidRDefault="00C10876" w:rsidP="00C10876">
      <w:pPr>
        <w:spacing w:after="0"/>
        <w:jc w:val="right"/>
        <w:rPr>
          <w:rFonts w:ascii="Times New Roman" w:eastAsia="Times New Roman" w:hAnsi="Times New Roman"/>
          <w:sz w:val="17"/>
          <w:szCs w:val="17"/>
        </w:rPr>
      </w:pPr>
      <w:r w:rsidRPr="00C10876">
        <w:rPr>
          <w:rFonts w:ascii="Times New Roman" w:eastAsia="Times New Roman" w:hAnsi="Times New Roman"/>
          <w:sz w:val="17"/>
          <w:szCs w:val="17"/>
        </w:rPr>
        <w:t>Environment Protection Authority</w:t>
      </w:r>
    </w:p>
    <w:p w:rsidR="00C10876" w:rsidRDefault="00C10876" w:rsidP="00C10876">
      <w:pPr>
        <w:spacing w:after="0"/>
        <w:jc w:val="right"/>
        <w:rPr>
          <w:rFonts w:ascii="Times New Roman" w:eastAsia="Times New Roman" w:hAnsi="Times New Roman"/>
          <w:sz w:val="17"/>
          <w:szCs w:val="17"/>
        </w:rPr>
      </w:pPr>
      <w:r w:rsidRPr="00C10876">
        <w:rPr>
          <w:rFonts w:ascii="Times New Roman" w:eastAsia="Times New Roman" w:hAnsi="Times New Roman"/>
          <w:sz w:val="17"/>
          <w:szCs w:val="17"/>
        </w:rPr>
        <w:t>Delegate of the Minister for Environment and Water</w:t>
      </w:r>
    </w:p>
    <w:p w:rsidR="00C10876" w:rsidRDefault="00C10876" w:rsidP="00C10876">
      <w:pPr>
        <w:pBdr>
          <w:bottom w:val="single" w:sz="4" w:space="1" w:color="auto"/>
        </w:pBdr>
        <w:spacing w:after="0" w:line="52" w:lineRule="exact"/>
        <w:jc w:val="center"/>
        <w:rPr>
          <w:rFonts w:ascii="Times New Roman" w:eastAsia="Times New Roman" w:hAnsi="Times New Roman"/>
          <w:sz w:val="17"/>
          <w:szCs w:val="20"/>
        </w:rPr>
      </w:pPr>
    </w:p>
    <w:p w:rsidR="00C10876" w:rsidRDefault="00C10876" w:rsidP="00C10876">
      <w:pPr>
        <w:pBdr>
          <w:top w:val="single" w:sz="4" w:space="1" w:color="auto"/>
        </w:pBdr>
        <w:spacing w:before="34" w:after="0" w:line="14" w:lineRule="exact"/>
        <w:jc w:val="center"/>
        <w:rPr>
          <w:rFonts w:ascii="Times New Roman" w:eastAsia="Times New Roman" w:hAnsi="Times New Roman"/>
          <w:sz w:val="17"/>
          <w:szCs w:val="20"/>
        </w:rPr>
      </w:pPr>
    </w:p>
    <w:p w:rsidR="009658EE" w:rsidRPr="009658EE" w:rsidRDefault="009658EE" w:rsidP="009658E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7920DE" w:rsidRPr="007920DE" w:rsidRDefault="007920DE" w:rsidP="005969AA">
      <w:pPr>
        <w:pStyle w:val="Heading2"/>
      </w:pPr>
      <w:bookmarkStart w:id="211" w:name="_Toc81470698"/>
      <w:r w:rsidRPr="007920DE">
        <w:t>Remuneration Tribunal</w:t>
      </w:r>
      <w:bookmarkEnd w:id="211"/>
    </w:p>
    <w:p w:rsidR="007920DE" w:rsidRPr="007920DE" w:rsidRDefault="007920DE" w:rsidP="00B36724">
      <w:pPr>
        <w:jc w:val="center"/>
        <w:rPr>
          <w:rFonts w:ascii="Times New Roman" w:hAnsi="Times New Roman"/>
          <w:smallCaps/>
          <w:sz w:val="17"/>
          <w:szCs w:val="17"/>
        </w:rPr>
      </w:pPr>
      <w:r w:rsidRPr="007920DE">
        <w:rPr>
          <w:rFonts w:ascii="Times New Roman" w:hAnsi="Times New Roman"/>
          <w:smallCaps/>
          <w:sz w:val="17"/>
          <w:szCs w:val="17"/>
        </w:rPr>
        <w:t>Determination No. 5 of 2021</w:t>
      </w:r>
    </w:p>
    <w:p w:rsidR="007920DE" w:rsidRPr="007920DE" w:rsidRDefault="007920DE" w:rsidP="00B36724">
      <w:pPr>
        <w:jc w:val="center"/>
        <w:rPr>
          <w:rFonts w:ascii="Times New Roman" w:hAnsi="Times New Roman"/>
          <w:i/>
          <w:sz w:val="17"/>
          <w:szCs w:val="17"/>
        </w:rPr>
      </w:pPr>
      <w:r w:rsidRPr="007920DE">
        <w:rPr>
          <w:rFonts w:ascii="Times New Roman" w:hAnsi="Times New Roman"/>
          <w:i/>
          <w:sz w:val="17"/>
          <w:szCs w:val="17"/>
        </w:rPr>
        <w:t>2021 Inaugural Determination of Remuneration for Official Visitors of Correctional Institutions</w:t>
      </w:r>
    </w:p>
    <w:p w:rsidR="007920DE" w:rsidRPr="007920DE" w:rsidRDefault="007920DE" w:rsidP="00B36724">
      <w:pPr>
        <w:rPr>
          <w:rFonts w:ascii="Times New Roman" w:eastAsia="Times New Roman" w:hAnsi="Times New Roman"/>
          <w:b/>
          <w:sz w:val="17"/>
          <w:szCs w:val="20"/>
        </w:rPr>
      </w:pPr>
      <w:r w:rsidRPr="007920DE">
        <w:rPr>
          <w:rFonts w:ascii="Times New Roman" w:eastAsia="Times New Roman" w:hAnsi="Times New Roman"/>
          <w:b/>
          <w:sz w:val="17"/>
          <w:szCs w:val="20"/>
        </w:rPr>
        <w:t>SCOPE OF DETERMINATION</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1.</w:t>
      </w:r>
      <w:r w:rsidRPr="007920DE">
        <w:rPr>
          <w:rFonts w:ascii="Times New Roman" w:eastAsia="Times New Roman" w:hAnsi="Times New Roman"/>
          <w:sz w:val="17"/>
          <w:szCs w:val="20"/>
        </w:rPr>
        <w:tab/>
      </w:r>
      <w:r w:rsidRPr="007920DE">
        <w:rPr>
          <w:rFonts w:ascii="Times New Roman" w:eastAsia="Times New Roman" w:hAnsi="Times New Roman"/>
          <w:spacing w:val="-4"/>
          <w:sz w:val="17"/>
          <w:szCs w:val="20"/>
        </w:rPr>
        <w:t xml:space="preserve">This Determination applies to Official Visitors of correctional institutions of South Australia appointed under the </w:t>
      </w:r>
      <w:r w:rsidRPr="007920DE">
        <w:rPr>
          <w:rFonts w:ascii="Times New Roman" w:eastAsia="Times New Roman" w:hAnsi="Times New Roman"/>
          <w:i/>
          <w:spacing w:val="-4"/>
          <w:sz w:val="17"/>
          <w:szCs w:val="20"/>
        </w:rPr>
        <w:t>Corrections Act 1982</w:t>
      </w:r>
      <w:r w:rsidRPr="007920DE">
        <w:rPr>
          <w:rFonts w:ascii="Times New Roman" w:eastAsia="Times New Roman" w:hAnsi="Times New Roman"/>
          <w:spacing w:val="-4"/>
          <w:sz w:val="17"/>
          <w:szCs w:val="20"/>
        </w:rPr>
        <w:t>.</w:t>
      </w:r>
    </w:p>
    <w:p w:rsidR="007920DE" w:rsidRPr="007920DE" w:rsidRDefault="007920DE" w:rsidP="00B36724">
      <w:pPr>
        <w:rPr>
          <w:rFonts w:ascii="Times New Roman" w:eastAsia="Times New Roman" w:hAnsi="Times New Roman"/>
          <w:b/>
          <w:sz w:val="17"/>
          <w:szCs w:val="20"/>
        </w:rPr>
      </w:pPr>
      <w:r w:rsidRPr="007920DE">
        <w:rPr>
          <w:rFonts w:ascii="Times New Roman" w:eastAsia="Times New Roman" w:hAnsi="Times New Roman"/>
          <w:b/>
          <w:sz w:val="17"/>
          <w:szCs w:val="20"/>
        </w:rPr>
        <w:t>REMUNERATION</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2.</w:t>
      </w:r>
      <w:r w:rsidRPr="007920DE">
        <w:rPr>
          <w:rFonts w:ascii="Times New Roman" w:eastAsia="Times New Roman" w:hAnsi="Times New Roman"/>
          <w:sz w:val="17"/>
          <w:szCs w:val="20"/>
        </w:rPr>
        <w:tab/>
      </w:r>
      <w:r w:rsidRPr="007920DE">
        <w:rPr>
          <w:rFonts w:ascii="Times New Roman" w:eastAsia="Times New Roman" w:hAnsi="Times New Roman"/>
          <w:spacing w:val="-2"/>
          <w:sz w:val="17"/>
          <w:szCs w:val="20"/>
        </w:rPr>
        <w:t xml:space="preserve">The Tribunal hereby determines the following rates of pay shall be payable to Official Visitors as compensation for the performance </w:t>
      </w:r>
      <w:r w:rsidRPr="007920DE">
        <w:rPr>
          <w:rFonts w:ascii="Times New Roman" w:eastAsia="Times New Roman" w:hAnsi="Times New Roman"/>
          <w:sz w:val="17"/>
          <w:szCs w:val="20"/>
        </w:rPr>
        <w:t>of their Official Visitor duties:</w:t>
      </w:r>
    </w:p>
    <w:tbl>
      <w:tblPr>
        <w:tblStyle w:val="TableGrid1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990"/>
      </w:tblGrid>
      <w:tr w:rsidR="007920DE" w:rsidRPr="007920DE" w:rsidTr="00AF732A">
        <w:trPr>
          <w:jc w:val="center"/>
        </w:trPr>
        <w:tc>
          <w:tcPr>
            <w:tcW w:w="4680" w:type="dxa"/>
            <w:tcBorders>
              <w:top w:val="single" w:sz="4" w:space="0" w:color="auto"/>
              <w:bottom w:val="single" w:sz="4" w:space="0" w:color="auto"/>
            </w:tcBorders>
            <w:vAlign w:val="center"/>
          </w:tcPr>
          <w:p w:rsidR="007920DE" w:rsidRPr="007920DE" w:rsidRDefault="007920DE" w:rsidP="007920DE">
            <w:pPr>
              <w:spacing w:before="40" w:after="40"/>
              <w:jc w:val="center"/>
              <w:rPr>
                <w:b/>
                <w:sz w:val="17"/>
                <w:szCs w:val="20"/>
              </w:rPr>
            </w:pPr>
            <w:r w:rsidRPr="007920DE">
              <w:rPr>
                <w:b/>
                <w:sz w:val="17"/>
                <w:szCs w:val="20"/>
              </w:rPr>
              <w:t>Office Holder</w:t>
            </w:r>
          </w:p>
        </w:tc>
        <w:tc>
          <w:tcPr>
            <w:tcW w:w="990" w:type="dxa"/>
            <w:tcBorders>
              <w:top w:val="single" w:sz="4" w:space="0" w:color="auto"/>
              <w:bottom w:val="single" w:sz="4" w:space="0" w:color="auto"/>
            </w:tcBorders>
            <w:vAlign w:val="center"/>
          </w:tcPr>
          <w:p w:rsidR="007920DE" w:rsidRPr="007920DE" w:rsidRDefault="007920DE" w:rsidP="007920DE">
            <w:pPr>
              <w:spacing w:before="40" w:after="40"/>
              <w:jc w:val="center"/>
              <w:rPr>
                <w:b/>
                <w:sz w:val="17"/>
                <w:szCs w:val="20"/>
              </w:rPr>
            </w:pPr>
            <w:r w:rsidRPr="007920DE">
              <w:rPr>
                <w:b/>
                <w:sz w:val="17"/>
                <w:szCs w:val="20"/>
              </w:rPr>
              <w:t>Rate</w:t>
            </w:r>
          </w:p>
        </w:tc>
      </w:tr>
      <w:tr w:rsidR="007920DE" w:rsidRPr="007920DE" w:rsidTr="00AF732A">
        <w:trPr>
          <w:jc w:val="center"/>
        </w:trPr>
        <w:tc>
          <w:tcPr>
            <w:tcW w:w="4680" w:type="dxa"/>
            <w:tcBorders>
              <w:top w:val="single" w:sz="4" w:space="0" w:color="auto"/>
            </w:tcBorders>
          </w:tcPr>
          <w:p w:rsidR="007920DE" w:rsidRPr="007920DE" w:rsidRDefault="007920DE" w:rsidP="007920DE">
            <w:pPr>
              <w:spacing w:before="40" w:after="40"/>
              <w:jc w:val="left"/>
              <w:rPr>
                <w:sz w:val="17"/>
                <w:szCs w:val="20"/>
              </w:rPr>
            </w:pPr>
            <w:r w:rsidRPr="007920DE">
              <w:rPr>
                <w:sz w:val="17"/>
                <w:szCs w:val="20"/>
              </w:rPr>
              <w:t>Official Visitor of Correctional Institutions (half-day rate)</w:t>
            </w:r>
          </w:p>
        </w:tc>
        <w:tc>
          <w:tcPr>
            <w:tcW w:w="990" w:type="dxa"/>
            <w:tcBorders>
              <w:top w:val="single" w:sz="4" w:space="0" w:color="auto"/>
            </w:tcBorders>
          </w:tcPr>
          <w:p w:rsidR="007920DE" w:rsidRPr="007920DE" w:rsidRDefault="007920DE" w:rsidP="007920DE">
            <w:pPr>
              <w:spacing w:before="40" w:after="40"/>
              <w:jc w:val="center"/>
              <w:rPr>
                <w:sz w:val="17"/>
                <w:szCs w:val="20"/>
              </w:rPr>
            </w:pPr>
            <w:r w:rsidRPr="007920DE">
              <w:rPr>
                <w:sz w:val="17"/>
                <w:szCs w:val="20"/>
              </w:rPr>
              <w:t>$258</w:t>
            </w:r>
          </w:p>
        </w:tc>
      </w:tr>
      <w:tr w:rsidR="007920DE" w:rsidRPr="007920DE" w:rsidTr="00AF732A">
        <w:trPr>
          <w:jc w:val="center"/>
        </w:trPr>
        <w:tc>
          <w:tcPr>
            <w:tcW w:w="4680" w:type="dxa"/>
            <w:tcBorders>
              <w:bottom w:val="single" w:sz="4" w:space="0" w:color="auto"/>
            </w:tcBorders>
          </w:tcPr>
          <w:p w:rsidR="007920DE" w:rsidRPr="007920DE" w:rsidRDefault="007920DE" w:rsidP="007920DE">
            <w:pPr>
              <w:spacing w:before="40" w:after="40"/>
              <w:jc w:val="left"/>
              <w:rPr>
                <w:sz w:val="17"/>
                <w:szCs w:val="20"/>
              </w:rPr>
            </w:pPr>
            <w:r w:rsidRPr="007920DE">
              <w:rPr>
                <w:sz w:val="17"/>
                <w:szCs w:val="20"/>
              </w:rPr>
              <w:t>Official Visitor of Correctional Institutions (full-day rate)</w:t>
            </w:r>
          </w:p>
        </w:tc>
        <w:tc>
          <w:tcPr>
            <w:tcW w:w="990" w:type="dxa"/>
            <w:tcBorders>
              <w:bottom w:val="single" w:sz="4" w:space="0" w:color="auto"/>
            </w:tcBorders>
          </w:tcPr>
          <w:p w:rsidR="007920DE" w:rsidRPr="007920DE" w:rsidRDefault="007920DE" w:rsidP="007920DE">
            <w:pPr>
              <w:spacing w:before="40" w:after="40"/>
              <w:jc w:val="center"/>
              <w:rPr>
                <w:sz w:val="17"/>
                <w:szCs w:val="20"/>
              </w:rPr>
            </w:pPr>
            <w:r w:rsidRPr="007920DE">
              <w:rPr>
                <w:sz w:val="17"/>
                <w:szCs w:val="20"/>
              </w:rPr>
              <w:t>$483</w:t>
            </w:r>
          </w:p>
        </w:tc>
      </w:tr>
    </w:tbl>
    <w:p w:rsidR="007920DE" w:rsidRPr="007920DE" w:rsidRDefault="007920DE" w:rsidP="00B36724">
      <w:pPr>
        <w:spacing w:before="80"/>
        <w:ind w:left="567" w:hanging="425"/>
        <w:rPr>
          <w:rFonts w:ascii="Times New Roman" w:eastAsia="Times New Roman" w:hAnsi="Times New Roman"/>
          <w:sz w:val="17"/>
          <w:szCs w:val="20"/>
        </w:rPr>
      </w:pPr>
      <w:r w:rsidRPr="007920DE">
        <w:rPr>
          <w:rFonts w:ascii="Times New Roman" w:eastAsia="Times New Roman" w:hAnsi="Times New Roman"/>
          <w:sz w:val="17"/>
          <w:szCs w:val="20"/>
        </w:rPr>
        <w:t>3.</w:t>
      </w:r>
      <w:r w:rsidRPr="007920DE">
        <w:rPr>
          <w:rFonts w:ascii="Times New Roman" w:eastAsia="Times New Roman" w:hAnsi="Times New Roman"/>
          <w:sz w:val="17"/>
          <w:szCs w:val="20"/>
        </w:rPr>
        <w:tab/>
        <w:t>For the purposes of the remuneration at clause 2 of this Determination:</w:t>
      </w:r>
    </w:p>
    <w:p w:rsidR="007920DE" w:rsidRPr="007920DE" w:rsidRDefault="007920DE" w:rsidP="00B36724">
      <w:pPr>
        <w:ind w:left="1134" w:hanging="566"/>
        <w:rPr>
          <w:rFonts w:ascii="Times New Roman" w:eastAsia="Times New Roman" w:hAnsi="Times New Roman"/>
          <w:sz w:val="17"/>
          <w:szCs w:val="20"/>
        </w:rPr>
      </w:pPr>
      <w:r w:rsidRPr="007920DE">
        <w:rPr>
          <w:rFonts w:ascii="Times New Roman" w:eastAsia="Times New Roman" w:hAnsi="Times New Roman"/>
          <w:sz w:val="17"/>
          <w:szCs w:val="20"/>
        </w:rPr>
        <w:t>3.1.</w:t>
      </w:r>
      <w:r w:rsidRPr="007920DE">
        <w:rPr>
          <w:rFonts w:ascii="Times New Roman" w:eastAsia="Times New Roman" w:hAnsi="Times New Roman"/>
          <w:sz w:val="17"/>
          <w:szCs w:val="20"/>
        </w:rPr>
        <w:tab/>
        <w:t>The half-day rate shall be payable where an Official Visitor is required to perform their Official Visitor duties for up to and including four hours on a single day; and</w:t>
      </w:r>
    </w:p>
    <w:p w:rsidR="007920DE" w:rsidRPr="007920DE" w:rsidRDefault="007920DE" w:rsidP="00B36724">
      <w:pPr>
        <w:ind w:left="1134" w:hanging="566"/>
        <w:rPr>
          <w:rFonts w:ascii="Times New Roman" w:eastAsia="Times New Roman" w:hAnsi="Times New Roman"/>
          <w:sz w:val="17"/>
          <w:szCs w:val="20"/>
        </w:rPr>
      </w:pPr>
      <w:r w:rsidRPr="007920DE">
        <w:rPr>
          <w:rFonts w:ascii="Times New Roman" w:eastAsia="Times New Roman" w:hAnsi="Times New Roman"/>
          <w:sz w:val="17"/>
          <w:szCs w:val="20"/>
        </w:rPr>
        <w:t>3.2.</w:t>
      </w:r>
      <w:r w:rsidRPr="007920DE">
        <w:rPr>
          <w:rFonts w:ascii="Times New Roman" w:eastAsia="Times New Roman" w:hAnsi="Times New Roman"/>
          <w:sz w:val="17"/>
          <w:szCs w:val="20"/>
        </w:rPr>
        <w:tab/>
        <w:t>The full-day rate shall be payable where an Official Visitor is required to perform their Official Visitor duties for greater than four hours on a single day.</w:t>
      </w:r>
    </w:p>
    <w:p w:rsidR="007920DE" w:rsidRPr="007920DE" w:rsidRDefault="007920DE" w:rsidP="00B36724">
      <w:pPr>
        <w:rPr>
          <w:rFonts w:ascii="Times New Roman" w:eastAsia="Times New Roman" w:hAnsi="Times New Roman"/>
          <w:b/>
          <w:sz w:val="17"/>
          <w:szCs w:val="20"/>
        </w:rPr>
      </w:pPr>
      <w:r w:rsidRPr="007920DE">
        <w:rPr>
          <w:rFonts w:ascii="Times New Roman" w:eastAsia="Times New Roman" w:hAnsi="Times New Roman"/>
          <w:b/>
          <w:sz w:val="17"/>
          <w:szCs w:val="20"/>
        </w:rPr>
        <w:t>DATE OF OPERATION</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4.</w:t>
      </w:r>
      <w:r w:rsidRPr="007920DE">
        <w:rPr>
          <w:rFonts w:ascii="Times New Roman" w:eastAsia="Times New Roman" w:hAnsi="Times New Roman"/>
          <w:sz w:val="17"/>
          <w:szCs w:val="20"/>
        </w:rPr>
        <w:tab/>
        <w:t xml:space="preserve">This Determination shall come into operation on and from the commencement date of section 9 of the </w:t>
      </w:r>
      <w:r w:rsidRPr="007920DE">
        <w:rPr>
          <w:rFonts w:ascii="Times New Roman" w:eastAsia="Times New Roman" w:hAnsi="Times New Roman"/>
          <w:i/>
          <w:sz w:val="17"/>
          <w:szCs w:val="20"/>
        </w:rPr>
        <w:t>Correctional Services (Accountability and Other Measures) Amendment Act 2021</w:t>
      </w:r>
      <w:r w:rsidRPr="007920DE">
        <w:rPr>
          <w:rFonts w:ascii="Times New Roman" w:eastAsia="Times New Roman" w:hAnsi="Times New Roman"/>
          <w:i/>
          <w:sz w:val="17"/>
          <w:szCs w:val="20"/>
          <w:vertAlign w:val="superscript"/>
        </w:rPr>
        <w:t>1</w:t>
      </w:r>
      <w:r w:rsidRPr="007920DE">
        <w:rPr>
          <w:rFonts w:ascii="Times New Roman" w:eastAsia="Times New Roman" w:hAnsi="Times New Roman"/>
          <w:sz w:val="17"/>
          <w:szCs w:val="20"/>
        </w:rPr>
        <w:t>.</w:t>
      </w:r>
    </w:p>
    <w:p w:rsidR="007920DE" w:rsidRPr="007920DE" w:rsidRDefault="007920DE" w:rsidP="00B36724">
      <w:pPr>
        <w:ind w:left="284" w:hanging="284"/>
        <w:rPr>
          <w:rFonts w:ascii="Times New Roman" w:eastAsia="Times New Roman" w:hAnsi="Times New Roman"/>
          <w:sz w:val="16"/>
          <w:szCs w:val="20"/>
        </w:rPr>
      </w:pPr>
      <w:r w:rsidRPr="007920DE">
        <w:rPr>
          <w:rFonts w:ascii="Times New Roman" w:eastAsia="Times New Roman" w:hAnsi="Times New Roman"/>
          <w:sz w:val="16"/>
          <w:szCs w:val="20"/>
        </w:rPr>
        <w:t>Note:</w:t>
      </w:r>
    </w:p>
    <w:p w:rsidR="007920DE" w:rsidRPr="007920DE" w:rsidRDefault="007920DE" w:rsidP="00B36724">
      <w:pPr>
        <w:ind w:left="142" w:hanging="142"/>
        <w:rPr>
          <w:rFonts w:ascii="Times New Roman" w:eastAsia="Times New Roman" w:hAnsi="Times New Roman"/>
          <w:sz w:val="16"/>
          <w:szCs w:val="20"/>
        </w:rPr>
      </w:pPr>
      <w:r w:rsidRPr="007920DE">
        <w:rPr>
          <w:rFonts w:ascii="Times New Roman" w:eastAsia="Times New Roman" w:hAnsi="Times New Roman"/>
          <w:sz w:val="16"/>
          <w:szCs w:val="20"/>
          <w:vertAlign w:val="superscript"/>
        </w:rPr>
        <w:t>1</w:t>
      </w:r>
      <w:r w:rsidRPr="007920DE">
        <w:rPr>
          <w:rFonts w:ascii="Times New Roman" w:eastAsia="Times New Roman" w:hAnsi="Times New Roman"/>
          <w:sz w:val="16"/>
          <w:szCs w:val="20"/>
        </w:rPr>
        <w:tab/>
        <w:t xml:space="preserve">Noting that section 14C of the </w:t>
      </w:r>
      <w:r w:rsidRPr="007920DE">
        <w:rPr>
          <w:rFonts w:ascii="Times New Roman" w:eastAsia="Times New Roman" w:hAnsi="Times New Roman"/>
          <w:i/>
          <w:sz w:val="16"/>
          <w:szCs w:val="20"/>
        </w:rPr>
        <w:t>Act Interpretation Act 1915</w:t>
      </w:r>
      <w:r w:rsidRPr="007920DE">
        <w:rPr>
          <w:rFonts w:ascii="Times New Roman" w:eastAsia="Times New Roman" w:hAnsi="Times New Roman"/>
          <w:sz w:val="16"/>
          <w:szCs w:val="20"/>
        </w:rPr>
        <w:t xml:space="preserve"> provides that </w:t>
      </w:r>
      <w:r w:rsidRPr="007920DE">
        <w:rPr>
          <w:rFonts w:ascii="Times New Roman" w:eastAsia="Times New Roman" w:hAnsi="Times New Roman"/>
          <w:i/>
          <w:sz w:val="16"/>
          <w:szCs w:val="20"/>
        </w:rPr>
        <w:t>“…anything created, granted, issued, done or made under or pursuant to a provision by virtue of subsection (1) will take effect when the provision comes into operation and not before.”</w:t>
      </w:r>
    </w:p>
    <w:p w:rsidR="007920DE" w:rsidRPr="007920DE" w:rsidRDefault="007920DE" w:rsidP="00B36724">
      <w:pPr>
        <w:pStyle w:val="GG-SDated"/>
      </w:pPr>
      <w:r w:rsidRPr="007920DE">
        <w:t>Dated: 26 August 2021</w:t>
      </w:r>
    </w:p>
    <w:p w:rsidR="007920DE" w:rsidRPr="007920DE" w:rsidRDefault="007920DE" w:rsidP="007920DE">
      <w:pPr>
        <w:spacing w:after="0"/>
        <w:jc w:val="right"/>
        <w:rPr>
          <w:rFonts w:ascii="Times New Roman" w:eastAsia="Times New Roman" w:hAnsi="Times New Roman"/>
          <w:smallCaps/>
          <w:sz w:val="17"/>
          <w:szCs w:val="20"/>
        </w:rPr>
      </w:pPr>
      <w:r w:rsidRPr="007920DE">
        <w:rPr>
          <w:rFonts w:ascii="Times New Roman" w:eastAsia="Times New Roman" w:hAnsi="Times New Roman"/>
          <w:smallCaps/>
          <w:sz w:val="17"/>
          <w:szCs w:val="20"/>
        </w:rPr>
        <w:t>Matthew O’Callaghan</w:t>
      </w:r>
    </w:p>
    <w:p w:rsidR="007920DE" w:rsidRPr="007920DE" w:rsidRDefault="007920DE" w:rsidP="007920DE">
      <w:pPr>
        <w:jc w:val="right"/>
        <w:rPr>
          <w:rFonts w:ascii="Times New Roman" w:eastAsia="Times New Roman" w:hAnsi="Times New Roman"/>
          <w:sz w:val="17"/>
          <w:szCs w:val="17"/>
        </w:rPr>
      </w:pPr>
      <w:r w:rsidRPr="007920DE">
        <w:rPr>
          <w:rFonts w:ascii="Times New Roman" w:eastAsia="Times New Roman" w:hAnsi="Times New Roman"/>
          <w:sz w:val="17"/>
          <w:szCs w:val="17"/>
        </w:rPr>
        <w:t>President</w:t>
      </w:r>
    </w:p>
    <w:p w:rsidR="007920DE" w:rsidRPr="007920DE" w:rsidRDefault="007920DE" w:rsidP="007920DE">
      <w:pPr>
        <w:spacing w:after="0"/>
        <w:jc w:val="right"/>
        <w:rPr>
          <w:rFonts w:ascii="Times New Roman" w:eastAsia="Times New Roman" w:hAnsi="Times New Roman"/>
          <w:smallCaps/>
          <w:sz w:val="17"/>
          <w:szCs w:val="20"/>
        </w:rPr>
      </w:pPr>
      <w:r w:rsidRPr="007920DE">
        <w:rPr>
          <w:rFonts w:ascii="Times New Roman" w:eastAsia="Times New Roman" w:hAnsi="Times New Roman"/>
          <w:smallCaps/>
          <w:sz w:val="17"/>
          <w:szCs w:val="20"/>
        </w:rPr>
        <w:t>Deborah Black</w:t>
      </w:r>
    </w:p>
    <w:p w:rsidR="007920DE" w:rsidRPr="007920DE" w:rsidRDefault="007920DE" w:rsidP="007920DE">
      <w:pPr>
        <w:jc w:val="right"/>
        <w:rPr>
          <w:rFonts w:ascii="Times New Roman" w:eastAsia="Times New Roman" w:hAnsi="Times New Roman"/>
          <w:sz w:val="17"/>
          <w:szCs w:val="17"/>
        </w:rPr>
      </w:pPr>
      <w:r w:rsidRPr="007920DE">
        <w:rPr>
          <w:rFonts w:ascii="Times New Roman" w:eastAsia="Times New Roman" w:hAnsi="Times New Roman"/>
          <w:sz w:val="17"/>
          <w:szCs w:val="17"/>
        </w:rPr>
        <w:t>Member</w:t>
      </w:r>
    </w:p>
    <w:p w:rsidR="007920DE" w:rsidRPr="007920DE" w:rsidRDefault="007920DE" w:rsidP="007920DE">
      <w:pPr>
        <w:spacing w:after="0"/>
        <w:jc w:val="right"/>
        <w:rPr>
          <w:rFonts w:ascii="Times New Roman" w:eastAsia="Times New Roman" w:hAnsi="Times New Roman"/>
          <w:smallCaps/>
          <w:sz w:val="17"/>
          <w:szCs w:val="20"/>
        </w:rPr>
      </w:pPr>
      <w:r w:rsidRPr="007920DE">
        <w:rPr>
          <w:rFonts w:ascii="Times New Roman" w:eastAsia="Times New Roman" w:hAnsi="Times New Roman"/>
          <w:smallCaps/>
          <w:sz w:val="17"/>
          <w:szCs w:val="20"/>
        </w:rPr>
        <w:t>Peter de Cure</w:t>
      </w:r>
    </w:p>
    <w:p w:rsidR="007920DE" w:rsidRPr="007920DE" w:rsidRDefault="007920DE" w:rsidP="007920DE">
      <w:pPr>
        <w:spacing w:after="0"/>
        <w:jc w:val="right"/>
        <w:rPr>
          <w:rFonts w:ascii="Times New Roman" w:eastAsia="Times New Roman" w:hAnsi="Times New Roman"/>
          <w:sz w:val="17"/>
          <w:szCs w:val="17"/>
        </w:rPr>
      </w:pPr>
      <w:r w:rsidRPr="007920DE">
        <w:rPr>
          <w:rFonts w:ascii="Times New Roman" w:eastAsia="Times New Roman" w:hAnsi="Times New Roman"/>
          <w:sz w:val="17"/>
          <w:szCs w:val="17"/>
        </w:rPr>
        <w:t>Member</w:t>
      </w:r>
    </w:p>
    <w:p w:rsidR="007920DE" w:rsidRPr="007920DE" w:rsidRDefault="007920DE" w:rsidP="007920DE">
      <w:pPr>
        <w:pBdr>
          <w:top w:val="single" w:sz="4" w:space="1" w:color="auto"/>
        </w:pBdr>
        <w:spacing w:before="100" w:after="0" w:line="14" w:lineRule="exact"/>
        <w:jc w:val="center"/>
        <w:rPr>
          <w:rFonts w:ascii="Times New Roman" w:eastAsia="Times New Roman" w:hAnsi="Times New Roman"/>
          <w:sz w:val="17"/>
          <w:szCs w:val="20"/>
        </w:rPr>
      </w:pPr>
    </w:p>
    <w:p w:rsidR="00EB5B5E" w:rsidRDefault="00EB5B5E">
      <w:pPr>
        <w:spacing w:after="0" w:line="240" w:lineRule="auto"/>
        <w:jc w:val="left"/>
        <w:rPr>
          <w:rFonts w:ascii="Times New Roman" w:eastAsia="Times New Roman" w:hAnsi="Times New Roman"/>
          <w:sz w:val="17"/>
          <w:szCs w:val="20"/>
        </w:rPr>
      </w:pPr>
    </w:p>
    <w:p w:rsidR="007920DE" w:rsidRPr="007920DE" w:rsidRDefault="007920DE" w:rsidP="007920DE">
      <w:pPr>
        <w:jc w:val="center"/>
        <w:rPr>
          <w:rFonts w:ascii="Times New Roman" w:hAnsi="Times New Roman"/>
          <w:caps/>
          <w:sz w:val="17"/>
          <w:szCs w:val="17"/>
        </w:rPr>
      </w:pPr>
      <w:r w:rsidRPr="007920DE">
        <w:rPr>
          <w:rFonts w:ascii="Times New Roman" w:hAnsi="Times New Roman"/>
          <w:caps/>
          <w:sz w:val="17"/>
          <w:szCs w:val="17"/>
        </w:rPr>
        <w:t>Remuneration Tribunal</w:t>
      </w:r>
    </w:p>
    <w:p w:rsidR="007920DE" w:rsidRPr="007920DE" w:rsidRDefault="007920DE" w:rsidP="00B36724">
      <w:pPr>
        <w:jc w:val="center"/>
        <w:rPr>
          <w:rFonts w:ascii="Times New Roman" w:hAnsi="Times New Roman"/>
          <w:smallCaps/>
          <w:sz w:val="17"/>
          <w:szCs w:val="17"/>
        </w:rPr>
      </w:pPr>
      <w:r w:rsidRPr="007920DE">
        <w:rPr>
          <w:rFonts w:ascii="Times New Roman" w:hAnsi="Times New Roman"/>
          <w:smallCaps/>
          <w:sz w:val="17"/>
          <w:szCs w:val="17"/>
        </w:rPr>
        <w:t>Report No. 5 of 2021</w:t>
      </w:r>
    </w:p>
    <w:p w:rsidR="007920DE" w:rsidRPr="007920DE" w:rsidRDefault="007920DE" w:rsidP="00B36724">
      <w:pPr>
        <w:jc w:val="center"/>
        <w:rPr>
          <w:rFonts w:ascii="Times New Roman" w:hAnsi="Times New Roman"/>
          <w:i/>
          <w:sz w:val="17"/>
          <w:szCs w:val="17"/>
        </w:rPr>
      </w:pPr>
      <w:r w:rsidRPr="007920DE">
        <w:rPr>
          <w:rFonts w:ascii="Times New Roman" w:hAnsi="Times New Roman"/>
          <w:i/>
          <w:sz w:val="17"/>
          <w:szCs w:val="17"/>
        </w:rPr>
        <w:t>2021 Inaugural Review of Remuneration for Official Visitors of Correctional Institutions</w:t>
      </w:r>
    </w:p>
    <w:p w:rsidR="007920DE" w:rsidRPr="007920DE" w:rsidRDefault="007920DE" w:rsidP="00B36724">
      <w:pPr>
        <w:rPr>
          <w:rFonts w:ascii="Times New Roman" w:eastAsia="Times New Roman" w:hAnsi="Times New Roman"/>
          <w:b/>
          <w:sz w:val="17"/>
          <w:szCs w:val="20"/>
        </w:rPr>
      </w:pPr>
      <w:r w:rsidRPr="007920DE">
        <w:rPr>
          <w:rFonts w:ascii="Times New Roman" w:eastAsia="Times New Roman" w:hAnsi="Times New Roman"/>
          <w:b/>
          <w:sz w:val="17"/>
          <w:szCs w:val="20"/>
        </w:rPr>
        <w:t>INTRODUCTION AND BACKGROUND</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1.</w:t>
      </w:r>
      <w:r w:rsidRPr="007920DE">
        <w:rPr>
          <w:rFonts w:ascii="Times New Roman" w:eastAsia="Times New Roman" w:hAnsi="Times New Roman"/>
          <w:sz w:val="17"/>
          <w:szCs w:val="20"/>
        </w:rPr>
        <w:tab/>
        <w:t xml:space="preserve">Section 14 of the </w:t>
      </w:r>
      <w:r w:rsidRPr="007920DE">
        <w:rPr>
          <w:rFonts w:ascii="Times New Roman" w:eastAsia="Times New Roman" w:hAnsi="Times New Roman"/>
          <w:i/>
          <w:sz w:val="17"/>
          <w:szCs w:val="20"/>
        </w:rPr>
        <w:t>Remuneration Act 1990</w:t>
      </w:r>
      <w:r w:rsidRPr="007920DE">
        <w:rPr>
          <w:rFonts w:ascii="Times New Roman" w:eastAsia="Times New Roman" w:hAnsi="Times New Roman"/>
          <w:sz w:val="17"/>
          <w:szCs w:val="20"/>
        </w:rPr>
        <w:t xml:space="preserve"> (“the Act”) provides that the Remuneration Tribunal (“the Tribunal”) has jurisdiction to determine the remuneration, or a specified part of the remuneration, payable in respect of certain offices, if such jurisdiction is conferred upon the Tribunal by any other Act or by the Governor by proclamation.</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2.</w:t>
      </w:r>
      <w:r w:rsidRPr="007920DE">
        <w:rPr>
          <w:rFonts w:ascii="Times New Roman" w:eastAsia="Times New Roman" w:hAnsi="Times New Roman"/>
          <w:sz w:val="17"/>
          <w:szCs w:val="20"/>
        </w:rPr>
        <w:tab/>
        <w:t xml:space="preserve">On 8 April 2021, the </w:t>
      </w:r>
      <w:r w:rsidRPr="007920DE">
        <w:rPr>
          <w:rFonts w:ascii="Times New Roman" w:eastAsia="Times New Roman" w:hAnsi="Times New Roman"/>
          <w:i/>
          <w:sz w:val="17"/>
          <w:szCs w:val="20"/>
        </w:rPr>
        <w:t>Correctional Services (Accountability and Other Measures) Amendment Act 2021</w:t>
      </w:r>
      <w:r w:rsidRPr="007920DE">
        <w:rPr>
          <w:rFonts w:ascii="Times New Roman" w:eastAsia="Times New Roman" w:hAnsi="Times New Roman"/>
          <w:sz w:val="17"/>
          <w:szCs w:val="20"/>
        </w:rPr>
        <w:t xml:space="preserve"> (“the Amending Act”) was assented to. The Amending Act confers jurisdiction upon the Tribunal to determine remuneration to be paid to Official Visitors of correctional institutions (“Official Visitors”).</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3.</w:t>
      </w:r>
      <w:r w:rsidRPr="007920DE">
        <w:rPr>
          <w:rFonts w:ascii="Times New Roman" w:eastAsia="Times New Roman" w:hAnsi="Times New Roman"/>
          <w:sz w:val="17"/>
          <w:szCs w:val="20"/>
        </w:rPr>
        <w:tab/>
        <w:t xml:space="preserve">Prior to the Amending Act, some of the functions of Official Visitors were performed by Visiting Inspectors under the previous provisions of the </w:t>
      </w:r>
      <w:r w:rsidRPr="007920DE">
        <w:rPr>
          <w:rFonts w:ascii="Times New Roman" w:eastAsia="Times New Roman" w:hAnsi="Times New Roman"/>
          <w:i/>
          <w:sz w:val="17"/>
          <w:szCs w:val="20"/>
        </w:rPr>
        <w:t>Corrections Act 1982</w:t>
      </w:r>
      <w:r w:rsidRPr="007920DE">
        <w:rPr>
          <w:rFonts w:ascii="Times New Roman" w:eastAsia="Times New Roman" w:hAnsi="Times New Roman"/>
          <w:sz w:val="17"/>
          <w:szCs w:val="20"/>
        </w:rPr>
        <w:t xml:space="preserve"> (“the Corrections Act”). The Tribunal is advised that Visiting Inspectors were not entitled to remuneration for the performance of their official duties and hence were appointed on a volunteer basis.</w:t>
      </w:r>
    </w:p>
    <w:p w:rsidR="007920DE" w:rsidRPr="007920DE" w:rsidRDefault="007920DE" w:rsidP="00B36724">
      <w:pPr>
        <w:rPr>
          <w:rFonts w:ascii="Times New Roman" w:eastAsia="Times New Roman" w:hAnsi="Times New Roman"/>
          <w:b/>
          <w:sz w:val="17"/>
          <w:szCs w:val="20"/>
        </w:rPr>
      </w:pPr>
      <w:r w:rsidRPr="007920DE">
        <w:rPr>
          <w:rFonts w:ascii="Times New Roman" w:eastAsia="Times New Roman" w:hAnsi="Times New Roman"/>
          <w:b/>
          <w:sz w:val="17"/>
          <w:szCs w:val="20"/>
        </w:rPr>
        <w:t>COMMENCEMENT OF THE AMENDING ACT</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4.</w:t>
      </w:r>
      <w:r w:rsidRPr="007920DE">
        <w:rPr>
          <w:rFonts w:ascii="Times New Roman" w:eastAsia="Times New Roman" w:hAnsi="Times New Roman"/>
          <w:sz w:val="17"/>
          <w:szCs w:val="20"/>
        </w:rPr>
        <w:tab/>
        <w:t>At the time of writing, the sections of the Amending Act in relation to the Tribunal’s jurisdiction for Official Visitors are yet to commence by Governor Proclamation. In the course of this Review, the Department for Correctional Services (“DCS”) requested that the Tribunal deal with this matter prior to the commencement of those sections to enable a recruitment process whereby those applying for appointment for Official Visitors would be notified of the applicable remuneration prior to their appointment.</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5.</w:t>
      </w:r>
      <w:r w:rsidRPr="007920DE">
        <w:rPr>
          <w:rFonts w:ascii="Times New Roman" w:eastAsia="Times New Roman" w:hAnsi="Times New Roman"/>
          <w:sz w:val="17"/>
          <w:szCs w:val="20"/>
        </w:rPr>
        <w:tab/>
        <w:t xml:space="preserve">DCS provided the Tribunal with Crown Solicitor’s Office advice in relation the Tribunal’s ability to rely on section 14C of the </w:t>
      </w:r>
      <w:r w:rsidRPr="007920DE">
        <w:rPr>
          <w:rFonts w:ascii="Times New Roman" w:eastAsia="Times New Roman" w:hAnsi="Times New Roman"/>
          <w:i/>
          <w:spacing w:val="-2"/>
          <w:sz w:val="17"/>
          <w:szCs w:val="20"/>
        </w:rPr>
        <w:t>Acts Interpretation Act 1915</w:t>
      </w:r>
      <w:r w:rsidRPr="007920DE">
        <w:rPr>
          <w:rFonts w:ascii="Times New Roman" w:eastAsia="Times New Roman" w:hAnsi="Times New Roman"/>
          <w:spacing w:val="-2"/>
          <w:sz w:val="17"/>
          <w:szCs w:val="20"/>
        </w:rPr>
        <w:t xml:space="preserve"> (“the AIA”) for the making of a determination in relation to Official Visitor remuneration. That section </w:t>
      </w:r>
      <w:r w:rsidRPr="007920DE">
        <w:rPr>
          <w:rFonts w:ascii="Times New Roman" w:eastAsia="Times New Roman" w:hAnsi="Times New Roman"/>
          <w:sz w:val="17"/>
          <w:szCs w:val="20"/>
        </w:rPr>
        <w:t>is set out as follows:</w:t>
      </w:r>
    </w:p>
    <w:p w:rsidR="007920DE" w:rsidRPr="007920DE" w:rsidRDefault="007920DE" w:rsidP="00B36724">
      <w:pPr>
        <w:ind w:left="709"/>
        <w:rPr>
          <w:rFonts w:ascii="Times New Roman" w:eastAsia="Times New Roman" w:hAnsi="Times New Roman"/>
          <w:b/>
          <w:i/>
          <w:spacing w:val="-2"/>
          <w:sz w:val="17"/>
          <w:szCs w:val="20"/>
        </w:rPr>
      </w:pPr>
      <w:r w:rsidRPr="007920DE">
        <w:rPr>
          <w:rFonts w:ascii="Times New Roman" w:eastAsia="Times New Roman" w:hAnsi="Times New Roman"/>
          <w:i/>
          <w:spacing w:val="-2"/>
          <w:sz w:val="17"/>
          <w:szCs w:val="20"/>
        </w:rPr>
        <w:t>“</w:t>
      </w:r>
      <w:r w:rsidRPr="007920DE">
        <w:rPr>
          <w:rFonts w:ascii="Times New Roman" w:eastAsia="Times New Roman" w:hAnsi="Times New Roman"/>
          <w:b/>
          <w:i/>
          <w:spacing w:val="-2"/>
          <w:sz w:val="17"/>
          <w:szCs w:val="20"/>
        </w:rPr>
        <w:t>14C—Exercise of powers conferred by a provision of an Act or statutory instrument before the provision comes into operation</w:t>
      </w:r>
    </w:p>
    <w:p w:rsidR="007920DE" w:rsidRPr="007920DE" w:rsidRDefault="007920DE" w:rsidP="00B36724">
      <w:pPr>
        <w:ind w:left="1417" w:hanging="425"/>
        <w:rPr>
          <w:rFonts w:ascii="Times New Roman" w:eastAsia="Times New Roman" w:hAnsi="Times New Roman"/>
          <w:i/>
          <w:sz w:val="17"/>
          <w:szCs w:val="20"/>
        </w:rPr>
      </w:pPr>
      <w:r w:rsidRPr="007920DE">
        <w:rPr>
          <w:rFonts w:ascii="Times New Roman" w:eastAsia="Times New Roman" w:hAnsi="Times New Roman"/>
          <w:i/>
          <w:sz w:val="17"/>
          <w:szCs w:val="20"/>
        </w:rPr>
        <w:t>(1)</w:t>
      </w:r>
      <w:r w:rsidRPr="007920DE">
        <w:rPr>
          <w:rFonts w:ascii="Times New Roman" w:eastAsia="Times New Roman" w:hAnsi="Times New Roman"/>
          <w:i/>
          <w:sz w:val="17"/>
          <w:szCs w:val="20"/>
        </w:rPr>
        <w:tab/>
        <w:t>Where—</w:t>
      </w:r>
    </w:p>
    <w:p w:rsidR="007920DE" w:rsidRPr="007920DE" w:rsidRDefault="007920DE" w:rsidP="00B36724">
      <w:pPr>
        <w:ind w:left="1843" w:hanging="425"/>
        <w:rPr>
          <w:rFonts w:ascii="Times New Roman" w:eastAsia="Times New Roman" w:hAnsi="Times New Roman"/>
          <w:i/>
          <w:sz w:val="17"/>
          <w:szCs w:val="20"/>
        </w:rPr>
      </w:pPr>
      <w:r w:rsidRPr="007920DE">
        <w:rPr>
          <w:rFonts w:ascii="Times New Roman" w:eastAsia="Times New Roman" w:hAnsi="Times New Roman"/>
          <w:i/>
          <w:sz w:val="17"/>
          <w:szCs w:val="20"/>
        </w:rPr>
        <w:t>(a)</w:t>
      </w:r>
      <w:r w:rsidRPr="007920DE">
        <w:rPr>
          <w:rFonts w:ascii="Times New Roman" w:eastAsia="Times New Roman" w:hAnsi="Times New Roman"/>
          <w:i/>
          <w:sz w:val="17"/>
          <w:szCs w:val="20"/>
        </w:rPr>
        <w:tab/>
        <w:t>a provision of an Act that has passed is not yet in operation; and</w:t>
      </w:r>
    </w:p>
    <w:p w:rsidR="007920DE" w:rsidRPr="007920DE" w:rsidRDefault="007920DE" w:rsidP="00B36724">
      <w:pPr>
        <w:ind w:left="1843" w:hanging="425"/>
        <w:rPr>
          <w:rFonts w:ascii="Times New Roman" w:eastAsia="Times New Roman" w:hAnsi="Times New Roman"/>
          <w:i/>
          <w:sz w:val="17"/>
          <w:szCs w:val="20"/>
        </w:rPr>
      </w:pPr>
      <w:r w:rsidRPr="007920DE">
        <w:rPr>
          <w:rFonts w:ascii="Times New Roman" w:eastAsia="Times New Roman" w:hAnsi="Times New Roman"/>
          <w:i/>
          <w:sz w:val="17"/>
          <w:szCs w:val="20"/>
        </w:rPr>
        <w:t>(b)</w:t>
      </w:r>
      <w:r w:rsidRPr="007920DE">
        <w:rPr>
          <w:rFonts w:ascii="Times New Roman" w:eastAsia="Times New Roman" w:hAnsi="Times New Roman"/>
          <w:i/>
          <w:sz w:val="17"/>
          <w:szCs w:val="20"/>
        </w:rPr>
        <w:tab/>
        <w:t>it is expedient that a power expressed to be conferred by the provision be exercised before it comes into operation, the power may be so exercised before the provision comes into operation.</w:t>
      </w:r>
    </w:p>
    <w:p w:rsidR="007920DE" w:rsidRPr="007920DE" w:rsidRDefault="007920DE" w:rsidP="00B36724">
      <w:pPr>
        <w:ind w:left="1417" w:hanging="425"/>
        <w:rPr>
          <w:rFonts w:ascii="Times New Roman" w:eastAsia="Times New Roman" w:hAnsi="Times New Roman"/>
          <w:i/>
          <w:sz w:val="17"/>
          <w:szCs w:val="20"/>
        </w:rPr>
      </w:pPr>
      <w:r w:rsidRPr="007920DE">
        <w:rPr>
          <w:rFonts w:ascii="Times New Roman" w:eastAsia="Times New Roman" w:hAnsi="Times New Roman"/>
          <w:i/>
          <w:sz w:val="17"/>
          <w:szCs w:val="20"/>
        </w:rPr>
        <w:t>(2)</w:t>
      </w:r>
      <w:r w:rsidRPr="007920DE">
        <w:rPr>
          <w:rFonts w:ascii="Times New Roman" w:eastAsia="Times New Roman" w:hAnsi="Times New Roman"/>
          <w:i/>
          <w:sz w:val="17"/>
          <w:szCs w:val="20"/>
        </w:rPr>
        <w:tab/>
        <w:t>Subject to subsection (3), anything created, granted, issued, done or made under or pursuant to a provision by virtue of subsection (1) will take effect when the provision comes into operation and not before.</w:t>
      </w:r>
    </w:p>
    <w:p w:rsidR="007920DE" w:rsidRPr="007920DE" w:rsidRDefault="007920DE" w:rsidP="00B36724">
      <w:pPr>
        <w:ind w:left="1418" w:hanging="425"/>
        <w:rPr>
          <w:rFonts w:ascii="Times New Roman" w:eastAsia="Times New Roman" w:hAnsi="Times New Roman"/>
          <w:i/>
          <w:spacing w:val="-2"/>
          <w:sz w:val="17"/>
          <w:szCs w:val="20"/>
        </w:rPr>
      </w:pPr>
      <w:r w:rsidRPr="007920DE">
        <w:rPr>
          <w:rFonts w:ascii="Times New Roman" w:eastAsia="Times New Roman" w:hAnsi="Times New Roman"/>
          <w:i/>
          <w:sz w:val="17"/>
          <w:szCs w:val="20"/>
        </w:rPr>
        <w:t>(3)</w:t>
      </w:r>
      <w:r w:rsidRPr="007920DE">
        <w:rPr>
          <w:rFonts w:ascii="Times New Roman" w:eastAsia="Times New Roman" w:hAnsi="Times New Roman"/>
          <w:i/>
          <w:sz w:val="17"/>
          <w:szCs w:val="20"/>
        </w:rPr>
        <w:tab/>
      </w:r>
      <w:r w:rsidRPr="007920DE">
        <w:rPr>
          <w:rFonts w:ascii="Times New Roman" w:eastAsia="Times New Roman" w:hAnsi="Times New Roman"/>
          <w:i/>
          <w:spacing w:val="-2"/>
          <w:sz w:val="17"/>
          <w:szCs w:val="20"/>
        </w:rPr>
        <w:t>The appointment of a person to a position pursuant to subsection (1) takes effect at the time of appointment but any power exercised by that person pursuant to subsection (1) does not take effect until the relevant provision comes into operation.”</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6.</w:t>
      </w:r>
      <w:r w:rsidRPr="007920DE">
        <w:rPr>
          <w:rFonts w:ascii="Times New Roman" w:eastAsia="Times New Roman" w:hAnsi="Times New Roman"/>
          <w:sz w:val="17"/>
          <w:szCs w:val="20"/>
        </w:rPr>
        <w:tab/>
        <w:t>On the basis of this advice from the Crown Solicitor’s Office the Tribunal has agreed to deal with this matter under section 14C of the AIA so that a sensible and timely recruitment process for Official Visitors may be undertaken.</w:t>
      </w:r>
    </w:p>
    <w:p w:rsidR="007920DE" w:rsidRPr="007920DE" w:rsidRDefault="007920DE" w:rsidP="00B36724">
      <w:pPr>
        <w:rPr>
          <w:rFonts w:ascii="Times New Roman" w:eastAsia="Times New Roman" w:hAnsi="Times New Roman"/>
          <w:b/>
          <w:sz w:val="17"/>
          <w:szCs w:val="20"/>
        </w:rPr>
      </w:pPr>
      <w:r w:rsidRPr="007920DE">
        <w:rPr>
          <w:rFonts w:ascii="Times New Roman" w:eastAsia="Times New Roman" w:hAnsi="Times New Roman"/>
          <w:b/>
          <w:sz w:val="17"/>
          <w:szCs w:val="20"/>
        </w:rPr>
        <w:t>PROCEDURAL HISTORY</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7.</w:t>
      </w:r>
      <w:r w:rsidRPr="007920DE">
        <w:rPr>
          <w:rFonts w:ascii="Times New Roman" w:eastAsia="Times New Roman" w:hAnsi="Times New Roman"/>
          <w:sz w:val="17"/>
          <w:szCs w:val="20"/>
        </w:rPr>
        <w:tab/>
      </w:r>
      <w:r w:rsidRPr="007920DE">
        <w:rPr>
          <w:rFonts w:ascii="Times New Roman" w:eastAsia="Times New Roman" w:hAnsi="Times New Roman"/>
          <w:spacing w:val="-2"/>
          <w:sz w:val="17"/>
          <w:szCs w:val="20"/>
        </w:rPr>
        <w:t xml:space="preserve">Section 10(2) of the Act provides that prior to the making of a Determination, the Tribunal must allow an affected person, or persons </w:t>
      </w:r>
      <w:r w:rsidRPr="007920DE">
        <w:rPr>
          <w:rFonts w:ascii="Times New Roman" w:eastAsia="Times New Roman" w:hAnsi="Times New Roman"/>
          <w:sz w:val="17"/>
          <w:szCs w:val="20"/>
        </w:rPr>
        <w:t>of an affected class, a reasonable opportunity to make submissions orally or in writing to the Tribunal.</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8.</w:t>
      </w:r>
      <w:r w:rsidRPr="007920DE">
        <w:rPr>
          <w:rFonts w:ascii="Times New Roman" w:eastAsia="Times New Roman" w:hAnsi="Times New Roman"/>
          <w:sz w:val="17"/>
          <w:szCs w:val="20"/>
        </w:rPr>
        <w:tab/>
        <w:t>Section 10(4) of the Act provides that the Minister responsible for the Act may intervene, personally or by counsel or other representative, in proceedings before the Tribunal for the purpose of introducing evidence, or making submissions, on any question relevant to the public interest.</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9.</w:t>
      </w:r>
      <w:r w:rsidRPr="007920DE">
        <w:rPr>
          <w:rFonts w:ascii="Times New Roman" w:eastAsia="Times New Roman" w:hAnsi="Times New Roman"/>
          <w:sz w:val="17"/>
          <w:szCs w:val="20"/>
        </w:rPr>
        <w:tab/>
      </w:r>
      <w:r w:rsidRPr="007920DE">
        <w:rPr>
          <w:rFonts w:ascii="Times New Roman" w:eastAsia="Times New Roman" w:hAnsi="Times New Roman"/>
          <w:spacing w:val="-2"/>
          <w:sz w:val="17"/>
          <w:szCs w:val="20"/>
        </w:rPr>
        <w:t xml:space="preserve">On 28 June 2021, the Tribunal wrote to Visiting Inspectors, notifying of the Tribunal’s intention to conduct a review of remuneration </w:t>
      </w:r>
      <w:r w:rsidRPr="007920DE">
        <w:rPr>
          <w:rFonts w:ascii="Times New Roman" w:eastAsia="Times New Roman" w:hAnsi="Times New Roman"/>
          <w:sz w:val="17"/>
          <w:szCs w:val="20"/>
        </w:rPr>
        <w:t>to be paid to Official Visitors. The Tribunal invited written submissions with a closing date of 16 July 2021.</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10.</w:t>
      </w:r>
      <w:r w:rsidRPr="007920DE">
        <w:rPr>
          <w:rFonts w:ascii="Times New Roman" w:eastAsia="Times New Roman" w:hAnsi="Times New Roman"/>
          <w:sz w:val="17"/>
          <w:szCs w:val="20"/>
        </w:rPr>
        <w:tab/>
        <w:t>On 28 June 2021, the Tribunal wrote to the Honourable Premier of South Australia (“the Premier”), as the Minister responsible for the Act, inviting submissions in the public interest, with a closing date of 16 July 2021.</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11.</w:t>
      </w:r>
      <w:r w:rsidRPr="007920DE">
        <w:rPr>
          <w:rFonts w:ascii="Times New Roman" w:eastAsia="Times New Roman" w:hAnsi="Times New Roman"/>
          <w:sz w:val="17"/>
          <w:szCs w:val="20"/>
        </w:rPr>
        <w:tab/>
        <w:t>On 28 June 2021, the Tribunal wrote to the Minister for Police, Emergency Services and Correctional Services, as the Minister responsible for the Amending Act, inviting submissions in the public interest, with a closing date of 16 July 2021.</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12.</w:t>
      </w:r>
      <w:r w:rsidRPr="007920DE">
        <w:rPr>
          <w:rFonts w:ascii="Times New Roman" w:eastAsia="Times New Roman" w:hAnsi="Times New Roman"/>
          <w:sz w:val="17"/>
          <w:szCs w:val="20"/>
        </w:rPr>
        <w:tab/>
        <w:t>In addition, on 28 June 2021, a public notification of the review was placed on the Tribunal’s website.</w:t>
      </w:r>
    </w:p>
    <w:p w:rsidR="007920DE" w:rsidRPr="007920DE" w:rsidRDefault="007920DE" w:rsidP="00B36724">
      <w:pPr>
        <w:rPr>
          <w:rFonts w:ascii="Times New Roman" w:eastAsia="Times New Roman" w:hAnsi="Times New Roman"/>
          <w:b/>
          <w:sz w:val="17"/>
          <w:szCs w:val="20"/>
        </w:rPr>
      </w:pPr>
      <w:r w:rsidRPr="007920DE">
        <w:rPr>
          <w:rFonts w:ascii="Times New Roman" w:eastAsia="Times New Roman" w:hAnsi="Times New Roman"/>
          <w:b/>
          <w:sz w:val="17"/>
          <w:szCs w:val="20"/>
        </w:rPr>
        <w:t>LEGISLATIVE PROVISIONS</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13.</w:t>
      </w:r>
      <w:r w:rsidRPr="007920DE">
        <w:rPr>
          <w:rFonts w:ascii="Times New Roman" w:eastAsia="Times New Roman" w:hAnsi="Times New Roman"/>
          <w:sz w:val="17"/>
          <w:szCs w:val="20"/>
        </w:rPr>
        <w:tab/>
        <w:t>The operation of the Amending Act provides for amendments to section 20B of the Corrections Act. That section, as amended, is set out as follows:</w:t>
      </w:r>
    </w:p>
    <w:p w:rsidR="007920DE" w:rsidRPr="007920DE" w:rsidRDefault="007920DE" w:rsidP="00B36724">
      <w:pPr>
        <w:ind w:left="709"/>
        <w:rPr>
          <w:rFonts w:ascii="Times New Roman" w:eastAsia="Times New Roman" w:hAnsi="Times New Roman"/>
          <w:b/>
          <w:i/>
          <w:sz w:val="17"/>
          <w:szCs w:val="20"/>
        </w:rPr>
      </w:pPr>
      <w:r w:rsidRPr="007920DE">
        <w:rPr>
          <w:rFonts w:ascii="Times New Roman" w:eastAsia="Times New Roman" w:hAnsi="Times New Roman"/>
          <w:i/>
          <w:sz w:val="17"/>
          <w:szCs w:val="20"/>
        </w:rPr>
        <w:t>“</w:t>
      </w:r>
      <w:r w:rsidRPr="007920DE">
        <w:rPr>
          <w:rFonts w:ascii="Times New Roman" w:eastAsia="Times New Roman" w:hAnsi="Times New Roman"/>
          <w:b/>
          <w:i/>
          <w:sz w:val="17"/>
          <w:szCs w:val="20"/>
        </w:rPr>
        <w:t>20B—Remuneration</w:t>
      </w:r>
    </w:p>
    <w:p w:rsidR="007920DE" w:rsidRPr="007920DE" w:rsidRDefault="007920DE" w:rsidP="00B36724">
      <w:pPr>
        <w:ind w:left="1417" w:hanging="425"/>
        <w:rPr>
          <w:rFonts w:ascii="Times New Roman" w:eastAsia="Times New Roman" w:hAnsi="Times New Roman"/>
          <w:i/>
          <w:sz w:val="17"/>
          <w:szCs w:val="20"/>
        </w:rPr>
      </w:pPr>
      <w:r w:rsidRPr="007920DE">
        <w:rPr>
          <w:rFonts w:ascii="Times New Roman" w:eastAsia="Times New Roman" w:hAnsi="Times New Roman"/>
          <w:i/>
          <w:sz w:val="17"/>
          <w:szCs w:val="20"/>
        </w:rPr>
        <w:t>(1)</w:t>
      </w:r>
      <w:r w:rsidRPr="007920DE">
        <w:rPr>
          <w:rFonts w:ascii="Times New Roman" w:eastAsia="Times New Roman" w:hAnsi="Times New Roman"/>
          <w:i/>
          <w:sz w:val="17"/>
          <w:szCs w:val="20"/>
        </w:rPr>
        <w:tab/>
        <w:t>An official visitor is entitled to remuneration, allowances and expenses determined by the Remuneration Tribunal.</w:t>
      </w:r>
    </w:p>
    <w:p w:rsidR="007920DE" w:rsidRPr="007920DE" w:rsidRDefault="007920DE" w:rsidP="00B36724">
      <w:pPr>
        <w:ind w:left="1418" w:hanging="425"/>
        <w:rPr>
          <w:rFonts w:ascii="Times New Roman" w:eastAsia="Times New Roman" w:hAnsi="Times New Roman"/>
          <w:i/>
          <w:sz w:val="17"/>
          <w:szCs w:val="20"/>
        </w:rPr>
      </w:pPr>
      <w:r w:rsidRPr="007920DE">
        <w:rPr>
          <w:rFonts w:ascii="Times New Roman" w:eastAsia="Times New Roman" w:hAnsi="Times New Roman"/>
          <w:i/>
          <w:sz w:val="17"/>
          <w:szCs w:val="20"/>
        </w:rPr>
        <w:t>(2)</w:t>
      </w:r>
      <w:r w:rsidRPr="007920DE">
        <w:rPr>
          <w:rFonts w:ascii="Times New Roman" w:eastAsia="Times New Roman" w:hAnsi="Times New Roman"/>
          <w:i/>
          <w:sz w:val="17"/>
          <w:szCs w:val="20"/>
        </w:rPr>
        <w:tab/>
        <w:t>Jurisdiction is, by force of this section, conferred on the Remuneration Tribunal to make a determination or perform any other functions required by this section.”</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14.</w:t>
      </w:r>
      <w:r w:rsidRPr="007920DE">
        <w:rPr>
          <w:rFonts w:ascii="Times New Roman" w:eastAsia="Times New Roman" w:hAnsi="Times New Roman"/>
          <w:sz w:val="17"/>
          <w:szCs w:val="20"/>
        </w:rPr>
        <w:tab/>
        <w:t>Notably, the statutory functions and powers of Official Visitors are set out by section 20D of the Corrections Act. That section, as amended, is set out as follows:</w:t>
      </w:r>
    </w:p>
    <w:p w:rsidR="007920DE" w:rsidRPr="007920DE" w:rsidRDefault="007920DE" w:rsidP="00B36724">
      <w:pPr>
        <w:ind w:left="709"/>
        <w:rPr>
          <w:rFonts w:ascii="Times New Roman" w:eastAsia="Times New Roman" w:hAnsi="Times New Roman"/>
          <w:i/>
          <w:sz w:val="17"/>
          <w:szCs w:val="20"/>
        </w:rPr>
      </w:pPr>
      <w:r w:rsidRPr="007920DE">
        <w:rPr>
          <w:rFonts w:ascii="Times New Roman" w:eastAsia="Times New Roman" w:hAnsi="Times New Roman"/>
          <w:i/>
          <w:sz w:val="17"/>
          <w:szCs w:val="20"/>
        </w:rPr>
        <w:t>“</w:t>
      </w:r>
      <w:r w:rsidRPr="007920DE">
        <w:rPr>
          <w:rFonts w:ascii="Times New Roman" w:eastAsia="Times New Roman" w:hAnsi="Times New Roman"/>
          <w:b/>
          <w:i/>
          <w:sz w:val="17"/>
          <w:szCs w:val="20"/>
        </w:rPr>
        <w:t>20D—Functions of official visitors</w:t>
      </w:r>
    </w:p>
    <w:p w:rsidR="007920DE" w:rsidRPr="007920DE" w:rsidRDefault="007920DE" w:rsidP="00B36724">
      <w:pPr>
        <w:ind w:left="1418" w:hanging="425"/>
        <w:rPr>
          <w:rFonts w:ascii="Times New Roman" w:eastAsia="Times New Roman" w:hAnsi="Times New Roman"/>
          <w:i/>
          <w:sz w:val="17"/>
          <w:szCs w:val="20"/>
        </w:rPr>
      </w:pPr>
      <w:r w:rsidRPr="007920DE">
        <w:rPr>
          <w:rFonts w:ascii="Times New Roman" w:eastAsia="Times New Roman" w:hAnsi="Times New Roman"/>
          <w:i/>
          <w:sz w:val="17"/>
          <w:szCs w:val="20"/>
        </w:rPr>
        <w:t>(1)</w:t>
      </w:r>
      <w:r w:rsidRPr="007920DE">
        <w:rPr>
          <w:rFonts w:ascii="Times New Roman" w:eastAsia="Times New Roman" w:hAnsi="Times New Roman"/>
          <w:i/>
          <w:sz w:val="17"/>
          <w:szCs w:val="20"/>
        </w:rPr>
        <w:tab/>
        <w:t>The functions of an official visitor in relation to the correctional institution in respect of which the visitor is appointed include the following:</w:t>
      </w:r>
    </w:p>
    <w:p w:rsidR="007920DE" w:rsidRPr="007920DE" w:rsidRDefault="007920DE" w:rsidP="00B36724">
      <w:pPr>
        <w:ind w:left="1843" w:hanging="425"/>
        <w:rPr>
          <w:rFonts w:ascii="Times New Roman" w:eastAsia="Times New Roman" w:hAnsi="Times New Roman"/>
          <w:i/>
          <w:sz w:val="17"/>
          <w:szCs w:val="20"/>
        </w:rPr>
      </w:pPr>
      <w:r w:rsidRPr="007920DE">
        <w:rPr>
          <w:rFonts w:ascii="Times New Roman" w:eastAsia="Times New Roman" w:hAnsi="Times New Roman"/>
          <w:i/>
          <w:sz w:val="17"/>
          <w:szCs w:val="20"/>
        </w:rPr>
        <w:t>(a)</w:t>
      </w:r>
      <w:r w:rsidRPr="007920DE">
        <w:rPr>
          <w:rFonts w:ascii="Times New Roman" w:eastAsia="Times New Roman" w:hAnsi="Times New Roman"/>
          <w:i/>
          <w:sz w:val="17"/>
          <w:szCs w:val="20"/>
        </w:rPr>
        <w:tab/>
        <w:t>to receive any complaint of a prisoner in the correctional institution;</w:t>
      </w:r>
    </w:p>
    <w:p w:rsidR="007920DE" w:rsidRPr="007920DE" w:rsidRDefault="007920DE" w:rsidP="00B36724">
      <w:pPr>
        <w:ind w:left="1843" w:hanging="425"/>
        <w:rPr>
          <w:rFonts w:ascii="Times New Roman" w:eastAsia="Times New Roman" w:hAnsi="Times New Roman"/>
          <w:i/>
          <w:sz w:val="17"/>
          <w:szCs w:val="20"/>
        </w:rPr>
      </w:pPr>
      <w:r w:rsidRPr="007920DE">
        <w:rPr>
          <w:rFonts w:ascii="Times New Roman" w:eastAsia="Times New Roman" w:hAnsi="Times New Roman"/>
          <w:i/>
          <w:sz w:val="17"/>
          <w:szCs w:val="20"/>
        </w:rPr>
        <w:t>(b)</w:t>
      </w:r>
      <w:r w:rsidRPr="007920DE">
        <w:rPr>
          <w:rFonts w:ascii="Times New Roman" w:eastAsia="Times New Roman" w:hAnsi="Times New Roman"/>
          <w:i/>
          <w:sz w:val="17"/>
          <w:szCs w:val="20"/>
        </w:rPr>
        <w:tab/>
        <w:t>to act as an advocate for prisoners in the correctional institution to promote the proper resolution of issues relating to the care, treatment or control of the prisoners;</w:t>
      </w:r>
    </w:p>
    <w:p w:rsidR="007920DE" w:rsidRPr="007920DE" w:rsidRDefault="007920DE" w:rsidP="00B36724">
      <w:pPr>
        <w:ind w:left="1843" w:hanging="425"/>
        <w:rPr>
          <w:rFonts w:ascii="Times New Roman" w:eastAsia="Times New Roman" w:hAnsi="Times New Roman"/>
          <w:i/>
          <w:sz w:val="17"/>
          <w:szCs w:val="20"/>
        </w:rPr>
      </w:pPr>
      <w:r w:rsidRPr="007920DE">
        <w:rPr>
          <w:rFonts w:ascii="Times New Roman" w:eastAsia="Times New Roman" w:hAnsi="Times New Roman"/>
          <w:i/>
          <w:sz w:val="17"/>
          <w:szCs w:val="20"/>
        </w:rPr>
        <w:t>(c)</w:t>
      </w:r>
      <w:r w:rsidRPr="007920DE">
        <w:rPr>
          <w:rFonts w:ascii="Times New Roman" w:eastAsia="Times New Roman" w:hAnsi="Times New Roman"/>
          <w:i/>
          <w:sz w:val="17"/>
          <w:szCs w:val="20"/>
        </w:rPr>
        <w:tab/>
        <w:t>to conduct visits to the correctional institution as required or authorised under this Division;</w:t>
      </w:r>
    </w:p>
    <w:p w:rsidR="007920DE" w:rsidRPr="007920DE" w:rsidRDefault="007920DE" w:rsidP="00B36724">
      <w:pPr>
        <w:ind w:left="1843" w:hanging="425"/>
        <w:rPr>
          <w:rFonts w:ascii="Times New Roman" w:eastAsia="Times New Roman" w:hAnsi="Times New Roman"/>
          <w:i/>
          <w:sz w:val="17"/>
          <w:szCs w:val="20"/>
        </w:rPr>
      </w:pPr>
      <w:r w:rsidRPr="007920DE">
        <w:rPr>
          <w:rFonts w:ascii="Times New Roman" w:eastAsia="Times New Roman" w:hAnsi="Times New Roman"/>
          <w:i/>
          <w:sz w:val="17"/>
          <w:szCs w:val="20"/>
        </w:rPr>
        <w:t>(d)</w:t>
      </w:r>
      <w:r w:rsidRPr="007920DE">
        <w:rPr>
          <w:rFonts w:ascii="Times New Roman" w:eastAsia="Times New Roman" w:hAnsi="Times New Roman"/>
          <w:i/>
          <w:sz w:val="17"/>
          <w:szCs w:val="20"/>
        </w:rPr>
        <w:tab/>
        <w:t>to conduct inspections of the correctional institution as required or authorised under this Division;</w:t>
      </w:r>
    </w:p>
    <w:p w:rsidR="007920DE" w:rsidRPr="007920DE" w:rsidRDefault="007920DE" w:rsidP="00B36724">
      <w:pPr>
        <w:ind w:left="1843" w:hanging="425"/>
        <w:rPr>
          <w:rFonts w:ascii="Times New Roman" w:eastAsia="Times New Roman" w:hAnsi="Times New Roman"/>
          <w:i/>
          <w:sz w:val="17"/>
          <w:szCs w:val="20"/>
        </w:rPr>
      </w:pPr>
      <w:r w:rsidRPr="007920DE">
        <w:rPr>
          <w:rFonts w:ascii="Times New Roman" w:eastAsia="Times New Roman" w:hAnsi="Times New Roman"/>
          <w:i/>
          <w:sz w:val="17"/>
          <w:szCs w:val="20"/>
        </w:rPr>
        <w:t>(e)</w:t>
      </w:r>
      <w:r w:rsidRPr="007920DE">
        <w:rPr>
          <w:rFonts w:ascii="Times New Roman" w:eastAsia="Times New Roman" w:hAnsi="Times New Roman"/>
          <w:i/>
          <w:sz w:val="17"/>
          <w:szCs w:val="20"/>
        </w:rPr>
        <w:tab/>
        <w:t>to promote the best interests of prisoners in the correctional institution;</w:t>
      </w:r>
    </w:p>
    <w:p w:rsidR="007920DE" w:rsidRPr="007920DE" w:rsidRDefault="007920DE" w:rsidP="00B36724">
      <w:pPr>
        <w:ind w:left="1843" w:hanging="425"/>
        <w:rPr>
          <w:rFonts w:ascii="Times New Roman" w:eastAsia="Times New Roman" w:hAnsi="Times New Roman"/>
          <w:i/>
          <w:sz w:val="17"/>
          <w:szCs w:val="20"/>
        </w:rPr>
      </w:pPr>
      <w:r w:rsidRPr="007920DE">
        <w:rPr>
          <w:rFonts w:ascii="Times New Roman" w:eastAsia="Times New Roman" w:hAnsi="Times New Roman"/>
          <w:i/>
          <w:sz w:val="17"/>
          <w:szCs w:val="20"/>
        </w:rPr>
        <w:t>(f)</w:t>
      </w:r>
      <w:r w:rsidRPr="007920DE">
        <w:rPr>
          <w:rFonts w:ascii="Times New Roman" w:eastAsia="Times New Roman" w:hAnsi="Times New Roman"/>
          <w:i/>
          <w:sz w:val="17"/>
          <w:szCs w:val="20"/>
        </w:rPr>
        <w:tab/>
        <w:t>to inquire into, investigate and provide advice to the Minister or the CE on any matter relating to the management of the correctional institution, or the care, treatment or control of the prisoners, either on the official visitor’s own initiative or on referral by the Minister or the CE;</w:t>
      </w:r>
    </w:p>
    <w:p w:rsidR="007920DE" w:rsidRPr="007920DE" w:rsidRDefault="007920DE" w:rsidP="00B36724">
      <w:pPr>
        <w:ind w:left="1843" w:hanging="425"/>
        <w:rPr>
          <w:rFonts w:ascii="Times New Roman" w:eastAsia="Times New Roman" w:hAnsi="Times New Roman"/>
          <w:i/>
          <w:sz w:val="17"/>
          <w:szCs w:val="20"/>
        </w:rPr>
      </w:pPr>
      <w:r w:rsidRPr="007920DE">
        <w:rPr>
          <w:rFonts w:ascii="Times New Roman" w:eastAsia="Times New Roman" w:hAnsi="Times New Roman"/>
          <w:i/>
          <w:sz w:val="17"/>
          <w:szCs w:val="20"/>
        </w:rPr>
        <w:t>(g)</w:t>
      </w:r>
      <w:r w:rsidRPr="007920DE">
        <w:rPr>
          <w:rFonts w:ascii="Times New Roman" w:eastAsia="Times New Roman" w:hAnsi="Times New Roman"/>
          <w:i/>
          <w:sz w:val="17"/>
          <w:szCs w:val="20"/>
        </w:rPr>
        <w:tab/>
        <w:t>to make recommendations to the Minister or the CE on any matter for the purposes of improving the quality of care, treatment or control of prisoners in the correctional institution;</w:t>
      </w:r>
    </w:p>
    <w:p w:rsidR="000D2210" w:rsidRDefault="007920DE" w:rsidP="00B36724">
      <w:pPr>
        <w:ind w:left="1843" w:hanging="425"/>
        <w:rPr>
          <w:rFonts w:ascii="Times New Roman" w:eastAsia="Times New Roman" w:hAnsi="Times New Roman"/>
          <w:i/>
          <w:sz w:val="17"/>
          <w:szCs w:val="20"/>
        </w:rPr>
      </w:pPr>
      <w:r w:rsidRPr="007920DE">
        <w:rPr>
          <w:rFonts w:ascii="Times New Roman" w:eastAsia="Times New Roman" w:hAnsi="Times New Roman"/>
          <w:i/>
          <w:sz w:val="17"/>
          <w:szCs w:val="20"/>
        </w:rPr>
        <w:t>(h)</w:t>
      </w:r>
      <w:r w:rsidRPr="007920DE">
        <w:rPr>
          <w:rFonts w:ascii="Times New Roman" w:eastAsia="Times New Roman" w:hAnsi="Times New Roman"/>
          <w:i/>
          <w:sz w:val="17"/>
          <w:szCs w:val="20"/>
        </w:rPr>
        <w:tab/>
        <w:t>any other functions assigned to the official visitor under this or any other Act.</w:t>
      </w:r>
    </w:p>
    <w:p w:rsidR="007920DE" w:rsidRPr="007920DE" w:rsidRDefault="007920DE" w:rsidP="00B36724">
      <w:pPr>
        <w:ind w:left="1418" w:hanging="425"/>
        <w:rPr>
          <w:rFonts w:ascii="Times New Roman" w:eastAsia="Times New Roman" w:hAnsi="Times New Roman"/>
          <w:i/>
          <w:sz w:val="17"/>
          <w:szCs w:val="20"/>
        </w:rPr>
      </w:pPr>
      <w:r w:rsidRPr="007920DE">
        <w:rPr>
          <w:rFonts w:ascii="Times New Roman" w:eastAsia="Times New Roman" w:hAnsi="Times New Roman"/>
          <w:i/>
          <w:sz w:val="17"/>
          <w:szCs w:val="20"/>
        </w:rPr>
        <w:t>(2)</w:t>
      </w:r>
      <w:r w:rsidRPr="007920DE">
        <w:rPr>
          <w:rFonts w:ascii="Times New Roman" w:eastAsia="Times New Roman" w:hAnsi="Times New Roman"/>
          <w:i/>
          <w:sz w:val="17"/>
          <w:szCs w:val="20"/>
        </w:rPr>
        <w:tab/>
        <w:t>An official visitor has power to do all things necessary or convenient to be done for or in connection with the performance of the official visitor’s functions and may have free and unfettered access to a correctional institution in respect of which the visitor is appointed.</w:t>
      </w:r>
    </w:p>
    <w:p w:rsidR="007920DE" w:rsidRPr="007920DE" w:rsidRDefault="007920DE" w:rsidP="00B36724">
      <w:pPr>
        <w:ind w:left="1418" w:hanging="425"/>
        <w:rPr>
          <w:rFonts w:ascii="Times New Roman" w:eastAsia="Times New Roman" w:hAnsi="Times New Roman"/>
          <w:i/>
          <w:sz w:val="17"/>
          <w:szCs w:val="20"/>
        </w:rPr>
      </w:pPr>
      <w:r w:rsidRPr="007920DE">
        <w:rPr>
          <w:rFonts w:ascii="Times New Roman" w:eastAsia="Times New Roman" w:hAnsi="Times New Roman"/>
          <w:i/>
          <w:sz w:val="17"/>
          <w:szCs w:val="20"/>
        </w:rPr>
        <w:t>(3)</w:t>
      </w:r>
      <w:r w:rsidRPr="007920DE">
        <w:rPr>
          <w:rFonts w:ascii="Times New Roman" w:eastAsia="Times New Roman" w:hAnsi="Times New Roman"/>
          <w:i/>
          <w:sz w:val="17"/>
          <w:szCs w:val="20"/>
        </w:rPr>
        <w:tab/>
        <w:t>In exercising functions under this Division, an official visitor—</w:t>
      </w:r>
    </w:p>
    <w:p w:rsidR="007920DE" w:rsidRPr="007920DE" w:rsidRDefault="007920DE" w:rsidP="00B36724">
      <w:pPr>
        <w:ind w:left="1843" w:hanging="425"/>
        <w:rPr>
          <w:rFonts w:ascii="Times New Roman" w:eastAsia="Times New Roman" w:hAnsi="Times New Roman"/>
          <w:i/>
          <w:sz w:val="17"/>
          <w:szCs w:val="20"/>
        </w:rPr>
      </w:pPr>
      <w:r w:rsidRPr="007920DE">
        <w:rPr>
          <w:rFonts w:ascii="Times New Roman" w:eastAsia="Times New Roman" w:hAnsi="Times New Roman"/>
          <w:i/>
          <w:sz w:val="17"/>
          <w:szCs w:val="20"/>
        </w:rPr>
        <w:t>(a)</w:t>
      </w:r>
      <w:r w:rsidRPr="007920DE">
        <w:rPr>
          <w:rFonts w:ascii="Times New Roman" w:eastAsia="Times New Roman" w:hAnsi="Times New Roman"/>
          <w:i/>
          <w:sz w:val="17"/>
          <w:szCs w:val="20"/>
        </w:rPr>
        <w:tab/>
        <w:t>must encourage prisoners in the correctional institution to express their own views and give proper weight to those views; and</w:t>
      </w:r>
    </w:p>
    <w:p w:rsidR="007920DE" w:rsidRPr="007920DE" w:rsidRDefault="007920DE" w:rsidP="00B36724">
      <w:pPr>
        <w:ind w:left="1843" w:hanging="425"/>
        <w:rPr>
          <w:rFonts w:ascii="Times New Roman" w:eastAsia="Times New Roman" w:hAnsi="Times New Roman"/>
          <w:i/>
          <w:spacing w:val="-2"/>
          <w:sz w:val="17"/>
          <w:szCs w:val="20"/>
        </w:rPr>
      </w:pPr>
      <w:r w:rsidRPr="007920DE">
        <w:rPr>
          <w:rFonts w:ascii="Times New Roman" w:eastAsia="Times New Roman" w:hAnsi="Times New Roman"/>
          <w:i/>
          <w:sz w:val="17"/>
          <w:szCs w:val="20"/>
        </w:rPr>
        <w:t>(b)</w:t>
      </w:r>
      <w:r w:rsidRPr="007920DE">
        <w:rPr>
          <w:rFonts w:ascii="Times New Roman" w:eastAsia="Times New Roman" w:hAnsi="Times New Roman"/>
          <w:i/>
          <w:sz w:val="17"/>
          <w:szCs w:val="20"/>
        </w:rPr>
        <w:tab/>
      </w:r>
      <w:r w:rsidRPr="007920DE">
        <w:rPr>
          <w:rFonts w:ascii="Times New Roman" w:eastAsia="Times New Roman" w:hAnsi="Times New Roman"/>
          <w:i/>
          <w:spacing w:val="-2"/>
          <w:sz w:val="17"/>
          <w:szCs w:val="20"/>
        </w:rPr>
        <w:t>must have regard to relevant legislation and other material, including international conventions and treaties, with a view to promoting the high quality care, treatment and control of prisoners in the correctional institution; and</w:t>
      </w:r>
    </w:p>
    <w:p w:rsidR="007920DE" w:rsidRPr="007920DE" w:rsidRDefault="007920DE" w:rsidP="00B36724">
      <w:pPr>
        <w:ind w:left="1843" w:hanging="425"/>
        <w:rPr>
          <w:rFonts w:ascii="Times New Roman" w:eastAsia="Times New Roman" w:hAnsi="Times New Roman"/>
          <w:i/>
          <w:sz w:val="17"/>
          <w:szCs w:val="20"/>
        </w:rPr>
      </w:pPr>
      <w:r w:rsidRPr="007920DE">
        <w:rPr>
          <w:rFonts w:ascii="Times New Roman" w:eastAsia="Times New Roman" w:hAnsi="Times New Roman"/>
          <w:i/>
          <w:sz w:val="17"/>
          <w:szCs w:val="20"/>
        </w:rPr>
        <w:t>(c)</w:t>
      </w:r>
      <w:r w:rsidRPr="007920DE">
        <w:rPr>
          <w:rFonts w:ascii="Times New Roman" w:eastAsia="Times New Roman" w:hAnsi="Times New Roman"/>
          <w:i/>
          <w:sz w:val="17"/>
          <w:szCs w:val="20"/>
        </w:rPr>
        <w:tab/>
        <w:t>must pay particular attention to the needs and circumstances of prisoners in the correctional institution who—</w:t>
      </w:r>
    </w:p>
    <w:p w:rsidR="007920DE" w:rsidRPr="007920DE" w:rsidRDefault="007920DE" w:rsidP="00B36724">
      <w:pPr>
        <w:ind w:left="2268" w:hanging="425"/>
        <w:rPr>
          <w:rFonts w:ascii="Times New Roman" w:eastAsia="Times New Roman" w:hAnsi="Times New Roman"/>
          <w:i/>
          <w:sz w:val="17"/>
          <w:szCs w:val="20"/>
        </w:rPr>
      </w:pPr>
      <w:r w:rsidRPr="007920DE">
        <w:rPr>
          <w:rFonts w:ascii="Times New Roman" w:eastAsia="Times New Roman" w:hAnsi="Times New Roman"/>
          <w:i/>
          <w:sz w:val="17"/>
          <w:szCs w:val="20"/>
        </w:rPr>
        <w:t>(i)</w:t>
      </w:r>
      <w:r w:rsidRPr="007920DE">
        <w:rPr>
          <w:rFonts w:ascii="Times New Roman" w:eastAsia="Times New Roman" w:hAnsi="Times New Roman"/>
          <w:i/>
          <w:sz w:val="17"/>
          <w:szCs w:val="20"/>
        </w:rPr>
        <w:tab/>
        <w:t>are Aboriginal or Torres Strait Islander persons; or</w:t>
      </w:r>
    </w:p>
    <w:p w:rsidR="007920DE" w:rsidRPr="007920DE" w:rsidRDefault="007920DE" w:rsidP="00B36724">
      <w:pPr>
        <w:ind w:left="2268" w:hanging="425"/>
        <w:rPr>
          <w:rFonts w:ascii="Times New Roman" w:eastAsia="Times New Roman" w:hAnsi="Times New Roman"/>
          <w:i/>
          <w:sz w:val="17"/>
          <w:szCs w:val="20"/>
        </w:rPr>
      </w:pPr>
      <w:r w:rsidRPr="007920DE">
        <w:rPr>
          <w:rFonts w:ascii="Times New Roman" w:eastAsia="Times New Roman" w:hAnsi="Times New Roman"/>
          <w:i/>
          <w:sz w:val="17"/>
          <w:szCs w:val="20"/>
        </w:rPr>
        <w:t>(ii)</w:t>
      </w:r>
      <w:r w:rsidRPr="007920DE">
        <w:rPr>
          <w:rFonts w:ascii="Times New Roman" w:eastAsia="Times New Roman" w:hAnsi="Times New Roman"/>
          <w:i/>
          <w:sz w:val="17"/>
          <w:szCs w:val="20"/>
        </w:rPr>
        <w:tab/>
        <w:t>have a physical, psychological or intellectual disability; and</w:t>
      </w:r>
    </w:p>
    <w:p w:rsidR="007920DE" w:rsidRPr="007920DE" w:rsidRDefault="007920DE" w:rsidP="00B36724">
      <w:pPr>
        <w:ind w:left="1843" w:hanging="425"/>
        <w:rPr>
          <w:rFonts w:ascii="Times New Roman" w:eastAsia="Times New Roman" w:hAnsi="Times New Roman"/>
          <w:i/>
          <w:sz w:val="17"/>
          <w:szCs w:val="20"/>
        </w:rPr>
      </w:pPr>
      <w:r w:rsidRPr="007920DE">
        <w:rPr>
          <w:rFonts w:ascii="Times New Roman" w:eastAsia="Times New Roman" w:hAnsi="Times New Roman"/>
          <w:i/>
          <w:sz w:val="17"/>
          <w:szCs w:val="20"/>
        </w:rPr>
        <w:t>(d)</w:t>
      </w:r>
      <w:r w:rsidRPr="007920DE">
        <w:rPr>
          <w:rFonts w:ascii="Times New Roman" w:eastAsia="Times New Roman" w:hAnsi="Times New Roman"/>
          <w:i/>
          <w:sz w:val="17"/>
          <w:szCs w:val="20"/>
        </w:rPr>
        <w:tab/>
        <w:t>may receive and consider information, reports and materials relevant to exercising the official visitor’s statutory functions.</w:t>
      </w:r>
    </w:p>
    <w:p w:rsidR="007920DE" w:rsidRPr="007920DE" w:rsidRDefault="007920DE" w:rsidP="00B36724">
      <w:pPr>
        <w:ind w:left="1418" w:hanging="425"/>
        <w:rPr>
          <w:rFonts w:ascii="Times New Roman" w:eastAsia="Times New Roman" w:hAnsi="Times New Roman"/>
          <w:i/>
          <w:sz w:val="17"/>
          <w:szCs w:val="20"/>
        </w:rPr>
      </w:pPr>
      <w:r w:rsidRPr="007920DE">
        <w:rPr>
          <w:rFonts w:ascii="Times New Roman" w:eastAsia="Times New Roman" w:hAnsi="Times New Roman"/>
          <w:i/>
          <w:sz w:val="17"/>
          <w:szCs w:val="20"/>
        </w:rPr>
        <w:t>(4)</w:t>
      </w:r>
      <w:r w:rsidRPr="007920DE">
        <w:rPr>
          <w:rFonts w:ascii="Times New Roman" w:eastAsia="Times New Roman" w:hAnsi="Times New Roman"/>
          <w:i/>
          <w:sz w:val="17"/>
          <w:szCs w:val="20"/>
        </w:rPr>
        <w:tab/>
        <w:t>Despite any other provision of this Division, an official visitor may conduct a visit to or inspection of any correctional institution (whether or not the official visitor is appointed in respect of the institution) if the official visitor considers it necessary to do so to investigate systemic issues relating to prisoners or the provision of correctional services.</w:t>
      </w:r>
    </w:p>
    <w:p w:rsidR="007920DE" w:rsidRPr="007920DE" w:rsidRDefault="007920DE" w:rsidP="00B36724">
      <w:pPr>
        <w:ind w:left="1418" w:hanging="425"/>
        <w:rPr>
          <w:rFonts w:ascii="Times New Roman" w:eastAsia="Times New Roman" w:hAnsi="Times New Roman"/>
          <w:i/>
          <w:sz w:val="17"/>
          <w:szCs w:val="20"/>
        </w:rPr>
      </w:pPr>
      <w:r w:rsidRPr="007920DE">
        <w:rPr>
          <w:rFonts w:ascii="Times New Roman" w:eastAsia="Times New Roman" w:hAnsi="Times New Roman"/>
          <w:i/>
          <w:sz w:val="17"/>
          <w:szCs w:val="20"/>
        </w:rPr>
        <w:t>(5)</w:t>
      </w:r>
      <w:r w:rsidRPr="007920DE">
        <w:rPr>
          <w:rFonts w:ascii="Times New Roman" w:eastAsia="Times New Roman" w:hAnsi="Times New Roman"/>
          <w:i/>
          <w:sz w:val="17"/>
          <w:szCs w:val="20"/>
        </w:rPr>
        <w:tab/>
        <w:t>An official visitor may receive and consider information, reports and materials, and interview a prisoner or other person, including in accordance with a requirement under section 20E(2), in private.</w:t>
      </w:r>
    </w:p>
    <w:p w:rsidR="007920DE" w:rsidRPr="007920DE" w:rsidRDefault="007920DE" w:rsidP="00B36724">
      <w:pPr>
        <w:ind w:left="1418" w:hanging="425"/>
        <w:rPr>
          <w:rFonts w:ascii="Times New Roman" w:eastAsia="Times New Roman" w:hAnsi="Times New Roman"/>
          <w:i/>
          <w:sz w:val="17"/>
          <w:szCs w:val="20"/>
        </w:rPr>
      </w:pPr>
      <w:r w:rsidRPr="007920DE">
        <w:rPr>
          <w:rFonts w:ascii="Times New Roman" w:eastAsia="Times New Roman" w:hAnsi="Times New Roman"/>
          <w:i/>
          <w:sz w:val="17"/>
          <w:szCs w:val="20"/>
        </w:rPr>
        <w:t>(6)</w:t>
      </w:r>
      <w:r w:rsidRPr="007920DE">
        <w:rPr>
          <w:rFonts w:ascii="Times New Roman" w:eastAsia="Times New Roman" w:hAnsi="Times New Roman"/>
          <w:i/>
          <w:sz w:val="17"/>
          <w:szCs w:val="20"/>
        </w:rPr>
        <w:tab/>
        <w:t>In exercising functions and powers under this Division, an official visitor must, so far as is reasonably practicable, ensure that those functions and powers are exercised in a manner that is not likely to—</w:t>
      </w:r>
    </w:p>
    <w:p w:rsidR="007920DE" w:rsidRPr="007920DE" w:rsidRDefault="007920DE" w:rsidP="00B36724">
      <w:pPr>
        <w:ind w:left="1843" w:hanging="425"/>
        <w:rPr>
          <w:rFonts w:ascii="Times New Roman" w:eastAsia="Times New Roman" w:hAnsi="Times New Roman"/>
          <w:i/>
          <w:sz w:val="17"/>
          <w:szCs w:val="20"/>
        </w:rPr>
      </w:pPr>
      <w:r w:rsidRPr="007920DE">
        <w:rPr>
          <w:rFonts w:ascii="Times New Roman" w:eastAsia="Times New Roman" w:hAnsi="Times New Roman"/>
          <w:i/>
          <w:sz w:val="17"/>
          <w:szCs w:val="20"/>
        </w:rPr>
        <w:t>(a)</w:t>
      </w:r>
      <w:r w:rsidRPr="007920DE">
        <w:rPr>
          <w:rFonts w:ascii="Times New Roman" w:eastAsia="Times New Roman" w:hAnsi="Times New Roman"/>
          <w:i/>
          <w:sz w:val="17"/>
          <w:szCs w:val="20"/>
        </w:rPr>
        <w:tab/>
        <w:t>adversely affect the good order and security of a correctional institution or the safety of any person at, or whose work is connected with, a correctional institution; or</w:t>
      </w:r>
    </w:p>
    <w:p w:rsidR="007920DE" w:rsidRPr="007920DE" w:rsidRDefault="007920DE" w:rsidP="00B36724">
      <w:pPr>
        <w:ind w:left="1843" w:hanging="425"/>
        <w:rPr>
          <w:rFonts w:ascii="Times New Roman" w:eastAsia="Times New Roman" w:hAnsi="Times New Roman"/>
          <w:i/>
          <w:sz w:val="17"/>
          <w:szCs w:val="20"/>
        </w:rPr>
      </w:pPr>
      <w:r w:rsidRPr="007920DE">
        <w:rPr>
          <w:rFonts w:ascii="Times New Roman" w:eastAsia="Times New Roman" w:hAnsi="Times New Roman"/>
          <w:i/>
          <w:sz w:val="17"/>
          <w:szCs w:val="20"/>
        </w:rPr>
        <w:t>(b)</w:t>
      </w:r>
      <w:r w:rsidRPr="007920DE">
        <w:rPr>
          <w:rFonts w:ascii="Times New Roman" w:eastAsia="Times New Roman" w:hAnsi="Times New Roman"/>
          <w:i/>
          <w:sz w:val="17"/>
          <w:szCs w:val="20"/>
        </w:rPr>
        <w:tab/>
        <w:t>adversely affect the protection from disclosure of criminal intelligence or the protection of the health, safety and welfare of a victim of an offence committed by a prisoner.”</w:t>
      </w:r>
    </w:p>
    <w:p w:rsidR="007920DE" w:rsidRPr="007920DE" w:rsidRDefault="007920DE" w:rsidP="00B36724">
      <w:pPr>
        <w:rPr>
          <w:rFonts w:ascii="Times New Roman" w:eastAsia="Times New Roman" w:hAnsi="Times New Roman"/>
          <w:b/>
          <w:sz w:val="17"/>
          <w:szCs w:val="20"/>
        </w:rPr>
      </w:pPr>
      <w:r w:rsidRPr="007920DE">
        <w:rPr>
          <w:rFonts w:ascii="Times New Roman" w:eastAsia="Times New Roman" w:hAnsi="Times New Roman"/>
          <w:b/>
          <w:sz w:val="17"/>
          <w:szCs w:val="20"/>
        </w:rPr>
        <w:t>SUBMISSIONS</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15.</w:t>
      </w:r>
      <w:r w:rsidRPr="007920DE">
        <w:rPr>
          <w:rFonts w:ascii="Times New Roman" w:eastAsia="Times New Roman" w:hAnsi="Times New Roman"/>
          <w:sz w:val="17"/>
          <w:szCs w:val="20"/>
        </w:rPr>
        <w:tab/>
        <w:t>The Tribunal received the following submissions.</w:t>
      </w:r>
    </w:p>
    <w:p w:rsidR="007920DE" w:rsidRPr="007920DE" w:rsidRDefault="007920DE" w:rsidP="00B36724">
      <w:pPr>
        <w:ind w:left="567"/>
        <w:rPr>
          <w:rFonts w:ascii="Times New Roman" w:eastAsia="Times New Roman" w:hAnsi="Times New Roman"/>
          <w:sz w:val="17"/>
          <w:szCs w:val="20"/>
          <w:u w:val="single"/>
        </w:rPr>
      </w:pPr>
      <w:r w:rsidRPr="007920DE">
        <w:rPr>
          <w:rFonts w:ascii="Times New Roman" w:eastAsia="Times New Roman" w:hAnsi="Times New Roman"/>
          <w:sz w:val="17"/>
          <w:szCs w:val="20"/>
          <w:u w:val="single"/>
        </w:rPr>
        <w:t>Department for Correctional Services</w:t>
      </w:r>
    </w:p>
    <w:p w:rsidR="007920DE" w:rsidRPr="007920DE" w:rsidRDefault="007920DE" w:rsidP="00B36724">
      <w:pPr>
        <w:ind w:left="1134" w:hanging="567"/>
        <w:rPr>
          <w:rFonts w:ascii="Times New Roman" w:eastAsia="Times New Roman" w:hAnsi="Times New Roman"/>
          <w:sz w:val="17"/>
          <w:szCs w:val="20"/>
        </w:rPr>
      </w:pPr>
      <w:r w:rsidRPr="007920DE">
        <w:rPr>
          <w:rFonts w:ascii="Times New Roman" w:eastAsia="Times New Roman" w:hAnsi="Times New Roman"/>
          <w:sz w:val="17"/>
          <w:szCs w:val="20"/>
        </w:rPr>
        <w:t>15.1.</w:t>
      </w:r>
      <w:r w:rsidRPr="007920DE">
        <w:rPr>
          <w:rFonts w:ascii="Times New Roman" w:eastAsia="Times New Roman" w:hAnsi="Times New Roman"/>
          <w:sz w:val="17"/>
          <w:szCs w:val="20"/>
        </w:rPr>
        <w:tab/>
        <w:t>The Department for Correctional Services (“DCS”) lodged a comprehensive submission which was accompanied by a role description and a proposed schedule of activity for official visitors. A summary of official visitor remuneration in other jurisdictions was also provided although direct comparisons are not possible.</w:t>
      </w:r>
    </w:p>
    <w:p w:rsidR="007920DE" w:rsidRPr="007920DE" w:rsidRDefault="007920DE" w:rsidP="00B36724">
      <w:pPr>
        <w:ind w:left="1134" w:hanging="567"/>
        <w:rPr>
          <w:rFonts w:ascii="Times New Roman" w:eastAsia="Times New Roman" w:hAnsi="Times New Roman"/>
          <w:sz w:val="17"/>
          <w:szCs w:val="20"/>
        </w:rPr>
      </w:pPr>
      <w:r w:rsidRPr="007920DE">
        <w:rPr>
          <w:rFonts w:ascii="Times New Roman" w:eastAsia="Times New Roman" w:hAnsi="Times New Roman"/>
          <w:sz w:val="17"/>
          <w:szCs w:val="20"/>
        </w:rPr>
        <w:t>15.2.</w:t>
      </w:r>
      <w:r w:rsidRPr="007920DE">
        <w:rPr>
          <w:rFonts w:ascii="Times New Roman" w:eastAsia="Times New Roman" w:hAnsi="Times New Roman"/>
          <w:sz w:val="17"/>
          <w:szCs w:val="20"/>
        </w:rPr>
        <w:tab/>
        <w:t>On 30 July 2021, DCS made oral submissions to the Tribunal in support of their written submission.</w:t>
      </w:r>
    </w:p>
    <w:p w:rsidR="007920DE" w:rsidRPr="007920DE" w:rsidRDefault="007920DE" w:rsidP="00B36724">
      <w:pPr>
        <w:ind w:left="1134" w:hanging="567"/>
        <w:rPr>
          <w:rFonts w:ascii="Times New Roman" w:eastAsia="Times New Roman" w:hAnsi="Times New Roman"/>
          <w:sz w:val="17"/>
          <w:szCs w:val="20"/>
        </w:rPr>
      </w:pPr>
      <w:r w:rsidRPr="007920DE">
        <w:rPr>
          <w:rFonts w:ascii="Times New Roman" w:eastAsia="Times New Roman" w:hAnsi="Times New Roman"/>
          <w:sz w:val="17"/>
          <w:szCs w:val="20"/>
        </w:rPr>
        <w:t>15.3.</w:t>
      </w:r>
      <w:r w:rsidRPr="007920DE">
        <w:rPr>
          <w:rFonts w:ascii="Times New Roman" w:eastAsia="Times New Roman" w:hAnsi="Times New Roman"/>
          <w:sz w:val="17"/>
          <w:szCs w:val="20"/>
        </w:rPr>
        <w:tab/>
        <w:t>DCS chose not to form a view as to the level of the remuneration sought for official visitors and was content to leave the matter for the Tribunal to exercise its independent judgement.</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16.</w:t>
      </w:r>
      <w:r w:rsidRPr="007920DE">
        <w:rPr>
          <w:rFonts w:ascii="Times New Roman" w:eastAsia="Times New Roman" w:hAnsi="Times New Roman"/>
          <w:sz w:val="17"/>
          <w:szCs w:val="20"/>
        </w:rPr>
        <w:tab/>
        <w:t>No other submissions were received by the Tribunal in respect of the review to which this Report relates.</w:t>
      </w:r>
    </w:p>
    <w:p w:rsidR="00A02EB3" w:rsidRDefault="00A02EB3">
      <w:pPr>
        <w:spacing w:after="0" w:line="240" w:lineRule="auto"/>
        <w:jc w:val="left"/>
        <w:rPr>
          <w:rFonts w:ascii="Times New Roman" w:eastAsia="Times New Roman" w:hAnsi="Times New Roman"/>
          <w:b/>
          <w:sz w:val="17"/>
          <w:szCs w:val="20"/>
        </w:rPr>
      </w:pPr>
      <w:r>
        <w:rPr>
          <w:rFonts w:ascii="Times New Roman" w:eastAsia="Times New Roman" w:hAnsi="Times New Roman"/>
          <w:b/>
          <w:sz w:val="17"/>
          <w:szCs w:val="20"/>
        </w:rPr>
        <w:br w:type="page"/>
      </w:r>
    </w:p>
    <w:p w:rsidR="007920DE" w:rsidRPr="007920DE" w:rsidRDefault="007920DE" w:rsidP="00B36724">
      <w:pPr>
        <w:rPr>
          <w:rFonts w:ascii="Times New Roman" w:eastAsia="Times New Roman" w:hAnsi="Times New Roman"/>
          <w:b/>
          <w:sz w:val="17"/>
          <w:szCs w:val="20"/>
        </w:rPr>
      </w:pPr>
      <w:r w:rsidRPr="007920DE">
        <w:rPr>
          <w:rFonts w:ascii="Times New Roman" w:eastAsia="Times New Roman" w:hAnsi="Times New Roman"/>
          <w:b/>
          <w:sz w:val="17"/>
          <w:szCs w:val="20"/>
        </w:rPr>
        <w:t>SECTION 101 OF FAIR WORK ACT 1994</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17.</w:t>
      </w:r>
      <w:r w:rsidRPr="007920DE">
        <w:rPr>
          <w:rFonts w:ascii="Times New Roman" w:eastAsia="Times New Roman" w:hAnsi="Times New Roman"/>
          <w:sz w:val="17"/>
          <w:szCs w:val="20"/>
        </w:rPr>
        <w:tab/>
      </w:r>
      <w:r w:rsidRPr="007920DE">
        <w:rPr>
          <w:rFonts w:ascii="Times New Roman" w:eastAsia="Times New Roman" w:hAnsi="Times New Roman"/>
          <w:spacing w:val="-2"/>
          <w:sz w:val="17"/>
          <w:szCs w:val="20"/>
        </w:rPr>
        <w:t xml:space="preserve">In considering this matter, the Tribunal is aware of its obligations under section 101 of the </w:t>
      </w:r>
      <w:r w:rsidRPr="007920DE">
        <w:rPr>
          <w:rFonts w:ascii="Times New Roman" w:eastAsia="Times New Roman" w:hAnsi="Times New Roman"/>
          <w:i/>
          <w:spacing w:val="-2"/>
          <w:sz w:val="17"/>
          <w:szCs w:val="20"/>
        </w:rPr>
        <w:t>Fair Work Act 1994</w:t>
      </w:r>
      <w:r w:rsidRPr="007920DE">
        <w:rPr>
          <w:rFonts w:ascii="Times New Roman" w:eastAsia="Times New Roman" w:hAnsi="Times New Roman"/>
          <w:spacing w:val="-2"/>
          <w:sz w:val="17"/>
          <w:szCs w:val="20"/>
        </w:rPr>
        <w:t xml:space="preserve"> (“the Fair Work Act”), </w:t>
      </w:r>
      <w:r w:rsidRPr="007920DE">
        <w:rPr>
          <w:rFonts w:ascii="Times New Roman" w:eastAsia="Times New Roman" w:hAnsi="Times New Roman"/>
          <w:sz w:val="17"/>
          <w:szCs w:val="20"/>
        </w:rPr>
        <w:t>as follows:</w:t>
      </w:r>
    </w:p>
    <w:p w:rsidR="007920DE" w:rsidRPr="007920DE" w:rsidRDefault="007920DE" w:rsidP="00B36724">
      <w:pPr>
        <w:ind w:left="709"/>
        <w:rPr>
          <w:rFonts w:ascii="Times New Roman" w:eastAsia="Times New Roman" w:hAnsi="Times New Roman"/>
          <w:b/>
          <w:i/>
          <w:sz w:val="17"/>
          <w:szCs w:val="20"/>
        </w:rPr>
      </w:pPr>
      <w:r w:rsidRPr="007920DE">
        <w:rPr>
          <w:rFonts w:ascii="Times New Roman" w:eastAsia="Times New Roman" w:hAnsi="Times New Roman"/>
          <w:i/>
          <w:sz w:val="17"/>
          <w:szCs w:val="20"/>
        </w:rPr>
        <w:t>“</w:t>
      </w:r>
      <w:r w:rsidRPr="007920DE">
        <w:rPr>
          <w:rFonts w:ascii="Times New Roman" w:eastAsia="Times New Roman" w:hAnsi="Times New Roman"/>
          <w:b/>
          <w:i/>
          <w:sz w:val="17"/>
          <w:szCs w:val="20"/>
        </w:rPr>
        <w:t>101—State industrial authorities to apply principles</w:t>
      </w:r>
    </w:p>
    <w:p w:rsidR="007920DE" w:rsidRPr="007920DE" w:rsidRDefault="007920DE" w:rsidP="00B36724">
      <w:pPr>
        <w:ind w:left="1418" w:hanging="425"/>
        <w:rPr>
          <w:rFonts w:ascii="Times New Roman" w:eastAsia="Times New Roman" w:hAnsi="Times New Roman"/>
          <w:i/>
          <w:sz w:val="17"/>
          <w:szCs w:val="20"/>
        </w:rPr>
      </w:pPr>
      <w:r w:rsidRPr="007920DE">
        <w:rPr>
          <w:rFonts w:ascii="Times New Roman" w:eastAsia="Times New Roman" w:hAnsi="Times New Roman"/>
          <w:i/>
          <w:sz w:val="17"/>
          <w:szCs w:val="20"/>
        </w:rPr>
        <w:t>(1)</w:t>
      </w:r>
      <w:r w:rsidRPr="007920DE">
        <w:rPr>
          <w:rFonts w:ascii="Times New Roman" w:eastAsia="Times New Roman" w:hAnsi="Times New Roman"/>
          <w:i/>
          <w:sz w:val="17"/>
          <w:szCs w:val="20"/>
        </w:rPr>
        <w:tab/>
        <w:t>In arriving at a determination affecting remuneration or working conditions, a State industrial authority must have due regard to and may apply and give effect to principles, guidelines, conditions, practices or procedures adopted by SAET under this Part.</w:t>
      </w:r>
    </w:p>
    <w:p w:rsidR="007920DE" w:rsidRPr="007920DE" w:rsidRDefault="007920DE" w:rsidP="00B36724">
      <w:pPr>
        <w:ind w:left="1418" w:hanging="425"/>
        <w:rPr>
          <w:rFonts w:ascii="Times New Roman" w:eastAsia="Times New Roman" w:hAnsi="Times New Roman"/>
          <w:i/>
          <w:sz w:val="17"/>
          <w:szCs w:val="20"/>
        </w:rPr>
      </w:pPr>
      <w:r w:rsidRPr="007920DE">
        <w:rPr>
          <w:rFonts w:ascii="Times New Roman" w:eastAsia="Times New Roman" w:hAnsi="Times New Roman"/>
          <w:i/>
          <w:sz w:val="17"/>
          <w:szCs w:val="20"/>
        </w:rPr>
        <w:t>(2)</w:t>
      </w:r>
      <w:r w:rsidRPr="007920DE">
        <w:rPr>
          <w:rFonts w:ascii="Times New Roman" w:eastAsia="Times New Roman" w:hAnsi="Times New Roman"/>
          <w:i/>
          <w:sz w:val="17"/>
          <w:szCs w:val="20"/>
        </w:rPr>
        <w:tab/>
        <w:t>However, principles adopted under this Part are not applicable to enterprise agreements.</w:t>
      </w:r>
    </w:p>
    <w:p w:rsidR="007920DE" w:rsidRPr="007920DE" w:rsidRDefault="007920DE" w:rsidP="00B36724">
      <w:pPr>
        <w:ind w:left="1418" w:hanging="425"/>
        <w:rPr>
          <w:rFonts w:ascii="Times New Roman" w:eastAsia="Times New Roman" w:hAnsi="Times New Roman"/>
          <w:i/>
          <w:sz w:val="17"/>
          <w:szCs w:val="20"/>
        </w:rPr>
      </w:pPr>
      <w:r w:rsidRPr="007920DE">
        <w:rPr>
          <w:rFonts w:ascii="Times New Roman" w:eastAsia="Times New Roman" w:hAnsi="Times New Roman"/>
          <w:i/>
          <w:sz w:val="17"/>
          <w:szCs w:val="20"/>
        </w:rPr>
        <w:t>(3)</w:t>
      </w:r>
      <w:r w:rsidRPr="007920DE">
        <w:rPr>
          <w:rFonts w:ascii="Times New Roman" w:eastAsia="Times New Roman" w:hAnsi="Times New Roman"/>
          <w:i/>
          <w:sz w:val="17"/>
          <w:szCs w:val="20"/>
        </w:rPr>
        <w:tab/>
        <w:t>In this section—</w:t>
      </w:r>
    </w:p>
    <w:p w:rsidR="007920DE" w:rsidRPr="007920DE" w:rsidRDefault="007920DE" w:rsidP="00B36724">
      <w:pPr>
        <w:ind w:left="1418"/>
        <w:rPr>
          <w:rFonts w:ascii="Times New Roman" w:eastAsia="Times New Roman" w:hAnsi="Times New Roman"/>
          <w:i/>
          <w:sz w:val="17"/>
          <w:szCs w:val="20"/>
        </w:rPr>
      </w:pPr>
      <w:r w:rsidRPr="007920DE">
        <w:rPr>
          <w:rFonts w:ascii="Times New Roman" w:eastAsia="Times New Roman" w:hAnsi="Times New Roman"/>
          <w:b/>
          <w:i/>
          <w:sz w:val="17"/>
          <w:szCs w:val="20"/>
        </w:rPr>
        <w:t>State industrial authority</w:t>
      </w:r>
      <w:r w:rsidRPr="007920DE">
        <w:rPr>
          <w:rFonts w:ascii="Times New Roman" w:eastAsia="Times New Roman" w:hAnsi="Times New Roman"/>
          <w:i/>
          <w:sz w:val="17"/>
          <w:szCs w:val="20"/>
        </w:rPr>
        <w:t xml:space="preserve"> means—</w:t>
      </w:r>
    </w:p>
    <w:p w:rsidR="007920DE" w:rsidRPr="007920DE" w:rsidRDefault="007920DE" w:rsidP="00B36724">
      <w:pPr>
        <w:ind w:left="1843" w:hanging="425"/>
        <w:rPr>
          <w:rFonts w:ascii="Times New Roman" w:eastAsia="Times New Roman" w:hAnsi="Times New Roman"/>
          <w:i/>
          <w:sz w:val="17"/>
          <w:szCs w:val="20"/>
        </w:rPr>
      </w:pPr>
      <w:r w:rsidRPr="007920DE">
        <w:rPr>
          <w:rFonts w:ascii="Times New Roman" w:eastAsia="Times New Roman" w:hAnsi="Times New Roman"/>
          <w:i/>
          <w:sz w:val="17"/>
          <w:szCs w:val="20"/>
        </w:rPr>
        <w:t>(a)</w:t>
      </w:r>
      <w:r w:rsidRPr="007920DE">
        <w:rPr>
          <w:rFonts w:ascii="Times New Roman" w:eastAsia="Times New Roman" w:hAnsi="Times New Roman"/>
          <w:i/>
          <w:sz w:val="17"/>
          <w:szCs w:val="20"/>
        </w:rPr>
        <w:tab/>
        <w:t>SAET; or</w:t>
      </w:r>
    </w:p>
    <w:p w:rsidR="007920DE" w:rsidRPr="007920DE" w:rsidRDefault="007920DE" w:rsidP="00B36724">
      <w:pPr>
        <w:ind w:left="1843" w:hanging="425"/>
        <w:rPr>
          <w:rFonts w:ascii="Times New Roman" w:eastAsia="Times New Roman" w:hAnsi="Times New Roman"/>
          <w:i/>
          <w:sz w:val="17"/>
          <w:szCs w:val="20"/>
        </w:rPr>
      </w:pPr>
      <w:r w:rsidRPr="007920DE">
        <w:rPr>
          <w:rFonts w:ascii="Times New Roman" w:eastAsia="Times New Roman" w:hAnsi="Times New Roman"/>
          <w:i/>
          <w:sz w:val="17"/>
          <w:szCs w:val="20"/>
        </w:rPr>
        <w:t>(b)</w:t>
      </w:r>
      <w:r w:rsidRPr="007920DE">
        <w:rPr>
          <w:rFonts w:ascii="Times New Roman" w:eastAsia="Times New Roman" w:hAnsi="Times New Roman"/>
          <w:i/>
          <w:sz w:val="17"/>
          <w:szCs w:val="20"/>
        </w:rPr>
        <w:tab/>
        <w:t>the Remuneration Tribunal; or</w:t>
      </w:r>
    </w:p>
    <w:p w:rsidR="007920DE" w:rsidRPr="007920DE" w:rsidRDefault="007920DE" w:rsidP="00B36724">
      <w:pPr>
        <w:ind w:left="1843" w:hanging="425"/>
        <w:rPr>
          <w:rFonts w:ascii="Times New Roman" w:eastAsia="Times New Roman" w:hAnsi="Times New Roman"/>
          <w:i/>
          <w:sz w:val="17"/>
          <w:szCs w:val="20"/>
        </w:rPr>
      </w:pPr>
      <w:r w:rsidRPr="007920DE">
        <w:rPr>
          <w:rFonts w:ascii="Times New Roman" w:eastAsia="Times New Roman" w:hAnsi="Times New Roman"/>
          <w:i/>
          <w:sz w:val="17"/>
          <w:szCs w:val="20"/>
        </w:rPr>
        <w:t>(c)</w:t>
      </w:r>
      <w:r w:rsidRPr="007920DE">
        <w:rPr>
          <w:rFonts w:ascii="Times New Roman" w:eastAsia="Times New Roman" w:hAnsi="Times New Roman"/>
          <w:i/>
          <w:sz w:val="17"/>
          <w:szCs w:val="20"/>
        </w:rPr>
        <w:tab/>
        <w:t>the Commissioner for Public Sector Employment; or</w:t>
      </w:r>
    </w:p>
    <w:p w:rsidR="007920DE" w:rsidRPr="007920DE" w:rsidRDefault="007920DE" w:rsidP="00B36724">
      <w:pPr>
        <w:ind w:left="1843" w:hanging="425"/>
        <w:rPr>
          <w:rFonts w:ascii="Times New Roman" w:eastAsia="Times New Roman" w:hAnsi="Times New Roman"/>
          <w:i/>
          <w:sz w:val="17"/>
          <w:szCs w:val="20"/>
        </w:rPr>
      </w:pPr>
      <w:r w:rsidRPr="007920DE">
        <w:rPr>
          <w:rFonts w:ascii="Times New Roman" w:eastAsia="Times New Roman" w:hAnsi="Times New Roman"/>
          <w:i/>
          <w:sz w:val="17"/>
          <w:szCs w:val="20"/>
        </w:rPr>
        <w:t>(d)</w:t>
      </w:r>
      <w:r w:rsidRPr="007920DE">
        <w:rPr>
          <w:rFonts w:ascii="Times New Roman" w:eastAsia="Times New Roman" w:hAnsi="Times New Roman"/>
          <w:i/>
          <w:sz w:val="17"/>
          <w:szCs w:val="20"/>
        </w:rPr>
        <w:tab/>
        <w:t>another person or body declared by regulation to be a State industrial authority.”</w:t>
      </w:r>
    </w:p>
    <w:p w:rsidR="007920DE" w:rsidRPr="007920DE" w:rsidRDefault="007920DE" w:rsidP="00B36724">
      <w:pPr>
        <w:ind w:left="567" w:hanging="425"/>
        <w:rPr>
          <w:rFonts w:ascii="Times New Roman" w:eastAsia="Times New Roman" w:hAnsi="Times New Roman"/>
          <w:spacing w:val="-2"/>
          <w:sz w:val="17"/>
          <w:szCs w:val="20"/>
        </w:rPr>
      </w:pPr>
      <w:r w:rsidRPr="007920DE">
        <w:rPr>
          <w:rFonts w:ascii="Times New Roman" w:eastAsia="Times New Roman" w:hAnsi="Times New Roman"/>
          <w:sz w:val="17"/>
          <w:szCs w:val="20"/>
        </w:rPr>
        <w:t>18.</w:t>
      </w:r>
      <w:r w:rsidRPr="007920DE">
        <w:rPr>
          <w:rFonts w:ascii="Times New Roman" w:eastAsia="Times New Roman" w:hAnsi="Times New Roman"/>
          <w:sz w:val="17"/>
          <w:szCs w:val="20"/>
        </w:rPr>
        <w:tab/>
      </w:r>
      <w:r w:rsidRPr="007920DE">
        <w:rPr>
          <w:rFonts w:ascii="Times New Roman" w:eastAsia="Times New Roman" w:hAnsi="Times New Roman"/>
          <w:spacing w:val="-2"/>
          <w:sz w:val="17"/>
          <w:szCs w:val="20"/>
        </w:rPr>
        <w:t>The Tribunal has noted the longstanding approach to the assessment of work value applied by both the South Australian Employment Tribunal and the Australian Fair Work Commission and has applied this approach such that it has sought to identify the requisite skills and skill requirements and then considered those skills and requirements against other roles and functions of comparable work value.</w:t>
      </w:r>
    </w:p>
    <w:p w:rsidR="007920DE" w:rsidRPr="007920DE" w:rsidRDefault="007920DE" w:rsidP="00B36724">
      <w:pPr>
        <w:rPr>
          <w:rFonts w:ascii="Times New Roman" w:eastAsia="Times New Roman" w:hAnsi="Times New Roman"/>
          <w:b/>
          <w:sz w:val="17"/>
          <w:szCs w:val="20"/>
        </w:rPr>
      </w:pPr>
      <w:r w:rsidRPr="007920DE">
        <w:rPr>
          <w:rFonts w:ascii="Times New Roman" w:eastAsia="Times New Roman" w:hAnsi="Times New Roman"/>
          <w:b/>
          <w:sz w:val="17"/>
          <w:szCs w:val="20"/>
        </w:rPr>
        <w:t>SCHEMES OPERATING IN OTHER JURISDICTIONS</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19.</w:t>
      </w:r>
      <w:r w:rsidRPr="007920DE">
        <w:rPr>
          <w:rFonts w:ascii="Times New Roman" w:eastAsia="Times New Roman" w:hAnsi="Times New Roman"/>
          <w:sz w:val="17"/>
          <w:szCs w:val="20"/>
        </w:rPr>
        <w:tab/>
      </w:r>
      <w:r w:rsidRPr="000D2210">
        <w:rPr>
          <w:rFonts w:ascii="Times New Roman" w:eastAsia="Times New Roman" w:hAnsi="Times New Roman"/>
          <w:spacing w:val="-6"/>
          <w:sz w:val="17"/>
          <w:szCs w:val="20"/>
        </w:rPr>
        <w:t>The Tribunal has examined schemes operating in other jurisdictions using the information available and has made the following observations.</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20.</w:t>
      </w:r>
      <w:r w:rsidRPr="007920DE">
        <w:rPr>
          <w:rFonts w:ascii="Times New Roman" w:eastAsia="Times New Roman" w:hAnsi="Times New Roman"/>
          <w:sz w:val="17"/>
          <w:szCs w:val="20"/>
        </w:rPr>
        <w:tab/>
        <w:t>The nature, scope and complexity of the work of Official Visitors in other jurisdictions is comparable to those in South Australia in the sense that most other jurisdictions must perform independent inspections of prison facilities, hear complaints, and produce written reports including recommendations to either a Minister or a senior public office holder. However, there are material differences in the powers and functions of Official Visitors throughout the States and Territories which no doubt reflects the varying levels of remuneration.</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21.</w:t>
      </w:r>
      <w:r w:rsidRPr="007920DE">
        <w:rPr>
          <w:rFonts w:ascii="Times New Roman" w:eastAsia="Times New Roman" w:hAnsi="Times New Roman"/>
          <w:sz w:val="17"/>
          <w:szCs w:val="20"/>
        </w:rPr>
        <w:tab/>
        <w:t>The Tribunal noted that a direct point to point comparison of Official Visitor duties on an interjurisdictional basis was not possible to the varying nature of the legislative role and functions of Official Visitors throughout the States and Territories.</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22.</w:t>
      </w:r>
      <w:r w:rsidRPr="007920DE">
        <w:rPr>
          <w:rFonts w:ascii="Times New Roman" w:eastAsia="Times New Roman" w:hAnsi="Times New Roman"/>
          <w:sz w:val="17"/>
          <w:szCs w:val="20"/>
        </w:rPr>
        <w:tab/>
        <w:t>In terms of remuneration paid to Official Visitors in other jurisdictions for the performance of their official duties, a broad range of remuneration was observed between $200 and $540 per day, excluding expenses.</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23.</w:t>
      </w:r>
      <w:r w:rsidRPr="007920DE">
        <w:rPr>
          <w:rFonts w:ascii="Times New Roman" w:eastAsia="Times New Roman" w:hAnsi="Times New Roman"/>
          <w:sz w:val="17"/>
          <w:szCs w:val="20"/>
        </w:rPr>
        <w:tab/>
        <w:t>As the nearest jurisdiction to the South Australian approach operates in the ACT, the Tribunal sought specific information from the ACT Remuneration Tribunal in relation to how remuneration for Official Visitors within that jurisdiction are determined. The ACT Tribunal advised that remuneration is set on the basis of work value considerations, such as the level of responsibility, the type of work that is performed, and the overall impact on the community.</w:t>
      </w:r>
    </w:p>
    <w:p w:rsidR="00772C46" w:rsidRPr="00772C46"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24.</w:t>
      </w:r>
      <w:r w:rsidRPr="007920DE">
        <w:rPr>
          <w:rFonts w:ascii="Times New Roman" w:eastAsia="Times New Roman" w:hAnsi="Times New Roman"/>
          <w:sz w:val="17"/>
          <w:szCs w:val="20"/>
        </w:rPr>
        <w:tab/>
        <w:t>For the most part, schemes operating in other jurisdictions provide for a per day rate of remuneration, with some jurisdictions also providing a half day rate.</w:t>
      </w:r>
    </w:p>
    <w:p w:rsidR="007920DE" w:rsidRPr="007920DE" w:rsidRDefault="007920DE" w:rsidP="00B36724">
      <w:pPr>
        <w:rPr>
          <w:rFonts w:ascii="Times New Roman" w:eastAsia="Times New Roman" w:hAnsi="Times New Roman"/>
          <w:b/>
          <w:sz w:val="17"/>
          <w:szCs w:val="20"/>
        </w:rPr>
      </w:pPr>
      <w:r w:rsidRPr="007920DE">
        <w:rPr>
          <w:rFonts w:ascii="Times New Roman" w:eastAsia="Times New Roman" w:hAnsi="Times New Roman"/>
          <w:b/>
          <w:sz w:val="17"/>
          <w:szCs w:val="20"/>
        </w:rPr>
        <w:t>CONSIDERATION AND CONCLUSION</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25.</w:t>
      </w:r>
      <w:r w:rsidRPr="007920DE">
        <w:rPr>
          <w:rFonts w:ascii="Times New Roman" w:eastAsia="Times New Roman" w:hAnsi="Times New Roman"/>
          <w:sz w:val="17"/>
          <w:szCs w:val="20"/>
        </w:rPr>
        <w:tab/>
        <w:t>This review marks the first occasion the Remuneration Tribunal has made a Determination of remuneration for Official Visitors.</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26.</w:t>
      </w:r>
      <w:r w:rsidRPr="007920DE">
        <w:rPr>
          <w:rFonts w:ascii="Times New Roman" w:eastAsia="Times New Roman" w:hAnsi="Times New Roman"/>
          <w:sz w:val="17"/>
          <w:szCs w:val="20"/>
        </w:rPr>
        <w:tab/>
        <w:t>The Tribunal has assessed the Official Visitor functions as distinctly different to the voluntary functions previously undertaken by Visiting Inspectors. It may be the case that a person who has been a Visiting Inspector is successful in being appointed as an Official Visitor, however the functions and responsibilities have been revised and the Tribunal considers the new legislative requirements fundamentally distinguish this function from the previous roles.</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27.</w:t>
      </w:r>
      <w:r w:rsidRPr="007920DE">
        <w:rPr>
          <w:rFonts w:ascii="Times New Roman" w:eastAsia="Times New Roman" w:hAnsi="Times New Roman"/>
          <w:sz w:val="17"/>
          <w:szCs w:val="20"/>
        </w:rPr>
        <w:tab/>
      </w:r>
      <w:r w:rsidRPr="007920DE">
        <w:rPr>
          <w:rFonts w:ascii="Times New Roman" w:eastAsia="Times New Roman" w:hAnsi="Times New Roman"/>
          <w:spacing w:val="-2"/>
          <w:sz w:val="17"/>
          <w:szCs w:val="20"/>
        </w:rPr>
        <w:t xml:space="preserve">The Tribunal has considered the functions to be undertaken by Official Visitors in the context of four key requirements. Firstly, the </w:t>
      </w:r>
      <w:r w:rsidRPr="007920DE">
        <w:rPr>
          <w:rFonts w:ascii="Times New Roman" w:eastAsia="Times New Roman" w:hAnsi="Times New Roman"/>
          <w:sz w:val="17"/>
          <w:szCs w:val="20"/>
        </w:rPr>
        <w:t>position presumes knowledge and understanding of correctional institutions in the context of South Australia’s commitments to international conventions regarding the treatment of prisoners and the operation of prisons. This requirement indicates that a capacity to understand the legal and social framework underpinning our prison system is an important element of this function. The function presumes these analytical skills can be applied in an impartial and responsible manner.</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28.</w:t>
      </w:r>
      <w:r w:rsidRPr="007920DE">
        <w:rPr>
          <w:rFonts w:ascii="Times New Roman" w:eastAsia="Times New Roman" w:hAnsi="Times New Roman"/>
          <w:sz w:val="17"/>
          <w:szCs w:val="20"/>
        </w:rPr>
        <w:tab/>
        <w:t>Secondly, the Tribunal considers that the Official Visitor function requires a substantive understanding of the legal system and principles of Law. The Tribunal considers that, while not essential, it is likely that substantial experience of legal practice is a likely requirement for the Official Visitor function. At minimum will be knowledge of how the law operates and the capacity to evaluate complaints and issues in the context of prison behaviour.</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29.</w:t>
      </w:r>
      <w:r w:rsidRPr="007920DE">
        <w:rPr>
          <w:rFonts w:ascii="Times New Roman" w:eastAsia="Times New Roman" w:hAnsi="Times New Roman"/>
          <w:sz w:val="17"/>
          <w:szCs w:val="20"/>
        </w:rPr>
        <w:tab/>
        <w:t>The Tribunal considers that the Official Visitors will need a comprehensive appreciation of social issues generally, with particular application to prisons. This knowledge may be derived from involvement with one or more special interest groups, or it may be derived from broader involvement with special interest groups generally. The Tribunal considers this requirement extends to a capacity to communicate with and understand the needs of Aboriginal and Torres Strait Islander people and people with psychological or physical disabilities.</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30.</w:t>
      </w:r>
      <w:r w:rsidRPr="007920DE">
        <w:rPr>
          <w:rFonts w:ascii="Times New Roman" w:eastAsia="Times New Roman" w:hAnsi="Times New Roman"/>
          <w:sz w:val="17"/>
          <w:szCs w:val="20"/>
        </w:rPr>
        <w:tab/>
        <w:t>Finally, the Tribunal anticipates that the Official Visitor function requires high level political astuteness and acumen. The Official Visitor is required to provide written recommendations to the responsible Minister and the Chief Executive Officer of the DCS. Inappropriately founded reports will have the potential to discredit not merely the Official Visitor, and the prisoners affected, but the Department and the Government.</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31.</w:t>
      </w:r>
      <w:r w:rsidRPr="007920DE">
        <w:rPr>
          <w:rFonts w:ascii="Times New Roman" w:eastAsia="Times New Roman" w:hAnsi="Times New Roman"/>
          <w:sz w:val="17"/>
          <w:szCs w:val="20"/>
        </w:rPr>
        <w:tab/>
      </w:r>
      <w:r w:rsidRPr="007920DE">
        <w:rPr>
          <w:rFonts w:ascii="Times New Roman" w:eastAsia="Times New Roman" w:hAnsi="Times New Roman"/>
          <w:spacing w:val="-2"/>
          <w:sz w:val="17"/>
          <w:szCs w:val="20"/>
        </w:rPr>
        <w:t xml:space="preserve">Having considered these likely skill requirements, the Tribunal has noted the significance of the Official Visitor function. The Tribunal </w:t>
      </w:r>
      <w:r w:rsidRPr="007920DE">
        <w:rPr>
          <w:rFonts w:ascii="Times New Roman" w:eastAsia="Times New Roman" w:hAnsi="Times New Roman"/>
          <w:sz w:val="17"/>
          <w:szCs w:val="20"/>
        </w:rPr>
        <w:t>considers that that Parliament intended this function to be regarded as significant or it would not have delegated the remuneration fixing function to the Tribunal.</w:t>
      </w:r>
    </w:p>
    <w:p w:rsidR="00A02EB3" w:rsidRDefault="00A02EB3">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32.</w:t>
      </w:r>
      <w:r w:rsidRPr="007920DE">
        <w:rPr>
          <w:rFonts w:ascii="Times New Roman" w:eastAsia="Times New Roman" w:hAnsi="Times New Roman"/>
          <w:sz w:val="17"/>
          <w:szCs w:val="20"/>
        </w:rPr>
        <w:tab/>
        <w:t>The Tribunal has assessed the Official Visitor positions using the public sector work level standards as a comparison point. More specifically, the Tribunal has taken the view that the skill requirements that have been identified most closely equate to a legal officer employed by a public sector agency. That function, referenced as LEC4 requires a legal practice qualification with the ability to work independently using substantial practical experience. That skill level envisages that the officer may have developed specialist knowledge of a given function and would have the ability to develop reports containing contentious issues using a high degree of tact and diplomacy.</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33.</w:t>
      </w:r>
      <w:r w:rsidRPr="007920DE">
        <w:rPr>
          <w:rFonts w:ascii="Times New Roman" w:eastAsia="Times New Roman" w:hAnsi="Times New Roman"/>
          <w:sz w:val="17"/>
          <w:szCs w:val="20"/>
        </w:rPr>
        <w:tab/>
        <w:t>In reaching this conclusion, the Tribunal stops short of establishing an ongoing nexus between the Official Visitor function and the LEC4 function in the South Australian Public Sector because it remains to be seen just what skill levels exist amongst the persons appointed and exactly how the Official Visitor function is undertaken.</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34.</w:t>
      </w:r>
      <w:r w:rsidRPr="007920DE">
        <w:rPr>
          <w:rFonts w:ascii="Times New Roman" w:eastAsia="Times New Roman" w:hAnsi="Times New Roman"/>
          <w:sz w:val="17"/>
          <w:szCs w:val="20"/>
        </w:rPr>
        <w:tab/>
        <w:t>In fixing this rate the Tribunal has noted remuneration levels applicable to DCS staff engaged in prisons but has concluded that the Official Visitor function is fundamentally different to those roles.</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35.</w:t>
      </w:r>
      <w:r w:rsidRPr="007920DE">
        <w:rPr>
          <w:rFonts w:ascii="Times New Roman" w:eastAsia="Times New Roman" w:hAnsi="Times New Roman"/>
          <w:sz w:val="17"/>
          <w:szCs w:val="20"/>
        </w:rPr>
        <w:tab/>
        <w:t>The Tribunal has also considered that the work of Official Visitors will include not only the visit to the correctional institution but also the necessary report writing process following the visit.</w:t>
      </w:r>
    </w:p>
    <w:p w:rsidR="007920DE" w:rsidRPr="007920DE" w:rsidRDefault="007920DE" w:rsidP="00B36724">
      <w:pPr>
        <w:ind w:left="567" w:hanging="425"/>
        <w:rPr>
          <w:rFonts w:ascii="Times New Roman" w:eastAsia="Times New Roman" w:hAnsi="Times New Roman"/>
          <w:spacing w:val="-2"/>
          <w:sz w:val="17"/>
          <w:szCs w:val="20"/>
        </w:rPr>
      </w:pPr>
      <w:r w:rsidRPr="007920DE">
        <w:rPr>
          <w:rFonts w:ascii="Times New Roman" w:eastAsia="Times New Roman" w:hAnsi="Times New Roman"/>
          <w:sz w:val="17"/>
          <w:szCs w:val="20"/>
        </w:rPr>
        <w:t>36.</w:t>
      </w:r>
      <w:r w:rsidRPr="007920DE">
        <w:rPr>
          <w:rFonts w:ascii="Times New Roman" w:eastAsia="Times New Roman" w:hAnsi="Times New Roman"/>
          <w:sz w:val="17"/>
          <w:szCs w:val="20"/>
        </w:rPr>
        <w:tab/>
      </w:r>
      <w:r w:rsidRPr="007920DE">
        <w:rPr>
          <w:rFonts w:ascii="Times New Roman" w:eastAsia="Times New Roman" w:hAnsi="Times New Roman"/>
          <w:spacing w:val="-2"/>
          <w:sz w:val="17"/>
          <w:szCs w:val="20"/>
        </w:rPr>
        <w:t>Taking all of the above factors into account Tribunal considers that a full-day rate of $483 and a half-day rate of $258 are appropriate.</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37.</w:t>
      </w:r>
      <w:r w:rsidRPr="007920DE">
        <w:rPr>
          <w:rFonts w:ascii="Times New Roman" w:eastAsia="Times New Roman" w:hAnsi="Times New Roman"/>
          <w:sz w:val="17"/>
          <w:szCs w:val="20"/>
        </w:rPr>
        <w:tab/>
        <w:t>The Tribunal anticipates that Official Visitors will provide detailed time records to the DCS to confirm their activities prior to any payment of remuneration being made.</w:t>
      </w:r>
    </w:p>
    <w:p w:rsidR="007920DE" w:rsidRPr="007920DE" w:rsidRDefault="007920DE" w:rsidP="00B36724">
      <w:pPr>
        <w:ind w:left="567" w:hanging="425"/>
        <w:rPr>
          <w:rFonts w:ascii="Times New Roman" w:eastAsia="Times New Roman" w:hAnsi="Times New Roman"/>
          <w:spacing w:val="-2"/>
          <w:sz w:val="17"/>
          <w:szCs w:val="20"/>
        </w:rPr>
      </w:pPr>
      <w:r w:rsidRPr="007920DE">
        <w:rPr>
          <w:rFonts w:ascii="Times New Roman" w:eastAsia="Times New Roman" w:hAnsi="Times New Roman"/>
          <w:sz w:val="17"/>
          <w:szCs w:val="20"/>
        </w:rPr>
        <w:t>38.</w:t>
      </w:r>
      <w:r w:rsidRPr="007920DE">
        <w:rPr>
          <w:rFonts w:ascii="Times New Roman" w:eastAsia="Times New Roman" w:hAnsi="Times New Roman"/>
          <w:sz w:val="17"/>
          <w:szCs w:val="20"/>
        </w:rPr>
        <w:tab/>
      </w:r>
      <w:r w:rsidRPr="007920DE">
        <w:rPr>
          <w:rFonts w:ascii="Times New Roman" w:eastAsia="Times New Roman" w:hAnsi="Times New Roman"/>
          <w:spacing w:val="-2"/>
          <w:sz w:val="17"/>
          <w:szCs w:val="20"/>
        </w:rPr>
        <w:t>The Tribunal will issue the accompanying Determination, which sets out the remuneration to be paid to Official Visitors of correctional institutions.</w:t>
      </w:r>
    </w:p>
    <w:p w:rsidR="007920DE" w:rsidRPr="007920DE" w:rsidRDefault="007920DE" w:rsidP="00B36724">
      <w:pPr>
        <w:rPr>
          <w:rFonts w:ascii="Times New Roman" w:eastAsia="Times New Roman" w:hAnsi="Times New Roman"/>
          <w:b/>
          <w:sz w:val="17"/>
          <w:szCs w:val="20"/>
        </w:rPr>
      </w:pPr>
      <w:r w:rsidRPr="007920DE">
        <w:rPr>
          <w:rFonts w:ascii="Times New Roman" w:eastAsia="Times New Roman" w:hAnsi="Times New Roman"/>
          <w:b/>
          <w:sz w:val="17"/>
          <w:szCs w:val="20"/>
        </w:rPr>
        <w:t>OPERATIVE DATE</w:t>
      </w:r>
    </w:p>
    <w:p w:rsidR="007920DE" w:rsidRPr="007920DE" w:rsidRDefault="007920DE" w:rsidP="00B36724">
      <w:pPr>
        <w:ind w:left="567" w:hanging="425"/>
        <w:rPr>
          <w:rFonts w:ascii="Times New Roman" w:eastAsia="Times New Roman" w:hAnsi="Times New Roman"/>
          <w:sz w:val="17"/>
          <w:szCs w:val="20"/>
        </w:rPr>
      </w:pPr>
      <w:r w:rsidRPr="007920DE">
        <w:rPr>
          <w:rFonts w:ascii="Times New Roman" w:eastAsia="Times New Roman" w:hAnsi="Times New Roman"/>
          <w:sz w:val="17"/>
          <w:szCs w:val="20"/>
        </w:rPr>
        <w:t>39.</w:t>
      </w:r>
      <w:r w:rsidRPr="007920DE">
        <w:rPr>
          <w:rFonts w:ascii="Times New Roman" w:eastAsia="Times New Roman" w:hAnsi="Times New Roman"/>
          <w:sz w:val="17"/>
          <w:szCs w:val="20"/>
        </w:rPr>
        <w:tab/>
      </w:r>
      <w:r w:rsidRPr="007920DE">
        <w:rPr>
          <w:rFonts w:ascii="Times New Roman" w:eastAsia="Times New Roman" w:hAnsi="Times New Roman"/>
          <w:spacing w:val="-2"/>
          <w:sz w:val="17"/>
          <w:szCs w:val="20"/>
        </w:rPr>
        <w:t>The accompanying Determination shall come into operation on and from the commencement date of section 9 of the Amending Act.</w:t>
      </w:r>
      <w:r w:rsidRPr="007920DE">
        <w:rPr>
          <w:rFonts w:ascii="Times New Roman" w:eastAsia="Times New Roman" w:hAnsi="Times New Roman"/>
          <w:spacing w:val="-2"/>
          <w:sz w:val="17"/>
          <w:szCs w:val="20"/>
          <w:vertAlign w:val="superscript"/>
        </w:rPr>
        <w:t>1</w:t>
      </w:r>
    </w:p>
    <w:p w:rsidR="007920DE" w:rsidRPr="007920DE" w:rsidRDefault="007920DE" w:rsidP="00B36724">
      <w:pPr>
        <w:rPr>
          <w:rFonts w:ascii="Times New Roman" w:eastAsia="Times New Roman" w:hAnsi="Times New Roman"/>
          <w:sz w:val="16"/>
          <w:szCs w:val="17"/>
        </w:rPr>
      </w:pPr>
      <w:r w:rsidRPr="007920DE">
        <w:rPr>
          <w:rFonts w:ascii="Times New Roman" w:eastAsia="Times New Roman" w:hAnsi="Times New Roman"/>
          <w:sz w:val="16"/>
          <w:szCs w:val="17"/>
        </w:rPr>
        <w:t>Note:</w:t>
      </w:r>
    </w:p>
    <w:p w:rsidR="007920DE" w:rsidRPr="007920DE" w:rsidRDefault="007920DE" w:rsidP="00B36724">
      <w:pPr>
        <w:ind w:left="142" w:hanging="142"/>
        <w:rPr>
          <w:rFonts w:ascii="Times New Roman" w:eastAsia="Times New Roman" w:hAnsi="Times New Roman"/>
          <w:sz w:val="16"/>
          <w:szCs w:val="17"/>
        </w:rPr>
      </w:pPr>
      <w:r w:rsidRPr="007920DE">
        <w:rPr>
          <w:rFonts w:ascii="Times New Roman" w:eastAsia="Times New Roman" w:hAnsi="Times New Roman"/>
          <w:sz w:val="16"/>
          <w:szCs w:val="17"/>
          <w:vertAlign w:val="superscript"/>
        </w:rPr>
        <w:t>1</w:t>
      </w:r>
      <w:r w:rsidRPr="007920DE">
        <w:rPr>
          <w:rFonts w:ascii="Times New Roman" w:eastAsia="Times New Roman" w:hAnsi="Times New Roman"/>
          <w:sz w:val="16"/>
          <w:szCs w:val="17"/>
        </w:rPr>
        <w:tab/>
        <w:t xml:space="preserve">Noting that section 14C of the </w:t>
      </w:r>
      <w:r w:rsidRPr="007920DE">
        <w:rPr>
          <w:rFonts w:ascii="Times New Roman" w:eastAsia="Times New Roman" w:hAnsi="Times New Roman"/>
          <w:i/>
          <w:sz w:val="16"/>
          <w:szCs w:val="17"/>
        </w:rPr>
        <w:t>Act Interpretation Act 1915</w:t>
      </w:r>
      <w:r w:rsidRPr="007920DE">
        <w:rPr>
          <w:rFonts w:ascii="Times New Roman" w:eastAsia="Times New Roman" w:hAnsi="Times New Roman"/>
          <w:sz w:val="16"/>
          <w:szCs w:val="17"/>
        </w:rPr>
        <w:t xml:space="preserve"> provides that </w:t>
      </w:r>
      <w:r w:rsidRPr="007920DE">
        <w:rPr>
          <w:rFonts w:ascii="Times New Roman" w:eastAsia="Times New Roman" w:hAnsi="Times New Roman"/>
          <w:i/>
          <w:sz w:val="16"/>
          <w:szCs w:val="17"/>
        </w:rPr>
        <w:t>“…anything created, granted, issued, done or made under or pursuant to a provision by virtue of subsection (1) will take effect when the provision comes into operation and not before.”</w:t>
      </w:r>
    </w:p>
    <w:p w:rsidR="007920DE" w:rsidRPr="007920DE" w:rsidRDefault="007920DE" w:rsidP="00B36724">
      <w:pPr>
        <w:pStyle w:val="GG-SDated"/>
      </w:pPr>
      <w:r w:rsidRPr="007920DE">
        <w:t>Dated: 26 August 2021</w:t>
      </w:r>
    </w:p>
    <w:p w:rsidR="007920DE" w:rsidRPr="007920DE" w:rsidRDefault="007920DE" w:rsidP="007920DE">
      <w:pPr>
        <w:spacing w:after="0"/>
        <w:jc w:val="right"/>
        <w:rPr>
          <w:rFonts w:ascii="Times New Roman" w:eastAsia="Times New Roman" w:hAnsi="Times New Roman"/>
          <w:smallCaps/>
          <w:sz w:val="17"/>
          <w:szCs w:val="20"/>
        </w:rPr>
      </w:pPr>
      <w:r w:rsidRPr="007920DE">
        <w:rPr>
          <w:rFonts w:ascii="Times New Roman" w:eastAsia="Times New Roman" w:hAnsi="Times New Roman"/>
          <w:smallCaps/>
          <w:sz w:val="17"/>
          <w:szCs w:val="20"/>
        </w:rPr>
        <w:t>Matthew O’Callaghan</w:t>
      </w:r>
    </w:p>
    <w:p w:rsidR="007920DE" w:rsidRPr="007920DE" w:rsidRDefault="007920DE" w:rsidP="007920DE">
      <w:pPr>
        <w:jc w:val="right"/>
        <w:rPr>
          <w:rFonts w:ascii="Times New Roman" w:eastAsia="Times New Roman" w:hAnsi="Times New Roman"/>
          <w:sz w:val="17"/>
          <w:szCs w:val="17"/>
        </w:rPr>
      </w:pPr>
      <w:r w:rsidRPr="007920DE">
        <w:rPr>
          <w:rFonts w:ascii="Times New Roman" w:eastAsia="Times New Roman" w:hAnsi="Times New Roman"/>
          <w:sz w:val="17"/>
          <w:szCs w:val="17"/>
        </w:rPr>
        <w:t>President</w:t>
      </w:r>
    </w:p>
    <w:p w:rsidR="007920DE" w:rsidRPr="007920DE" w:rsidRDefault="007920DE" w:rsidP="007920DE">
      <w:pPr>
        <w:spacing w:after="0"/>
        <w:jc w:val="right"/>
        <w:rPr>
          <w:rFonts w:ascii="Times New Roman" w:eastAsia="Times New Roman" w:hAnsi="Times New Roman"/>
          <w:smallCaps/>
          <w:sz w:val="17"/>
          <w:szCs w:val="20"/>
        </w:rPr>
      </w:pPr>
      <w:r w:rsidRPr="007920DE">
        <w:rPr>
          <w:rFonts w:ascii="Times New Roman" w:eastAsia="Times New Roman" w:hAnsi="Times New Roman"/>
          <w:smallCaps/>
          <w:sz w:val="17"/>
          <w:szCs w:val="20"/>
        </w:rPr>
        <w:t>Deborah Black</w:t>
      </w:r>
    </w:p>
    <w:p w:rsidR="007920DE" w:rsidRPr="007920DE" w:rsidRDefault="007920DE" w:rsidP="007920DE">
      <w:pPr>
        <w:jc w:val="right"/>
        <w:rPr>
          <w:rFonts w:ascii="Times New Roman" w:eastAsia="Times New Roman" w:hAnsi="Times New Roman"/>
          <w:sz w:val="17"/>
          <w:szCs w:val="17"/>
        </w:rPr>
      </w:pPr>
      <w:r w:rsidRPr="007920DE">
        <w:rPr>
          <w:rFonts w:ascii="Times New Roman" w:eastAsia="Times New Roman" w:hAnsi="Times New Roman"/>
          <w:sz w:val="17"/>
          <w:szCs w:val="17"/>
        </w:rPr>
        <w:t>Member</w:t>
      </w:r>
    </w:p>
    <w:p w:rsidR="007920DE" w:rsidRPr="007920DE" w:rsidRDefault="007920DE" w:rsidP="007920DE">
      <w:pPr>
        <w:spacing w:after="0"/>
        <w:jc w:val="right"/>
        <w:rPr>
          <w:rFonts w:ascii="Times New Roman" w:eastAsia="Times New Roman" w:hAnsi="Times New Roman"/>
          <w:smallCaps/>
          <w:sz w:val="17"/>
          <w:szCs w:val="20"/>
        </w:rPr>
      </w:pPr>
      <w:r w:rsidRPr="007920DE">
        <w:rPr>
          <w:rFonts w:ascii="Times New Roman" w:eastAsia="Times New Roman" w:hAnsi="Times New Roman"/>
          <w:smallCaps/>
          <w:sz w:val="17"/>
          <w:szCs w:val="20"/>
        </w:rPr>
        <w:t>Peter de Cure</w:t>
      </w:r>
    </w:p>
    <w:p w:rsidR="007920DE" w:rsidRDefault="007920DE" w:rsidP="007920DE">
      <w:pPr>
        <w:spacing w:after="0"/>
        <w:jc w:val="right"/>
        <w:rPr>
          <w:rFonts w:ascii="Times New Roman" w:eastAsia="Times New Roman" w:hAnsi="Times New Roman"/>
          <w:sz w:val="17"/>
          <w:szCs w:val="17"/>
        </w:rPr>
      </w:pPr>
      <w:r w:rsidRPr="007920DE">
        <w:rPr>
          <w:rFonts w:ascii="Times New Roman" w:eastAsia="Times New Roman" w:hAnsi="Times New Roman"/>
          <w:sz w:val="17"/>
          <w:szCs w:val="17"/>
        </w:rPr>
        <w:t>Member</w:t>
      </w:r>
    </w:p>
    <w:p w:rsidR="007920DE" w:rsidRDefault="007920DE" w:rsidP="007920DE">
      <w:pPr>
        <w:pBdr>
          <w:bottom w:val="single" w:sz="4" w:space="1" w:color="auto"/>
        </w:pBdr>
        <w:spacing w:after="0" w:line="52" w:lineRule="exact"/>
        <w:jc w:val="center"/>
        <w:rPr>
          <w:rFonts w:ascii="Times New Roman" w:eastAsia="Times New Roman" w:hAnsi="Times New Roman"/>
          <w:sz w:val="17"/>
          <w:szCs w:val="20"/>
        </w:rPr>
      </w:pPr>
    </w:p>
    <w:p w:rsidR="007920DE" w:rsidRDefault="007920DE" w:rsidP="007920DE">
      <w:pPr>
        <w:pBdr>
          <w:top w:val="single" w:sz="4" w:space="1" w:color="auto"/>
        </w:pBdr>
        <w:spacing w:before="34" w:after="0" w:line="14" w:lineRule="exact"/>
        <w:jc w:val="center"/>
        <w:rPr>
          <w:rFonts w:ascii="Times New Roman" w:eastAsia="Times New Roman" w:hAnsi="Times New Roman"/>
          <w:sz w:val="17"/>
          <w:szCs w:val="20"/>
        </w:rPr>
      </w:pPr>
    </w:p>
    <w:p w:rsidR="007920DE" w:rsidRPr="007920DE" w:rsidRDefault="007920DE" w:rsidP="007920D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544991" w:rsidRPr="00544991" w:rsidRDefault="00544991" w:rsidP="005969AA">
      <w:pPr>
        <w:pStyle w:val="Heading2"/>
      </w:pPr>
      <w:bookmarkStart w:id="212" w:name="_Toc81470699"/>
      <w:r w:rsidRPr="00544991">
        <w:t>Retirement Villages Act 2016</w:t>
      </w:r>
      <w:bookmarkEnd w:id="212"/>
    </w:p>
    <w:p w:rsidR="00544991" w:rsidRPr="00544991" w:rsidRDefault="00544991" w:rsidP="00B36724">
      <w:pPr>
        <w:jc w:val="center"/>
        <w:rPr>
          <w:rFonts w:ascii="Times New Roman" w:hAnsi="Times New Roman"/>
          <w:smallCaps/>
          <w:sz w:val="17"/>
          <w:szCs w:val="17"/>
        </w:rPr>
      </w:pPr>
      <w:r w:rsidRPr="00544991">
        <w:rPr>
          <w:rFonts w:ascii="Times New Roman" w:hAnsi="Times New Roman"/>
          <w:smallCaps/>
          <w:sz w:val="17"/>
          <w:szCs w:val="17"/>
        </w:rPr>
        <w:t>Section 59(1)</w:t>
      </w:r>
    </w:p>
    <w:p w:rsidR="00544991" w:rsidRPr="00544991" w:rsidRDefault="00544991" w:rsidP="00B36724">
      <w:pPr>
        <w:jc w:val="center"/>
        <w:rPr>
          <w:rFonts w:ascii="Times New Roman" w:hAnsi="Times New Roman"/>
          <w:i/>
          <w:sz w:val="17"/>
          <w:szCs w:val="17"/>
        </w:rPr>
      </w:pPr>
      <w:r w:rsidRPr="00544991">
        <w:rPr>
          <w:rFonts w:ascii="Times New Roman" w:hAnsi="Times New Roman"/>
          <w:i/>
          <w:sz w:val="17"/>
          <w:szCs w:val="17"/>
        </w:rPr>
        <w:t>Voluntary Termination of Retirement Village Scheme</w:t>
      </w:r>
    </w:p>
    <w:p w:rsidR="00544991" w:rsidRPr="00544991" w:rsidRDefault="00544991" w:rsidP="00B36724">
      <w:pPr>
        <w:rPr>
          <w:rFonts w:ascii="Times New Roman" w:eastAsia="Times New Roman" w:hAnsi="Times New Roman"/>
          <w:sz w:val="17"/>
          <w:szCs w:val="20"/>
        </w:rPr>
      </w:pPr>
      <w:r w:rsidRPr="00544991">
        <w:rPr>
          <w:rFonts w:ascii="Times New Roman" w:eastAsia="Times New Roman" w:hAnsi="Times New Roman"/>
          <w:sz w:val="17"/>
          <w:szCs w:val="20"/>
        </w:rPr>
        <w:t xml:space="preserve">Take notice that I, Stephen Wade, Minister for Health and Wellbeing, pursuant to section 59(1) of the </w:t>
      </w:r>
      <w:r w:rsidRPr="00544991">
        <w:rPr>
          <w:rFonts w:ascii="Times New Roman" w:eastAsia="Times New Roman" w:hAnsi="Times New Roman"/>
          <w:i/>
          <w:sz w:val="17"/>
          <w:szCs w:val="20"/>
        </w:rPr>
        <w:t>Retirement Villages Act 2016</w:t>
      </w:r>
      <w:r w:rsidRPr="00544991">
        <w:rPr>
          <w:rFonts w:ascii="Times New Roman" w:eastAsia="Times New Roman" w:hAnsi="Times New Roman"/>
          <w:sz w:val="17"/>
          <w:szCs w:val="20"/>
        </w:rPr>
        <w:t xml:space="preserve">, HEREBY TERMINATE the Sutherland Court and Sutherland Lodge retirement village schemes situated at 11 and 15-19 Woodville Road, </w:t>
      </w:r>
      <w:r w:rsidRPr="00544991">
        <w:rPr>
          <w:rFonts w:ascii="Times New Roman" w:eastAsia="Times New Roman" w:hAnsi="Times New Roman"/>
          <w:spacing w:val="-2"/>
          <w:sz w:val="17"/>
          <w:szCs w:val="20"/>
        </w:rPr>
        <w:t xml:space="preserve">Woodville SA 5011 and comprising all of the land and improvements in Certificate of Title Register Book Volume 5147 Folio 424, 426, 427 </w:t>
      </w:r>
      <w:r w:rsidRPr="00544991">
        <w:rPr>
          <w:rFonts w:ascii="Times New Roman" w:eastAsia="Times New Roman" w:hAnsi="Times New Roman"/>
          <w:sz w:val="17"/>
          <w:szCs w:val="20"/>
        </w:rPr>
        <w:t>and Volume 5751 Folio 535. I do so being satisfied for the purposes of section 59(2) of the Act that there are no retirement village residents in occupation. The termination will take effect on the day upon which the retirement village endorsement is cancelled.</w:t>
      </w:r>
    </w:p>
    <w:p w:rsidR="00544991" w:rsidRPr="00544991" w:rsidRDefault="00544991" w:rsidP="00544991">
      <w:pPr>
        <w:spacing w:after="0"/>
        <w:rPr>
          <w:rFonts w:ascii="Times New Roman" w:eastAsia="Times New Roman" w:hAnsi="Times New Roman"/>
          <w:sz w:val="17"/>
          <w:szCs w:val="17"/>
        </w:rPr>
      </w:pPr>
      <w:r w:rsidRPr="00544991">
        <w:rPr>
          <w:rFonts w:ascii="Times New Roman" w:eastAsia="Times New Roman" w:hAnsi="Times New Roman"/>
          <w:sz w:val="17"/>
          <w:szCs w:val="17"/>
        </w:rPr>
        <w:t>Dated: 29 August 2021</w:t>
      </w:r>
    </w:p>
    <w:p w:rsidR="00544991" w:rsidRPr="00544991" w:rsidRDefault="00544991" w:rsidP="00544991">
      <w:pPr>
        <w:spacing w:after="0"/>
        <w:jc w:val="right"/>
        <w:rPr>
          <w:rFonts w:ascii="Times New Roman" w:eastAsia="Times New Roman" w:hAnsi="Times New Roman"/>
          <w:smallCaps/>
          <w:sz w:val="17"/>
          <w:szCs w:val="20"/>
        </w:rPr>
      </w:pPr>
      <w:r w:rsidRPr="00544991">
        <w:rPr>
          <w:rFonts w:ascii="Times New Roman" w:eastAsia="Times New Roman" w:hAnsi="Times New Roman"/>
          <w:smallCaps/>
          <w:sz w:val="17"/>
          <w:szCs w:val="20"/>
        </w:rPr>
        <w:t>Stephen Wade</w:t>
      </w:r>
    </w:p>
    <w:p w:rsidR="00544991" w:rsidRDefault="00544991" w:rsidP="00544991">
      <w:pPr>
        <w:spacing w:after="0"/>
        <w:jc w:val="right"/>
        <w:rPr>
          <w:rFonts w:ascii="Times New Roman" w:eastAsia="Times New Roman" w:hAnsi="Times New Roman"/>
          <w:sz w:val="17"/>
          <w:szCs w:val="17"/>
        </w:rPr>
      </w:pPr>
      <w:r w:rsidRPr="00544991">
        <w:rPr>
          <w:rFonts w:ascii="Times New Roman" w:eastAsia="Times New Roman" w:hAnsi="Times New Roman"/>
          <w:sz w:val="17"/>
          <w:szCs w:val="17"/>
        </w:rPr>
        <w:t>Minister for Health and Wellbeing</w:t>
      </w:r>
    </w:p>
    <w:p w:rsidR="00544991" w:rsidRDefault="00544991" w:rsidP="00544991">
      <w:pPr>
        <w:pBdr>
          <w:bottom w:val="single" w:sz="4" w:space="1" w:color="auto"/>
        </w:pBdr>
        <w:spacing w:after="0" w:line="52" w:lineRule="exact"/>
        <w:jc w:val="center"/>
        <w:rPr>
          <w:rFonts w:ascii="Times New Roman" w:eastAsia="Times New Roman" w:hAnsi="Times New Roman"/>
          <w:sz w:val="17"/>
          <w:szCs w:val="20"/>
        </w:rPr>
      </w:pPr>
    </w:p>
    <w:p w:rsidR="00544991" w:rsidRDefault="00544991" w:rsidP="00544991">
      <w:pPr>
        <w:pBdr>
          <w:top w:val="single" w:sz="4" w:space="1" w:color="auto"/>
        </w:pBdr>
        <w:spacing w:before="34" w:after="0" w:line="14" w:lineRule="exact"/>
        <w:jc w:val="center"/>
        <w:rPr>
          <w:rFonts w:ascii="Times New Roman" w:eastAsia="Times New Roman" w:hAnsi="Times New Roman"/>
          <w:sz w:val="17"/>
          <w:szCs w:val="20"/>
        </w:rPr>
      </w:pPr>
    </w:p>
    <w:p w:rsidR="00544991" w:rsidRPr="00544991" w:rsidRDefault="00544991" w:rsidP="005449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164C3B" w:rsidRPr="003471CD" w:rsidRDefault="00164C3B"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rsidR="00164C3B" w:rsidRPr="003471CD" w:rsidRDefault="00164C3B" w:rsidP="009C23A5">
      <w:pPr>
        <w:pStyle w:val="Heading1"/>
      </w:pPr>
      <w:bookmarkStart w:id="213" w:name="_Toc81470700"/>
      <w:r w:rsidRPr="003471CD">
        <w:t>Local Government Instruments</w:t>
      </w:r>
      <w:bookmarkEnd w:id="213"/>
    </w:p>
    <w:p w:rsidR="00B63EFD" w:rsidRPr="00B63EFD" w:rsidRDefault="00B63EFD" w:rsidP="005969AA">
      <w:pPr>
        <w:pStyle w:val="Heading2"/>
      </w:pPr>
      <w:bookmarkStart w:id="214" w:name="_Toc81470701"/>
      <w:r w:rsidRPr="00B63EFD">
        <w:t>City of Adelaide</w:t>
      </w:r>
      <w:bookmarkEnd w:id="214"/>
    </w:p>
    <w:p w:rsidR="00B63EFD" w:rsidRPr="00B63EFD" w:rsidRDefault="00B63EFD" w:rsidP="00B63EFD">
      <w:pPr>
        <w:jc w:val="center"/>
        <w:rPr>
          <w:rFonts w:ascii="Times New Roman" w:hAnsi="Times New Roman"/>
          <w:smallCaps/>
          <w:sz w:val="17"/>
          <w:szCs w:val="17"/>
        </w:rPr>
      </w:pPr>
      <w:r w:rsidRPr="00B63EFD">
        <w:rPr>
          <w:rFonts w:ascii="Times New Roman" w:hAnsi="Times New Roman"/>
          <w:smallCaps/>
          <w:sz w:val="17"/>
          <w:szCs w:val="17"/>
        </w:rPr>
        <w:t>Local Government Act 1999—Section 198</w:t>
      </w:r>
    </w:p>
    <w:p w:rsidR="00B63EFD" w:rsidRPr="00B63EFD" w:rsidRDefault="00B63EFD" w:rsidP="00B63EFD">
      <w:pPr>
        <w:jc w:val="center"/>
        <w:rPr>
          <w:rFonts w:ascii="Times New Roman" w:hAnsi="Times New Roman"/>
          <w:i/>
          <w:sz w:val="17"/>
          <w:szCs w:val="17"/>
        </w:rPr>
      </w:pPr>
      <w:r w:rsidRPr="00B63EFD">
        <w:rPr>
          <w:rFonts w:ascii="Times New Roman" w:hAnsi="Times New Roman"/>
          <w:i/>
          <w:sz w:val="17"/>
          <w:szCs w:val="17"/>
        </w:rPr>
        <w:t>Adoption of Amended Community Land Management Plans</w:t>
      </w:r>
    </w:p>
    <w:p w:rsidR="00B63EFD" w:rsidRPr="00B63EFD" w:rsidRDefault="00B63EFD" w:rsidP="00B63EFD">
      <w:pPr>
        <w:rPr>
          <w:rFonts w:ascii="Times New Roman" w:eastAsia="Times New Roman" w:hAnsi="Times New Roman"/>
          <w:sz w:val="17"/>
          <w:szCs w:val="20"/>
        </w:rPr>
      </w:pPr>
      <w:r w:rsidRPr="00B63EFD">
        <w:rPr>
          <w:rFonts w:ascii="Times New Roman" w:eastAsia="Times New Roman" w:hAnsi="Times New Roman"/>
          <w:sz w:val="17"/>
          <w:szCs w:val="20"/>
        </w:rPr>
        <w:t>The City of Adelaide gives notice of its adoption of the following amended Community Land Management Plans (CLMPs):</w:t>
      </w:r>
    </w:p>
    <w:p w:rsidR="00B63EFD" w:rsidRPr="00B63EFD" w:rsidRDefault="00B63EFD" w:rsidP="00B63EFD">
      <w:pPr>
        <w:spacing w:after="40"/>
        <w:ind w:left="142"/>
        <w:rPr>
          <w:rFonts w:ascii="Times New Roman" w:eastAsia="Times New Roman" w:hAnsi="Times New Roman"/>
          <w:sz w:val="17"/>
          <w:szCs w:val="20"/>
        </w:rPr>
      </w:pPr>
      <w:r w:rsidRPr="00B63EFD">
        <w:rPr>
          <w:rFonts w:ascii="Times New Roman" w:eastAsia="Times New Roman" w:hAnsi="Times New Roman"/>
          <w:sz w:val="17"/>
          <w:szCs w:val="20"/>
        </w:rPr>
        <w:t>Golden Wattle Park/Mirnu Wirra (Park 21W)</w:t>
      </w:r>
    </w:p>
    <w:p w:rsidR="00B63EFD" w:rsidRPr="00B63EFD" w:rsidRDefault="00B63EFD" w:rsidP="00B63EFD">
      <w:pPr>
        <w:spacing w:after="40"/>
        <w:ind w:left="142"/>
        <w:rPr>
          <w:rFonts w:ascii="Times New Roman" w:eastAsia="Times New Roman" w:hAnsi="Times New Roman"/>
          <w:sz w:val="17"/>
          <w:szCs w:val="20"/>
        </w:rPr>
      </w:pPr>
      <w:r w:rsidRPr="00B63EFD">
        <w:rPr>
          <w:rFonts w:ascii="Times New Roman" w:eastAsia="Times New Roman" w:hAnsi="Times New Roman"/>
          <w:sz w:val="17"/>
          <w:szCs w:val="20"/>
        </w:rPr>
        <w:t>Bundey’s Paddock/Tidlangga (Park 9)</w:t>
      </w:r>
    </w:p>
    <w:p w:rsidR="00B63EFD" w:rsidRPr="00B63EFD" w:rsidRDefault="00B63EFD" w:rsidP="00B63EFD">
      <w:pPr>
        <w:ind w:left="142"/>
        <w:rPr>
          <w:rFonts w:ascii="Times New Roman" w:eastAsia="Times New Roman" w:hAnsi="Times New Roman"/>
          <w:sz w:val="17"/>
          <w:szCs w:val="20"/>
        </w:rPr>
      </w:pPr>
      <w:r w:rsidRPr="00B63EFD">
        <w:rPr>
          <w:rFonts w:ascii="Times New Roman" w:eastAsia="Times New Roman" w:hAnsi="Times New Roman"/>
          <w:sz w:val="17"/>
          <w:szCs w:val="20"/>
        </w:rPr>
        <w:t>Adelaide Oval Precinct/part of Tarntanya Wama (Park 26)</w:t>
      </w:r>
    </w:p>
    <w:p w:rsidR="00B63EFD" w:rsidRPr="00B63EFD" w:rsidRDefault="00B63EFD" w:rsidP="00B63EFD">
      <w:pPr>
        <w:rPr>
          <w:rFonts w:ascii="Times New Roman" w:eastAsia="Times New Roman" w:hAnsi="Times New Roman"/>
          <w:sz w:val="17"/>
          <w:szCs w:val="20"/>
        </w:rPr>
      </w:pPr>
      <w:r w:rsidRPr="00B63EFD">
        <w:rPr>
          <w:rFonts w:ascii="Times New Roman" w:eastAsia="Times New Roman" w:hAnsi="Times New Roman"/>
          <w:sz w:val="17"/>
          <w:szCs w:val="20"/>
        </w:rPr>
        <w:t>These CLMPs may be viewed on the Adelaide Park Lands Community Land Register at:</w:t>
      </w:r>
    </w:p>
    <w:p w:rsidR="00B63EFD" w:rsidRPr="00B63EFD" w:rsidRDefault="00E743CD" w:rsidP="00B63EFD">
      <w:pPr>
        <w:ind w:left="142"/>
        <w:rPr>
          <w:rFonts w:ascii="Times New Roman" w:eastAsia="Times New Roman" w:hAnsi="Times New Roman"/>
          <w:sz w:val="17"/>
          <w:szCs w:val="20"/>
        </w:rPr>
      </w:pPr>
      <w:hyperlink r:id="rId70" w:history="1">
        <w:r w:rsidR="00B63EFD" w:rsidRPr="00B63EFD">
          <w:rPr>
            <w:rFonts w:ascii="Times New Roman" w:eastAsia="Times New Roman" w:hAnsi="Times New Roman"/>
            <w:color w:val="0000FF"/>
            <w:sz w:val="17"/>
            <w:szCs w:val="20"/>
            <w:u w:val="single"/>
          </w:rPr>
          <w:t>https://www.cityofadelaide.com.au/about-council/council-registers/adelaide-park-lands-community-land-register/</w:t>
        </w:r>
      </w:hyperlink>
    </w:p>
    <w:p w:rsidR="00B63EFD" w:rsidRPr="00B63EFD" w:rsidRDefault="00B63EFD" w:rsidP="00B63EFD">
      <w:pPr>
        <w:spacing w:after="0"/>
        <w:rPr>
          <w:rFonts w:ascii="Times New Roman" w:eastAsia="Times New Roman" w:hAnsi="Times New Roman"/>
          <w:sz w:val="17"/>
          <w:szCs w:val="17"/>
        </w:rPr>
      </w:pPr>
      <w:r w:rsidRPr="00B63EFD">
        <w:rPr>
          <w:rFonts w:ascii="Times New Roman" w:eastAsia="Times New Roman" w:hAnsi="Times New Roman"/>
          <w:sz w:val="17"/>
          <w:szCs w:val="17"/>
        </w:rPr>
        <w:t>Dated: 2 September 2021</w:t>
      </w:r>
    </w:p>
    <w:p w:rsidR="00B63EFD" w:rsidRPr="00B63EFD" w:rsidRDefault="00B63EFD" w:rsidP="00B63EFD">
      <w:pPr>
        <w:spacing w:after="0"/>
        <w:jc w:val="right"/>
        <w:rPr>
          <w:rFonts w:ascii="Times New Roman" w:eastAsia="Times New Roman" w:hAnsi="Times New Roman"/>
          <w:smallCaps/>
          <w:sz w:val="17"/>
          <w:szCs w:val="20"/>
        </w:rPr>
      </w:pPr>
      <w:r w:rsidRPr="00B63EFD">
        <w:rPr>
          <w:rFonts w:ascii="Times New Roman" w:eastAsia="Times New Roman" w:hAnsi="Times New Roman"/>
          <w:smallCaps/>
          <w:sz w:val="17"/>
          <w:szCs w:val="20"/>
        </w:rPr>
        <w:t>C. Mockler</w:t>
      </w:r>
    </w:p>
    <w:p w:rsidR="00B63EFD" w:rsidRPr="00B63EFD" w:rsidRDefault="00B63EFD" w:rsidP="00B63EFD">
      <w:pPr>
        <w:spacing w:after="0"/>
        <w:jc w:val="right"/>
        <w:rPr>
          <w:rFonts w:ascii="Times New Roman" w:eastAsia="Times New Roman" w:hAnsi="Times New Roman"/>
          <w:sz w:val="17"/>
          <w:szCs w:val="17"/>
        </w:rPr>
      </w:pPr>
      <w:r w:rsidRPr="00B63EFD">
        <w:rPr>
          <w:rFonts w:ascii="Times New Roman" w:eastAsia="Times New Roman" w:hAnsi="Times New Roman"/>
          <w:sz w:val="17"/>
          <w:szCs w:val="17"/>
        </w:rPr>
        <w:t>Chief Executive Officer</w:t>
      </w:r>
    </w:p>
    <w:p w:rsidR="00B63EFD" w:rsidRPr="00B63EFD" w:rsidRDefault="00B63EFD" w:rsidP="00B63EFD">
      <w:pPr>
        <w:pBdr>
          <w:top w:val="single" w:sz="4" w:space="1" w:color="auto"/>
        </w:pBdr>
        <w:spacing w:before="100" w:after="0" w:line="14" w:lineRule="exact"/>
        <w:jc w:val="center"/>
        <w:rPr>
          <w:rFonts w:ascii="Times New Roman" w:eastAsia="Times New Roman" w:hAnsi="Times New Roman"/>
          <w:sz w:val="17"/>
          <w:szCs w:val="20"/>
        </w:rPr>
      </w:pPr>
    </w:p>
    <w:p w:rsidR="00B63EFD" w:rsidRPr="00B63EFD" w:rsidRDefault="00B63EFD" w:rsidP="00B63EFD">
      <w:pPr>
        <w:spacing w:after="0"/>
        <w:rPr>
          <w:rFonts w:ascii="Times New Roman" w:eastAsia="Times New Roman" w:hAnsi="Times New Roman"/>
          <w:sz w:val="17"/>
          <w:szCs w:val="20"/>
        </w:rPr>
      </w:pPr>
    </w:p>
    <w:p w:rsidR="00B63EFD" w:rsidRPr="00B63EFD" w:rsidRDefault="00B63EFD" w:rsidP="00B63EFD">
      <w:pPr>
        <w:jc w:val="center"/>
        <w:rPr>
          <w:rFonts w:ascii="Times New Roman" w:hAnsi="Times New Roman"/>
          <w:caps/>
          <w:sz w:val="17"/>
          <w:szCs w:val="17"/>
        </w:rPr>
      </w:pPr>
      <w:r w:rsidRPr="00B63EFD">
        <w:rPr>
          <w:rFonts w:ascii="Times New Roman" w:hAnsi="Times New Roman"/>
          <w:caps/>
          <w:sz w:val="17"/>
          <w:szCs w:val="17"/>
        </w:rPr>
        <w:t>City of Adelaide</w:t>
      </w:r>
    </w:p>
    <w:p w:rsidR="00B63EFD" w:rsidRPr="00B63EFD" w:rsidRDefault="00B63EFD" w:rsidP="006E6CF7">
      <w:pPr>
        <w:spacing w:after="60"/>
        <w:jc w:val="center"/>
        <w:rPr>
          <w:rFonts w:ascii="Times New Roman" w:hAnsi="Times New Roman"/>
          <w:smallCaps/>
          <w:sz w:val="17"/>
          <w:szCs w:val="17"/>
        </w:rPr>
      </w:pPr>
      <w:r w:rsidRPr="00B63EFD">
        <w:rPr>
          <w:rFonts w:ascii="Times New Roman" w:hAnsi="Times New Roman"/>
          <w:smallCaps/>
          <w:sz w:val="17"/>
          <w:szCs w:val="17"/>
        </w:rPr>
        <w:t>Local Government Act 1999—Section 210</w:t>
      </w:r>
    </w:p>
    <w:p w:rsidR="00B63EFD" w:rsidRPr="00B63EFD" w:rsidRDefault="00B63EFD" w:rsidP="006E6CF7">
      <w:pPr>
        <w:spacing w:after="60"/>
        <w:jc w:val="center"/>
        <w:rPr>
          <w:rFonts w:ascii="Times New Roman" w:hAnsi="Times New Roman"/>
          <w:i/>
          <w:sz w:val="17"/>
          <w:szCs w:val="17"/>
        </w:rPr>
      </w:pPr>
      <w:r w:rsidRPr="00B63EFD">
        <w:rPr>
          <w:rFonts w:ascii="Times New Roman" w:hAnsi="Times New Roman"/>
          <w:i/>
          <w:sz w:val="17"/>
          <w:szCs w:val="17"/>
        </w:rPr>
        <w:t>Conversion of a Private Road to Public Road—Tavistock Lane</w:t>
      </w:r>
    </w:p>
    <w:p w:rsidR="00B63EFD" w:rsidRPr="00B63EFD" w:rsidRDefault="00B63EFD" w:rsidP="006E6CF7">
      <w:pPr>
        <w:spacing w:after="60"/>
        <w:rPr>
          <w:rFonts w:ascii="Times New Roman" w:eastAsia="Times New Roman" w:hAnsi="Times New Roman"/>
          <w:sz w:val="17"/>
          <w:szCs w:val="20"/>
        </w:rPr>
      </w:pPr>
      <w:r w:rsidRPr="00B63EFD">
        <w:rPr>
          <w:rFonts w:ascii="Times New Roman" w:eastAsia="Times New Roman" w:hAnsi="Times New Roman"/>
          <w:spacing w:val="-2"/>
          <w:sz w:val="17"/>
          <w:szCs w:val="20"/>
        </w:rPr>
        <w:t xml:space="preserve">Notice is hereby given pursuant to section 210 of the </w:t>
      </w:r>
      <w:r w:rsidRPr="00B63EFD">
        <w:rPr>
          <w:rFonts w:ascii="Times New Roman" w:eastAsia="Times New Roman" w:hAnsi="Times New Roman"/>
          <w:i/>
          <w:spacing w:val="-2"/>
          <w:sz w:val="17"/>
          <w:szCs w:val="20"/>
        </w:rPr>
        <w:t>Local Government Act 1999</w:t>
      </w:r>
      <w:r w:rsidRPr="00B63EFD">
        <w:rPr>
          <w:rFonts w:ascii="Times New Roman" w:eastAsia="Times New Roman" w:hAnsi="Times New Roman"/>
          <w:spacing w:val="-2"/>
          <w:sz w:val="17"/>
          <w:szCs w:val="20"/>
        </w:rPr>
        <w:t xml:space="preserve"> that on 10 August 2021 Council declared the private road </w:t>
      </w:r>
      <w:r w:rsidRPr="00B63EFD">
        <w:rPr>
          <w:rFonts w:ascii="Times New Roman" w:eastAsia="Times New Roman" w:hAnsi="Times New Roman"/>
          <w:sz w:val="17"/>
          <w:szCs w:val="20"/>
        </w:rPr>
        <w:t>shown as “Tavistock Lane” on Deposited Plan D114632 to be public road.</w:t>
      </w:r>
    </w:p>
    <w:p w:rsidR="00B63EFD" w:rsidRPr="00B63EFD" w:rsidRDefault="00B63EFD" w:rsidP="00B63EFD">
      <w:pPr>
        <w:spacing w:after="0"/>
        <w:rPr>
          <w:rFonts w:ascii="Times New Roman" w:eastAsia="Times New Roman" w:hAnsi="Times New Roman"/>
          <w:sz w:val="17"/>
          <w:szCs w:val="17"/>
        </w:rPr>
      </w:pPr>
      <w:r w:rsidRPr="00B63EFD">
        <w:rPr>
          <w:rFonts w:ascii="Times New Roman" w:eastAsia="Times New Roman" w:hAnsi="Times New Roman"/>
          <w:sz w:val="17"/>
          <w:szCs w:val="17"/>
        </w:rPr>
        <w:t>Dated: 2 September 2021</w:t>
      </w:r>
    </w:p>
    <w:p w:rsidR="00B63EFD" w:rsidRPr="00B63EFD" w:rsidRDefault="00B63EFD" w:rsidP="00B63EFD">
      <w:pPr>
        <w:spacing w:after="0"/>
        <w:jc w:val="right"/>
        <w:rPr>
          <w:rFonts w:ascii="Times New Roman" w:eastAsia="Times New Roman" w:hAnsi="Times New Roman"/>
          <w:smallCaps/>
          <w:sz w:val="17"/>
          <w:szCs w:val="20"/>
        </w:rPr>
      </w:pPr>
      <w:r w:rsidRPr="00B63EFD">
        <w:rPr>
          <w:rFonts w:ascii="Times New Roman" w:eastAsia="Times New Roman" w:hAnsi="Times New Roman"/>
          <w:smallCaps/>
          <w:sz w:val="17"/>
          <w:szCs w:val="20"/>
        </w:rPr>
        <w:t>C. Mockler</w:t>
      </w:r>
    </w:p>
    <w:p w:rsidR="00B63EFD" w:rsidRPr="00B63EFD" w:rsidRDefault="00B63EFD" w:rsidP="00B63EFD">
      <w:pPr>
        <w:spacing w:after="0"/>
        <w:jc w:val="right"/>
        <w:rPr>
          <w:rFonts w:ascii="Times New Roman" w:eastAsia="Times New Roman" w:hAnsi="Times New Roman"/>
          <w:sz w:val="17"/>
          <w:szCs w:val="17"/>
        </w:rPr>
      </w:pPr>
      <w:r w:rsidRPr="00B63EFD">
        <w:rPr>
          <w:rFonts w:ascii="Times New Roman" w:eastAsia="Times New Roman" w:hAnsi="Times New Roman"/>
          <w:sz w:val="17"/>
          <w:szCs w:val="17"/>
        </w:rPr>
        <w:t>Chief Executive Officer</w:t>
      </w:r>
    </w:p>
    <w:p w:rsidR="00B63EFD" w:rsidRPr="00B63EFD" w:rsidRDefault="00B63EFD" w:rsidP="00B63EFD">
      <w:pPr>
        <w:pBdr>
          <w:top w:val="single" w:sz="4" w:space="1" w:color="auto"/>
        </w:pBdr>
        <w:spacing w:before="100" w:after="0" w:line="14" w:lineRule="exact"/>
        <w:jc w:val="center"/>
        <w:rPr>
          <w:rFonts w:ascii="Times New Roman" w:eastAsia="Times New Roman" w:hAnsi="Times New Roman"/>
          <w:sz w:val="17"/>
          <w:szCs w:val="20"/>
        </w:rPr>
      </w:pPr>
    </w:p>
    <w:p w:rsidR="00B63EFD" w:rsidRPr="00B63EFD" w:rsidRDefault="00B63EFD" w:rsidP="00B63EFD">
      <w:pPr>
        <w:spacing w:after="0"/>
        <w:rPr>
          <w:rFonts w:ascii="Times New Roman" w:eastAsia="Times New Roman" w:hAnsi="Times New Roman"/>
          <w:sz w:val="17"/>
          <w:szCs w:val="20"/>
        </w:rPr>
      </w:pPr>
    </w:p>
    <w:p w:rsidR="00B63EFD" w:rsidRPr="00B63EFD" w:rsidRDefault="00B63EFD" w:rsidP="00B63EFD">
      <w:pPr>
        <w:jc w:val="center"/>
        <w:rPr>
          <w:rFonts w:ascii="Times New Roman" w:hAnsi="Times New Roman"/>
          <w:caps/>
          <w:sz w:val="17"/>
          <w:szCs w:val="17"/>
        </w:rPr>
      </w:pPr>
      <w:r w:rsidRPr="00B63EFD">
        <w:rPr>
          <w:rFonts w:ascii="Times New Roman" w:hAnsi="Times New Roman"/>
          <w:caps/>
          <w:sz w:val="17"/>
          <w:szCs w:val="17"/>
        </w:rPr>
        <w:t>City of Adelaide</w:t>
      </w:r>
    </w:p>
    <w:p w:rsidR="00B63EFD" w:rsidRPr="00B63EFD" w:rsidRDefault="00B63EFD" w:rsidP="006E6CF7">
      <w:pPr>
        <w:spacing w:after="60"/>
        <w:jc w:val="center"/>
        <w:rPr>
          <w:rFonts w:ascii="Times New Roman" w:hAnsi="Times New Roman"/>
          <w:smallCaps/>
          <w:sz w:val="17"/>
          <w:szCs w:val="17"/>
        </w:rPr>
      </w:pPr>
      <w:r w:rsidRPr="00B63EFD">
        <w:rPr>
          <w:rFonts w:ascii="Times New Roman" w:hAnsi="Times New Roman"/>
          <w:smallCaps/>
          <w:sz w:val="17"/>
          <w:szCs w:val="17"/>
        </w:rPr>
        <w:t>Local Government Act 1999—Section 219</w:t>
      </w:r>
    </w:p>
    <w:p w:rsidR="00B63EFD" w:rsidRPr="00B63EFD" w:rsidRDefault="00B63EFD" w:rsidP="006E6CF7">
      <w:pPr>
        <w:spacing w:after="60"/>
        <w:jc w:val="center"/>
        <w:rPr>
          <w:rFonts w:ascii="Times New Roman" w:hAnsi="Times New Roman"/>
          <w:i/>
          <w:sz w:val="17"/>
          <w:szCs w:val="17"/>
        </w:rPr>
      </w:pPr>
      <w:r w:rsidRPr="00B63EFD">
        <w:rPr>
          <w:rFonts w:ascii="Times New Roman" w:hAnsi="Times New Roman"/>
          <w:i/>
          <w:sz w:val="17"/>
          <w:szCs w:val="17"/>
        </w:rPr>
        <w:t>Power to Assign a Name, or Change the Name, of a Road or Public Place—Tavistock Lane</w:t>
      </w:r>
    </w:p>
    <w:p w:rsidR="00B63EFD" w:rsidRPr="00B63EFD" w:rsidRDefault="00B63EFD" w:rsidP="006E6CF7">
      <w:pPr>
        <w:spacing w:after="60"/>
        <w:rPr>
          <w:rFonts w:ascii="Times New Roman" w:eastAsia="Times New Roman" w:hAnsi="Times New Roman"/>
          <w:sz w:val="17"/>
          <w:szCs w:val="20"/>
        </w:rPr>
      </w:pPr>
      <w:r w:rsidRPr="00B63EFD">
        <w:rPr>
          <w:rFonts w:ascii="Times New Roman" w:eastAsia="Times New Roman" w:hAnsi="Times New Roman"/>
          <w:spacing w:val="-2"/>
          <w:sz w:val="17"/>
          <w:szCs w:val="20"/>
        </w:rPr>
        <w:t xml:space="preserve">Notice is hereby given pursuant to section 219 of the </w:t>
      </w:r>
      <w:r w:rsidRPr="00B63EFD">
        <w:rPr>
          <w:rFonts w:ascii="Times New Roman" w:eastAsia="Times New Roman" w:hAnsi="Times New Roman"/>
          <w:i/>
          <w:spacing w:val="-2"/>
          <w:sz w:val="17"/>
          <w:szCs w:val="20"/>
        </w:rPr>
        <w:t>Local Government Act 1999</w:t>
      </w:r>
      <w:r w:rsidRPr="00B63EFD">
        <w:rPr>
          <w:rFonts w:ascii="Times New Roman" w:eastAsia="Times New Roman" w:hAnsi="Times New Roman"/>
          <w:spacing w:val="-2"/>
          <w:sz w:val="17"/>
          <w:szCs w:val="20"/>
        </w:rPr>
        <w:t xml:space="preserve"> that on 10 August 2021 Council resolved to name the land </w:t>
      </w:r>
      <w:r w:rsidRPr="00B63EFD">
        <w:rPr>
          <w:rFonts w:ascii="Times New Roman" w:eastAsia="Times New Roman" w:hAnsi="Times New Roman"/>
          <w:sz w:val="17"/>
          <w:szCs w:val="20"/>
        </w:rPr>
        <w:t>lettered “RA” and “RB” on Filed Plan FX255998 as Tavistock Lane.</w:t>
      </w:r>
    </w:p>
    <w:p w:rsidR="00B63EFD" w:rsidRPr="00B63EFD" w:rsidRDefault="00B63EFD" w:rsidP="00B63EFD">
      <w:pPr>
        <w:spacing w:after="0"/>
        <w:rPr>
          <w:rFonts w:ascii="Times New Roman" w:eastAsia="Times New Roman" w:hAnsi="Times New Roman"/>
          <w:sz w:val="17"/>
          <w:szCs w:val="17"/>
        </w:rPr>
      </w:pPr>
      <w:r w:rsidRPr="00B63EFD">
        <w:rPr>
          <w:rFonts w:ascii="Times New Roman" w:eastAsia="Times New Roman" w:hAnsi="Times New Roman"/>
          <w:sz w:val="17"/>
          <w:szCs w:val="17"/>
        </w:rPr>
        <w:t>Dated: 2 September 2021</w:t>
      </w:r>
    </w:p>
    <w:p w:rsidR="00B63EFD" w:rsidRPr="00B63EFD" w:rsidRDefault="00B63EFD" w:rsidP="00B63EFD">
      <w:pPr>
        <w:spacing w:after="0"/>
        <w:jc w:val="right"/>
        <w:rPr>
          <w:rFonts w:ascii="Times New Roman" w:eastAsia="Times New Roman" w:hAnsi="Times New Roman"/>
          <w:smallCaps/>
          <w:sz w:val="17"/>
          <w:szCs w:val="20"/>
        </w:rPr>
      </w:pPr>
      <w:r w:rsidRPr="00B63EFD">
        <w:rPr>
          <w:rFonts w:ascii="Times New Roman" w:eastAsia="Times New Roman" w:hAnsi="Times New Roman"/>
          <w:smallCaps/>
          <w:sz w:val="17"/>
          <w:szCs w:val="20"/>
        </w:rPr>
        <w:t>C. Mockler</w:t>
      </w:r>
    </w:p>
    <w:p w:rsidR="00B63EFD" w:rsidRPr="00B63EFD" w:rsidRDefault="00B63EFD" w:rsidP="00B63EFD">
      <w:pPr>
        <w:spacing w:after="0"/>
        <w:jc w:val="right"/>
        <w:rPr>
          <w:rFonts w:ascii="Times New Roman" w:eastAsia="Times New Roman" w:hAnsi="Times New Roman"/>
          <w:sz w:val="17"/>
          <w:szCs w:val="17"/>
        </w:rPr>
      </w:pPr>
      <w:r w:rsidRPr="00B63EFD">
        <w:rPr>
          <w:rFonts w:ascii="Times New Roman" w:eastAsia="Times New Roman" w:hAnsi="Times New Roman"/>
          <w:sz w:val="17"/>
          <w:szCs w:val="17"/>
        </w:rPr>
        <w:t>Chief Executive Officer</w:t>
      </w:r>
    </w:p>
    <w:p w:rsidR="00B63EFD" w:rsidRPr="00B63EFD" w:rsidRDefault="00B63EFD" w:rsidP="00B63EFD">
      <w:pPr>
        <w:pBdr>
          <w:top w:val="single" w:sz="4" w:space="1" w:color="auto"/>
        </w:pBdr>
        <w:spacing w:before="100" w:after="0" w:line="14" w:lineRule="exact"/>
        <w:jc w:val="center"/>
        <w:rPr>
          <w:rFonts w:ascii="Times New Roman" w:eastAsia="Times New Roman" w:hAnsi="Times New Roman"/>
          <w:sz w:val="17"/>
          <w:szCs w:val="20"/>
        </w:rPr>
      </w:pPr>
    </w:p>
    <w:p w:rsidR="00B63EFD" w:rsidRPr="00B63EFD" w:rsidRDefault="00B63EFD" w:rsidP="00B63EFD">
      <w:pPr>
        <w:spacing w:after="0"/>
        <w:rPr>
          <w:rFonts w:ascii="Times New Roman" w:eastAsia="Times New Roman" w:hAnsi="Times New Roman"/>
          <w:sz w:val="17"/>
          <w:szCs w:val="20"/>
        </w:rPr>
      </w:pPr>
    </w:p>
    <w:p w:rsidR="00B63EFD" w:rsidRPr="00B63EFD" w:rsidRDefault="00B63EFD" w:rsidP="00B63EFD">
      <w:pPr>
        <w:jc w:val="center"/>
        <w:rPr>
          <w:rFonts w:ascii="Times New Roman" w:hAnsi="Times New Roman"/>
          <w:caps/>
          <w:sz w:val="17"/>
          <w:szCs w:val="17"/>
        </w:rPr>
      </w:pPr>
      <w:r w:rsidRPr="00B63EFD">
        <w:rPr>
          <w:rFonts w:ascii="Times New Roman" w:hAnsi="Times New Roman"/>
          <w:caps/>
          <w:sz w:val="17"/>
          <w:szCs w:val="17"/>
        </w:rPr>
        <w:t>City of Adelaide</w:t>
      </w:r>
    </w:p>
    <w:p w:rsidR="00B63EFD" w:rsidRPr="00B63EFD" w:rsidRDefault="00B63EFD" w:rsidP="006E6CF7">
      <w:pPr>
        <w:spacing w:after="60"/>
        <w:jc w:val="center"/>
        <w:rPr>
          <w:rFonts w:ascii="Times New Roman" w:hAnsi="Times New Roman"/>
          <w:smallCaps/>
          <w:sz w:val="17"/>
          <w:szCs w:val="17"/>
        </w:rPr>
      </w:pPr>
      <w:r w:rsidRPr="00B63EFD">
        <w:rPr>
          <w:rFonts w:ascii="Times New Roman" w:hAnsi="Times New Roman"/>
          <w:smallCaps/>
          <w:sz w:val="17"/>
          <w:szCs w:val="17"/>
        </w:rPr>
        <w:t>Road Traffic Act 1961—Section 32(6)</w:t>
      </w:r>
    </w:p>
    <w:p w:rsidR="00B63EFD" w:rsidRPr="00B63EFD" w:rsidRDefault="00B63EFD" w:rsidP="006E6CF7">
      <w:pPr>
        <w:spacing w:after="60"/>
        <w:jc w:val="center"/>
        <w:rPr>
          <w:rFonts w:ascii="Times New Roman" w:hAnsi="Times New Roman"/>
          <w:i/>
          <w:sz w:val="17"/>
          <w:szCs w:val="17"/>
        </w:rPr>
      </w:pPr>
      <w:r w:rsidRPr="00B63EFD">
        <w:rPr>
          <w:rFonts w:ascii="Times New Roman" w:hAnsi="Times New Roman"/>
          <w:i/>
          <w:sz w:val="17"/>
          <w:szCs w:val="17"/>
        </w:rPr>
        <w:t>Resolution to Implement One-Way Traffic Conditions—Tavistock Lane</w:t>
      </w:r>
    </w:p>
    <w:p w:rsidR="00B63EFD" w:rsidRPr="00B63EFD" w:rsidRDefault="00B63EFD" w:rsidP="006E6CF7">
      <w:pPr>
        <w:spacing w:after="60"/>
        <w:rPr>
          <w:rFonts w:ascii="Times New Roman" w:eastAsia="Times New Roman" w:hAnsi="Times New Roman"/>
          <w:sz w:val="17"/>
          <w:szCs w:val="20"/>
        </w:rPr>
      </w:pPr>
      <w:r w:rsidRPr="00B63EFD">
        <w:rPr>
          <w:rFonts w:ascii="Times New Roman" w:eastAsia="Times New Roman" w:hAnsi="Times New Roman"/>
          <w:sz w:val="17"/>
          <w:szCs w:val="20"/>
        </w:rPr>
        <w:t xml:space="preserve">Notice is hereby given pursuant to section 32(6) of the </w:t>
      </w:r>
      <w:r w:rsidRPr="00B63EFD">
        <w:rPr>
          <w:rFonts w:ascii="Times New Roman" w:eastAsia="Times New Roman" w:hAnsi="Times New Roman"/>
          <w:i/>
          <w:sz w:val="17"/>
          <w:szCs w:val="20"/>
        </w:rPr>
        <w:t>Road Traffic Act 1961</w:t>
      </w:r>
      <w:r w:rsidRPr="00B63EFD">
        <w:rPr>
          <w:rFonts w:ascii="Times New Roman" w:eastAsia="Times New Roman" w:hAnsi="Times New Roman"/>
          <w:sz w:val="17"/>
          <w:szCs w:val="20"/>
        </w:rPr>
        <w:t xml:space="preserve"> that on 10 August 2021 Council resolved to make the road constructed on the following land a one-way road (in a west-bound direction) with exemptions for bicycles, emergency services vehicles and vehicles authorised by the City of Adelaide:</w:t>
      </w:r>
    </w:p>
    <w:p w:rsidR="00B63EFD" w:rsidRPr="00B63EFD" w:rsidRDefault="00B63EFD" w:rsidP="006E6CF7">
      <w:pPr>
        <w:spacing w:after="60"/>
        <w:ind w:left="426" w:hanging="284"/>
        <w:rPr>
          <w:rFonts w:ascii="Times New Roman" w:eastAsia="Times New Roman" w:hAnsi="Times New Roman"/>
          <w:sz w:val="17"/>
          <w:szCs w:val="20"/>
        </w:rPr>
      </w:pPr>
      <w:r w:rsidRPr="00B63EFD">
        <w:rPr>
          <w:rFonts w:ascii="Times New Roman" w:eastAsia="Times New Roman" w:hAnsi="Times New Roman"/>
          <w:sz w:val="17"/>
          <w:szCs w:val="20"/>
        </w:rPr>
        <w:t>1.</w:t>
      </w:r>
      <w:r w:rsidRPr="00B63EFD">
        <w:rPr>
          <w:rFonts w:ascii="Times New Roman" w:eastAsia="Times New Roman" w:hAnsi="Times New Roman"/>
          <w:sz w:val="17"/>
          <w:szCs w:val="20"/>
        </w:rPr>
        <w:tab/>
        <w:t>the land shown as “Tavistock Lane” on Deposited Plan D114632; and</w:t>
      </w:r>
    </w:p>
    <w:p w:rsidR="00B63EFD" w:rsidRPr="00B63EFD" w:rsidRDefault="00B63EFD" w:rsidP="006E6CF7">
      <w:pPr>
        <w:spacing w:after="60"/>
        <w:ind w:left="426" w:hanging="284"/>
        <w:rPr>
          <w:rFonts w:ascii="Times New Roman" w:eastAsia="Times New Roman" w:hAnsi="Times New Roman"/>
          <w:sz w:val="17"/>
          <w:szCs w:val="20"/>
        </w:rPr>
      </w:pPr>
      <w:r w:rsidRPr="00B63EFD">
        <w:rPr>
          <w:rFonts w:ascii="Times New Roman" w:eastAsia="Times New Roman" w:hAnsi="Times New Roman"/>
          <w:sz w:val="17"/>
          <w:szCs w:val="20"/>
        </w:rPr>
        <w:t>2.</w:t>
      </w:r>
      <w:r w:rsidRPr="00B63EFD">
        <w:rPr>
          <w:rFonts w:ascii="Times New Roman" w:eastAsia="Times New Roman" w:hAnsi="Times New Roman"/>
          <w:sz w:val="17"/>
          <w:szCs w:val="20"/>
        </w:rPr>
        <w:tab/>
        <w:t>the land lettered “RA” on Filed Plan FX255998</w:t>
      </w:r>
    </w:p>
    <w:p w:rsidR="00B63EFD" w:rsidRPr="00B63EFD" w:rsidRDefault="00B63EFD" w:rsidP="00B63EFD">
      <w:pPr>
        <w:spacing w:after="0"/>
        <w:rPr>
          <w:rFonts w:ascii="Times New Roman" w:eastAsia="Times New Roman" w:hAnsi="Times New Roman"/>
          <w:sz w:val="17"/>
          <w:szCs w:val="17"/>
        </w:rPr>
      </w:pPr>
      <w:r w:rsidRPr="00B63EFD">
        <w:rPr>
          <w:rFonts w:ascii="Times New Roman" w:eastAsia="Times New Roman" w:hAnsi="Times New Roman"/>
          <w:sz w:val="17"/>
          <w:szCs w:val="17"/>
        </w:rPr>
        <w:t>Dated: 2 September 2021</w:t>
      </w:r>
    </w:p>
    <w:p w:rsidR="00B63EFD" w:rsidRPr="00B63EFD" w:rsidRDefault="00B63EFD" w:rsidP="00B63EFD">
      <w:pPr>
        <w:spacing w:after="0"/>
        <w:jc w:val="right"/>
        <w:rPr>
          <w:rFonts w:ascii="Times New Roman" w:eastAsia="Times New Roman" w:hAnsi="Times New Roman"/>
          <w:smallCaps/>
          <w:sz w:val="17"/>
          <w:szCs w:val="20"/>
        </w:rPr>
      </w:pPr>
      <w:r w:rsidRPr="00B63EFD">
        <w:rPr>
          <w:rFonts w:ascii="Times New Roman" w:eastAsia="Times New Roman" w:hAnsi="Times New Roman"/>
          <w:smallCaps/>
          <w:sz w:val="17"/>
          <w:szCs w:val="20"/>
        </w:rPr>
        <w:t>C. Mockler</w:t>
      </w:r>
    </w:p>
    <w:p w:rsidR="00B63EFD" w:rsidRDefault="00B63EFD" w:rsidP="001F1DAE">
      <w:pPr>
        <w:spacing w:after="0"/>
        <w:jc w:val="right"/>
        <w:rPr>
          <w:rFonts w:ascii="Times New Roman" w:eastAsia="Times New Roman" w:hAnsi="Times New Roman"/>
          <w:sz w:val="17"/>
          <w:szCs w:val="17"/>
        </w:rPr>
      </w:pPr>
      <w:r w:rsidRPr="00B63EFD">
        <w:rPr>
          <w:rFonts w:ascii="Times New Roman" w:eastAsia="Times New Roman" w:hAnsi="Times New Roman"/>
          <w:sz w:val="17"/>
          <w:szCs w:val="17"/>
        </w:rPr>
        <w:t>Chief Executive Officer</w:t>
      </w:r>
    </w:p>
    <w:p w:rsidR="001F1DAE" w:rsidRDefault="001F1DAE" w:rsidP="001F1DAE">
      <w:pPr>
        <w:pBdr>
          <w:bottom w:val="single" w:sz="4" w:space="1" w:color="auto"/>
        </w:pBdr>
        <w:spacing w:after="0" w:line="52" w:lineRule="exact"/>
        <w:jc w:val="center"/>
        <w:rPr>
          <w:rFonts w:ascii="Times New Roman" w:eastAsia="Times New Roman" w:hAnsi="Times New Roman"/>
          <w:sz w:val="17"/>
          <w:szCs w:val="20"/>
        </w:rPr>
      </w:pPr>
    </w:p>
    <w:p w:rsidR="001F1DAE" w:rsidRDefault="001F1DAE" w:rsidP="001F1DAE">
      <w:pPr>
        <w:pBdr>
          <w:top w:val="single" w:sz="4" w:space="1" w:color="auto"/>
        </w:pBdr>
        <w:spacing w:before="34" w:after="0" w:line="14" w:lineRule="exact"/>
        <w:jc w:val="center"/>
        <w:rPr>
          <w:rFonts w:ascii="Times New Roman" w:eastAsia="Times New Roman" w:hAnsi="Times New Roman"/>
          <w:sz w:val="17"/>
          <w:szCs w:val="20"/>
        </w:rPr>
      </w:pPr>
    </w:p>
    <w:p w:rsidR="001F1DAE" w:rsidRPr="00B63EFD" w:rsidRDefault="001F1DAE" w:rsidP="001F1DA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E75BEB" w:rsidRPr="00E75BEB" w:rsidRDefault="00E75BEB" w:rsidP="005969AA">
      <w:pPr>
        <w:pStyle w:val="Heading2"/>
      </w:pPr>
      <w:bookmarkStart w:id="215" w:name="_Toc81470702"/>
      <w:r w:rsidRPr="00E75BEB">
        <w:t>City of Port Adelaide Enfield</w:t>
      </w:r>
      <w:bookmarkEnd w:id="215"/>
    </w:p>
    <w:p w:rsidR="00E75BEB" w:rsidRPr="00E75BEB" w:rsidRDefault="00E75BEB" w:rsidP="00B94EEC">
      <w:pPr>
        <w:spacing w:after="60"/>
        <w:jc w:val="center"/>
        <w:rPr>
          <w:rFonts w:ascii="Times New Roman" w:hAnsi="Times New Roman"/>
          <w:i/>
          <w:sz w:val="17"/>
          <w:szCs w:val="17"/>
        </w:rPr>
      </w:pPr>
      <w:r w:rsidRPr="00E75BEB">
        <w:rPr>
          <w:rFonts w:ascii="Times New Roman" w:hAnsi="Times New Roman"/>
          <w:i/>
          <w:sz w:val="17"/>
          <w:szCs w:val="17"/>
        </w:rPr>
        <w:t>Assignment of Names for New Roads</w:t>
      </w:r>
    </w:p>
    <w:p w:rsidR="00B94EEC" w:rsidRPr="00B94EEC" w:rsidRDefault="00B94EEC" w:rsidP="00B94EEC">
      <w:pPr>
        <w:spacing w:after="60"/>
        <w:rPr>
          <w:rFonts w:ascii="Times New Roman" w:eastAsia="Times New Roman" w:hAnsi="Times New Roman"/>
          <w:sz w:val="17"/>
          <w:szCs w:val="20"/>
        </w:rPr>
      </w:pPr>
      <w:r w:rsidRPr="00B94EEC">
        <w:rPr>
          <w:rFonts w:ascii="Times New Roman" w:eastAsia="Times New Roman" w:hAnsi="Times New Roman"/>
          <w:sz w:val="17"/>
          <w:szCs w:val="20"/>
        </w:rPr>
        <w:t xml:space="preserve">Notice is hereby given that the Council of the City of Port Adelaide Enfield under delegated authority resolved pursuant to Section 219(1) of the </w:t>
      </w:r>
      <w:r w:rsidRPr="00B94EEC">
        <w:rPr>
          <w:rFonts w:ascii="Times New Roman" w:eastAsia="Times New Roman" w:hAnsi="Times New Roman"/>
          <w:i/>
          <w:sz w:val="17"/>
          <w:szCs w:val="20"/>
        </w:rPr>
        <w:t>Local Government Act 1999</w:t>
      </w:r>
      <w:r w:rsidRPr="00B94EEC">
        <w:rPr>
          <w:rFonts w:ascii="Times New Roman" w:eastAsia="Times New Roman" w:hAnsi="Times New Roman"/>
          <w:sz w:val="17"/>
          <w:szCs w:val="20"/>
        </w:rPr>
        <w:t xml:space="preserve"> that:</w:t>
      </w:r>
    </w:p>
    <w:p w:rsidR="00B94EEC" w:rsidRPr="00B94EEC" w:rsidRDefault="00B94EEC" w:rsidP="00B94EEC">
      <w:pPr>
        <w:spacing w:after="60"/>
        <w:ind w:left="284" w:hanging="142"/>
        <w:rPr>
          <w:rFonts w:ascii="Times New Roman" w:eastAsia="Times New Roman" w:hAnsi="Times New Roman"/>
          <w:sz w:val="17"/>
          <w:szCs w:val="20"/>
        </w:rPr>
      </w:pPr>
      <w:r w:rsidRPr="00B94EEC">
        <w:rPr>
          <w:rFonts w:ascii="Times New Roman" w:eastAsia="Times New Roman" w:hAnsi="Times New Roman"/>
          <w:sz w:val="17"/>
          <w:szCs w:val="20"/>
        </w:rPr>
        <w:t>•</w:t>
      </w:r>
      <w:r w:rsidRPr="00B94EEC">
        <w:rPr>
          <w:rFonts w:ascii="Times New Roman" w:eastAsia="Times New Roman" w:hAnsi="Times New Roman"/>
          <w:sz w:val="17"/>
          <w:szCs w:val="20"/>
        </w:rPr>
        <w:tab/>
        <w:t>A certain new section of road (Sec 775 H 106100) being an extension of the existing Exeter Terrace, Dudley Park be assigned the street name Exeter Terrace as well.</w:t>
      </w:r>
    </w:p>
    <w:p w:rsidR="00B94EEC" w:rsidRPr="00B94EEC" w:rsidRDefault="00B94EEC" w:rsidP="00B94EEC">
      <w:pPr>
        <w:spacing w:after="60"/>
        <w:ind w:left="284" w:hanging="142"/>
        <w:rPr>
          <w:rFonts w:ascii="Times New Roman" w:eastAsia="Times New Roman" w:hAnsi="Times New Roman"/>
          <w:sz w:val="17"/>
          <w:szCs w:val="20"/>
        </w:rPr>
      </w:pPr>
      <w:r w:rsidRPr="00B94EEC">
        <w:rPr>
          <w:rFonts w:ascii="Times New Roman" w:eastAsia="Times New Roman" w:hAnsi="Times New Roman"/>
          <w:sz w:val="17"/>
          <w:szCs w:val="20"/>
        </w:rPr>
        <w:t>•</w:t>
      </w:r>
      <w:r w:rsidRPr="00B94EEC">
        <w:rPr>
          <w:rFonts w:ascii="Times New Roman" w:eastAsia="Times New Roman" w:hAnsi="Times New Roman"/>
          <w:sz w:val="17"/>
          <w:szCs w:val="20"/>
        </w:rPr>
        <w:tab/>
        <w:t>The street name Thomas Place be assigned to allotment 10 DP 121977 being an extension of existing Public Road Thomas Place, Port Adelaide extending from Church Street through to Commercial Road.</w:t>
      </w:r>
    </w:p>
    <w:p w:rsidR="00B94EEC" w:rsidRPr="00B94EEC" w:rsidRDefault="00B94EEC" w:rsidP="00B94EEC">
      <w:pPr>
        <w:spacing w:after="60"/>
        <w:ind w:left="284" w:hanging="142"/>
        <w:rPr>
          <w:rFonts w:ascii="Times New Roman" w:eastAsia="Times New Roman" w:hAnsi="Times New Roman"/>
          <w:sz w:val="17"/>
          <w:szCs w:val="20"/>
        </w:rPr>
      </w:pPr>
      <w:r w:rsidRPr="00B94EEC">
        <w:rPr>
          <w:rFonts w:ascii="Times New Roman" w:eastAsia="Times New Roman" w:hAnsi="Times New Roman"/>
          <w:sz w:val="17"/>
          <w:szCs w:val="20"/>
        </w:rPr>
        <w:t>•</w:t>
      </w:r>
      <w:r w:rsidRPr="00B94EEC">
        <w:rPr>
          <w:rFonts w:ascii="Times New Roman" w:eastAsia="Times New Roman" w:hAnsi="Times New Roman"/>
          <w:sz w:val="17"/>
          <w:szCs w:val="20"/>
        </w:rPr>
        <w:tab/>
        <w:t>New Roads in the suburb of Angle Park be assigned the names Saunders Road, Pita Street, Tampa Street, Waters Road and Yerta Walk being an extension of the existing road also named Yerta Walk.</w:t>
      </w:r>
    </w:p>
    <w:p w:rsidR="00B94EEC" w:rsidRPr="00B94EEC" w:rsidRDefault="00B94EEC" w:rsidP="00B94EEC">
      <w:pPr>
        <w:spacing w:after="60"/>
        <w:ind w:left="284" w:hanging="142"/>
        <w:rPr>
          <w:rFonts w:ascii="Times New Roman" w:eastAsia="Times New Roman" w:hAnsi="Times New Roman"/>
          <w:sz w:val="17"/>
          <w:szCs w:val="20"/>
        </w:rPr>
      </w:pPr>
      <w:r w:rsidRPr="00B94EEC">
        <w:rPr>
          <w:rFonts w:ascii="Times New Roman" w:eastAsia="Times New Roman" w:hAnsi="Times New Roman"/>
          <w:sz w:val="17"/>
          <w:szCs w:val="20"/>
        </w:rPr>
        <w:t>•</w:t>
      </w:r>
      <w:r w:rsidRPr="00B94EEC">
        <w:rPr>
          <w:rFonts w:ascii="Times New Roman" w:eastAsia="Times New Roman" w:hAnsi="Times New Roman"/>
          <w:sz w:val="17"/>
          <w:szCs w:val="20"/>
        </w:rPr>
        <w:tab/>
        <w:t>New Roads in the suburb of Port Adelaide were resolved at a Council meeting held on 11 December 2018 to be assigned the names Rockhampton Lane and London Road.</w:t>
      </w:r>
    </w:p>
    <w:p w:rsidR="00B94EEC" w:rsidRPr="00B94EEC" w:rsidRDefault="00B94EEC" w:rsidP="00B94EEC">
      <w:pPr>
        <w:spacing w:after="60"/>
        <w:rPr>
          <w:rFonts w:ascii="Times New Roman" w:eastAsia="Times New Roman" w:hAnsi="Times New Roman"/>
          <w:sz w:val="17"/>
          <w:szCs w:val="20"/>
        </w:rPr>
      </w:pPr>
      <w:r w:rsidRPr="00B94EEC">
        <w:rPr>
          <w:rFonts w:ascii="Times New Roman" w:eastAsia="Times New Roman" w:hAnsi="Times New Roman"/>
          <w:sz w:val="17"/>
          <w:szCs w:val="20"/>
        </w:rPr>
        <w:t xml:space="preserve">A copy of the plan that delineates the new roads that are the subject to the assignment of street names, are available for inspection on the Council’s website </w:t>
      </w:r>
      <w:hyperlink r:id="rId71" w:history="1">
        <w:r w:rsidRPr="00B94EEC">
          <w:rPr>
            <w:rFonts w:ascii="Times New Roman" w:eastAsia="Times New Roman" w:hAnsi="Times New Roman"/>
            <w:color w:val="0000FF"/>
            <w:sz w:val="17"/>
            <w:szCs w:val="20"/>
            <w:u w:val="single"/>
          </w:rPr>
          <w:t>www.cityofpae.sa.gov.au/connect/media-hub/public-notices</w:t>
        </w:r>
      </w:hyperlink>
      <w:r w:rsidRPr="00B94EEC">
        <w:rPr>
          <w:rFonts w:ascii="Times New Roman" w:eastAsia="Times New Roman" w:hAnsi="Times New Roman"/>
          <w:sz w:val="17"/>
          <w:szCs w:val="20"/>
        </w:rPr>
        <w:t xml:space="preserve">. </w:t>
      </w:r>
    </w:p>
    <w:p w:rsidR="00E75BEB" w:rsidRPr="00E75BEB" w:rsidRDefault="00E75BEB" w:rsidP="00B94EEC">
      <w:pPr>
        <w:pStyle w:val="GG-SDated"/>
      </w:pPr>
      <w:r w:rsidRPr="00E75BEB">
        <w:t>Dated: 2 September 2021</w:t>
      </w:r>
    </w:p>
    <w:p w:rsidR="00E75BEB" w:rsidRPr="00E75BEB" w:rsidRDefault="00E75BEB" w:rsidP="00E75BEB">
      <w:pPr>
        <w:spacing w:after="0"/>
        <w:jc w:val="right"/>
        <w:rPr>
          <w:rFonts w:ascii="Times New Roman" w:eastAsia="Times New Roman" w:hAnsi="Times New Roman"/>
          <w:smallCaps/>
          <w:sz w:val="17"/>
          <w:szCs w:val="20"/>
        </w:rPr>
      </w:pPr>
      <w:r w:rsidRPr="00E75BEB">
        <w:rPr>
          <w:rFonts w:ascii="Times New Roman" w:eastAsia="Times New Roman" w:hAnsi="Times New Roman"/>
          <w:smallCaps/>
          <w:sz w:val="17"/>
          <w:szCs w:val="20"/>
        </w:rPr>
        <w:t>Mark Withers</w:t>
      </w:r>
    </w:p>
    <w:p w:rsidR="00E75BEB" w:rsidRDefault="00E75BEB" w:rsidP="00E75BEB">
      <w:pPr>
        <w:spacing w:after="0"/>
        <w:jc w:val="right"/>
        <w:rPr>
          <w:rFonts w:ascii="Times New Roman" w:eastAsia="Times New Roman" w:hAnsi="Times New Roman"/>
          <w:sz w:val="17"/>
          <w:szCs w:val="17"/>
        </w:rPr>
      </w:pPr>
      <w:r w:rsidRPr="00E75BEB">
        <w:rPr>
          <w:rFonts w:ascii="Times New Roman" w:eastAsia="Times New Roman" w:hAnsi="Times New Roman"/>
          <w:sz w:val="17"/>
          <w:szCs w:val="17"/>
        </w:rPr>
        <w:t>Chief Executive Officer</w:t>
      </w:r>
    </w:p>
    <w:p w:rsidR="00E75BEB" w:rsidRDefault="00E75BEB" w:rsidP="00E75BEB">
      <w:pPr>
        <w:pBdr>
          <w:bottom w:val="single" w:sz="4" w:space="1" w:color="auto"/>
        </w:pBdr>
        <w:spacing w:after="0" w:line="52" w:lineRule="exact"/>
        <w:jc w:val="center"/>
        <w:rPr>
          <w:rFonts w:ascii="Times New Roman" w:eastAsia="Times New Roman" w:hAnsi="Times New Roman"/>
          <w:sz w:val="17"/>
          <w:szCs w:val="20"/>
        </w:rPr>
      </w:pPr>
    </w:p>
    <w:p w:rsidR="00E75BEB" w:rsidRDefault="00E75BEB" w:rsidP="00E75BEB">
      <w:pPr>
        <w:pBdr>
          <w:top w:val="single" w:sz="4" w:space="1" w:color="auto"/>
        </w:pBdr>
        <w:spacing w:before="34" w:after="0" w:line="14" w:lineRule="exact"/>
        <w:jc w:val="center"/>
        <w:rPr>
          <w:rFonts w:ascii="Times New Roman" w:eastAsia="Times New Roman" w:hAnsi="Times New Roman"/>
          <w:sz w:val="17"/>
          <w:szCs w:val="20"/>
        </w:rPr>
      </w:pPr>
    </w:p>
    <w:p w:rsidR="006E6CF7" w:rsidRDefault="006E6CF7">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E23170" w:rsidRPr="00E23170" w:rsidRDefault="00E23170" w:rsidP="005969AA">
      <w:pPr>
        <w:pStyle w:val="Heading2"/>
      </w:pPr>
      <w:bookmarkStart w:id="216" w:name="_Toc81470703"/>
      <w:r w:rsidRPr="00E23170">
        <w:t>Port Augusta City Council</w:t>
      </w:r>
      <w:bookmarkEnd w:id="216"/>
    </w:p>
    <w:p w:rsidR="00E23170" w:rsidRPr="00E23170" w:rsidRDefault="00E23170" w:rsidP="00AC5E9D">
      <w:pPr>
        <w:spacing w:after="60"/>
        <w:jc w:val="center"/>
        <w:rPr>
          <w:rFonts w:ascii="Times New Roman" w:hAnsi="Times New Roman"/>
          <w:i/>
          <w:sz w:val="17"/>
          <w:szCs w:val="17"/>
        </w:rPr>
      </w:pPr>
      <w:r w:rsidRPr="00E23170">
        <w:rPr>
          <w:rFonts w:ascii="Times New Roman" w:hAnsi="Times New Roman"/>
          <w:i/>
          <w:sz w:val="17"/>
          <w:szCs w:val="17"/>
        </w:rPr>
        <w:t>Adoption of Valuation</w:t>
      </w:r>
    </w:p>
    <w:p w:rsidR="00E23170" w:rsidRPr="00E23170" w:rsidRDefault="00E23170" w:rsidP="00AC5E9D">
      <w:pPr>
        <w:spacing w:after="60"/>
        <w:rPr>
          <w:rFonts w:ascii="Times New Roman" w:eastAsia="Times New Roman" w:hAnsi="Times New Roman"/>
          <w:sz w:val="17"/>
          <w:szCs w:val="20"/>
        </w:rPr>
      </w:pPr>
      <w:r w:rsidRPr="00E23170">
        <w:rPr>
          <w:rFonts w:ascii="Times New Roman" w:eastAsia="Times New Roman" w:hAnsi="Times New Roman"/>
          <w:sz w:val="17"/>
          <w:szCs w:val="20"/>
        </w:rPr>
        <w:t xml:space="preserve">Notice is hereby given that pursuant to Section 167(2)(a) of the </w:t>
      </w:r>
      <w:r w:rsidRPr="00E23170">
        <w:rPr>
          <w:rFonts w:ascii="Times New Roman" w:eastAsia="Times New Roman" w:hAnsi="Times New Roman"/>
          <w:i/>
          <w:sz w:val="17"/>
          <w:szCs w:val="20"/>
        </w:rPr>
        <w:t>Local Government Act 1999</w:t>
      </w:r>
      <w:r w:rsidRPr="00E23170">
        <w:rPr>
          <w:rFonts w:ascii="Times New Roman" w:eastAsia="Times New Roman" w:hAnsi="Times New Roman"/>
          <w:sz w:val="17"/>
          <w:szCs w:val="20"/>
        </w:rPr>
        <w:t xml:space="preserve"> the valuations of the Valuer-General of </w:t>
      </w:r>
      <w:r w:rsidRPr="00E23170">
        <w:rPr>
          <w:rFonts w:ascii="Times New Roman" w:eastAsia="Times New Roman" w:hAnsi="Times New Roman"/>
          <w:spacing w:val="-2"/>
          <w:sz w:val="17"/>
          <w:szCs w:val="20"/>
        </w:rPr>
        <w:t>capital values for all land in the area of the Council which amounts in total to the value of $1,759,312,500 and which represents the sum of all properties set forth in the assessment records of the Council for the 2021/2022 financial year and hereby specifies the 24</w:t>
      </w:r>
      <w:r w:rsidRPr="00E23170">
        <w:rPr>
          <w:rFonts w:ascii="Times New Roman" w:eastAsia="Times New Roman" w:hAnsi="Times New Roman"/>
          <w:spacing w:val="-2"/>
          <w:sz w:val="17"/>
          <w:szCs w:val="20"/>
          <w:vertAlign w:val="superscript"/>
        </w:rPr>
        <w:t>th</w:t>
      </w:r>
      <w:r w:rsidRPr="00E23170">
        <w:rPr>
          <w:rFonts w:ascii="Times New Roman" w:eastAsia="Times New Roman" w:hAnsi="Times New Roman"/>
          <w:spacing w:val="-2"/>
          <w:sz w:val="17"/>
          <w:szCs w:val="20"/>
        </w:rPr>
        <w:t xml:space="preserve"> day of August 2021, </w:t>
      </w:r>
      <w:r w:rsidRPr="00E23170">
        <w:rPr>
          <w:rFonts w:ascii="Times New Roman" w:eastAsia="Times New Roman" w:hAnsi="Times New Roman"/>
          <w:sz w:val="17"/>
          <w:szCs w:val="20"/>
        </w:rPr>
        <w:t>as the day upon which the adoption of such valuations of the Valuer-General shall become the valuations of the Council.</w:t>
      </w:r>
    </w:p>
    <w:p w:rsidR="00E23170" w:rsidRPr="00E23170" w:rsidRDefault="00E23170" w:rsidP="00AC5E9D">
      <w:pPr>
        <w:spacing w:after="60"/>
        <w:jc w:val="center"/>
        <w:rPr>
          <w:rFonts w:ascii="Times New Roman" w:hAnsi="Times New Roman"/>
          <w:i/>
          <w:sz w:val="17"/>
          <w:szCs w:val="17"/>
        </w:rPr>
      </w:pPr>
      <w:r w:rsidRPr="00E23170">
        <w:rPr>
          <w:rFonts w:ascii="Times New Roman" w:hAnsi="Times New Roman"/>
          <w:i/>
          <w:sz w:val="17"/>
          <w:szCs w:val="17"/>
        </w:rPr>
        <w:t>Declaration of Rates</w:t>
      </w:r>
    </w:p>
    <w:p w:rsidR="00E23170" w:rsidRPr="00E23170" w:rsidRDefault="00E23170" w:rsidP="00AC5E9D">
      <w:pPr>
        <w:spacing w:after="60"/>
        <w:ind w:left="284" w:hanging="284"/>
        <w:rPr>
          <w:rFonts w:ascii="Times New Roman" w:eastAsia="Times New Roman" w:hAnsi="Times New Roman"/>
          <w:sz w:val="17"/>
          <w:szCs w:val="20"/>
        </w:rPr>
      </w:pPr>
      <w:r w:rsidRPr="00E23170">
        <w:rPr>
          <w:rFonts w:ascii="Times New Roman" w:eastAsia="Times New Roman" w:hAnsi="Times New Roman"/>
          <w:sz w:val="17"/>
          <w:szCs w:val="20"/>
        </w:rPr>
        <w:t>1.</w:t>
      </w:r>
      <w:r w:rsidRPr="00E23170">
        <w:rPr>
          <w:rFonts w:ascii="Times New Roman" w:eastAsia="Times New Roman" w:hAnsi="Times New Roman"/>
          <w:sz w:val="17"/>
          <w:szCs w:val="20"/>
        </w:rPr>
        <w:tab/>
        <w:t>Declared differential general rates according to locality and the use of the land based upon capital value on all rateable land within the area of the Council for the year ending 30 June 2022, as follows:</w:t>
      </w:r>
    </w:p>
    <w:p w:rsidR="00E23170" w:rsidRPr="00E23170" w:rsidRDefault="00E23170" w:rsidP="00AC5E9D">
      <w:pPr>
        <w:spacing w:after="60"/>
        <w:ind w:left="567" w:hanging="283"/>
        <w:rPr>
          <w:rFonts w:ascii="Times New Roman" w:eastAsia="Times New Roman" w:hAnsi="Times New Roman"/>
          <w:sz w:val="17"/>
          <w:szCs w:val="20"/>
        </w:rPr>
      </w:pPr>
      <w:r w:rsidRPr="00E23170">
        <w:rPr>
          <w:rFonts w:ascii="Times New Roman" w:eastAsia="Times New Roman" w:hAnsi="Times New Roman"/>
          <w:sz w:val="17"/>
          <w:szCs w:val="20"/>
        </w:rPr>
        <w:t>(a)</w:t>
      </w:r>
      <w:r w:rsidRPr="00E23170">
        <w:rPr>
          <w:rFonts w:ascii="Times New Roman" w:eastAsia="Times New Roman" w:hAnsi="Times New Roman"/>
          <w:sz w:val="17"/>
          <w:szCs w:val="20"/>
        </w:rPr>
        <w:tab/>
        <w:t>In the area of the City zoned in the Planning and Design Code 2021 as Rural Shack Settlement, Rural Living, Conservation, Rural, and Rural Neighbourhood:</w:t>
      </w:r>
    </w:p>
    <w:p w:rsidR="00E23170" w:rsidRPr="00E23170" w:rsidRDefault="00E23170" w:rsidP="00AC5E9D">
      <w:pPr>
        <w:spacing w:after="60"/>
        <w:ind w:left="993" w:hanging="426"/>
        <w:rPr>
          <w:rFonts w:ascii="Times New Roman" w:eastAsia="Times New Roman" w:hAnsi="Times New Roman"/>
          <w:sz w:val="17"/>
          <w:szCs w:val="20"/>
        </w:rPr>
      </w:pPr>
      <w:r w:rsidRPr="00E23170">
        <w:rPr>
          <w:rFonts w:ascii="Times New Roman" w:eastAsia="Times New Roman" w:hAnsi="Times New Roman"/>
          <w:sz w:val="17"/>
          <w:szCs w:val="20"/>
        </w:rPr>
        <w:t>(i)</w:t>
      </w:r>
      <w:r w:rsidRPr="00E23170">
        <w:rPr>
          <w:rFonts w:ascii="Times New Roman" w:eastAsia="Times New Roman" w:hAnsi="Times New Roman"/>
          <w:sz w:val="17"/>
          <w:szCs w:val="20"/>
        </w:rPr>
        <w:tab/>
        <w:t>0.5390 cents in the dollar on rateable land with a land use category of (a) Residential;</w:t>
      </w:r>
    </w:p>
    <w:p w:rsidR="00E23170" w:rsidRPr="00E23170" w:rsidRDefault="00E23170" w:rsidP="00AC5E9D">
      <w:pPr>
        <w:spacing w:after="60"/>
        <w:ind w:left="993" w:hanging="426"/>
        <w:rPr>
          <w:rFonts w:ascii="Times New Roman" w:eastAsia="Times New Roman" w:hAnsi="Times New Roman"/>
          <w:sz w:val="17"/>
          <w:szCs w:val="20"/>
        </w:rPr>
      </w:pPr>
      <w:r w:rsidRPr="00E23170">
        <w:rPr>
          <w:rFonts w:ascii="Times New Roman" w:eastAsia="Times New Roman" w:hAnsi="Times New Roman"/>
          <w:sz w:val="17"/>
          <w:szCs w:val="20"/>
        </w:rPr>
        <w:t>(ii)</w:t>
      </w:r>
      <w:r w:rsidRPr="00E23170">
        <w:rPr>
          <w:rFonts w:ascii="Times New Roman" w:eastAsia="Times New Roman" w:hAnsi="Times New Roman"/>
          <w:sz w:val="17"/>
          <w:szCs w:val="20"/>
        </w:rPr>
        <w:tab/>
        <w:t>1.3474 cents in the dollar on all rateable land with a land use category of (b), (c),(d), (e) and (f) Commercial and Industry;</w:t>
      </w:r>
    </w:p>
    <w:p w:rsidR="00E23170" w:rsidRPr="00E23170" w:rsidRDefault="00E23170" w:rsidP="00AC5E9D">
      <w:pPr>
        <w:spacing w:after="60"/>
        <w:ind w:left="993" w:hanging="426"/>
        <w:rPr>
          <w:rFonts w:ascii="Times New Roman" w:eastAsia="Times New Roman" w:hAnsi="Times New Roman"/>
          <w:sz w:val="17"/>
          <w:szCs w:val="20"/>
        </w:rPr>
      </w:pPr>
      <w:r w:rsidRPr="00E23170">
        <w:rPr>
          <w:rFonts w:ascii="Times New Roman" w:eastAsia="Times New Roman" w:hAnsi="Times New Roman"/>
          <w:sz w:val="17"/>
          <w:szCs w:val="20"/>
        </w:rPr>
        <w:t>(iii)</w:t>
      </w:r>
      <w:r w:rsidRPr="00E23170">
        <w:rPr>
          <w:rFonts w:ascii="Times New Roman" w:eastAsia="Times New Roman" w:hAnsi="Times New Roman"/>
          <w:sz w:val="17"/>
          <w:szCs w:val="20"/>
        </w:rPr>
        <w:tab/>
        <w:t>0.5390 cents in the dollar for all rateable land with a land use category of (g) Primary Production;</w:t>
      </w:r>
    </w:p>
    <w:p w:rsidR="00E23170" w:rsidRPr="00E23170" w:rsidRDefault="00E23170" w:rsidP="00AC5E9D">
      <w:pPr>
        <w:spacing w:after="60"/>
        <w:ind w:left="993" w:hanging="426"/>
        <w:rPr>
          <w:rFonts w:ascii="Times New Roman" w:eastAsia="Times New Roman" w:hAnsi="Times New Roman"/>
          <w:sz w:val="17"/>
          <w:szCs w:val="20"/>
        </w:rPr>
      </w:pPr>
      <w:r w:rsidRPr="00E23170">
        <w:rPr>
          <w:rFonts w:ascii="Times New Roman" w:eastAsia="Times New Roman" w:hAnsi="Times New Roman"/>
          <w:sz w:val="17"/>
          <w:szCs w:val="20"/>
        </w:rPr>
        <w:t>(iv)</w:t>
      </w:r>
      <w:r w:rsidRPr="00E23170">
        <w:rPr>
          <w:rFonts w:ascii="Times New Roman" w:eastAsia="Times New Roman" w:hAnsi="Times New Roman"/>
          <w:sz w:val="17"/>
          <w:szCs w:val="20"/>
        </w:rPr>
        <w:tab/>
        <w:t>1.0106 cents in the dollar for all rateable land with a land use category of (h) Vacant Land; and</w:t>
      </w:r>
    </w:p>
    <w:p w:rsidR="00E23170" w:rsidRPr="00E23170" w:rsidRDefault="00E23170" w:rsidP="00AC5E9D">
      <w:pPr>
        <w:spacing w:after="60"/>
        <w:ind w:left="993" w:hanging="426"/>
        <w:rPr>
          <w:rFonts w:ascii="Times New Roman" w:eastAsia="Times New Roman" w:hAnsi="Times New Roman"/>
          <w:sz w:val="17"/>
          <w:szCs w:val="20"/>
        </w:rPr>
      </w:pPr>
      <w:r w:rsidRPr="00E23170">
        <w:rPr>
          <w:rFonts w:ascii="Times New Roman" w:eastAsia="Times New Roman" w:hAnsi="Times New Roman"/>
          <w:sz w:val="17"/>
          <w:szCs w:val="20"/>
        </w:rPr>
        <w:t>(v)</w:t>
      </w:r>
      <w:r w:rsidRPr="00E23170">
        <w:rPr>
          <w:rFonts w:ascii="Times New Roman" w:eastAsia="Times New Roman" w:hAnsi="Times New Roman"/>
          <w:sz w:val="17"/>
          <w:szCs w:val="20"/>
        </w:rPr>
        <w:tab/>
        <w:t>0.6737 cents in the dollar for all rateable land with a land use category of (i) Other.</w:t>
      </w:r>
    </w:p>
    <w:p w:rsidR="00E23170" w:rsidRPr="00E23170" w:rsidRDefault="00E23170" w:rsidP="00AC5E9D">
      <w:pPr>
        <w:spacing w:after="60"/>
        <w:ind w:left="567" w:hanging="283"/>
        <w:rPr>
          <w:rFonts w:ascii="Times New Roman" w:eastAsia="Times New Roman" w:hAnsi="Times New Roman"/>
          <w:sz w:val="17"/>
          <w:szCs w:val="20"/>
        </w:rPr>
      </w:pPr>
      <w:r w:rsidRPr="00E23170">
        <w:rPr>
          <w:rFonts w:ascii="Times New Roman" w:eastAsia="Times New Roman" w:hAnsi="Times New Roman"/>
          <w:sz w:val="17"/>
          <w:szCs w:val="20"/>
        </w:rPr>
        <w:t>(b)</w:t>
      </w:r>
      <w:r w:rsidRPr="00E23170">
        <w:rPr>
          <w:rFonts w:ascii="Times New Roman" w:eastAsia="Times New Roman" w:hAnsi="Times New Roman"/>
          <w:sz w:val="17"/>
          <w:szCs w:val="20"/>
        </w:rPr>
        <w:tab/>
        <w:t>In all other areas not specifically referred to in sub-paragraphs (a) above:</w:t>
      </w:r>
    </w:p>
    <w:p w:rsidR="00E23170" w:rsidRPr="00E23170" w:rsidRDefault="00E23170" w:rsidP="00AC5E9D">
      <w:pPr>
        <w:spacing w:after="60"/>
        <w:ind w:left="993" w:hanging="426"/>
        <w:rPr>
          <w:rFonts w:ascii="Times New Roman" w:eastAsia="Times New Roman" w:hAnsi="Times New Roman"/>
          <w:sz w:val="17"/>
          <w:szCs w:val="20"/>
        </w:rPr>
      </w:pPr>
      <w:r w:rsidRPr="00E23170">
        <w:rPr>
          <w:rFonts w:ascii="Times New Roman" w:eastAsia="Times New Roman" w:hAnsi="Times New Roman"/>
          <w:sz w:val="17"/>
          <w:szCs w:val="20"/>
        </w:rPr>
        <w:t>(i)</w:t>
      </w:r>
      <w:r w:rsidRPr="00E23170">
        <w:rPr>
          <w:rFonts w:ascii="Times New Roman" w:eastAsia="Times New Roman" w:hAnsi="Times New Roman"/>
          <w:sz w:val="17"/>
          <w:szCs w:val="20"/>
        </w:rPr>
        <w:tab/>
        <w:t>0.6737 cents in the dollar on rateable land with a land use category of (a) Residential;</w:t>
      </w:r>
    </w:p>
    <w:p w:rsidR="00E23170" w:rsidRPr="00E23170" w:rsidRDefault="00E23170" w:rsidP="00AC5E9D">
      <w:pPr>
        <w:spacing w:after="60"/>
        <w:ind w:left="993" w:hanging="426"/>
        <w:rPr>
          <w:rFonts w:ascii="Times New Roman" w:eastAsia="Times New Roman" w:hAnsi="Times New Roman"/>
          <w:sz w:val="17"/>
          <w:szCs w:val="20"/>
        </w:rPr>
      </w:pPr>
      <w:r w:rsidRPr="00E23170">
        <w:rPr>
          <w:rFonts w:ascii="Times New Roman" w:eastAsia="Times New Roman" w:hAnsi="Times New Roman"/>
          <w:sz w:val="17"/>
          <w:szCs w:val="20"/>
        </w:rPr>
        <w:t>(ii)</w:t>
      </w:r>
      <w:r w:rsidRPr="00E23170">
        <w:rPr>
          <w:rFonts w:ascii="Times New Roman" w:eastAsia="Times New Roman" w:hAnsi="Times New Roman"/>
          <w:sz w:val="17"/>
          <w:szCs w:val="20"/>
        </w:rPr>
        <w:tab/>
        <w:t>1.3474 cents in the dollar on all rateable land with a land use category of (b), (c),(d), (e) and (f) Commercial and Industry;</w:t>
      </w:r>
    </w:p>
    <w:p w:rsidR="00E23170" w:rsidRPr="00E23170" w:rsidRDefault="00E23170" w:rsidP="00AC5E9D">
      <w:pPr>
        <w:spacing w:after="60"/>
        <w:ind w:left="993" w:hanging="426"/>
        <w:rPr>
          <w:rFonts w:ascii="Times New Roman" w:eastAsia="Times New Roman" w:hAnsi="Times New Roman"/>
          <w:sz w:val="17"/>
          <w:szCs w:val="20"/>
        </w:rPr>
      </w:pPr>
      <w:r w:rsidRPr="00E23170">
        <w:rPr>
          <w:rFonts w:ascii="Times New Roman" w:eastAsia="Times New Roman" w:hAnsi="Times New Roman"/>
          <w:sz w:val="17"/>
          <w:szCs w:val="20"/>
        </w:rPr>
        <w:t>(iii)</w:t>
      </w:r>
      <w:r w:rsidRPr="00E23170">
        <w:rPr>
          <w:rFonts w:ascii="Times New Roman" w:eastAsia="Times New Roman" w:hAnsi="Times New Roman"/>
          <w:sz w:val="17"/>
          <w:szCs w:val="20"/>
        </w:rPr>
        <w:tab/>
        <w:t>0.5390 cents in the dollar for all rateable land with a land use category of (g) Primary Production;</w:t>
      </w:r>
    </w:p>
    <w:p w:rsidR="00E23170" w:rsidRPr="00E23170" w:rsidRDefault="00E23170" w:rsidP="00AC5E9D">
      <w:pPr>
        <w:spacing w:after="60"/>
        <w:ind w:left="993" w:hanging="426"/>
        <w:rPr>
          <w:rFonts w:ascii="Times New Roman" w:eastAsia="Times New Roman" w:hAnsi="Times New Roman"/>
          <w:sz w:val="17"/>
          <w:szCs w:val="20"/>
        </w:rPr>
      </w:pPr>
      <w:r w:rsidRPr="00E23170">
        <w:rPr>
          <w:rFonts w:ascii="Times New Roman" w:eastAsia="Times New Roman" w:hAnsi="Times New Roman"/>
          <w:sz w:val="17"/>
          <w:szCs w:val="20"/>
        </w:rPr>
        <w:t>(iv)</w:t>
      </w:r>
      <w:r w:rsidRPr="00E23170">
        <w:rPr>
          <w:rFonts w:ascii="Times New Roman" w:eastAsia="Times New Roman" w:hAnsi="Times New Roman"/>
          <w:sz w:val="17"/>
          <w:szCs w:val="20"/>
        </w:rPr>
        <w:tab/>
        <w:t>1.0106 cents in the dollar for all rateable land with a land use category of (h) Vacant Land; and</w:t>
      </w:r>
    </w:p>
    <w:p w:rsidR="00E23170" w:rsidRPr="00E23170" w:rsidRDefault="00E23170" w:rsidP="00AC5E9D">
      <w:pPr>
        <w:spacing w:after="60"/>
        <w:ind w:left="993" w:hanging="426"/>
        <w:rPr>
          <w:rFonts w:ascii="Times New Roman" w:eastAsia="Times New Roman" w:hAnsi="Times New Roman"/>
          <w:sz w:val="17"/>
          <w:szCs w:val="20"/>
        </w:rPr>
      </w:pPr>
      <w:r w:rsidRPr="00E23170">
        <w:rPr>
          <w:rFonts w:ascii="Times New Roman" w:eastAsia="Times New Roman" w:hAnsi="Times New Roman"/>
          <w:sz w:val="17"/>
          <w:szCs w:val="20"/>
        </w:rPr>
        <w:t>(v)</w:t>
      </w:r>
      <w:r w:rsidRPr="00E23170">
        <w:rPr>
          <w:rFonts w:ascii="Times New Roman" w:eastAsia="Times New Roman" w:hAnsi="Times New Roman"/>
          <w:sz w:val="17"/>
          <w:szCs w:val="20"/>
        </w:rPr>
        <w:tab/>
        <w:t>0.6737 cents in the dollar for all rateable land with a land use category of (i) Other.</w:t>
      </w:r>
    </w:p>
    <w:p w:rsidR="00E23170" w:rsidRPr="00E23170" w:rsidRDefault="00E23170" w:rsidP="00AC5E9D">
      <w:pPr>
        <w:spacing w:after="60"/>
        <w:ind w:left="284" w:hanging="284"/>
        <w:rPr>
          <w:rFonts w:ascii="Times New Roman" w:eastAsia="Times New Roman" w:hAnsi="Times New Roman"/>
          <w:sz w:val="17"/>
          <w:szCs w:val="20"/>
        </w:rPr>
      </w:pPr>
      <w:r w:rsidRPr="00E23170">
        <w:rPr>
          <w:rFonts w:ascii="Times New Roman" w:eastAsia="Times New Roman" w:hAnsi="Times New Roman"/>
          <w:sz w:val="17"/>
          <w:szCs w:val="20"/>
        </w:rPr>
        <w:t>2.</w:t>
      </w:r>
      <w:r w:rsidRPr="00E23170">
        <w:rPr>
          <w:rFonts w:ascii="Times New Roman" w:eastAsia="Times New Roman" w:hAnsi="Times New Roman"/>
          <w:sz w:val="17"/>
          <w:szCs w:val="20"/>
        </w:rPr>
        <w:tab/>
        <w:t xml:space="preserve">Imposed, pursuant to section 151(1)(c)(ii) and 152(1)(c) of the </w:t>
      </w:r>
      <w:r w:rsidRPr="00E23170">
        <w:rPr>
          <w:rFonts w:ascii="Times New Roman" w:eastAsia="Times New Roman" w:hAnsi="Times New Roman"/>
          <w:i/>
          <w:sz w:val="17"/>
          <w:szCs w:val="20"/>
        </w:rPr>
        <w:t>Local Government Act 1999</w:t>
      </w:r>
      <w:r w:rsidRPr="00E23170">
        <w:rPr>
          <w:rFonts w:ascii="Times New Roman" w:eastAsia="Times New Roman" w:hAnsi="Times New Roman"/>
          <w:sz w:val="17"/>
          <w:szCs w:val="20"/>
        </w:rPr>
        <w:t>, a fixed charge of $900 on rateable land within the area of the Council.</w:t>
      </w:r>
    </w:p>
    <w:p w:rsidR="00E23170" w:rsidRPr="00E23170" w:rsidRDefault="00E23170" w:rsidP="00AC5E9D">
      <w:pPr>
        <w:spacing w:after="60"/>
        <w:ind w:left="284" w:hanging="284"/>
        <w:rPr>
          <w:rFonts w:ascii="Times New Roman" w:eastAsia="Times New Roman" w:hAnsi="Times New Roman"/>
          <w:sz w:val="17"/>
          <w:szCs w:val="20"/>
        </w:rPr>
      </w:pPr>
      <w:r w:rsidRPr="00E23170">
        <w:rPr>
          <w:rFonts w:ascii="Times New Roman" w:eastAsia="Times New Roman" w:hAnsi="Times New Roman"/>
          <w:sz w:val="17"/>
          <w:szCs w:val="20"/>
        </w:rPr>
        <w:t>3.</w:t>
      </w:r>
      <w:r w:rsidRPr="00E23170">
        <w:rPr>
          <w:rFonts w:ascii="Times New Roman" w:eastAsia="Times New Roman" w:hAnsi="Times New Roman"/>
          <w:sz w:val="17"/>
          <w:szCs w:val="20"/>
        </w:rPr>
        <w:tab/>
        <w:t xml:space="preserve">Imposed, Pursuant to section 155(2)(a) and (b) of the </w:t>
      </w:r>
      <w:r w:rsidRPr="00E23170">
        <w:rPr>
          <w:rFonts w:ascii="Times New Roman" w:eastAsia="Times New Roman" w:hAnsi="Times New Roman"/>
          <w:i/>
          <w:sz w:val="17"/>
          <w:szCs w:val="20"/>
        </w:rPr>
        <w:t>Local Government Act 1999</w:t>
      </w:r>
      <w:r w:rsidRPr="00E23170">
        <w:rPr>
          <w:rFonts w:ascii="Times New Roman" w:eastAsia="Times New Roman" w:hAnsi="Times New Roman"/>
          <w:sz w:val="17"/>
          <w:szCs w:val="20"/>
        </w:rPr>
        <w:t xml:space="preserve"> an annual service charge of $493 per unit for all vacant and occupied properties to which the effluent drainage disposal services is made available within the City of Port Augusta for the 2021/2022 financial year in the Willsden, Augusta Park, Hospital Road, Zanuckville, Conwaytown, Transcontinental Estate and Stirling North Community Waste Water Management Schemes.</w:t>
      </w:r>
    </w:p>
    <w:p w:rsidR="00E23170" w:rsidRPr="00E23170" w:rsidRDefault="00E23170" w:rsidP="00AC5E9D">
      <w:pPr>
        <w:spacing w:after="60"/>
        <w:ind w:left="284" w:hanging="284"/>
        <w:rPr>
          <w:rFonts w:ascii="Times New Roman" w:eastAsia="Times New Roman" w:hAnsi="Times New Roman"/>
          <w:sz w:val="17"/>
          <w:szCs w:val="20"/>
        </w:rPr>
      </w:pPr>
      <w:r w:rsidRPr="00E23170">
        <w:rPr>
          <w:rFonts w:ascii="Times New Roman" w:eastAsia="Times New Roman" w:hAnsi="Times New Roman"/>
          <w:sz w:val="17"/>
          <w:szCs w:val="20"/>
        </w:rPr>
        <w:t>4.</w:t>
      </w:r>
      <w:r w:rsidRPr="00E23170">
        <w:rPr>
          <w:rFonts w:ascii="Times New Roman" w:eastAsia="Times New Roman" w:hAnsi="Times New Roman"/>
          <w:sz w:val="17"/>
          <w:szCs w:val="20"/>
        </w:rPr>
        <w:tab/>
        <w:t>Imposed:</w:t>
      </w:r>
    </w:p>
    <w:p w:rsidR="00E23170" w:rsidRPr="00E23170" w:rsidRDefault="00E23170" w:rsidP="00AC5E9D">
      <w:pPr>
        <w:spacing w:after="60"/>
        <w:ind w:left="567" w:hanging="283"/>
        <w:rPr>
          <w:rFonts w:ascii="Times New Roman" w:eastAsia="Times New Roman" w:hAnsi="Times New Roman"/>
          <w:sz w:val="17"/>
          <w:szCs w:val="20"/>
        </w:rPr>
      </w:pPr>
      <w:r w:rsidRPr="00E23170">
        <w:rPr>
          <w:rFonts w:ascii="Times New Roman" w:eastAsia="Times New Roman" w:hAnsi="Times New Roman"/>
          <w:sz w:val="17"/>
          <w:szCs w:val="20"/>
        </w:rPr>
        <w:t>(a)</w:t>
      </w:r>
      <w:r w:rsidRPr="00E23170">
        <w:rPr>
          <w:rFonts w:ascii="Times New Roman" w:eastAsia="Times New Roman" w:hAnsi="Times New Roman"/>
          <w:sz w:val="17"/>
          <w:szCs w:val="20"/>
        </w:rPr>
        <w:tab/>
        <w:t>An annual service charge of $270 for the purpose of a kerbside waste collection and recycling service for all occupied properties within the City of Port Augusta (with the exception of the Commissariat Point and Blanche Harbor Coastal home localities and Miranda Township) to which the service is provided or made available in 2021/2022 financial year.</w:t>
      </w:r>
    </w:p>
    <w:p w:rsidR="00E23170" w:rsidRPr="00E23170" w:rsidRDefault="00E23170" w:rsidP="00AC5E9D">
      <w:pPr>
        <w:spacing w:after="60"/>
        <w:ind w:left="567" w:hanging="283"/>
        <w:rPr>
          <w:rFonts w:ascii="Times New Roman" w:eastAsia="Times New Roman" w:hAnsi="Times New Roman"/>
          <w:sz w:val="17"/>
          <w:szCs w:val="20"/>
        </w:rPr>
      </w:pPr>
      <w:r w:rsidRPr="00E23170">
        <w:rPr>
          <w:rFonts w:ascii="Times New Roman" w:eastAsia="Times New Roman" w:hAnsi="Times New Roman"/>
          <w:sz w:val="17"/>
          <w:szCs w:val="20"/>
        </w:rPr>
        <w:t>(b)</w:t>
      </w:r>
      <w:r w:rsidRPr="00E23170">
        <w:rPr>
          <w:rFonts w:ascii="Times New Roman" w:eastAsia="Times New Roman" w:hAnsi="Times New Roman"/>
          <w:sz w:val="17"/>
          <w:szCs w:val="20"/>
        </w:rPr>
        <w:tab/>
        <w:t>An annual service charge of $135 for the purpose of a mixed bin waste collection service to all residential properties within the Commissariat Point and Blanche Harbor Coastal Home localities and Miranda Township to which the service is provided or made available in the 2021/2022 financial year.</w:t>
      </w:r>
    </w:p>
    <w:p w:rsidR="00E23170" w:rsidRPr="00E23170" w:rsidRDefault="00E23170" w:rsidP="00AC5E9D">
      <w:pPr>
        <w:spacing w:after="60"/>
        <w:ind w:left="284" w:hanging="284"/>
        <w:rPr>
          <w:rFonts w:ascii="Times New Roman" w:eastAsia="Times New Roman" w:hAnsi="Times New Roman"/>
          <w:sz w:val="17"/>
          <w:szCs w:val="20"/>
        </w:rPr>
      </w:pPr>
      <w:r w:rsidRPr="00E23170">
        <w:rPr>
          <w:rFonts w:ascii="Times New Roman" w:eastAsia="Times New Roman" w:hAnsi="Times New Roman"/>
          <w:sz w:val="17"/>
          <w:szCs w:val="20"/>
        </w:rPr>
        <w:t>5.</w:t>
      </w:r>
      <w:r w:rsidRPr="00E23170">
        <w:rPr>
          <w:rFonts w:ascii="Times New Roman" w:eastAsia="Times New Roman" w:hAnsi="Times New Roman"/>
          <w:sz w:val="17"/>
          <w:szCs w:val="20"/>
        </w:rPr>
        <w:tab/>
      </w:r>
      <w:r w:rsidRPr="00E23170">
        <w:rPr>
          <w:rFonts w:ascii="Times New Roman" w:eastAsia="Times New Roman" w:hAnsi="Times New Roman"/>
          <w:spacing w:val="-4"/>
          <w:sz w:val="17"/>
          <w:szCs w:val="20"/>
        </w:rPr>
        <w:t xml:space="preserve">Pursuant to section 69 of the </w:t>
      </w:r>
      <w:r w:rsidRPr="00E23170">
        <w:rPr>
          <w:rFonts w:ascii="Times New Roman" w:eastAsia="Times New Roman" w:hAnsi="Times New Roman"/>
          <w:i/>
          <w:spacing w:val="-4"/>
          <w:sz w:val="17"/>
          <w:szCs w:val="20"/>
        </w:rPr>
        <w:t>Landscape South Australia Act 2019</w:t>
      </w:r>
      <w:r w:rsidRPr="00E23170">
        <w:rPr>
          <w:rFonts w:ascii="Times New Roman" w:eastAsia="Times New Roman" w:hAnsi="Times New Roman"/>
          <w:spacing w:val="-4"/>
          <w:sz w:val="17"/>
          <w:szCs w:val="20"/>
        </w:rPr>
        <w:t xml:space="preserve"> (formerly under section 95 of the </w:t>
      </w:r>
      <w:r w:rsidRPr="00E23170">
        <w:rPr>
          <w:rFonts w:ascii="Times New Roman" w:eastAsia="Times New Roman" w:hAnsi="Times New Roman"/>
          <w:i/>
          <w:spacing w:val="-4"/>
          <w:sz w:val="17"/>
          <w:szCs w:val="20"/>
        </w:rPr>
        <w:t>Natural Resources Management Act 2004</w:t>
      </w:r>
      <w:r w:rsidRPr="00E23170">
        <w:rPr>
          <w:rFonts w:ascii="Times New Roman" w:eastAsia="Times New Roman" w:hAnsi="Times New Roman"/>
          <w:spacing w:val="-4"/>
          <w:sz w:val="17"/>
          <w:szCs w:val="20"/>
        </w:rPr>
        <w:t xml:space="preserve">) </w:t>
      </w:r>
      <w:r w:rsidRPr="00E23170">
        <w:rPr>
          <w:rFonts w:ascii="Times New Roman" w:eastAsia="Times New Roman" w:hAnsi="Times New Roman"/>
          <w:spacing w:val="-2"/>
          <w:sz w:val="17"/>
          <w:szCs w:val="20"/>
        </w:rPr>
        <w:t xml:space="preserve">and section 154 of the </w:t>
      </w:r>
      <w:r w:rsidRPr="00E23170">
        <w:rPr>
          <w:rFonts w:ascii="Times New Roman" w:eastAsia="Times New Roman" w:hAnsi="Times New Roman"/>
          <w:i/>
          <w:spacing w:val="-2"/>
          <w:sz w:val="17"/>
          <w:szCs w:val="20"/>
        </w:rPr>
        <w:t>Local Government Act 1999</w:t>
      </w:r>
      <w:r w:rsidRPr="00E23170">
        <w:rPr>
          <w:rFonts w:ascii="Times New Roman" w:eastAsia="Times New Roman" w:hAnsi="Times New Roman"/>
          <w:spacing w:val="-2"/>
          <w:sz w:val="17"/>
          <w:szCs w:val="20"/>
        </w:rPr>
        <w:t xml:space="preserve"> and in order to reimburse the Council for amounts contributed to the South Australian </w:t>
      </w:r>
      <w:r w:rsidRPr="00E23170">
        <w:rPr>
          <w:rFonts w:ascii="Times New Roman" w:eastAsia="Times New Roman" w:hAnsi="Times New Roman"/>
          <w:spacing w:val="-4"/>
          <w:sz w:val="17"/>
          <w:szCs w:val="20"/>
        </w:rPr>
        <w:t xml:space="preserve">Arid Lands Board for the financial year 2021/2022 totalling $289,540 the Council declares a separate rate, being a Regional Landscape Levy, </w:t>
      </w:r>
      <w:r w:rsidRPr="00E23170">
        <w:rPr>
          <w:rFonts w:ascii="Times New Roman" w:eastAsia="Times New Roman" w:hAnsi="Times New Roman"/>
          <w:sz w:val="17"/>
          <w:szCs w:val="20"/>
        </w:rPr>
        <w:t>based on a fixed charge of $39.00 on all rateable properties within the area of the Council.</w:t>
      </w:r>
    </w:p>
    <w:p w:rsidR="00E23170" w:rsidRPr="00E23170" w:rsidRDefault="00E23170" w:rsidP="00E23170">
      <w:pPr>
        <w:spacing w:after="0"/>
        <w:rPr>
          <w:rFonts w:ascii="Times New Roman" w:eastAsia="Times New Roman" w:hAnsi="Times New Roman"/>
          <w:sz w:val="17"/>
          <w:szCs w:val="17"/>
        </w:rPr>
      </w:pPr>
      <w:r w:rsidRPr="00E23170">
        <w:rPr>
          <w:rFonts w:ascii="Times New Roman" w:eastAsia="Times New Roman" w:hAnsi="Times New Roman"/>
          <w:sz w:val="17"/>
          <w:szCs w:val="17"/>
        </w:rPr>
        <w:t>Dated: 2 September 2021</w:t>
      </w:r>
    </w:p>
    <w:p w:rsidR="00E23170" w:rsidRPr="00E23170" w:rsidRDefault="00E23170" w:rsidP="00E23170">
      <w:pPr>
        <w:spacing w:after="0"/>
        <w:jc w:val="right"/>
        <w:rPr>
          <w:rFonts w:ascii="Times New Roman" w:eastAsia="Times New Roman" w:hAnsi="Times New Roman"/>
          <w:smallCaps/>
          <w:sz w:val="17"/>
          <w:szCs w:val="20"/>
        </w:rPr>
      </w:pPr>
      <w:r w:rsidRPr="00E23170">
        <w:rPr>
          <w:rFonts w:ascii="Times New Roman" w:eastAsia="Times New Roman" w:hAnsi="Times New Roman"/>
          <w:smallCaps/>
          <w:sz w:val="17"/>
          <w:szCs w:val="20"/>
        </w:rPr>
        <w:t>J. Banks</w:t>
      </w:r>
    </w:p>
    <w:p w:rsidR="00E23170" w:rsidRDefault="00E23170" w:rsidP="00E23170">
      <w:pPr>
        <w:spacing w:after="0"/>
        <w:jc w:val="right"/>
        <w:rPr>
          <w:rFonts w:ascii="Times New Roman" w:eastAsia="Times New Roman" w:hAnsi="Times New Roman"/>
          <w:sz w:val="17"/>
          <w:szCs w:val="17"/>
        </w:rPr>
      </w:pPr>
      <w:r w:rsidRPr="00E23170">
        <w:rPr>
          <w:rFonts w:ascii="Times New Roman" w:eastAsia="Times New Roman" w:hAnsi="Times New Roman"/>
          <w:sz w:val="17"/>
          <w:szCs w:val="17"/>
        </w:rPr>
        <w:t>Chief Executive Officer</w:t>
      </w:r>
    </w:p>
    <w:p w:rsidR="00E23170" w:rsidRDefault="00E23170" w:rsidP="00E23170">
      <w:pPr>
        <w:pBdr>
          <w:bottom w:val="single" w:sz="4" w:space="1" w:color="auto"/>
        </w:pBdr>
        <w:spacing w:after="0" w:line="52" w:lineRule="exact"/>
        <w:jc w:val="center"/>
        <w:rPr>
          <w:rFonts w:ascii="Times New Roman" w:eastAsia="Times New Roman" w:hAnsi="Times New Roman"/>
          <w:sz w:val="17"/>
          <w:szCs w:val="20"/>
        </w:rPr>
      </w:pPr>
    </w:p>
    <w:p w:rsidR="00E23170" w:rsidRDefault="00E23170" w:rsidP="00E23170">
      <w:pPr>
        <w:pBdr>
          <w:top w:val="single" w:sz="4" w:space="1" w:color="auto"/>
        </w:pBdr>
        <w:spacing w:before="34" w:after="0" w:line="14" w:lineRule="exact"/>
        <w:jc w:val="center"/>
        <w:rPr>
          <w:rFonts w:ascii="Times New Roman" w:eastAsia="Times New Roman" w:hAnsi="Times New Roman"/>
          <w:sz w:val="17"/>
          <w:szCs w:val="20"/>
        </w:rPr>
      </w:pPr>
    </w:p>
    <w:p w:rsidR="00E23170" w:rsidRPr="00E23170" w:rsidRDefault="00E23170" w:rsidP="00E2317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E23170" w:rsidRPr="00E23170" w:rsidRDefault="00E23170" w:rsidP="005969AA">
      <w:pPr>
        <w:pStyle w:val="Heading2"/>
      </w:pPr>
      <w:bookmarkStart w:id="217" w:name="_Toc81470704"/>
      <w:r w:rsidRPr="00E23170">
        <w:t>City of Tea Tree Gully</w:t>
      </w:r>
      <w:bookmarkEnd w:id="217"/>
    </w:p>
    <w:p w:rsidR="00E23170" w:rsidRPr="00E23170" w:rsidRDefault="00E23170" w:rsidP="00AC5E9D">
      <w:pPr>
        <w:spacing w:after="60"/>
        <w:jc w:val="center"/>
        <w:rPr>
          <w:rFonts w:ascii="Times New Roman" w:hAnsi="Times New Roman"/>
          <w:i/>
          <w:sz w:val="17"/>
          <w:szCs w:val="17"/>
        </w:rPr>
      </w:pPr>
      <w:r w:rsidRPr="00E23170">
        <w:rPr>
          <w:rFonts w:ascii="Times New Roman" w:hAnsi="Times New Roman"/>
          <w:i/>
          <w:sz w:val="17"/>
          <w:szCs w:val="17"/>
        </w:rPr>
        <w:t>Removal of Councillor from Office</w:t>
      </w:r>
    </w:p>
    <w:p w:rsidR="00E23170" w:rsidRPr="00E23170" w:rsidRDefault="00E23170" w:rsidP="00AC5E9D">
      <w:pPr>
        <w:spacing w:after="60"/>
        <w:rPr>
          <w:rFonts w:ascii="Times New Roman" w:eastAsia="Times New Roman" w:hAnsi="Times New Roman"/>
          <w:sz w:val="17"/>
          <w:szCs w:val="20"/>
        </w:rPr>
      </w:pPr>
      <w:r w:rsidRPr="00E23170">
        <w:rPr>
          <w:rFonts w:ascii="Times New Roman" w:eastAsia="Times New Roman" w:hAnsi="Times New Roman"/>
          <w:spacing w:val="-2"/>
          <w:sz w:val="17"/>
          <w:szCs w:val="20"/>
        </w:rPr>
        <w:t xml:space="preserve">Notice is given in accordance with section 54(6) of the </w:t>
      </w:r>
      <w:r w:rsidRPr="00E23170">
        <w:rPr>
          <w:rFonts w:ascii="Times New Roman" w:eastAsia="Times New Roman" w:hAnsi="Times New Roman"/>
          <w:i/>
          <w:spacing w:val="-2"/>
          <w:sz w:val="17"/>
          <w:szCs w:val="20"/>
        </w:rPr>
        <w:t>Local Government Act 1999</w:t>
      </w:r>
      <w:r w:rsidRPr="00E23170">
        <w:rPr>
          <w:rFonts w:ascii="Times New Roman" w:eastAsia="Times New Roman" w:hAnsi="Times New Roman"/>
          <w:spacing w:val="-2"/>
          <w:sz w:val="17"/>
          <w:szCs w:val="20"/>
        </w:rPr>
        <w:t xml:space="preserve"> that a vacancy has occurred in the office of Hillcott Ward </w:t>
      </w:r>
      <w:r w:rsidRPr="00E23170">
        <w:rPr>
          <w:rFonts w:ascii="Times New Roman" w:eastAsia="Times New Roman" w:hAnsi="Times New Roman"/>
          <w:sz w:val="17"/>
          <w:szCs w:val="20"/>
        </w:rPr>
        <w:t>Councillor effective from 24 August 2021, due to Councillor Alicia Schlueter being removed from office by Council, on the ground that she has been absent, without leave of the council, from three or more consecutive ordinary meetings of the Council.</w:t>
      </w:r>
    </w:p>
    <w:p w:rsidR="00E23170" w:rsidRPr="00E23170" w:rsidRDefault="00E23170" w:rsidP="00E23170">
      <w:pPr>
        <w:spacing w:after="0"/>
        <w:rPr>
          <w:rFonts w:ascii="Times New Roman" w:eastAsia="Times New Roman" w:hAnsi="Times New Roman"/>
          <w:sz w:val="17"/>
          <w:szCs w:val="17"/>
        </w:rPr>
      </w:pPr>
      <w:r w:rsidRPr="00E23170">
        <w:rPr>
          <w:rFonts w:ascii="Times New Roman" w:eastAsia="Times New Roman" w:hAnsi="Times New Roman"/>
          <w:sz w:val="17"/>
          <w:szCs w:val="17"/>
        </w:rPr>
        <w:t>Dated: 24 August 2021</w:t>
      </w:r>
    </w:p>
    <w:p w:rsidR="00E23170" w:rsidRPr="00E23170" w:rsidRDefault="00E23170" w:rsidP="00E23170">
      <w:pPr>
        <w:spacing w:after="0"/>
        <w:jc w:val="right"/>
        <w:rPr>
          <w:rFonts w:ascii="Times New Roman" w:eastAsia="Times New Roman" w:hAnsi="Times New Roman"/>
          <w:smallCaps/>
          <w:sz w:val="17"/>
          <w:szCs w:val="20"/>
        </w:rPr>
      </w:pPr>
      <w:r w:rsidRPr="00E23170">
        <w:rPr>
          <w:rFonts w:ascii="Times New Roman" w:eastAsia="Times New Roman" w:hAnsi="Times New Roman"/>
          <w:smallCaps/>
          <w:sz w:val="17"/>
          <w:szCs w:val="20"/>
        </w:rPr>
        <w:t>J. Moyle</w:t>
      </w:r>
    </w:p>
    <w:p w:rsidR="00E23170" w:rsidRDefault="00E23170" w:rsidP="00BE3752">
      <w:pPr>
        <w:spacing w:after="0"/>
        <w:jc w:val="right"/>
        <w:rPr>
          <w:rFonts w:ascii="Times New Roman" w:eastAsia="Times New Roman" w:hAnsi="Times New Roman"/>
          <w:sz w:val="17"/>
          <w:szCs w:val="17"/>
        </w:rPr>
      </w:pPr>
      <w:r w:rsidRPr="00E23170">
        <w:rPr>
          <w:rFonts w:ascii="Times New Roman" w:eastAsia="Times New Roman" w:hAnsi="Times New Roman"/>
          <w:sz w:val="17"/>
          <w:szCs w:val="17"/>
        </w:rPr>
        <w:t>Chief Executive Officer</w:t>
      </w:r>
    </w:p>
    <w:p w:rsidR="00BE3752" w:rsidRDefault="00BE3752" w:rsidP="00BE3752">
      <w:pPr>
        <w:pBdr>
          <w:bottom w:val="single" w:sz="4" w:space="1" w:color="auto"/>
        </w:pBdr>
        <w:spacing w:after="0" w:line="52" w:lineRule="exact"/>
        <w:jc w:val="center"/>
        <w:rPr>
          <w:rFonts w:ascii="Times New Roman" w:eastAsia="Times New Roman" w:hAnsi="Times New Roman"/>
          <w:sz w:val="17"/>
          <w:szCs w:val="20"/>
        </w:rPr>
      </w:pPr>
    </w:p>
    <w:p w:rsidR="00BE3752" w:rsidRDefault="00BE3752" w:rsidP="00BE3752">
      <w:pPr>
        <w:pBdr>
          <w:top w:val="single" w:sz="4" w:space="1" w:color="auto"/>
        </w:pBdr>
        <w:spacing w:before="34" w:after="0" w:line="14" w:lineRule="exact"/>
        <w:jc w:val="center"/>
        <w:rPr>
          <w:rFonts w:ascii="Times New Roman" w:eastAsia="Times New Roman" w:hAnsi="Times New Roman"/>
          <w:sz w:val="17"/>
          <w:szCs w:val="20"/>
        </w:rPr>
      </w:pPr>
    </w:p>
    <w:p w:rsidR="00BE3752" w:rsidRPr="00E23170" w:rsidRDefault="00BE3752" w:rsidP="00BE375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1C18D7" w:rsidRPr="001C18D7" w:rsidRDefault="001C18D7" w:rsidP="005969AA">
      <w:pPr>
        <w:pStyle w:val="Heading2"/>
      </w:pPr>
      <w:bookmarkStart w:id="218" w:name="_Toc81470705"/>
      <w:r w:rsidRPr="001C18D7">
        <w:t>Alexandrina Council</w:t>
      </w:r>
      <w:bookmarkEnd w:id="218"/>
    </w:p>
    <w:p w:rsidR="001C18D7" w:rsidRPr="001C18D7" w:rsidRDefault="001C18D7" w:rsidP="00AC5E9D">
      <w:pPr>
        <w:spacing w:after="60"/>
        <w:jc w:val="center"/>
        <w:rPr>
          <w:rFonts w:ascii="Times New Roman" w:hAnsi="Times New Roman"/>
          <w:smallCaps/>
          <w:sz w:val="17"/>
          <w:szCs w:val="17"/>
        </w:rPr>
      </w:pPr>
      <w:r w:rsidRPr="001C18D7">
        <w:rPr>
          <w:rFonts w:ascii="Times New Roman" w:hAnsi="Times New Roman"/>
          <w:smallCaps/>
          <w:sz w:val="17"/>
          <w:szCs w:val="17"/>
        </w:rPr>
        <w:t>Local Government Act 1999—Section 219(1)</w:t>
      </w:r>
    </w:p>
    <w:p w:rsidR="001C18D7" w:rsidRPr="001C18D7" w:rsidRDefault="001C18D7" w:rsidP="00AC5E9D">
      <w:pPr>
        <w:spacing w:after="60"/>
        <w:jc w:val="center"/>
        <w:rPr>
          <w:rFonts w:ascii="Times New Roman" w:hAnsi="Times New Roman"/>
          <w:i/>
          <w:sz w:val="17"/>
          <w:szCs w:val="17"/>
        </w:rPr>
      </w:pPr>
      <w:r w:rsidRPr="001C18D7">
        <w:rPr>
          <w:rFonts w:ascii="Times New Roman" w:hAnsi="Times New Roman"/>
          <w:i/>
          <w:sz w:val="17"/>
          <w:szCs w:val="17"/>
        </w:rPr>
        <w:t>Road Name Change—Portion of Excelsior Parade, Hindmarsh Island to Victoria Parade</w:t>
      </w:r>
    </w:p>
    <w:p w:rsidR="001C18D7" w:rsidRPr="001C18D7" w:rsidRDefault="001C18D7" w:rsidP="00AC5E9D">
      <w:pPr>
        <w:spacing w:after="60"/>
        <w:rPr>
          <w:rFonts w:ascii="Times New Roman" w:eastAsia="Times New Roman" w:hAnsi="Times New Roman"/>
          <w:sz w:val="17"/>
          <w:szCs w:val="20"/>
        </w:rPr>
      </w:pPr>
      <w:r w:rsidRPr="001C18D7">
        <w:rPr>
          <w:rFonts w:ascii="Times New Roman" w:eastAsia="Times New Roman" w:hAnsi="Times New Roman"/>
          <w:spacing w:val="-4"/>
          <w:sz w:val="17"/>
          <w:szCs w:val="20"/>
        </w:rPr>
        <w:t xml:space="preserve">Notice is hereby given that Alexandrina Council at its meeting on 16 August 2021, pursuant to Section 219(1) of the </w:t>
      </w:r>
      <w:r w:rsidRPr="001C18D7">
        <w:rPr>
          <w:rFonts w:ascii="Times New Roman" w:eastAsia="Times New Roman" w:hAnsi="Times New Roman"/>
          <w:i/>
          <w:spacing w:val="-4"/>
          <w:sz w:val="17"/>
          <w:szCs w:val="20"/>
        </w:rPr>
        <w:t>Local Government Act 1999</w:t>
      </w:r>
      <w:r w:rsidRPr="001C18D7">
        <w:rPr>
          <w:rFonts w:ascii="Times New Roman" w:eastAsia="Times New Roman" w:hAnsi="Times New Roman"/>
          <w:spacing w:val="-4"/>
          <w:sz w:val="17"/>
          <w:szCs w:val="20"/>
        </w:rPr>
        <w:t xml:space="preserve">, </w:t>
      </w:r>
      <w:r w:rsidRPr="001C18D7">
        <w:rPr>
          <w:rFonts w:ascii="Times New Roman" w:eastAsia="Times New Roman" w:hAnsi="Times New Roman"/>
          <w:sz w:val="17"/>
          <w:szCs w:val="20"/>
        </w:rPr>
        <w:t xml:space="preserve">resolved to change the name of a portion of Excelsior Parade to Victoria Parade, Hindmarsh island, being the semi constructed portion of </w:t>
      </w:r>
      <w:r w:rsidRPr="001C18D7">
        <w:rPr>
          <w:rFonts w:ascii="Times New Roman" w:eastAsia="Times New Roman" w:hAnsi="Times New Roman"/>
          <w:spacing w:val="-4"/>
          <w:sz w:val="17"/>
          <w:szCs w:val="20"/>
        </w:rPr>
        <w:t xml:space="preserve">Excelsior Parade from and including Allotment 2067 in Deposited Plan 125474 and from and including Allotment 8061 in Deposited Plan 124036, </w:t>
      </w:r>
      <w:r w:rsidRPr="001C18D7">
        <w:rPr>
          <w:rFonts w:ascii="Times New Roman" w:eastAsia="Times New Roman" w:hAnsi="Times New Roman"/>
          <w:sz w:val="17"/>
          <w:szCs w:val="20"/>
        </w:rPr>
        <w:t>and located north east and then easterly of the roundabout adjacent to allotment 227 in Deposited Plan 112729, to conclude at the junction of Excelsior Parade running north to Randell Road. This change of road name is to take effect from 1 October 2021.</w:t>
      </w:r>
    </w:p>
    <w:p w:rsidR="001C18D7" w:rsidRPr="001C18D7" w:rsidRDefault="001C18D7" w:rsidP="001C18D7">
      <w:pPr>
        <w:spacing w:after="0"/>
        <w:rPr>
          <w:rFonts w:ascii="Times New Roman" w:eastAsia="Times New Roman" w:hAnsi="Times New Roman"/>
          <w:sz w:val="17"/>
          <w:szCs w:val="17"/>
        </w:rPr>
      </w:pPr>
      <w:r w:rsidRPr="001C18D7">
        <w:rPr>
          <w:rFonts w:ascii="Times New Roman" w:eastAsia="Times New Roman" w:hAnsi="Times New Roman"/>
          <w:sz w:val="17"/>
          <w:szCs w:val="17"/>
        </w:rPr>
        <w:t>Dated: 27 August 2021</w:t>
      </w:r>
    </w:p>
    <w:p w:rsidR="001C18D7" w:rsidRPr="001C18D7" w:rsidRDefault="001C18D7" w:rsidP="001C18D7">
      <w:pPr>
        <w:spacing w:after="0"/>
        <w:jc w:val="right"/>
        <w:rPr>
          <w:rFonts w:ascii="Times New Roman" w:eastAsia="Times New Roman" w:hAnsi="Times New Roman"/>
          <w:smallCaps/>
          <w:sz w:val="17"/>
          <w:szCs w:val="20"/>
        </w:rPr>
      </w:pPr>
      <w:r w:rsidRPr="001C18D7">
        <w:rPr>
          <w:rFonts w:ascii="Times New Roman" w:eastAsia="Times New Roman" w:hAnsi="Times New Roman"/>
          <w:smallCaps/>
          <w:sz w:val="17"/>
          <w:szCs w:val="20"/>
        </w:rPr>
        <w:t>Glenn Rappensberg</w:t>
      </w:r>
    </w:p>
    <w:p w:rsidR="001C18D7" w:rsidRDefault="001C18D7" w:rsidP="001C18D7">
      <w:pPr>
        <w:spacing w:after="0"/>
        <w:jc w:val="right"/>
        <w:rPr>
          <w:rFonts w:ascii="Times New Roman" w:eastAsia="Times New Roman" w:hAnsi="Times New Roman"/>
          <w:sz w:val="17"/>
          <w:szCs w:val="17"/>
        </w:rPr>
      </w:pPr>
      <w:r w:rsidRPr="001C18D7">
        <w:rPr>
          <w:rFonts w:ascii="Times New Roman" w:eastAsia="Times New Roman" w:hAnsi="Times New Roman"/>
          <w:sz w:val="17"/>
          <w:szCs w:val="17"/>
        </w:rPr>
        <w:t>Chief Executive Officer</w:t>
      </w:r>
    </w:p>
    <w:p w:rsidR="001C18D7" w:rsidRDefault="001C18D7" w:rsidP="001C18D7">
      <w:pPr>
        <w:pBdr>
          <w:bottom w:val="single" w:sz="4" w:space="1" w:color="auto"/>
        </w:pBdr>
        <w:spacing w:after="0" w:line="52" w:lineRule="exact"/>
        <w:jc w:val="center"/>
        <w:rPr>
          <w:rFonts w:ascii="Times New Roman" w:eastAsia="Times New Roman" w:hAnsi="Times New Roman"/>
          <w:sz w:val="17"/>
          <w:szCs w:val="20"/>
        </w:rPr>
      </w:pPr>
    </w:p>
    <w:p w:rsidR="001C18D7" w:rsidRDefault="001C18D7" w:rsidP="001C18D7">
      <w:pPr>
        <w:pBdr>
          <w:top w:val="single" w:sz="4" w:space="1" w:color="auto"/>
        </w:pBdr>
        <w:spacing w:before="34" w:after="0" w:line="14" w:lineRule="exact"/>
        <w:jc w:val="center"/>
        <w:rPr>
          <w:rFonts w:ascii="Times New Roman" w:eastAsia="Times New Roman" w:hAnsi="Times New Roman"/>
          <w:sz w:val="17"/>
          <w:szCs w:val="20"/>
        </w:rPr>
      </w:pPr>
    </w:p>
    <w:p w:rsidR="001C18D7" w:rsidRDefault="001C18D7">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1C18D7" w:rsidRPr="001C18D7" w:rsidRDefault="001C18D7" w:rsidP="005969AA">
      <w:pPr>
        <w:pStyle w:val="Heading2"/>
      </w:pPr>
      <w:bookmarkStart w:id="219" w:name="_Toc81470706"/>
      <w:r w:rsidRPr="001C18D7">
        <w:t>District Council of Kimba</w:t>
      </w:r>
      <w:bookmarkEnd w:id="219"/>
    </w:p>
    <w:p w:rsidR="001C18D7" w:rsidRPr="001C18D7" w:rsidRDefault="001C18D7" w:rsidP="001C18D7">
      <w:pPr>
        <w:jc w:val="center"/>
        <w:rPr>
          <w:rFonts w:ascii="Times New Roman" w:hAnsi="Times New Roman"/>
          <w:i/>
          <w:sz w:val="17"/>
          <w:szCs w:val="17"/>
        </w:rPr>
      </w:pPr>
      <w:r w:rsidRPr="001C18D7">
        <w:rPr>
          <w:rFonts w:ascii="Times New Roman" w:hAnsi="Times New Roman"/>
          <w:i/>
          <w:sz w:val="17"/>
          <w:szCs w:val="17"/>
        </w:rPr>
        <w:t>Adoption of Community Land Management Plans</w:t>
      </w:r>
    </w:p>
    <w:p w:rsidR="001C18D7" w:rsidRPr="001C18D7" w:rsidRDefault="001C18D7" w:rsidP="001C18D7">
      <w:pPr>
        <w:rPr>
          <w:rFonts w:ascii="Times New Roman" w:eastAsia="Times New Roman" w:hAnsi="Times New Roman"/>
          <w:sz w:val="17"/>
          <w:szCs w:val="20"/>
        </w:rPr>
      </w:pPr>
      <w:r w:rsidRPr="001C18D7">
        <w:rPr>
          <w:rFonts w:ascii="Times New Roman" w:eastAsia="Times New Roman" w:hAnsi="Times New Roman"/>
          <w:sz w:val="17"/>
          <w:szCs w:val="20"/>
        </w:rPr>
        <w:t xml:space="preserve">Notice is hereby given pursuant to Section 197(3) of the </w:t>
      </w:r>
      <w:r w:rsidRPr="001C18D7">
        <w:rPr>
          <w:rFonts w:ascii="Times New Roman" w:eastAsia="Times New Roman" w:hAnsi="Times New Roman"/>
          <w:i/>
          <w:sz w:val="17"/>
          <w:szCs w:val="20"/>
        </w:rPr>
        <w:t>Local Government Act 1999</w:t>
      </w:r>
      <w:r w:rsidRPr="001C18D7">
        <w:rPr>
          <w:rFonts w:ascii="Times New Roman" w:eastAsia="Times New Roman" w:hAnsi="Times New Roman"/>
          <w:sz w:val="17"/>
          <w:szCs w:val="20"/>
        </w:rPr>
        <w:t xml:space="preserve"> that the District Council of Kimba, at its meeting held on 11 August 2021, adopted the following Community Land Management Plans:</w:t>
      </w:r>
    </w:p>
    <w:p w:rsidR="001C18D7" w:rsidRPr="001C18D7" w:rsidRDefault="001C18D7" w:rsidP="001C18D7">
      <w:pPr>
        <w:ind w:left="284"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Parklands and Reserves (Crown)</w:t>
      </w:r>
    </w:p>
    <w:p w:rsidR="001C18D7" w:rsidRPr="001C18D7" w:rsidRDefault="001C18D7" w:rsidP="001C18D7">
      <w:pPr>
        <w:ind w:left="284"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Kimba Pioneer Memorial Village</w:t>
      </w:r>
    </w:p>
    <w:p w:rsidR="001C18D7" w:rsidRPr="001C18D7" w:rsidRDefault="001C18D7" w:rsidP="001C18D7">
      <w:pPr>
        <w:ind w:left="284"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Kimba Cemetery (Crown)</w:t>
      </w:r>
    </w:p>
    <w:p w:rsidR="001C18D7" w:rsidRPr="001C18D7" w:rsidRDefault="001C18D7" w:rsidP="001C18D7">
      <w:pPr>
        <w:ind w:left="284"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Kimba Refuse Dept (Crown)</w:t>
      </w:r>
    </w:p>
    <w:p w:rsidR="001C18D7" w:rsidRPr="001C18D7" w:rsidRDefault="001C18D7" w:rsidP="001C18D7">
      <w:pPr>
        <w:ind w:left="284"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Community Wastewater Management Scheme Evaporation Ponds (Crown)</w:t>
      </w:r>
    </w:p>
    <w:p w:rsidR="001C18D7" w:rsidRPr="001C18D7" w:rsidRDefault="001C18D7" w:rsidP="001C18D7">
      <w:pPr>
        <w:ind w:left="284"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Roora Water Catchment Reserve and Dam (Crown)</w:t>
      </w:r>
    </w:p>
    <w:p w:rsidR="001C18D7" w:rsidRPr="001C18D7" w:rsidRDefault="001C18D7" w:rsidP="001C18D7">
      <w:pPr>
        <w:ind w:left="284"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Council Houses</w:t>
      </w:r>
    </w:p>
    <w:p w:rsidR="001C18D7" w:rsidRPr="001C18D7" w:rsidRDefault="001C18D7" w:rsidP="001C18D7">
      <w:pPr>
        <w:ind w:left="284"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Kimba Aerodrome</w:t>
      </w:r>
    </w:p>
    <w:p w:rsidR="001C18D7" w:rsidRPr="001C18D7" w:rsidRDefault="001C18D7" w:rsidP="001C18D7">
      <w:pPr>
        <w:ind w:left="284"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Kimba Institute Hall and Gardens</w:t>
      </w:r>
    </w:p>
    <w:p w:rsidR="001C18D7" w:rsidRPr="001C18D7" w:rsidRDefault="001C18D7" w:rsidP="001C18D7">
      <w:pPr>
        <w:ind w:left="284"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Water Reserve, Section 81 HD Kelly (Crown)</w:t>
      </w:r>
    </w:p>
    <w:p w:rsidR="001C18D7" w:rsidRPr="001C18D7" w:rsidRDefault="001C18D7" w:rsidP="001C18D7">
      <w:pPr>
        <w:ind w:left="284"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Recreation Reserve</w:t>
      </w:r>
    </w:p>
    <w:p w:rsidR="001C18D7" w:rsidRPr="001C18D7" w:rsidRDefault="001C18D7" w:rsidP="001C18D7">
      <w:pPr>
        <w:ind w:left="284"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Lot 5 Ferry Street HD Solomon</w:t>
      </w:r>
    </w:p>
    <w:p w:rsidR="001C18D7" w:rsidRPr="001C18D7" w:rsidRDefault="001C18D7" w:rsidP="001C18D7">
      <w:pPr>
        <w:ind w:left="284"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Vacant Reserve Sec 204 HD Solomon (Crown)</w:t>
      </w:r>
    </w:p>
    <w:p w:rsidR="001C18D7" w:rsidRPr="001C18D7" w:rsidRDefault="001C18D7" w:rsidP="001C18D7">
      <w:pPr>
        <w:ind w:left="284"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Reserve—Whites Knob</w:t>
      </w:r>
    </w:p>
    <w:p w:rsidR="001C18D7" w:rsidRPr="001C18D7" w:rsidRDefault="001C18D7" w:rsidP="001C18D7">
      <w:pPr>
        <w:ind w:left="284"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Undeveloped Reserve—Walking Trail (Crown)</w:t>
      </w:r>
    </w:p>
    <w:p w:rsidR="001C18D7" w:rsidRPr="001C18D7" w:rsidRDefault="001C18D7" w:rsidP="001C18D7">
      <w:pPr>
        <w:ind w:left="284"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Lot 119 HD Solomon—Old Pistol Club (Crown)</w:t>
      </w:r>
    </w:p>
    <w:p w:rsidR="001C18D7" w:rsidRPr="001C18D7" w:rsidRDefault="001C18D7" w:rsidP="001C18D7">
      <w:pPr>
        <w:ind w:left="284"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Lot 100 Railway Terrace—Gawler Ranges Information Bay</w:t>
      </w:r>
    </w:p>
    <w:p w:rsidR="001C18D7" w:rsidRPr="001C18D7" w:rsidRDefault="001C18D7" w:rsidP="001C18D7">
      <w:pPr>
        <w:ind w:left="284"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Caralue Picnic Grounds (Crown)</w:t>
      </w:r>
    </w:p>
    <w:p w:rsidR="001C18D7" w:rsidRPr="001C18D7" w:rsidRDefault="001C18D7" w:rsidP="001C18D7">
      <w:pPr>
        <w:ind w:left="284"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Old Pinkawillinie School Site (Crown)</w:t>
      </w:r>
    </w:p>
    <w:p w:rsidR="001C18D7" w:rsidRPr="001C18D7" w:rsidRDefault="001C18D7" w:rsidP="001C18D7">
      <w:pPr>
        <w:ind w:left="284"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Section 28 HD of Panitya (Crown)</w:t>
      </w:r>
    </w:p>
    <w:p w:rsidR="001C18D7" w:rsidRPr="001C18D7" w:rsidRDefault="001C18D7" w:rsidP="001C18D7">
      <w:pPr>
        <w:spacing w:after="0"/>
        <w:rPr>
          <w:rFonts w:ascii="Times New Roman" w:eastAsia="Times New Roman" w:hAnsi="Times New Roman"/>
          <w:sz w:val="17"/>
          <w:szCs w:val="17"/>
        </w:rPr>
      </w:pPr>
      <w:r w:rsidRPr="001C18D7">
        <w:rPr>
          <w:rFonts w:ascii="Times New Roman" w:eastAsia="Times New Roman" w:hAnsi="Times New Roman"/>
          <w:sz w:val="17"/>
          <w:szCs w:val="17"/>
        </w:rPr>
        <w:t>Dated: 2 September 2021</w:t>
      </w:r>
    </w:p>
    <w:p w:rsidR="001C18D7" w:rsidRPr="001C18D7" w:rsidRDefault="001C18D7" w:rsidP="001C18D7">
      <w:pPr>
        <w:spacing w:after="0"/>
        <w:jc w:val="right"/>
        <w:rPr>
          <w:rFonts w:ascii="Times New Roman" w:eastAsia="Times New Roman" w:hAnsi="Times New Roman"/>
          <w:smallCaps/>
          <w:sz w:val="17"/>
          <w:szCs w:val="20"/>
        </w:rPr>
      </w:pPr>
      <w:r w:rsidRPr="001C18D7">
        <w:rPr>
          <w:rFonts w:ascii="Times New Roman" w:eastAsia="Times New Roman" w:hAnsi="Times New Roman"/>
          <w:smallCaps/>
          <w:sz w:val="17"/>
          <w:szCs w:val="20"/>
        </w:rPr>
        <w:t>Deb Larwood</w:t>
      </w:r>
    </w:p>
    <w:p w:rsidR="001C18D7" w:rsidRDefault="001C18D7" w:rsidP="001C18D7">
      <w:pPr>
        <w:spacing w:after="0"/>
        <w:jc w:val="right"/>
        <w:rPr>
          <w:rFonts w:ascii="Times New Roman" w:eastAsia="Times New Roman" w:hAnsi="Times New Roman"/>
          <w:sz w:val="17"/>
          <w:szCs w:val="17"/>
        </w:rPr>
      </w:pPr>
      <w:r w:rsidRPr="001C18D7">
        <w:rPr>
          <w:rFonts w:ascii="Times New Roman" w:eastAsia="Times New Roman" w:hAnsi="Times New Roman"/>
          <w:sz w:val="17"/>
          <w:szCs w:val="17"/>
        </w:rPr>
        <w:t>Chief Executive Officer</w:t>
      </w:r>
    </w:p>
    <w:p w:rsidR="001C18D7" w:rsidRDefault="001C18D7" w:rsidP="001C18D7">
      <w:pPr>
        <w:pBdr>
          <w:bottom w:val="single" w:sz="4" w:space="1" w:color="auto"/>
        </w:pBdr>
        <w:spacing w:after="0" w:line="52" w:lineRule="exact"/>
        <w:jc w:val="center"/>
        <w:rPr>
          <w:rFonts w:ascii="Times New Roman" w:eastAsia="Times New Roman" w:hAnsi="Times New Roman"/>
          <w:sz w:val="17"/>
          <w:szCs w:val="20"/>
        </w:rPr>
      </w:pPr>
    </w:p>
    <w:p w:rsidR="001C18D7" w:rsidRDefault="001C18D7" w:rsidP="001C18D7">
      <w:pPr>
        <w:pBdr>
          <w:top w:val="single" w:sz="4" w:space="1" w:color="auto"/>
        </w:pBdr>
        <w:spacing w:before="34" w:after="0" w:line="14" w:lineRule="exact"/>
        <w:jc w:val="center"/>
        <w:rPr>
          <w:rFonts w:ascii="Times New Roman" w:eastAsia="Times New Roman" w:hAnsi="Times New Roman"/>
          <w:sz w:val="17"/>
          <w:szCs w:val="20"/>
        </w:rPr>
      </w:pPr>
    </w:p>
    <w:p w:rsidR="001C18D7" w:rsidRPr="001C18D7" w:rsidRDefault="001C18D7" w:rsidP="001C18D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1C18D7" w:rsidRPr="001C18D7" w:rsidRDefault="001C18D7" w:rsidP="005969AA">
      <w:pPr>
        <w:pStyle w:val="Heading2"/>
      </w:pPr>
      <w:bookmarkStart w:id="220" w:name="_Toc81470707"/>
      <w:r w:rsidRPr="001C18D7">
        <w:t>Port Pirie Regional Council</w:t>
      </w:r>
      <w:bookmarkEnd w:id="220"/>
    </w:p>
    <w:p w:rsidR="001C18D7" w:rsidRPr="001C18D7" w:rsidRDefault="001C18D7" w:rsidP="001C18D7">
      <w:pPr>
        <w:jc w:val="center"/>
        <w:rPr>
          <w:rFonts w:ascii="Times New Roman" w:hAnsi="Times New Roman"/>
          <w:i/>
          <w:sz w:val="17"/>
          <w:szCs w:val="17"/>
        </w:rPr>
      </w:pPr>
      <w:r w:rsidRPr="001C18D7">
        <w:rPr>
          <w:rFonts w:ascii="Times New Roman" w:hAnsi="Times New Roman"/>
          <w:i/>
          <w:sz w:val="17"/>
          <w:szCs w:val="17"/>
        </w:rPr>
        <w:t>Adoption of Valuation and Declaration of Rates 2021/22</w:t>
      </w:r>
    </w:p>
    <w:p w:rsidR="001C18D7" w:rsidRPr="001C18D7" w:rsidRDefault="001C18D7" w:rsidP="001C18D7">
      <w:pPr>
        <w:rPr>
          <w:rFonts w:ascii="Times New Roman" w:eastAsia="Times New Roman" w:hAnsi="Times New Roman"/>
          <w:sz w:val="17"/>
          <w:szCs w:val="20"/>
        </w:rPr>
      </w:pPr>
      <w:r w:rsidRPr="001C18D7">
        <w:rPr>
          <w:rFonts w:ascii="Times New Roman" w:eastAsia="Times New Roman" w:hAnsi="Times New Roman"/>
          <w:sz w:val="17"/>
          <w:szCs w:val="20"/>
        </w:rPr>
        <w:t xml:space="preserve">Notice is hereby given that the Port Pirie Regional Council, at its meeting held 25 August 2021 in exercise of the powers contained in Chapter 10 of the </w:t>
      </w:r>
      <w:r w:rsidRPr="001C18D7">
        <w:rPr>
          <w:rFonts w:ascii="Times New Roman" w:eastAsia="Times New Roman" w:hAnsi="Times New Roman"/>
          <w:i/>
          <w:sz w:val="17"/>
          <w:szCs w:val="20"/>
        </w:rPr>
        <w:t>Local Government Act 1999</w:t>
      </w:r>
      <w:r w:rsidRPr="001C18D7">
        <w:rPr>
          <w:rFonts w:ascii="Times New Roman" w:eastAsia="Times New Roman" w:hAnsi="Times New Roman"/>
          <w:sz w:val="17"/>
          <w:szCs w:val="20"/>
        </w:rPr>
        <w:t xml:space="preserve"> and for the year ending 30 June 2022:</w:t>
      </w:r>
    </w:p>
    <w:p w:rsidR="001C18D7" w:rsidRPr="001C18D7" w:rsidRDefault="001C18D7" w:rsidP="001C18D7">
      <w:pPr>
        <w:jc w:val="center"/>
        <w:rPr>
          <w:rFonts w:ascii="Times New Roman" w:hAnsi="Times New Roman"/>
          <w:i/>
          <w:sz w:val="17"/>
          <w:szCs w:val="17"/>
        </w:rPr>
      </w:pPr>
      <w:r w:rsidRPr="001C18D7">
        <w:rPr>
          <w:rFonts w:ascii="Times New Roman" w:hAnsi="Times New Roman"/>
          <w:i/>
          <w:sz w:val="17"/>
          <w:szCs w:val="17"/>
        </w:rPr>
        <w:t>Adoption of Valuations</w:t>
      </w:r>
    </w:p>
    <w:p w:rsidR="001C18D7" w:rsidRPr="001C18D7" w:rsidRDefault="001C18D7" w:rsidP="001C18D7">
      <w:pPr>
        <w:rPr>
          <w:rFonts w:ascii="Times New Roman" w:eastAsia="Times New Roman" w:hAnsi="Times New Roman"/>
          <w:sz w:val="17"/>
          <w:szCs w:val="20"/>
        </w:rPr>
      </w:pPr>
      <w:r w:rsidRPr="001C18D7">
        <w:rPr>
          <w:rFonts w:ascii="Times New Roman" w:eastAsia="Times New Roman" w:hAnsi="Times New Roman"/>
          <w:spacing w:val="-2"/>
          <w:sz w:val="17"/>
          <w:szCs w:val="20"/>
        </w:rPr>
        <w:t xml:space="preserve">Adopted for rating purposes, pursuant to Section 167(2)(a) of the </w:t>
      </w:r>
      <w:r w:rsidRPr="001C18D7">
        <w:rPr>
          <w:rFonts w:ascii="Times New Roman" w:eastAsia="Times New Roman" w:hAnsi="Times New Roman"/>
          <w:i/>
          <w:spacing w:val="-2"/>
          <w:sz w:val="17"/>
          <w:szCs w:val="20"/>
        </w:rPr>
        <w:t>Local Government Act 1999</w:t>
      </w:r>
      <w:r w:rsidRPr="001C18D7">
        <w:rPr>
          <w:rFonts w:ascii="Times New Roman" w:eastAsia="Times New Roman" w:hAnsi="Times New Roman"/>
          <w:spacing w:val="-2"/>
          <w:sz w:val="17"/>
          <w:szCs w:val="20"/>
        </w:rPr>
        <w:t xml:space="preserve">, the most recent valuations of the Valuer-General </w:t>
      </w:r>
      <w:r w:rsidRPr="001C18D7">
        <w:rPr>
          <w:rFonts w:ascii="Times New Roman" w:eastAsia="Times New Roman" w:hAnsi="Times New Roman"/>
          <w:sz w:val="17"/>
          <w:szCs w:val="20"/>
        </w:rPr>
        <w:t>available to the Council of the capital value of land within the area of the Council totalling $2,647,052,080, of which $2,541,506,760 is the capital value of rateable land.</w:t>
      </w:r>
    </w:p>
    <w:p w:rsidR="001C18D7" w:rsidRPr="001C18D7" w:rsidRDefault="001C18D7" w:rsidP="001C18D7">
      <w:pPr>
        <w:jc w:val="center"/>
        <w:rPr>
          <w:rFonts w:ascii="Times New Roman" w:hAnsi="Times New Roman"/>
          <w:i/>
          <w:sz w:val="17"/>
          <w:szCs w:val="17"/>
        </w:rPr>
      </w:pPr>
      <w:r w:rsidRPr="001C18D7">
        <w:rPr>
          <w:rFonts w:ascii="Times New Roman" w:hAnsi="Times New Roman"/>
          <w:i/>
          <w:sz w:val="17"/>
          <w:szCs w:val="17"/>
        </w:rPr>
        <w:t>Fixed Charge Component of Differential General Rates</w:t>
      </w:r>
    </w:p>
    <w:p w:rsidR="001C18D7" w:rsidRPr="001C18D7" w:rsidRDefault="001C18D7" w:rsidP="001C18D7">
      <w:pPr>
        <w:rPr>
          <w:rFonts w:ascii="Times New Roman" w:eastAsia="Times New Roman" w:hAnsi="Times New Roman"/>
          <w:sz w:val="17"/>
          <w:szCs w:val="20"/>
        </w:rPr>
      </w:pPr>
      <w:r w:rsidRPr="001C18D7">
        <w:rPr>
          <w:rFonts w:ascii="Times New Roman" w:eastAsia="Times New Roman" w:hAnsi="Times New Roman"/>
          <w:sz w:val="17"/>
          <w:szCs w:val="20"/>
        </w:rPr>
        <w:t xml:space="preserve">Declared, pursuant to Section 151(1)(c)(ii) and 152(1)(c)(ii) of the </w:t>
      </w:r>
      <w:r w:rsidRPr="001C18D7">
        <w:rPr>
          <w:rFonts w:ascii="Times New Roman" w:eastAsia="Times New Roman" w:hAnsi="Times New Roman"/>
          <w:i/>
          <w:sz w:val="17"/>
          <w:szCs w:val="20"/>
        </w:rPr>
        <w:t>Local Government Act 1999</w:t>
      </w:r>
      <w:r w:rsidRPr="001C18D7">
        <w:rPr>
          <w:rFonts w:ascii="Times New Roman" w:eastAsia="Times New Roman" w:hAnsi="Times New Roman"/>
          <w:sz w:val="17"/>
          <w:szCs w:val="20"/>
        </w:rPr>
        <w:t>, a fixed charge component of general rates of $550 on rateable land within the area of the Council.</w:t>
      </w:r>
    </w:p>
    <w:p w:rsidR="001C18D7" w:rsidRPr="001C18D7" w:rsidRDefault="001C18D7" w:rsidP="001C18D7">
      <w:pPr>
        <w:jc w:val="center"/>
        <w:rPr>
          <w:rFonts w:ascii="Times New Roman" w:hAnsi="Times New Roman"/>
          <w:i/>
          <w:sz w:val="17"/>
          <w:szCs w:val="17"/>
        </w:rPr>
      </w:pPr>
      <w:r w:rsidRPr="001C18D7">
        <w:rPr>
          <w:rFonts w:ascii="Times New Roman" w:hAnsi="Times New Roman"/>
          <w:i/>
          <w:sz w:val="17"/>
          <w:szCs w:val="17"/>
        </w:rPr>
        <w:t>Component of Differential General Rates based on Value of Land</w:t>
      </w:r>
    </w:p>
    <w:p w:rsidR="001C18D7" w:rsidRPr="001C18D7" w:rsidRDefault="001C18D7" w:rsidP="001C18D7">
      <w:pPr>
        <w:rPr>
          <w:rFonts w:ascii="Times New Roman" w:eastAsia="Times New Roman" w:hAnsi="Times New Roman"/>
          <w:sz w:val="17"/>
          <w:szCs w:val="20"/>
        </w:rPr>
      </w:pPr>
      <w:r w:rsidRPr="001C18D7">
        <w:rPr>
          <w:rFonts w:ascii="Times New Roman" w:eastAsia="Times New Roman" w:hAnsi="Times New Roman"/>
          <w:sz w:val="17"/>
          <w:szCs w:val="20"/>
        </w:rPr>
        <w:t xml:space="preserve">Declared, pursuant to Section 151(1)(c)(i), 152(1)(c)(i), 153(1)(b) and 156 of the </w:t>
      </w:r>
      <w:r w:rsidRPr="001C18D7">
        <w:rPr>
          <w:rFonts w:ascii="Times New Roman" w:eastAsia="Times New Roman" w:hAnsi="Times New Roman"/>
          <w:i/>
          <w:sz w:val="17"/>
          <w:szCs w:val="20"/>
        </w:rPr>
        <w:t xml:space="preserve">Local Government Act 1999 </w:t>
      </w:r>
      <w:r w:rsidRPr="001C18D7">
        <w:rPr>
          <w:rFonts w:ascii="Times New Roman" w:eastAsia="Times New Roman" w:hAnsi="Times New Roman"/>
          <w:sz w:val="17"/>
          <w:szCs w:val="20"/>
        </w:rPr>
        <w:t xml:space="preserve">the following differential general rates as a component of its general rates based on the capital value of the land varying according to the locality of the land and its use in accordance with Regulation 14 of the </w:t>
      </w:r>
      <w:r w:rsidRPr="001C18D7">
        <w:rPr>
          <w:rFonts w:ascii="Times New Roman" w:eastAsia="Times New Roman" w:hAnsi="Times New Roman"/>
          <w:i/>
          <w:sz w:val="17"/>
          <w:szCs w:val="20"/>
        </w:rPr>
        <w:t>Local Government (General) Regulations 2013</w:t>
      </w:r>
      <w:r w:rsidRPr="001C18D7">
        <w:rPr>
          <w:rFonts w:ascii="Times New Roman" w:eastAsia="Times New Roman" w:hAnsi="Times New Roman"/>
          <w:sz w:val="17"/>
          <w:szCs w:val="20"/>
        </w:rPr>
        <w:t xml:space="preserve"> as follows:</w:t>
      </w:r>
    </w:p>
    <w:p w:rsidR="001C18D7" w:rsidRPr="001C18D7" w:rsidRDefault="001C18D7" w:rsidP="001C18D7">
      <w:pPr>
        <w:ind w:left="284" w:hanging="283"/>
        <w:rPr>
          <w:rFonts w:ascii="Times New Roman" w:eastAsia="Times New Roman" w:hAnsi="Times New Roman"/>
          <w:sz w:val="17"/>
          <w:szCs w:val="20"/>
        </w:rPr>
      </w:pPr>
      <w:r w:rsidRPr="001C18D7">
        <w:rPr>
          <w:rFonts w:ascii="Times New Roman" w:eastAsia="Times New Roman" w:hAnsi="Times New Roman"/>
          <w:sz w:val="17"/>
          <w:szCs w:val="20"/>
        </w:rPr>
        <w:t>1.</w:t>
      </w:r>
      <w:r w:rsidRPr="001C18D7">
        <w:rPr>
          <w:rFonts w:ascii="Times New Roman" w:eastAsia="Times New Roman" w:hAnsi="Times New Roman"/>
          <w:sz w:val="17"/>
          <w:szCs w:val="20"/>
        </w:rPr>
        <w:tab/>
        <w:t>Rateable Land within the locality of the Significant Industry subzone of the Strategic Employment zone as defined by the Planning and Design Code in force as at the date of the declaration, and with the land use:</w:t>
      </w:r>
    </w:p>
    <w:p w:rsidR="001C18D7" w:rsidRPr="001C18D7" w:rsidRDefault="001C18D7" w:rsidP="001C18D7">
      <w:pPr>
        <w:spacing w:after="60"/>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Category (a)—Residential: 0.4250 cents in the dollar;</w:t>
      </w:r>
    </w:p>
    <w:p w:rsidR="001C18D7" w:rsidRPr="001C18D7" w:rsidRDefault="001C18D7" w:rsidP="001C18D7">
      <w:pPr>
        <w:spacing w:after="60"/>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Category (b)—Commercial—Shop: 0.8720 cents in the dollar;</w:t>
      </w:r>
    </w:p>
    <w:p w:rsidR="001C18D7" w:rsidRPr="001C18D7" w:rsidRDefault="001C18D7" w:rsidP="001C18D7">
      <w:pPr>
        <w:spacing w:after="60"/>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Category (c)—Commercial Office: 0.8720 cents in the dollar;</w:t>
      </w:r>
    </w:p>
    <w:p w:rsidR="001C18D7" w:rsidRPr="001C18D7" w:rsidRDefault="001C18D7" w:rsidP="001C18D7">
      <w:pPr>
        <w:spacing w:after="60"/>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Category (d)—Commercial Other: 0.8720 cents in the dollar;</w:t>
      </w:r>
    </w:p>
    <w:p w:rsidR="001C18D7" w:rsidRPr="001C18D7" w:rsidRDefault="001C18D7" w:rsidP="001C18D7">
      <w:pPr>
        <w:spacing w:after="60"/>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Category (e)—Industry—Light: 0.8580 cents in the dollar;</w:t>
      </w:r>
    </w:p>
    <w:p w:rsidR="001C18D7" w:rsidRPr="001C18D7" w:rsidRDefault="001C18D7" w:rsidP="001C18D7">
      <w:pPr>
        <w:spacing w:after="60"/>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Category (f)—Industry—Other: 3.8712 cents in the dollar;</w:t>
      </w:r>
    </w:p>
    <w:p w:rsidR="001C18D7" w:rsidRPr="001C18D7" w:rsidRDefault="001C18D7" w:rsidP="001C18D7">
      <w:pPr>
        <w:spacing w:after="60"/>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Category (g)—Primary Production: 0.2727 cents in the dollar;</w:t>
      </w:r>
    </w:p>
    <w:p w:rsidR="001C18D7" w:rsidRPr="001C18D7" w:rsidRDefault="001C18D7" w:rsidP="001C18D7">
      <w:pPr>
        <w:spacing w:after="60"/>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Category (h)—Vacant Land: 0.8600 cents in the dollar;</w:t>
      </w:r>
    </w:p>
    <w:p w:rsidR="001C18D7" w:rsidRPr="001C18D7" w:rsidRDefault="001C18D7" w:rsidP="001C18D7">
      <w:pPr>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Category (i)—Other: 0.4250 cents in the dollar.</w:t>
      </w:r>
    </w:p>
    <w:p w:rsidR="001C22A5" w:rsidRDefault="001C22A5">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1C18D7" w:rsidRPr="001C18D7" w:rsidRDefault="001C18D7" w:rsidP="001C18D7">
      <w:pPr>
        <w:ind w:left="284" w:hanging="283"/>
        <w:rPr>
          <w:rFonts w:ascii="Times New Roman" w:eastAsia="Times New Roman" w:hAnsi="Times New Roman"/>
          <w:sz w:val="17"/>
          <w:szCs w:val="20"/>
        </w:rPr>
      </w:pPr>
      <w:r w:rsidRPr="001C18D7">
        <w:rPr>
          <w:rFonts w:ascii="Times New Roman" w:eastAsia="Times New Roman" w:hAnsi="Times New Roman"/>
          <w:sz w:val="17"/>
          <w:szCs w:val="20"/>
        </w:rPr>
        <w:t>2.</w:t>
      </w:r>
      <w:r w:rsidRPr="001C18D7">
        <w:rPr>
          <w:rFonts w:ascii="Times New Roman" w:eastAsia="Times New Roman" w:hAnsi="Times New Roman"/>
          <w:sz w:val="17"/>
          <w:szCs w:val="20"/>
        </w:rPr>
        <w:tab/>
        <w:t>Rateable land within all other localities, being the balance of the Strategic Employment zone outside the scope of paragraph (1) above and all other zones and subzones as defined by the Planning and Design Code in force as at the date of this declaration, and with the land use:</w:t>
      </w:r>
    </w:p>
    <w:p w:rsidR="001C18D7" w:rsidRPr="001C18D7" w:rsidRDefault="001C18D7" w:rsidP="001C18D7">
      <w:pPr>
        <w:spacing w:after="60"/>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Category (a)—Residential: 0.4250 cents in the dollar;</w:t>
      </w:r>
    </w:p>
    <w:p w:rsidR="001C18D7" w:rsidRPr="001C18D7" w:rsidRDefault="001C18D7" w:rsidP="001C18D7">
      <w:pPr>
        <w:spacing w:after="60"/>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Category (b)—Commercial—Shop: 0.8720 cents in the dollar;</w:t>
      </w:r>
    </w:p>
    <w:p w:rsidR="001C18D7" w:rsidRPr="001C18D7" w:rsidRDefault="001C18D7" w:rsidP="001C18D7">
      <w:pPr>
        <w:spacing w:after="60"/>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Category (c)—Commercial Office: 0.8720 cents in the dollar;</w:t>
      </w:r>
    </w:p>
    <w:p w:rsidR="001C18D7" w:rsidRPr="001C18D7" w:rsidRDefault="001C18D7" w:rsidP="001C18D7">
      <w:pPr>
        <w:spacing w:after="60"/>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Category (d)—Commercial Other: 0.8720 cents in the dollar;</w:t>
      </w:r>
    </w:p>
    <w:p w:rsidR="001C18D7" w:rsidRPr="001C18D7" w:rsidRDefault="001C18D7" w:rsidP="001C18D7">
      <w:pPr>
        <w:spacing w:after="60"/>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Category (e)—Industry—Light: 0.8580 cents in the dollar;</w:t>
      </w:r>
    </w:p>
    <w:p w:rsidR="001C18D7" w:rsidRPr="001C18D7" w:rsidRDefault="001C18D7" w:rsidP="001C18D7">
      <w:pPr>
        <w:spacing w:after="60"/>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Category (f)—Industry—Other: 0.8580 cents in the dollar;</w:t>
      </w:r>
    </w:p>
    <w:p w:rsidR="001C18D7" w:rsidRPr="001C18D7" w:rsidRDefault="001C18D7" w:rsidP="001C18D7">
      <w:pPr>
        <w:spacing w:after="60"/>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Category (g)—Primary Production: 0.2727 cents in the dollar;</w:t>
      </w:r>
    </w:p>
    <w:p w:rsidR="001C18D7" w:rsidRPr="001C18D7" w:rsidRDefault="001C18D7" w:rsidP="001C18D7">
      <w:pPr>
        <w:spacing w:after="60"/>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Category (h)—Vacant Land: 0.8600 cents in the dollar;</w:t>
      </w:r>
    </w:p>
    <w:p w:rsidR="001C18D7" w:rsidRPr="001C18D7" w:rsidRDefault="001C18D7" w:rsidP="001C18D7">
      <w:pPr>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Category (i)—Other: 0.4250 cents in the dollar.</w:t>
      </w:r>
    </w:p>
    <w:p w:rsidR="001C18D7" w:rsidRPr="001C18D7" w:rsidRDefault="001C18D7" w:rsidP="001C18D7">
      <w:pPr>
        <w:jc w:val="center"/>
        <w:rPr>
          <w:rFonts w:ascii="Times New Roman" w:hAnsi="Times New Roman"/>
          <w:i/>
          <w:sz w:val="17"/>
          <w:szCs w:val="17"/>
        </w:rPr>
      </w:pPr>
      <w:r w:rsidRPr="001C18D7">
        <w:rPr>
          <w:rFonts w:ascii="Times New Roman" w:hAnsi="Times New Roman"/>
          <w:i/>
          <w:sz w:val="17"/>
          <w:szCs w:val="17"/>
        </w:rPr>
        <w:t>Annual Service Charge—Community Wastewater Management System</w:t>
      </w:r>
    </w:p>
    <w:p w:rsidR="001C18D7" w:rsidRPr="001C18D7" w:rsidRDefault="001C18D7" w:rsidP="001C18D7">
      <w:pPr>
        <w:rPr>
          <w:rFonts w:ascii="Times New Roman" w:eastAsia="Times New Roman" w:hAnsi="Times New Roman"/>
          <w:sz w:val="17"/>
          <w:szCs w:val="20"/>
        </w:rPr>
      </w:pPr>
      <w:r w:rsidRPr="001C18D7">
        <w:rPr>
          <w:rFonts w:ascii="Times New Roman" w:eastAsia="Times New Roman" w:hAnsi="Times New Roman"/>
          <w:sz w:val="17"/>
          <w:szCs w:val="20"/>
        </w:rPr>
        <w:t xml:space="preserve">Imposed, pursuant to Section 155 of the </w:t>
      </w:r>
      <w:r w:rsidRPr="001C18D7">
        <w:rPr>
          <w:rFonts w:ascii="Times New Roman" w:eastAsia="Times New Roman" w:hAnsi="Times New Roman"/>
          <w:i/>
          <w:sz w:val="17"/>
          <w:szCs w:val="20"/>
        </w:rPr>
        <w:t>Local Government Act 1999</w:t>
      </w:r>
      <w:r w:rsidRPr="001C18D7">
        <w:rPr>
          <w:rFonts w:ascii="Times New Roman" w:eastAsia="Times New Roman" w:hAnsi="Times New Roman"/>
          <w:sz w:val="17"/>
          <w:szCs w:val="20"/>
        </w:rPr>
        <w:t>, an annual service charge on both rateable and non-rateable land to which it provides or makes available a community wastewater management system based on the nature of the service and the number of property units that apply with respect to the relevant land, as determined under the CWMS Property Units Code and for that service charge to vary on the basis of land being occupied or vacant as follows:</w:t>
      </w:r>
    </w:p>
    <w:p w:rsidR="001C18D7" w:rsidRPr="001C18D7" w:rsidRDefault="001C18D7" w:rsidP="001C18D7">
      <w:pPr>
        <w:spacing w:after="60"/>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Crystal Brook CWMS occupied $201 per property unit</w:t>
      </w:r>
    </w:p>
    <w:p w:rsidR="001C18D7" w:rsidRPr="001C18D7" w:rsidRDefault="001C18D7" w:rsidP="001C18D7">
      <w:pPr>
        <w:spacing w:after="60"/>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Crystal Brook CWMS vacant $151 per property unit</w:t>
      </w:r>
    </w:p>
    <w:p w:rsidR="001C18D7" w:rsidRPr="001C18D7" w:rsidRDefault="001C18D7" w:rsidP="001C18D7">
      <w:pPr>
        <w:spacing w:after="60"/>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Napperby CWMS occupied $470 per property unit</w:t>
      </w:r>
    </w:p>
    <w:p w:rsidR="001C18D7" w:rsidRPr="001C18D7" w:rsidRDefault="001C18D7" w:rsidP="001C18D7">
      <w:pPr>
        <w:ind w:left="426" w:hanging="142"/>
        <w:rPr>
          <w:rFonts w:ascii="Times New Roman" w:eastAsia="Times New Roman" w:hAnsi="Times New Roman"/>
          <w:sz w:val="17"/>
          <w:szCs w:val="20"/>
        </w:rPr>
      </w:pPr>
      <w:r w:rsidRPr="001C18D7">
        <w:rPr>
          <w:rFonts w:ascii="Times New Roman" w:eastAsia="Times New Roman" w:hAnsi="Times New Roman"/>
          <w:sz w:val="17"/>
          <w:szCs w:val="20"/>
        </w:rPr>
        <w:t>•</w:t>
      </w:r>
      <w:r w:rsidRPr="001C18D7">
        <w:rPr>
          <w:rFonts w:ascii="Times New Roman" w:eastAsia="Times New Roman" w:hAnsi="Times New Roman"/>
          <w:sz w:val="17"/>
          <w:szCs w:val="20"/>
        </w:rPr>
        <w:tab/>
        <w:t>Napperby CWMS vacant $352 per property unit</w:t>
      </w:r>
    </w:p>
    <w:p w:rsidR="001C18D7" w:rsidRPr="001C18D7" w:rsidRDefault="001C18D7" w:rsidP="001C18D7">
      <w:pPr>
        <w:jc w:val="center"/>
        <w:rPr>
          <w:rFonts w:ascii="Times New Roman" w:hAnsi="Times New Roman"/>
          <w:i/>
          <w:sz w:val="17"/>
          <w:szCs w:val="17"/>
        </w:rPr>
      </w:pPr>
      <w:r w:rsidRPr="001C18D7">
        <w:rPr>
          <w:rFonts w:ascii="Times New Roman" w:hAnsi="Times New Roman"/>
          <w:i/>
          <w:sz w:val="17"/>
          <w:szCs w:val="17"/>
        </w:rPr>
        <w:t>Annual Service Charge—Waste Management</w:t>
      </w:r>
    </w:p>
    <w:p w:rsidR="001C18D7" w:rsidRPr="001C18D7" w:rsidRDefault="001C18D7" w:rsidP="001C18D7">
      <w:pPr>
        <w:rPr>
          <w:rFonts w:ascii="Times New Roman" w:eastAsia="Times New Roman" w:hAnsi="Times New Roman"/>
          <w:sz w:val="17"/>
          <w:szCs w:val="20"/>
        </w:rPr>
      </w:pPr>
      <w:r w:rsidRPr="001C18D7">
        <w:rPr>
          <w:rFonts w:ascii="Times New Roman" w:eastAsia="Times New Roman" w:hAnsi="Times New Roman"/>
          <w:sz w:val="17"/>
          <w:szCs w:val="20"/>
        </w:rPr>
        <w:t xml:space="preserve">Imposed, pursuant to Section 155 of the </w:t>
      </w:r>
      <w:r w:rsidRPr="001C18D7">
        <w:rPr>
          <w:rFonts w:ascii="Times New Roman" w:eastAsia="Times New Roman" w:hAnsi="Times New Roman"/>
          <w:i/>
          <w:sz w:val="17"/>
          <w:szCs w:val="20"/>
        </w:rPr>
        <w:t>Local Government Act 1999</w:t>
      </w:r>
      <w:r w:rsidRPr="001C18D7">
        <w:rPr>
          <w:rFonts w:ascii="Times New Roman" w:eastAsia="Times New Roman" w:hAnsi="Times New Roman"/>
          <w:sz w:val="17"/>
          <w:szCs w:val="20"/>
        </w:rPr>
        <w:t xml:space="preserve">, an annual service charge of $257 on all land used for residential purposes within the Council area to which it provides the prescribed service of waste collection, treatment and disposal based on the nature of the service, provided that the sliding scale provided for in regulation 13 of the </w:t>
      </w:r>
      <w:r w:rsidRPr="001C18D7">
        <w:rPr>
          <w:rFonts w:ascii="Times New Roman" w:eastAsia="Times New Roman" w:hAnsi="Times New Roman"/>
          <w:i/>
          <w:sz w:val="17"/>
          <w:szCs w:val="20"/>
        </w:rPr>
        <w:t>Local Government (General) Regulations 2013</w:t>
      </w:r>
      <w:r w:rsidRPr="001C18D7">
        <w:rPr>
          <w:rFonts w:ascii="Times New Roman" w:eastAsia="Times New Roman" w:hAnsi="Times New Roman"/>
          <w:sz w:val="17"/>
          <w:szCs w:val="20"/>
        </w:rPr>
        <w:t xml:space="preserve"> will apply to reduce the service charge, as prescribed.</w:t>
      </w:r>
    </w:p>
    <w:p w:rsidR="001C18D7" w:rsidRPr="001C18D7" w:rsidRDefault="001C18D7" w:rsidP="001C18D7">
      <w:pPr>
        <w:jc w:val="center"/>
        <w:rPr>
          <w:rFonts w:ascii="Times New Roman" w:hAnsi="Times New Roman"/>
          <w:i/>
          <w:sz w:val="17"/>
          <w:szCs w:val="17"/>
        </w:rPr>
      </w:pPr>
      <w:r w:rsidRPr="001C18D7">
        <w:rPr>
          <w:rFonts w:ascii="Times New Roman" w:hAnsi="Times New Roman"/>
          <w:i/>
          <w:sz w:val="17"/>
          <w:szCs w:val="17"/>
        </w:rPr>
        <w:t>Separate Rate—Regional Landscape Levy</w:t>
      </w:r>
    </w:p>
    <w:p w:rsidR="001C18D7" w:rsidRPr="001C18D7" w:rsidRDefault="001C18D7" w:rsidP="001C18D7">
      <w:pPr>
        <w:rPr>
          <w:rFonts w:ascii="Times New Roman" w:eastAsia="Times New Roman" w:hAnsi="Times New Roman"/>
          <w:sz w:val="17"/>
          <w:szCs w:val="20"/>
        </w:rPr>
      </w:pPr>
      <w:r w:rsidRPr="001C18D7">
        <w:rPr>
          <w:rFonts w:ascii="Times New Roman" w:eastAsia="Times New Roman" w:hAnsi="Times New Roman"/>
          <w:sz w:val="17"/>
          <w:szCs w:val="20"/>
        </w:rPr>
        <w:t xml:space="preserve">Declared, pursuant to Section 69 of the </w:t>
      </w:r>
      <w:r w:rsidRPr="001C18D7">
        <w:rPr>
          <w:rFonts w:ascii="Times New Roman" w:eastAsia="Times New Roman" w:hAnsi="Times New Roman"/>
          <w:i/>
          <w:sz w:val="17"/>
          <w:szCs w:val="20"/>
        </w:rPr>
        <w:t>Landscape South Australia Act 2019</w:t>
      </w:r>
      <w:r w:rsidRPr="001C18D7">
        <w:rPr>
          <w:rFonts w:ascii="Times New Roman" w:eastAsia="Times New Roman" w:hAnsi="Times New Roman"/>
          <w:sz w:val="17"/>
          <w:szCs w:val="20"/>
        </w:rPr>
        <w:t xml:space="preserve"> and Section 154 of the </w:t>
      </w:r>
      <w:r w:rsidRPr="001C18D7">
        <w:rPr>
          <w:rFonts w:ascii="Times New Roman" w:eastAsia="Times New Roman" w:hAnsi="Times New Roman"/>
          <w:i/>
          <w:sz w:val="17"/>
          <w:szCs w:val="20"/>
        </w:rPr>
        <w:t>Local Government Act 1999</w:t>
      </w:r>
      <w:r w:rsidRPr="001C18D7">
        <w:rPr>
          <w:rFonts w:ascii="Times New Roman" w:eastAsia="Times New Roman" w:hAnsi="Times New Roman"/>
          <w:sz w:val="17"/>
          <w:szCs w:val="20"/>
        </w:rPr>
        <w:t>, a differential separate rate of 0.01786 cents in the dollar on all rateable land located within the area of the Council in the region of the Northern &amp; Yorke Landscape Board, to recover amounts payable to the Northern &amp; Yorke Regional Landscape Board.</w:t>
      </w:r>
    </w:p>
    <w:p w:rsidR="001C18D7" w:rsidRPr="001C18D7" w:rsidRDefault="001C18D7" w:rsidP="001C18D7">
      <w:pPr>
        <w:jc w:val="center"/>
        <w:rPr>
          <w:rFonts w:ascii="Times New Roman" w:hAnsi="Times New Roman"/>
          <w:i/>
          <w:sz w:val="17"/>
          <w:szCs w:val="17"/>
        </w:rPr>
      </w:pPr>
      <w:r w:rsidRPr="001C18D7">
        <w:rPr>
          <w:rFonts w:ascii="Times New Roman" w:hAnsi="Times New Roman"/>
          <w:i/>
          <w:sz w:val="17"/>
          <w:szCs w:val="17"/>
        </w:rPr>
        <w:t>Due Dates for Payment of Rates</w:t>
      </w:r>
    </w:p>
    <w:p w:rsidR="001C18D7" w:rsidRPr="001C18D7" w:rsidRDefault="001C18D7" w:rsidP="001C18D7">
      <w:pPr>
        <w:rPr>
          <w:rFonts w:ascii="Times New Roman" w:eastAsia="Times New Roman" w:hAnsi="Times New Roman"/>
          <w:sz w:val="17"/>
          <w:szCs w:val="20"/>
        </w:rPr>
      </w:pPr>
      <w:r w:rsidRPr="001C18D7">
        <w:rPr>
          <w:rFonts w:ascii="Times New Roman" w:eastAsia="Times New Roman" w:hAnsi="Times New Roman"/>
          <w:sz w:val="17"/>
          <w:szCs w:val="20"/>
        </w:rPr>
        <w:t xml:space="preserve">Determined, in accordance with Section 181 of the </w:t>
      </w:r>
      <w:r w:rsidRPr="001C18D7">
        <w:rPr>
          <w:rFonts w:ascii="Times New Roman" w:eastAsia="Times New Roman" w:hAnsi="Times New Roman"/>
          <w:i/>
          <w:sz w:val="17"/>
          <w:szCs w:val="20"/>
        </w:rPr>
        <w:t>Local Government Act 1999</w:t>
      </w:r>
      <w:r w:rsidRPr="001C18D7">
        <w:rPr>
          <w:rFonts w:ascii="Times New Roman" w:eastAsia="Times New Roman" w:hAnsi="Times New Roman"/>
          <w:sz w:val="17"/>
          <w:szCs w:val="20"/>
        </w:rPr>
        <w:t>, all rates (including all separate rates) and annual service charges shall be due in four equal or approximately equal instalments payable on 30 September 2021, 15 December 2021, 16 March 2022 and 15 June 2022.</w:t>
      </w:r>
    </w:p>
    <w:p w:rsidR="001C18D7" w:rsidRPr="001C18D7" w:rsidRDefault="001C18D7" w:rsidP="001C18D7">
      <w:pPr>
        <w:spacing w:after="0"/>
        <w:rPr>
          <w:rFonts w:ascii="Times New Roman" w:eastAsia="Times New Roman" w:hAnsi="Times New Roman"/>
          <w:sz w:val="17"/>
          <w:szCs w:val="17"/>
        </w:rPr>
      </w:pPr>
      <w:r w:rsidRPr="001C18D7">
        <w:rPr>
          <w:rFonts w:ascii="Times New Roman" w:eastAsia="Times New Roman" w:hAnsi="Times New Roman"/>
          <w:sz w:val="17"/>
          <w:szCs w:val="17"/>
        </w:rPr>
        <w:t>Dated: 26 August 2021</w:t>
      </w:r>
    </w:p>
    <w:p w:rsidR="001C18D7" w:rsidRPr="001C18D7" w:rsidRDefault="001C18D7" w:rsidP="001C18D7">
      <w:pPr>
        <w:spacing w:after="0"/>
        <w:jc w:val="right"/>
        <w:rPr>
          <w:rFonts w:ascii="Times New Roman" w:eastAsia="Times New Roman" w:hAnsi="Times New Roman"/>
          <w:smallCaps/>
          <w:sz w:val="17"/>
          <w:szCs w:val="20"/>
        </w:rPr>
      </w:pPr>
      <w:r w:rsidRPr="001C18D7">
        <w:rPr>
          <w:rFonts w:ascii="Times New Roman" w:eastAsia="Times New Roman" w:hAnsi="Times New Roman"/>
          <w:smallCaps/>
          <w:sz w:val="17"/>
          <w:szCs w:val="20"/>
        </w:rPr>
        <w:t>L. Walden</w:t>
      </w:r>
    </w:p>
    <w:p w:rsidR="001C18D7" w:rsidRDefault="001C18D7" w:rsidP="001C18D7">
      <w:pPr>
        <w:spacing w:after="0"/>
        <w:jc w:val="right"/>
        <w:rPr>
          <w:rFonts w:ascii="Times New Roman" w:eastAsia="Times New Roman" w:hAnsi="Times New Roman"/>
          <w:sz w:val="17"/>
          <w:szCs w:val="17"/>
        </w:rPr>
      </w:pPr>
      <w:r w:rsidRPr="001C18D7">
        <w:rPr>
          <w:rFonts w:ascii="Times New Roman" w:eastAsia="Times New Roman" w:hAnsi="Times New Roman"/>
          <w:sz w:val="17"/>
          <w:szCs w:val="17"/>
        </w:rPr>
        <w:t>Acting Chief Executive Officer</w:t>
      </w:r>
    </w:p>
    <w:p w:rsidR="001C18D7" w:rsidRDefault="001C18D7" w:rsidP="001C18D7">
      <w:pPr>
        <w:pBdr>
          <w:bottom w:val="single" w:sz="4" w:space="1" w:color="auto"/>
        </w:pBdr>
        <w:spacing w:after="0" w:line="52" w:lineRule="exact"/>
        <w:jc w:val="center"/>
        <w:rPr>
          <w:rFonts w:ascii="Times New Roman" w:eastAsia="Times New Roman" w:hAnsi="Times New Roman"/>
          <w:sz w:val="17"/>
          <w:szCs w:val="20"/>
        </w:rPr>
      </w:pPr>
    </w:p>
    <w:p w:rsidR="001C18D7" w:rsidRDefault="001C18D7" w:rsidP="001C18D7">
      <w:pPr>
        <w:pBdr>
          <w:top w:val="single" w:sz="4" w:space="1" w:color="auto"/>
        </w:pBdr>
        <w:spacing w:before="34" w:after="0" w:line="14" w:lineRule="exact"/>
        <w:jc w:val="center"/>
        <w:rPr>
          <w:rFonts w:ascii="Times New Roman" w:eastAsia="Times New Roman" w:hAnsi="Times New Roman"/>
          <w:sz w:val="17"/>
          <w:szCs w:val="20"/>
        </w:rPr>
      </w:pPr>
    </w:p>
    <w:p w:rsidR="001C18D7" w:rsidRPr="001C18D7" w:rsidRDefault="001C18D7" w:rsidP="001C18D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1C18D7" w:rsidRPr="001C18D7" w:rsidRDefault="001C18D7" w:rsidP="005969AA">
      <w:pPr>
        <w:pStyle w:val="Heading2"/>
      </w:pPr>
      <w:bookmarkStart w:id="221" w:name="_Toc81470708"/>
      <w:r w:rsidRPr="001C18D7">
        <w:t>District Council of Tumby Bay</w:t>
      </w:r>
      <w:bookmarkEnd w:id="221"/>
    </w:p>
    <w:p w:rsidR="001C18D7" w:rsidRPr="001C18D7" w:rsidRDefault="001C18D7" w:rsidP="001C18D7">
      <w:pPr>
        <w:jc w:val="center"/>
        <w:rPr>
          <w:rFonts w:ascii="Times New Roman" w:hAnsi="Times New Roman"/>
          <w:smallCaps/>
          <w:sz w:val="17"/>
          <w:szCs w:val="17"/>
        </w:rPr>
      </w:pPr>
      <w:r w:rsidRPr="001C18D7">
        <w:rPr>
          <w:rFonts w:ascii="Times New Roman" w:hAnsi="Times New Roman"/>
          <w:smallCaps/>
          <w:sz w:val="17"/>
          <w:szCs w:val="17"/>
        </w:rPr>
        <w:t>Roads (Opening and Closing) Act 1991</w:t>
      </w:r>
    </w:p>
    <w:p w:rsidR="001C18D7" w:rsidRPr="001C18D7" w:rsidRDefault="001C18D7" w:rsidP="001C18D7">
      <w:pPr>
        <w:jc w:val="center"/>
        <w:rPr>
          <w:rFonts w:ascii="Times New Roman" w:hAnsi="Times New Roman"/>
          <w:i/>
          <w:sz w:val="17"/>
          <w:szCs w:val="17"/>
        </w:rPr>
      </w:pPr>
      <w:r w:rsidRPr="001C18D7">
        <w:rPr>
          <w:rFonts w:ascii="Times New Roman" w:hAnsi="Times New Roman"/>
          <w:i/>
          <w:sz w:val="17"/>
          <w:szCs w:val="17"/>
        </w:rPr>
        <w:t>Road Closure—Unmade Road, Lipson</w:t>
      </w:r>
    </w:p>
    <w:p w:rsidR="001C18D7" w:rsidRPr="001C18D7" w:rsidRDefault="001C18D7" w:rsidP="001C18D7">
      <w:pPr>
        <w:rPr>
          <w:rFonts w:ascii="Times New Roman" w:eastAsia="Times New Roman" w:hAnsi="Times New Roman"/>
          <w:sz w:val="17"/>
          <w:szCs w:val="20"/>
        </w:rPr>
      </w:pPr>
      <w:r w:rsidRPr="001C18D7">
        <w:rPr>
          <w:rFonts w:ascii="Times New Roman" w:eastAsia="Times New Roman" w:hAnsi="Times New Roman"/>
          <w:spacing w:val="-2"/>
          <w:sz w:val="17"/>
          <w:szCs w:val="20"/>
        </w:rPr>
        <w:t xml:space="preserve">Notice is hereby given, pursuant to section 10 of the </w:t>
      </w:r>
      <w:r w:rsidRPr="001C18D7">
        <w:rPr>
          <w:rFonts w:ascii="Times New Roman" w:eastAsia="Times New Roman" w:hAnsi="Times New Roman"/>
          <w:i/>
          <w:spacing w:val="-2"/>
          <w:sz w:val="17"/>
          <w:szCs w:val="20"/>
        </w:rPr>
        <w:t>Roads (Opening and Closing) Act 1991</w:t>
      </w:r>
      <w:r w:rsidRPr="001C18D7">
        <w:rPr>
          <w:rFonts w:ascii="Times New Roman" w:eastAsia="Times New Roman" w:hAnsi="Times New Roman"/>
          <w:spacing w:val="-2"/>
          <w:sz w:val="17"/>
          <w:szCs w:val="20"/>
        </w:rPr>
        <w:t xml:space="preserve">, that the District Council of Tumby Bay proposes </w:t>
      </w:r>
      <w:r w:rsidRPr="001C18D7">
        <w:rPr>
          <w:rFonts w:ascii="Times New Roman" w:eastAsia="Times New Roman" w:hAnsi="Times New Roman"/>
          <w:sz w:val="17"/>
          <w:szCs w:val="20"/>
        </w:rPr>
        <w:t>to make a Road Process Order:</w:t>
      </w:r>
    </w:p>
    <w:p w:rsidR="001C18D7" w:rsidRPr="001C18D7" w:rsidRDefault="001C18D7" w:rsidP="001C18D7">
      <w:pPr>
        <w:ind w:left="142"/>
        <w:rPr>
          <w:rFonts w:ascii="Times New Roman" w:eastAsia="Times New Roman" w:hAnsi="Times New Roman"/>
          <w:sz w:val="17"/>
          <w:szCs w:val="20"/>
        </w:rPr>
      </w:pPr>
      <w:r w:rsidRPr="001C18D7">
        <w:rPr>
          <w:rFonts w:ascii="Times New Roman" w:eastAsia="Times New Roman" w:hAnsi="Times New Roman"/>
          <w:sz w:val="17"/>
          <w:szCs w:val="20"/>
        </w:rPr>
        <w:t>To close and merge with allotment 23 in Deposited Plan 78441 and Sections 386 and 387 in the Hundred of Yaranyacka portion of the public road adjoining Sections 392, 390, 356 and 195 and allotment 2 in Filed Plan 139690 in the Hundred of Yaranyacka and more particularly delineated and lettered ‘A’, ‘B’ and ‘C’ respectively on Preliminary Plan 21/0021.</w:t>
      </w:r>
    </w:p>
    <w:p w:rsidR="001C18D7" w:rsidRPr="001C18D7" w:rsidRDefault="001C18D7" w:rsidP="001C18D7">
      <w:pPr>
        <w:rPr>
          <w:rFonts w:ascii="Times New Roman" w:eastAsia="Times New Roman" w:hAnsi="Times New Roman"/>
          <w:sz w:val="17"/>
          <w:szCs w:val="20"/>
        </w:rPr>
      </w:pPr>
      <w:r w:rsidRPr="001C18D7">
        <w:rPr>
          <w:rFonts w:ascii="Times New Roman" w:eastAsia="Times New Roman" w:hAnsi="Times New Roman"/>
          <w:sz w:val="17"/>
          <w:szCs w:val="20"/>
        </w:rPr>
        <w:t xml:space="preserve">A copy of the preliminary plan and a statement of persons affected are available for public inspection at the offices of the District Council of Tumby Bay, corner of Mortlock Street and West Terrace, Tumby Bay SA 5605 and at the Adelaide Offices of the Surveyor General during normal office hours. The Preliminary Plan can also be viewed at </w:t>
      </w:r>
      <w:hyperlink r:id="rId72" w:history="1">
        <w:r w:rsidRPr="001C18D7">
          <w:rPr>
            <w:rFonts w:ascii="Times New Roman" w:eastAsia="Times New Roman" w:hAnsi="Times New Roman"/>
            <w:color w:val="0000FF"/>
            <w:sz w:val="17"/>
            <w:szCs w:val="20"/>
            <w:u w:val="single"/>
          </w:rPr>
          <w:t>www.sa.gov.au/roadsactproposals</w:t>
        </w:r>
      </w:hyperlink>
      <w:r w:rsidRPr="001C18D7">
        <w:rPr>
          <w:rFonts w:ascii="Times New Roman" w:eastAsia="Times New Roman" w:hAnsi="Times New Roman"/>
          <w:sz w:val="17"/>
          <w:szCs w:val="20"/>
        </w:rPr>
        <w:t xml:space="preserve">. </w:t>
      </w:r>
    </w:p>
    <w:p w:rsidR="001C18D7" w:rsidRPr="001C18D7" w:rsidRDefault="001C18D7" w:rsidP="001C18D7">
      <w:pPr>
        <w:rPr>
          <w:rFonts w:ascii="Times New Roman" w:eastAsia="Times New Roman" w:hAnsi="Times New Roman"/>
          <w:spacing w:val="-2"/>
          <w:sz w:val="17"/>
          <w:szCs w:val="20"/>
        </w:rPr>
      </w:pPr>
      <w:r w:rsidRPr="001C18D7">
        <w:rPr>
          <w:rFonts w:ascii="Times New Roman" w:eastAsia="Times New Roman" w:hAnsi="Times New Roman"/>
          <w:spacing w:val="-4"/>
          <w:sz w:val="17"/>
          <w:szCs w:val="20"/>
        </w:rPr>
        <w:t xml:space="preserve">Any application for easement or objection must set out the full name, address and details of the submission and must be fully supported by reasons. </w:t>
      </w:r>
      <w:r w:rsidRPr="001C18D7">
        <w:rPr>
          <w:rFonts w:ascii="Times New Roman" w:eastAsia="Times New Roman" w:hAnsi="Times New Roman"/>
          <w:spacing w:val="-2"/>
          <w:sz w:val="17"/>
          <w:szCs w:val="20"/>
        </w:rPr>
        <w:t>The application for easement or objection must be made in writing to the District Council of Tumby Bay, PO Box 61, Tumby Bay SA 5605, WITHIN 28 DAYS OF THIS NOTICE and a copy must be forwarded to the Surveyor General at GPO Box 1354, Adelaide SA 5001.</w:t>
      </w:r>
    </w:p>
    <w:p w:rsidR="001C18D7" w:rsidRPr="001C18D7" w:rsidRDefault="001C18D7" w:rsidP="001C18D7">
      <w:pPr>
        <w:rPr>
          <w:rFonts w:ascii="Times New Roman" w:eastAsia="Times New Roman" w:hAnsi="Times New Roman"/>
          <w:sz w:val="17"/>
          <w:szCs w:val="20"/>
        </w:rPr>
      </w:pPr>
      <w:r w:rsidRPr="001C18D7">
        <w:rPr>
          <w:rFonts w:ascii="Times New Roman" w:eastAsia="Times New Roman" w:hAnsi="Times New Roman"/>
          <w:sz w:val="17"/>
          <w:szCs w:val="20"/>
        </w:rPr>
        <w:t>Where a submission is made the Council will give notification of a meeting at which the matter will be considered.</w:t>
      </w:r>
    </w:p>
    <w:p w:rsidR="001C18D7" w:rsidRPr="001C18D7" w:rsidRDefault="001C18D7" w:rsidP="001C18D7">
      <w:pPr>
        <w:spacing w:after="0"/>
        <w:rPr>
          <w:rFonts w:ascii="Times New Roman" w:eastAsia="Times New Roman" w:hAnsi="Times New Roman"/>
          <w:sz w:val="17"/>
          <w:szCs w:val="17"/>
        </w:rPr>
      </w:pPr>
      <w:r w:rsidRPr="001C18D7">
        <w:rPr>
          <w:rFonts w:ascii="Times New Roman" w:eastAsia="Times New Roman" w:hAnsi="Times New Roman"/>
          <w:sz w:val="17"/>
          <w:szCs w:val="17"/>
        </w:rPr>
        <w:t>Dated: 2 September 2021</w:t>
      </w:r>
    </w:p>
    <w:p w:rsidR="001C18D7" w:rsidRPr="001C18D7" w:rsidRDefault="001C18D7" w:rsidP="001C18D7">
      <w:pPr>
        <w:spacing w:after="0"/>
        <w:jc w:val="right"/>
        <w:rPr>
          <w:rFonts w:ascii="Times New Roman" w:eastAsia="Times New Roman" w:hAnsi="Times New Roman"/>
          <w:smallCaps/>
          <w:sz w:val="17"/>
          <w:szCs w:val="20"/>
        </w:rPr>
      </w:pPr>
      <w:r w:rsidRPr="001C18D7">
        <w:rPr>
          <w:rFonts w:ascii="Times New Roman" w:eastAsia="Times New Roman" w:hAnsi="Times New Roman"/>
          <w:smallCaps/>
          <w:sz w:val="17"/>
          <w:szCs w:val="20"/>
        </w:rPr>
        <w:t>Rebecca Hayes</w:t>
      </w:r>
    </w:p>
    <w:p w:rsidR="001C18D7" w:rsidRDefault="001C18D7" w:rsidP="001C18D7">
      <w:pPr>
        <w:spacing w:after="0"/>
        <w:jc w:val="right"/>
        <w:rPr>
          <w:rFonts w:ascii="Times New Roman" w:eastAsia="Times New Roman" w:hAnsi="Times New Roman"/>
          <w:sz w:val="17"/>
          <w:szCs w:val="17"/>
        </w:rPr>
      </w:pPr>
      <w:r w:rsidRPr="001C18D7">
        <w:rPr>
          <w:rFonts w:ascii="Times New Roman" w:eastAsia="Times New Roman" w:hAnsi="Times New Roman"/>
          <w:sz w:val="17"/>
          <w:szCs w:val="17"/>
        </w:rPr>
        <w:t>Chief Executive Officer</w:t>
      </w:r>
    </w:p>
    <w:p w:rsidR="001C18D7" w:rsidRDefault="001C18D7" w:rsidP="001C18D7">
      <w:pPr>
        <w:pBdr>
          <w:bottom w:val="single" w:sz="4" w:space="1" w:color="auto"/>
        </w:pBdr>
        <w:spacing w:after="0" w:line="52" w:lineRule="exact"/>
        <w:jc w:val="center"/>
        <w:rPr>
          <w:rFonts w:ascii="Times New Roman" w:eastAsia="Times New Roman" w:hAnsi="Times New Roman"/>
          <w:sz w:val="17"/>
          <w:szCs w:val="20"/>
        </w:rPr>
      </w:pPr>
    </w:p>
    <w:p w:rsidR="001C18D7" w:rsidRDefault="001C18D7" w:rsidP="001C18D7">
      <w:pPr>
        <w:pBdr>
          <w:top w:val="single" w:sz="4" w:space="1" w:color="auto"/>
        </w:pBdr>
        <w:spacing w:before="34" w:after="0" w:line="14" w:lineRule="exact"/>
        <w:jc w:val="center"/>
        <w:rPr>
          <w:rFonts w:ascii="Times New Roman" w:eastAsia="Times New Roman" w:hAnsi="Times New Roman"/>
          <w:sz w:val="17"/>
          <w:szCs w:val="20"/>
        </w:rPr>
      </w:pPr>
    </w:p>
    <w:p w:rsidR="001C18D7" w:rsidRPr="001C18D7" w:rsidRDefault="001C18D7" w:rsidP="001C18D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C20455" w:rsidRPr="003471CD" w:rsidRDefault="00C20455" w:rsidP="009C23A5">
      <w:pPr>
        <w:rPr>
          <w:rFonts w:ascii="Times New Roman" w:eastAsia="Times New Roman" w:hAnsi="Times New Roman"/>
          <w:sz w:val="17"/>
          <w:szCs w:val="20"/>
        </w:rPr>
      </w:pPr>
    </w:p>
    <w:p w:rsidR="00CA3C3A" w:rsidRPr="003471CD" w:rsidRDefault="00CA3C3A"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rsidR="00CA3C3A" w:rsidRPr="003471CD" w:rsidRDefault="00CA3C3A" w:rsidP="009C23A5">
      <w:pPr>
        <w:pStyle w:val="Heading1"/>
      </w:pPr>
      <w:bookmarkStart w:id="222" w:name="_Toc81470709"/>
      <w:r w:rsidRPr="003471CD">
        <w:t>Public Notices</w:t>
      </w:r>
      <w:bookmarkEnd w:id="222"/>
    </w:p>
    <w:p w:rsidR="00A60B82" w:rsidRPr="00A60B82" w:rsidRDefault="00A60B82" w:rsidP="005969AA">
      <w:pPr>
        <w:pStyle w:val="Heading2"/>
      </w:pPr>
      <w:bookmarkStart w:id="223" w:name="_Toc81470710"/>
      <w:r w:rsidRPr="00A60B82">
        <w:t>Trustee Act 1936</w:t>
      </w:r>
      <w:bookmarkEnd w:id="223"/>
    </w:p>
    <w:p w:rsidR="00A60B82" w:rsidRPr="00A60B82" w:rsidRDefault="00A60B82" w:rsidP="00754599">
      <w:pPr>
        <w:spacing w:after="60"/>
        <w:jc w:val="center"/>
        <w:rPr>
          <w:rFonts w:ascii="Times New Roman" w:hAnsi="Times New Roman"/>
          <w:smallCaps/>
          <w:sz w:val="17"/>
          <w:szCs w:val="17"/>
        </w:rPr>
      </w:pPr>
      <w:r w:rsidRPr="00A60B82">
        <w:rPr>
          <w:rFonts w:ascii="Times New Roman" w:hAnsi="Times New Roman"/>
          <w:smallCaps/>
          <w:sz w:val="17"/>
          <w:szCs w:val="17"/>
        </w:rPr>
        <w:t>Public Trustee</w:t>
      </w:r>
    </w:p>
    <w:p w:rsidR="00A60B82" w:rsidRPr="00A60B82" w:rsidRDefault="00A60B82" w:rsidP="00754599">
      <w:pPr>
        <w:spacing w:after="60"/>
        <w:jc w:val="center"/>
        <w:rPr>
          <w:rFonts w:ascii="Times New Roman" w:hAnsi="Times New Roman"/>
          <w:i/>
          <w:sz w:val="17"/>
          <w:szCs w:val="17"/>
        </w:rPr>
      </w:pPr>
      <w:r w:rsidRPr="00A60B82">
        <w:rPr>
          <w:rFonts w:ascii="Times New Roman" w:hAnsi="Times New Roman"/>
          <w:i/>
          <w:sz w:val="17"/>
          <w:szCs w:val="17"/>
        </w:rPr>
        <w:t>Estates of Deceased Persons</w:t>
      </w:r>
    </w:p>
    <w:p w:rsidR="00A60B82" w:rsidRPr="00A60B82" w:rsidRDefault="00A60B82" w:rsidP="00754599">
      <w:pPr>
        <w:spacing w:after="60"/>
        <w:rPr>
          <w:rFonts w:ascii="Times New Roman" w:eastAsia="Times New Roman" w:hAnsi="Times New Roman"/>
          <w:sz w:val="17"/>
          <w:szCs w:val="17"/>
        </w:rPr>
      </w:pPr>
      <w:r w:rsidRPr="00A60B82">
        <w:rPr>
          <w:rFonts w:ascii="Times New Roman" w:eastAsia="Times New Roman" w:hAnsi="Times New Roman"/>
          <w:sz w:val="17"/>
          <w:szCs w:val="17"/>
        </w:rPr>
        <w:t>In the matter of the estates of the undermentioned deceased persons:</w:t>
      </w:r>
    </w:p>
    <w:p w:rsidR="00A60B82" w:rsidRPr="00A60B82" w:rsidRDefault="00A60B82" w:rsidP="00A60B82">
      <w:pPr>
        <w:spacing w:after="0"/>
        <w:ind w:left="142"/>
        <w:rPr>
          <w:rFonts w:ascii="Times New Roman" w:eastAsia="Times New Roman" w:hAnsi="Times New Roman"/>
          <w:sz w:val="17"/>
          <w:szCs w:val="17"/>
        </w:rPr>
      </w:pPr>
      <w:r w:rsidRPr="00A60B82">
        <w:rPr>
          <w:rFonts w:ascii="Times New Roman" w:eastAsia="Times New Roman" w:hAnsi="Times New Roman"/>
          <w:sz w:val="17"/>
          <w:szCs w:val="17"/>
        </w:rPr>
        <w:t>DEMIDOWICZ Jean Margaret late of 17 Nyonga Avenue Croydon Park Retired Stenographer who died 26 March 2021</w:t>
      </w:r>
    </w:p>
    <w:p w:rsidR="00A60B82" w:rsidRPr="00A60B82" w:rsidRDefault="00A60B82" w:rsidP="00A60B82">
      <w:pPr>
        <w:spacing w:after="0"/>
        <w:ind w:left="142"/>
        <w:rPr>
          <w:rFonts w:ascii="Times New Roman" w:eastAsia="Times New Roman" w:hAnsi="Times New Roman"/>
          <w:sz w:val="17"/>
          <w:szCs w:val="17"/>
        </w:rPr>
      </w:pPr>
      <w:r w:rsidRPr="00A60B82">
        <w:rPr>
          <w:rFonts w:ascii="Times New Roman" w:eastAsia="Times New Roman" w:hAnsi="Times New Roman"/>
          <w:sz w:val="17"/>
          <w:szCs w:val="17"/>
        </w:rPr>
        <w:t>KINGSTON Lilian Louisa late of 9 Brenchley Grove Kingswood of no occupation who died 5 April 2021</w:t>
      </w:r>
    </w:p>
    <w:p w:rsidR="00A60B82" w:rsidRPr="00A60B82" w:rsidRDefault="00A60B82" w:rsidP="00A60B82">
      <w:pPr>
        <w:spacing w:after="0"/>
        <w:ind w:left="142"/>
        <w:rPr>
          <w:rFonts w:ascii="Times New Roman" w:eastAsia="Times New Roman" w:hAnsi="Times New Roman"/>
          <w:sz w:val="17"/>
          <w:szCs w:val="17"/>
        </w:rPr>
      </w:pPr>
      <w:r w:rsidRPr="00A60B82">
        <w:rPr>
          <w:rFonts w:ascii="Times New Roman" w:eastAsia="Times New Roman" w:hAnsi="Times New Roman"/>
          <w:sz w:val="17"/>
          <w:szCs w:val="17"/>
        </w:rPr>
        <w:t>KORT Willi late of 23 Lawson Road Happy Valley Retired Engineer who died 11 March 2021</w:t>
      </w:r>
    </w:p>
    <w:p w:rsidR="00A60B82" w:rsidRPr="00A60B82" w:rsidRDefault="00A60B82" w:rsidP="00A60B82">
      <w:pPr>
        <w:spacing w:after="0"/>
        <w:ind w:left="142"/>
        <w:rPr>
          <w:rFonts w:ascii="Times New Roman" w:eastAsia="Times New Roman" w:hAnsi="Times New Roman"/>
          <w:sz w:val="17"/>
          <w:szCs w:val="17"/>
        </w:rPr>
      </w:pPr>
      <w:r w:rsidRPr="00A60B82">
        <w:rPr>
          <w:rFonts w:ascii="Times New Roman" w:eastAsia="Times New Roman" w:hAnsi="Times New Roman"/>
          <w:sz w:val="17"/>
          <w:szCs w:val="17"/>
        </w:rPr>
        <w:t>LEONARD Francis John late of 150 Reynell Road Woodcroft Retired Radio Producer who died 19 February 2020</w:t>
      </w:r>
    </w:p>
    <w:p w:rsidR="00A60B82" w:rsidRPr="00A60B82" w:rsidRDefault="00A60B82" w:rsidP="00A60B82">
      <w:pPr>
        <w:spacing w:after="0"/>
        <w:ind w:left="142"/>
        <w:rPr>
          <w:rFonts w:ascii="Times New Roman" w:eastAsia="Times New Roman" w:hAnsi="Times New Roman"/>
          <w:sz w:val="17"/>
          <w:szCs w:val="17"/>
        </w:rPr>
      </w:pPr>
      <w:r w:rsidRPr="00A60B82">
        <w:rPr>
          <w:rFonts w:ascii="Times New Roman" w:eastAsia="Times New Roman" w:hAnsi="Times New Roman"/>
          <w:sz w:val="17"/>
          <w:szCs w:val="17"/>
        </w:rPr>
        <w:t>LITTLE Harold Anthony late of 227 Osmanli Road D’Estrees Bay of no occupation who died 22 November 2020</w:t>
      </w:r>
    </w:p>
    <w:p w:rsidR="00A60B82" w:rsidRPr="00A60B82" w:rsidRDefault="00A60B82" w:rsidP="00A60B82">
      <w:pPr>
        <w:spacing w:after="0"/>
        <w:ind w:left="142"/>
        <w:rPr>
          <w:rFonts w:ascii="Times New Roman" w:eastAsia="Times New Roman" w:hAnsi="Times New Roman"/>
          <w:sz w:val="17"/>
          <w:szCs w:val="17"/>
        </w:rPr>
      </w:pPr>
      <w:r w:rsidRPr="00A60B82">
        <w:rPr>
          <w:rFonts w:ascii="Times New Roman" w:eastAsia="Times New Roman" w:hAnsi="Times New Roman"/>
          <w:sz w:val="17"/>
          <w:szCs w:val="17"/>
        </w:rPr>
        <w:t>MADALINA Luigi John late of 128 Hill Street Peterborough Retired Fitter and Turner who died 14 December 2020</w:t>
      </w:r>
    </w:p>
    <w:p w:rsidR="00A60B82" w:rsidRPr="00A60B82" w:rsidRDefault="00A60B82" w:rsidP="00A60B82">
      <w:pPr>
        <w:spacing w:after="0"/>
        <w:ind w:left="142"/>
        <w:rPr>
          <w:rFonts w:ascii="Times New Roman" w:eastAsia="Times New Roman" w:hAnsi="Times New Roman"/>
          <w:sz w:val="17"/>
          <w:szCs w:val="17"/>
        </w:rPr>
      </w:pPr>
      <w:r w:rsidRPr="00A60B82">
        <w:rPr>
          <w:rFonts w:ascii="Times New Roman" w:eastAsia="Times New Roman" w:hAnsi="Times New Roman"/>
          <w:sz w:val="17"/>
          <w:szCs w:val="17"/>
        </w:rPr>
        <w:t>MATTHEWS Christina Fay late of 80 Moseley Street Glenelg South of no occupation who died 26 December 2020</w:t>
      </w:r>
    </w:p>
    <w:p w:rsidR="00A60B82" w:rsidRPr="00A60B82" w:rsidRDefault="00A60B82" w:rsidP="00A60B82">
      <w:pPr>
        <w:spacing w:after="0"/>
        <w:ind w:left="142"/>
        <w:rPr>
          <w:rFonts w:ascii="Times New Roman" w:eastAsia="Times New Roman" w:hAnsi="Times New Roman"/>
          <w:sz w:val="17"/>
          <w:szCs w:val="17"/>
        </w:rPr>
      </w:pPr>
      <w:r w:rsidRPr="00A60B82">
        <w:rPr>
          <w:rFonts w:ascii="Times New Roman" w:eastAsia="Times New Roman" w:hAnsi="Times New Roman"/>
          <w:sz w:val="17"/>
          <w:szCs w:val="17"/>
        </w:rPr>
        <w:t>NEVILLE Roy Edward late of 16-24 Pennys Hill Road Hackham Retired Cabinet Maker who died 12 April 2021</w:t>
      </w:r>
    </w:p>
    <w:p w:rsidR="00A60B82" w:rsidRPr="00A60B82" w:rsidRDefault="00A60B82" w:rsidP="00A60B82">
      <w:pPr>
        <w:spacing w:after="0"/>
        <w:ind w:left="142"/>
        <w:rPr>
          <w:rFonts w:ascii="Times New Roman" w:eastAsia="Times New Roman" w:hAnsi="Times New Roman"/>
          <w:sz w:val="17"/>
          <w:szCs w:val="17"/>
        </w:rPr>
      </w:pPr>
      <w:r w:rsidRPr="00A60B82">
        <w:rPr>
          <w:rFonts w:ascii="Times New Roman" w:eastAsia="Times New Roman" w:hAnsi="Times New Roman"/>
          <w:sz w:val="17"/>
          <w:szCs w:val="17"/>
        </w:rPr>
        <w:t>NEWMAN Edward Minton late of 14 Frew Street Fullarton of no occupation who died 11 February 2021</w:t>
      </w:r>
    </w:p>
    <w:p w:rsidR="00A60B82" w:rsidRPr="00A60B82" w:rsidRDefault="00A60B82" w:rsidP="00A60B82">
      <w:pPr>
        <w:spacing w:after="0"/>
        <w:ind w:left="142"/>
        <w:rPr>
          <w:rFonts w:ascii="Times New Roman" w:eastAsia="Times New Roman" w:hAnsi="Times New Roman"/>
          <w:sz w:val="17"/>
          <w:szCs w:val="17"/>
        </w:rPr>
      </w:pPr>
      <w:r w:rsidRPr="00A60B82">
        <w:rPr>
          <w:rFonts w:ascii="Times New Roman" w:eastAsia="Times New Roman" w:hAnsi="Times New Roman"/>
          <w:sz w:val="17"/>
          <w:szCs w:val="17"/>
        </w:rPr>
        <w:t>PARSONS John Henry late of 10 Lloyd Street Peterborough Retired Bottleshop Attendant who died 5 May 2021</w:t>
      </w:r>
    </w:p>
    <w:p w:rsidR="00A60B82" w:rsidRPr="00A60B82" w:rsidRDefault="00A60B82" w:rsidP="00A60B82">
      <w:pPr>
        <w:spacing w:after="0"/>
        <w:ind w:left="142"/>
        <w:rPr>
          <w:rFonts w:ascii="Times New Roman" w:eastAsia="Times New Roman" w:hAnsi="Times New Roman"/>
          <w:sz w:val="17"/>
          <w:szCs w:val="17"/>
        </w:rPr>
      </w:pPr>
      <w:r w:rsidRPr="00A60B82">
        <w:rPr>
          <w:rFonts w:ascii="Times New Roman" w:eastAsia="Times New Roman" w:hAnsi="Times New Roman"/>
          <w:sz w:val="17"/>
          <w:szCs w:val="17"/>
        </w:rPr>
        <w:t>STIMSON Cedric Leslie late of 11 Cornwall Street Clinton of no occupation who died 23 December 2020</w:t>
      </w:r>
    </w:p>
    <w:p w:rsidR="00A60B82" w:rsidRPr="00A60B82" w:rsidRDefault="00A60B82" w:rsidP="00754599">
      <w:pPr>
        <w:spacing w:after="60"/>
        <w:ind w:left="142"/>
        <w:rPr>
          <w:rFonts w:ascii="Times New Roman" w:eastAsia="Times New Roman" w:hAnsi="Times New Roman"/>
          <w:sz w:val="17"/>
          <w:szCs w:val="17"/>
        </w:rPr>
      </w:pPr>
      <w:r w:rsidRPr="00A60B82">
        <w:rPr>
          <w:rFonts w:ascii="Times New Roman" w:eastAsia="Times New Roman" w:hAnsi="Times New Roman"/>
          <w:sz w:val="17"/>
          <w:szCs w:val="17"/>
        </w:rPr>
        <w:t>TEAGUE Graham late of 21 Panorama Crescent Reynella Retired Sales Manager who died 15 December 2020</w:t>
      </w:r>
    </w:p>
    <w:p w:rsidR="00A60B82" w:rsidRPr="00A60B82" w:rsidRDefault="00A60B82" w:rsidP="00754599">
      <w:pPr>
        <w:spacing w:after="60"/>
        <w:rPr>
          <w:rFonts w:ascii="Times New Roman" w:eastAsia="Times New Roman" w:hAnsi="Times New Roman"/>
          <w:sz w:val="17"/>
          <w:szCs w:val="17"/>
        </w:rPr>
      </w:pPr>
      <w:r w:rsidRPr="00A60B82">
        <w:rPr>
          <w:rFonts w:ascii="Times New Roman" w:eastAsia="Times New Roman" w:hAnsi="Times New Roman"/>
          <w:spacing w:val="-2"/>
          <w:sz w:val="17"/>
          <w:szCs w:val="17"/>
        </w:rPr>
        <w:t xml:space="preserve">Notice is hereby given pursuant to the </w:t>
      </w:r>
      <w:r w:rsidRPr="00A60B82">
        <w:rPr>
          <w:rFonts w:ascii="Times New Roman" w:eastAsia="Times New Roman" w:hAnsi="Times New Roman"/>
          <w:i/>
          <w:spacing w:val="-2"/>
          <w:sz w:val="17"/>
          <w:szCs w:val="17"/>
        </w:rPr>
        <w:t>Trustee Act 1936</w:t>
      </w:r>
      <w:r w:rsidRPr="00A60B82">
        <w:rPr>
          <w:rFonts w:ascii="Times New Roman" w:eastAsia="Times New Roman" w:hAnsi="Times New Roman"/>
          <w:spacing w:val="-2"/>
          <w:sz w:val="17"/>
          <w:szCs w:val="17"/>
        </w:rPr>
        <w:t xml:space="preserve">, the </w:t>
      </w:r>
      <w:r w:rsidRPr="00A60B82">
        <w:rPr>
          <w:rFonts w:ascii="Times New Roman" w:eastAsia="Times New Roman" w:hAnsi="Times New Roman"/>
          <w:i/>
          <w:spacing w:val="-2"/>
          <w:sz w:val="17"/>
          <w:szCs w:val="17"/>
        </w:rPr>
        <w:t>Inheritance (Family Provision) Act 1972</w:t>
      </w:r>
      <w:r w:rsidRPr="00A60B82">
        <w:rPr>
          <w:rFonts w:ascii="Times New Roman" w:eastAsia="Times New Roman" w:hAnsi="Times New Roman"/>
          <w:spacing w:val="-2"/>
          <w:sz w:val="17"/>
          <w:szCs w:val="17"/>
        </w:rPr>
        <w:t xml:space="preserve"> and the </w:t>
      </w:r>
      <w:r w:rsidRPr="00A60B82">
        <w:rPr>
          <w:rFonts w:ascii="Times New Roman" w:eastAsia="Times New Roman" w:hAnsi="Times New Roman"/>
          <w:i/>
          <w:spacing w:val="-2"/>
          <w:sz w:val="17"/>
          <w:szCs w:val="17"/>
        </w:rPr>
        <w:t>Family Relationships Act 1975</w:t>
      </w:r>
      <w:r w:rsidRPr="00A60B82">
        <w:rPr>
          <w:rFonts w:ascii="Times New Roman" w:eastAsia="Times New Roman" w:hAnsi="Times New Roman"/>
          <w:spacing w:val="-2"/>
          <w:sz w:val="17"/>
          <w:szCs w:val="17"/>
        </w:rPr>
        <w:t xml:space="preserve"> </w:t>
      </w:r>
      <w:r w:rsidRPr="00A60B82">
        <w:rPr>
          <w:rFonts w:ascii="Times New Roman" w:eastAsia="Times New Roman" w:hAnsi="Times New Roman"/>
          <w:sz w:val="17"/>
          <w:szCs w:val="17"/>
        </w:rPr>
        <w:t>that all creditors, beneficiaries, and other persons having claims against the said estates are required to send, in writing, to the office of Public Trustee at GPO Box 1338, Adelaide, 5001, full particulars and proof of such claims, on or before the 1 October 2021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A60B82" w:rsidRPr="00A60B82" w:rsidRDefault="00A60B82" w:rsidP="00A60B82">
      <w:pPr>
        <w:spacing w:after="0"/>
        <w:rPr>
          <w:rFonts w:ascii="Times New Roman" w:eastAsia="Times New Roman" w:hAnsi="Times New Roman"/>
          <w:sz w:val="17"/>
          <w:szCs w:val="17"/>
        </w:rPr>
      </w:pPr>
      <w:r w:rsidRPr="00A60B82">
        <w:rPr>
          <w:rFonts w:ascii="Times New Roman" w:eastAsia="Times New Roman" w:hAnsi="Times New Roman"/>
          <w:sz w:val="17"/>
          <w:szCs w:val="17"/>
        </w:rPr>
        <w:t>Dated: 2 September 2021</w:t>
      </w:r>
    </w:p>
    <w:p w:rsidR="00A60B82" w:rsidRPr="00A60B82" w:rsidRDefault="00A60B82" w:rsidP="00A60B82">
      <w:pPr>
        <w:spacing w:after="0"/>
        <w:jc w:val="right"/>
        <w:rPr>
          <w:rFonts w:ascii="Times New Roman" w:eastAsia="Times New Roman" w:hAnsi="Times New Roman"/>
          <w:smallCaps/>
          <w:sz w:val="17"/>
          <w:szCs w:val="20"/>
        </w:rPr>
      </w:pPr>
      <w:r w:rsidRPr="00A60B82">
        <w:rPr>
          <w:rFonts w:ascii="Times New Roman" w:eastAsia="Times New Roman" w:hAnsi="Times New Roman"/>
          <w:smallCaps/>
          <w:sz w:val="17"/>
          <w:szCs w:val="20"/>
        </w:rPr>
        <w:t>N. S. Rantanen</w:t>
      </w:r>
    </w:p>
    <w:p w:rsidR="00A60B82" w:rsidRPr="00A60B82" w:rsidRDefault="00A60B82" w:rsidP="00A60B82">
      <w:pPr>
        <w:spacing w:after="0"/>
        <w:jc w:val="right"/>
        <w:rPr>
          <w:rFonts w:ascii="Times New Roman" w:eastAsia="Times New Roman" w:hAnsi="Times New Roman"/>
          <w:sz w:val="17"/>
          <w:szCs w:val="17"/>
        </w:rPr>
      </w:pPr>
      <w:r w:rsidRPr="00A60B82">
        <w:rPr>
          <w:rFonts w:ascii="Times New Roman" w:eastAsia="Times New Roman" w:hAnsi="Times New Roman"/>
          <w:sz w:val="17"/>
          <w:szCs w:val="17"/>
        </w:rPr>
        <w:t>Public Trustee</w:t>
      </w:r>
    </w:p>
    <w:p w:rsidR="00A60B82" w:rsidRPr="00A60B82" w:rsidRDefault="00A60B82" w:rsidP="00A60B82">
      <w:pPr>
        <w:pBdr>
          <w:bottom w:val="single" w:sz="4" w:space="1" w:color="auto"/>
        </w:pBdr>
        <w:spacing w:after="0" w:line="52" w:lineRule="exact"/>
        <w:jc w:val="center"/>
        <w:rPr>
          <w:rFonts w:ascii="Times New Roman" w:eastAsia="Times New Roman" w:hAnsi="Times New Roman"/>
          <w:sz w:val="17"/>
          <w:szCs w:val="17"/>
        </w:rPr>
      </w:pPr>
    </w:p>
    <w:p w:rsidR="00A60B82" w:rsidRPr="00A60B82" w:rsidRDefault="00A60B82" w:rsidP="00A60B82">
      <w:pPr>
        <w:pBdr>
          <w:top w:val="single" w:sz="4" w:space="1" w:color="auto"/>
        </w:pBdr>
        <w:spacing w:before="34" w:after="0" w:line="14" w:lineRule="exact"/>
        <w:jc w:val="center"/>
        <w:rPr>
          <w:rFonts w:ascii="Times New Roman" w:eastAsia="Times New Roman" w:hAnsi="Times New Roman"/>
          <w:sz w:val="17"/>
          <w:szCs w:val="17"/>
        </w:rPr>
      </w:pPr>
    </w:p>
    <w:p w:rsidR="00A60B82" w:rsidRPr="00A60B82" w:rsidRDefault="00A60B82" w:rsidP="00A60B8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A60B82" w:rsidRPr="00A60B82" w:rsidRDefault="00A60B82" w:rsidP="005969AA">
      <w:pPr>
        <w:pStyle w:val="Heading2"/>
      </w:pPr>
      <w:bookmarkStart w:id="224" w:name="_Toc81470711"/>
      <w:r w:rsidRPr="00A60B82">
        <w:t>National Electricity Law</w:t>
      </w:r>
      <w:bookmarkEnd w:id="224"/>
    </w:p>
    <w:p w:rsidR="00A60B82" w:rsidRPr="00A60B82" w:rsidRDefault="00A60B82" w:rsidP="00754599">
      <w:pPr>
        <w:spacing w:after="60"/>
        <w:jc w:val="center"/>
        <w:rPr>
          <w:rFonts w:ascii="Times New Roman" w:hAnsi="Times New Roman"/>
          <w:i/>
          <w:sz w:val="17"/>
          <w:szCs w:val="17"/>
        </w:rPr>
      </w:pPr>
      <w:r w:rsidRPr="00A60B82">
        <w:rPr>
          <w:rFonts w:ascii="Times New Roman" w:hAnsi="Times New Roman"/>
          <w:i/>
          <w:sz w:val="17"/>
          <w:szCs w:val="17"/>
        </w:rPr>
        <w:t>Initiation of Rule Change Request</w:t>
      </w:r>
    </w:p>
    <w:p w:rsidR="00A60B82" w:rsidRPr="00A60B82" w:rsidRDefault="00A60B82" w:rsidP="00754599">
      <w:pPr>
        <w:spacing w:after="60"/>
        <w:rPr>
          <w:rFonts w:ascii="Times New Roman" w:eastAsia="Times New Roman" w:hAnsi="Times New Roman"/>
          <w:sz w:val="17"/>
          <w:szCs w:val="20"/>
        </w:rPr>
      </w:pPr>
      <w:r w:rsidRPr="00A60B82">
        <w:rPr>
          <w:rFonts w:ascii="Times New Roman" w:eastAsia="Times New Roman" w:hAnsi="Times New Roman"/>
          <w:sz w:val="17"/>
          <w:szCs w:val="20"/>
        </w:rPr>
        <w:t>The Australian Energy Market Commission (AEMC) gives notice under the National Electricity Law as follows:</w:t>
      </w:r>
    </w:p>
    <w:p w:rsidR="00A60B82" w:rsidRPr="00A60B82" w:rsidRDefault="00A60B82" w:rsidP="00754599">
      <w:pPr>
        <w:spacing w:after="60"/>
        <w:ind w:left="142"/>
        <w:rPr>
          <w:rFonts w:ascii="Times New Roman" w:eastAsia="Times New Roman" w:hAnsi="Times New Roman"/>
          <w:sz w:val="17"/>
          <w:szCs w:val="20"/>
        </w:rPr>
      </w:pPr>
      <w:r w:rsidRPr="00A60B82">
        <w:rPr>
          <w:rFonts w:ascii="Times New Roman" w:eastAsia="Times New Roman" w:hAnsi="Times New Roman"/>
          <w:sz w:val="17"/>
          <w:szCs w:val="20"/>
        </w:rPr>
        <w:t xml:space="preserve">Under s 95, Dr Kerry Schott AO has requested the </w:t>
      </w:r>
      <w:r w:rsidRPr="00A60B82">
        <w:rPr>
          <w:rFonts w:ascii="Times New Roman" w:eastAsia="Times New Roman" w:hAnsi="Times New Roman"/>
          <w:i/>
          <w:sz w:val="17"/>
          <w:szCs w:val="20"/>
        </w:rPr>
        <w:t>Governance of DER Technical Standards</w:t>
      </w:r>
      <w:r w:rsidRPr="00A60B82">
        <w:rPr>
          <w:rFonts w:ascii="Times New Roman" w:eastAsia="Times New Roman" w:hAnsi="Times New Roman"/>
          <w:sz w:val="17"/>
          <w:szCs w:val="20"/>
        </w:rPr>
        <w:t xml:space="preserve"> (Ref. ERC0319) proposal. The proposal seeks to introduce new governance arrangements for distributed energy resources (DER) technical standards in the NEM. Submissions must be received by </w:t>
      </w:r>
      <w:r w:rsidRPr="00A60B82">
        <w:rPr>
          <w:rFonts w:ascii="Times New Roman" w:eastAsia="Times New Roman" w:hAnsi="Times New Roman"/>
          <w:b/>
          <w:sz w:val="17"/>
          <w:szCs w:val="20"/>
        </w:rPr>
        <w:t>7 October 2021</w:t>
      </w:r>
      <w:r w:rsidRPr="00A60B82">
        <w:rPr>
          <w:rFonts w:ascii="Times New Roman" w:eastAsia="Times New Roman" w:hAnsi="Times New Roman"/>
          <w:sz w:val="17"/>
          <w:szCs w:val="20"/>
        </w:rPr>
        <w:t>.</w:t>
      </w:r>
    </w:p>
    <w:p w:rsidR="00A60B82" w:rsidRPr="00A60B82" w:rsidRDefault="00A60B82" w:rsidP="00754599">
      <w:pPr>
        <w:spacing w:after="60"/>
        <w:rPr>
          <w:rFonts w:ascii="Times New Roman" w:eastAsia="Times New Roman" w:hAnsi="Times New Roman"/>
          <w:sz w:val="17"/>
          <w:szCs w:val="20"/>
        </w:rPr>
      </w:pPr>
      <w:r w:rsidRPr="00A60B82">
        <w:rPr>
          <w:rFonts w:ascii="Times New Roman" w:eastAsia="Times New Roman" w:hAnsi="Times New Roman"/>
          <w:spacing w:val="-2"/>
          <w:sz w:val="17"/>
          <w:szCs w:val="20"/>
        </w:rPr>
        <w:t xml:space="preserve">Submissions can be made via the AEMC’s website. Before making a submission, please review the AEMC’s privacy statement on its website. </w:t>
      </w:r>
      <w:r w:rsidRPr="00A60B82">
        <w:rPr>
          <w:rFonts w:ascii="Times New Roman" w:eastAsia="Times New Roman" w:hAnsi="Times New Roman"/>
          <w:sz w:val="17"/>
          <w:szCs w:val="20"/>
        </w:rPr>
        <w:t xml:space="preserve">Submissions should be made in accordance with the AEMC’s </w:t>
      </w:r>
      <w:r w:rsidRPr="00A60B82">
        <w:rPr>
          <w:rFonts w:ascii="Times New Roman" w:eastAsia="Times New Roman" w:hAnsi="Times New Roman"/>
          <w:i/>
          <w:sz w:val="17"/>
          <w:szCs w:val="20"/>
        </w:rPr>
        <w:t>Guidelines for making written submissions on Rule change proposals</w:t>
      </w:r>
      <w:r w:rsidRPr="00A60B82">
        <w:rPr>
          <w:rFonts w:ascii="Times New Roman" w:eastAsia="Times New Roman" w:hAnsi="Times New Roman"/>
          <w:sz w:val="17"/>
          <w:szCs w:val="20"/>
        </w:rPr>
        <w:t>. The AEMC publishes all submissions on its website, subject to confidentiality.</w:t>
      </w:r>
    </w:p>
    <w:p w:rsidR="00A60B82" w:rsidRPr="00A60B82" w:rsidRDefault="00A60B82" w:rsidP="00754599">
      <w:pPr>
        <w:spacing w:after="60"/>
        <w:rPr>
          <w:rFonts w:ascii="Times New Roman" w:eastAsia="Times New Roman" w:hAnsi="Times New Roman"/>
          <w:sz w:val="17"/>
          <w:szCs w:val="20"/>
        </w:rPr>
      </w:pPr>
      <w:r w:rsidRPr="00A60B82">
        <w:rPr>
          <w:rFonts w:ascii="Times New Roman" w:eastAsia="Times New Roman" w:hAnsi="Times New Roman"/>
          <w:sz w:val="17"/>
          <w:szCs w:val="20"/>
        </w:rPr>
        <w:t xml:space="preserve">Written requests should be sent to </w:t>
      </w:r>
      <w:hyperlink r:id="rId73" w:history="1">
        <w:r w:rsidRPr="00A60B82">
          <w:rPr>
            <w:rFonts w:ascii="Times New Roman" w:eastAsia="Times New Roman" w:hAnsi="Times New Roman"/>
            <w:color w:val="0000FF"/>
            <w:sz w:val="17"/>
            <w:szCs w:val="20"/>
            <w:u w:val="single"/>
          </w:rPr>
          <w:t>submissions@aemc.gov.au</w:t>
        </w:r>
      </w:hyperlink>
      <w:r w:rsidRPr="00A60B82">
        <w:rPr>
          <w:rFonts w:ascii="Times New Roman" w:eastAsia="Times New Roman" w:hAnsi="Times New Roman"/>
          <w:sz w:val="17"/>
          <w:szCs w:val="20"/>
        </w:rPr>
        <w:t xml:space="preserve"> and cite the reference in the title. Before sending a request, please review the AEMC’s privacy statement on its website.</w:t>
      </w:r>
    </w:p>
    <w:p w:rsidR="00A60B82" w:rsidRPr="00A60B82" w:rsidRDefault="00A60B82" w:rsidP="00754599">
      <w:pPr>
        <w:spacing w:after="60"/>
        <w:rPr>
          <w:rFonts w:ascii="Times New Roman" w:eastAsia="Times New Roman" w:hAnsi="Times New Roman"/>
          <w:sz w:val="17"/>
          <w:szCs w:val="20"/>
        </w:rPr>
      </w:pPr>
      <w:r w:rsidRPr="00A60B82">
        <w:rPr>
          <w:rFonts w:ascii="Times New Roman" w:eastAsia="Times New Roman" w:hAnsi="Times New Roman"/>
          <w:sz w:val="17"/>
          <w:szCs w:val="20"/>
        </w:rPr>
        <w:t>Documents referred to above are available on the AEMC’s website and are available for inspection at the AEMC’s office.</w:t>
      </w:r>
    </w:p>
    <w:p w:rsidR="00A60B82" w:rsidRPr="00A60B82" w:rsidRDefault="00A60B82" w:rsidP="00754599">
      <w:pPr>
        <w:spacing w:after="60"/>
        <w:ind w:left="142"/>
        <w:rPr>
          <w:rFonts w:ascii="Times New Roman" w:eastAsia="Times New Roman" w:hAnsi="Times New Roman"/>
          <w:sz w:val="17"/>
          <w:szCs w:val="20"/>
        </w:rPr>
      </w:pPr>
      <w:r w:rsidRPr="00A60B82">
        <w:rPr>
          <w:rFonts w:ascii="Times New Roman" w:eastAsia="Times New Roman" w:hAnsi="Times New Roman"/>
          <w:sz w:val="17"/>
          <w:szCs w:val="20"/>
        </w:rPr>
        <w:t>Australian Energy Market Commission</w:t>
      </w:r>
    </w:p>
    <w:p w:rsidR="00A60B82" w:rsidRPr="00A60B82" w:rsidRDefault="00A60B82" w:rsidP="00A60B82">
      <w:pPr>
        <w:spacing w:after="0"/>
        <w:ind w:left="142"/>
        <w:rPr>
          <w:rFonts w:ascii="Times New Roman" w:eastAsia="Times New Roman" w:hAnsi="Times New Roman"/>
          <w:sz w:val="17"/>
          <w:szCs w:val="20"/>
        </w:rPr>
      </w:pPr>
      <w:r w:rsidRPr="00A60B82">
        <w:rPr>
          <w:rFonts w:ascii="Times New Roman" w:eastAsia="Times New Roman" w:hAnsi="Times New Roman"/>
          <w:sz w:val="17"/>
          <w:szCs w:val="20"/>
        </w:rPr>
        <w:t>Level 15, 60 Castlereagh St</w:t>
      </w:r>
    </w:p>
    <w:p w:rsidR="00A60B82" w:rsidRPr="00A60B82" w:rsidRDefault="00A60B82" w:rsidP="00754599">
      <w:pPr>
        <w:spacing w:after="60"/>
        <w:ind w:left="142"/>
        <w:rPr>
          <w:rFonts w:ascii="Times New Roman" w:eastAsia="Times New Roman" w:hAnsi="Times New Roman"/>
          <w:sz w:val="17"/>
          <w:szCs w:val="20"/>
        </w:rPr>
      </w:pPr>
      <w:r w:rsidRPr="00A60B82">
        <w:rPr>
          <w:rFonts w:ascii="Times New Roman" w:eastAsia="Times New Roman" w:hAnsi="Times New Roman"/>
          <w:sz w:val="17"/>
          <w:szCs w:val="20"/>
        </w:rPr>
        <w:t>Sydney NSW 2000</w:t>
      </w:r>
    </w:p>
    <w:p w:rsidR="00A60B82" w:rsidRPr="00A60B82" w:rsidRDefault="00A60B82" w:rsidP="00A60B82">
      <w:pPr>
        <w:spacing w:after="0"/>
        <w:ind w:left="142"/>
        <w:rPr>
          <w:rFonts w:ascii="Times New Roman" w:eastAsia="Times New Roman" w:hAnsi="Times New Roman"/>
          <w:sz w:val="17"/>
          <w:szCs w:val="20"/>
        </w:rPr>
      </w:pPr>
      <w:r w:rsidRPr="00A60B82">
        <w:rPr>
          <w:rFonts w:ascii="Times New Roman" w:eastAsia="Times New Roman" w:hAnsi="Times New Roman"/>
          <w:sz w:val="17"/>
          <w:szCs w:val="20"/>
        </w:rPr>
        <w:t>Telephone: (02) 8296 7800</w:t>
      </w:r>
    </w:p>
    <w:p w:rsidR="00A60B82" w:rsidRPr="00A60B82" w:rsidRDefault="00E743CD" w:rsidP="00754599">
      <w:pPr>
        <w:spacing w:after="60"/>
        <w:ind w:left="142"/>
        <w:rPr>
          <w:rFonts w:ascii="Times New Roman" w:eastAsia="Times New Roman" w:hAnsi="Times New Roman"/>
          <w:sz w:val="17"/>
          <w:szCs w:val="20"/>
        </w:rPr>
      </w:pPr>
      <w:hyperlink r:id="rId74" w:history="1">
        <w:r w:rsidR="00A60B82" w:rsidRPr="00A60B82">
          <w:rPr>
            <w:rFonts w:ascii="Times New Roman" w:eastAsia="Times New Roman" w:hAnsi="Times New Roman"/>
            <w:color w:val="0000FF"/>
            <w:sz w:val="17"/>
            <w:szCs w:val="20"/>
            <w:u w:val="single"/>
          </w:rPr>
          <w:t>www.aemc.gov.au</w:t>
        </w:r>
      </w:hyperlink>
    </w:p>
    <w:p w:rsidR="00A60B82" w:rsidRDefault="00A60B82" w:rsidP="00A60B82">
      <w:pPr>
        <w:spacing w:after="0"/>
        <w:rPr>
          <w:rFonts w:ascii="Times New Roman" w:eastAsia="Times New Roman" w:hAnsi="Times New Roman"/>
          <w:sz w:val="17"/>
          <w:szCs w:val="17"/>
        </w:rPr>
      </w:pPr>
      <w:r w:rsidRPr="00A60B82">
        <w:rPr>
          <w:rFonts w:ascii="Times New Roman" w:eastAsia="Times New Roman" w:hAnsi="Times New Roman"/>
          <w:sz w:val="17"/>
          <w:szCs w:val="17"/>
        </w:rPr>
        <w:t>Dated: 2 September 2021</w:t>
      </w:r>
    </w:p>
    <w:p w:rsidR="00A60B82" w:rsidRDefault="00A60B82" w:rsidP="00A60B82">
      <w:pPr>
        <w:pBdr>
          <w:bottom w:val="single" w:sz="4" w:space="1" w:color="auto"/>
        </w:pBdr>
        <w:spacing w:after="0" w:line="52" w:lineRule="exact"/>
        <w:jc w:val="center"/>
        <w:rPr>
          <w:rFonts w:ascii="Times New Roman" w:eastAsia="Times New Roman" w:hAnsi="Times New Roman"/>
          <w:sz w:val="17"/>
          <w:szCs w:val="20"/>
        </w:rPr>
      </w:pPr>
    </w:p>
    <w:p w:rsidR="00A60B82" w:rsidRDefault="00A60B82" w:rsidP="00A60B82">
      <w:pPr>
        <w:pBdr>
          <w:top w:val="single" w:sz="4" w:space="1" w:color="auto"/>
        </w:pBdr>
        <w:spacing w:before="34" w:after="0" w:line="14" w:lineRule="exact"/>
        <w:jc w:val="center"/>
        <w:rPr>
          <w:rFonts w:ascii="Times New Roman" w:eastAsia="Times New Roman" w:hAnsi="Times New Roman"/>
          <w:sz w:val="17"/>
          <w:szCs w:val="20"/>
        </w:rPr>
      </w:pPr>
    </w:p>
    <w:p w:rsidR="00A60B82" w:rsidRPr="00A60B82" w:rsidRDefault="00A60B82" w:rsidP="00A60B8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2128E8" w:rsidRPr="002128E8" w:rsidRDefault="002128E8" w:rsidP="005969AA">
      <w:pPr>
        <w:pStyle w:val="Heading2"/>
      </w:pPr>
      <w:bookmarkStart w:id="225" w:name="_Toc81470712"/>
      <w:r w:rsidRPr="002128E8">
        <w:t>National Energy Retail Law</w:t>
      </w:r>
      <w:bookmarkEnd w:id="225"/>
    </w:p>
    <w:p w:rsidR="002128E8" w:rsidRPr="002128E8" w:rsidRDefault="002128E8" w:rsidP="00754599">
      <w:pPr>
        <w:spacing w:after="60"/>
        <w:jc w:val="center"/>
        <w:rPr>
          <w:rFonts w:ascii="Times New Roman" w:hAnsi="Times New Roman"/>
          <w:i/>
          <w:sz w:val="17"/>
          <w:szCs w:val="17"/>
        </w:rPr>
      </w:pPr>
      <w:r w:rsidRPr="002128E8">
        <w:rPr>
          <w:rFonts w:ascii="Times New Roman" w:hAnsi="Times New Roman"/>
          <w:i/>
          <w:sz w:val="17"/>
          <w:szCs w:val="17"/>
        </w:rPr>
        <w:t>Initiation of Rule Change Request</w:t>
      </w:r>
    </w:p>
    <w:p w:rsidR="002128E8" w:rsidRPr="002128E8" w:rsidRDefault="002128E8" w:rsidP="00754599">
      <w:pPr>
        <w:spacing w:after="60"/>
        <w:rPr>
          <w:rFonts w:ascii="Times New Roman" w:eastAsia="Times New Roman" w:hAnsi="Times New Roman"/>
          <w:sz w:val="17"/>
          <w:szCs w:val="20"/>
        </w:rPr>
      </w:pPr>
      <w:r w:rsidRPr="002128E8">
        <w:rPr>
          <w:rFonts w:ascii="Times New Roman" w:eastAsia="Times New Roman" w:hAnsi="Times New Roman"/>
          <w:sz w:val="17"/>
          <w:szCs w:val="20"/>
        </w:rPr>
        <w:t>The Australian Energy Market Commission (AEMC) gives notice under the National Energy Retail Law as follows:</w:t>
      </w:r>
    </w:p>
    <w:p w:rsidR="002128E8" w:rsidRPr="002128E8" w:rsidRDefault="002128E8" w:rsidP="00754599">
      <w:pPr>
        <w:spacing w:after="60"/>
        <w:ind w:left="142"/>
        <w:rPr>
          <w:rFonts w:ascii="Times New Roman" w:eastAsia="Times New Roman" w:hAnsi="Times New Roman"/>
          <w:sz w:val="17"/>
          <w:szCs w:val="20"/>
        </w:rPr>
      </w:pPr>
      <w:r w:rsidRPr="002128E8">
        <w:rPr>
          <w:rFonts w:ascii="Times New Roman" w:eastAsia="Times New Roman" w:hAnsi="Times New Roman"/>
          <w:sz w:val="17"/>
          <w:szCs w:val="20"/>
        </w:rPr>
        <w:t xml:space="preserve">Under s 251, Dr Kerry Schott AO has requested the </w:t>
      </w:r>
      <w:r w:rsidRPr="002128E8">
        <w:rPr>
          <w:rFonts w:ascii="Times New Roman" w:eastAsia="Times New Roman" w:hAnsi="Times New Roman"/>
          <w:i/>
          <w:sz w:val="17"/>
          <w:szCs w:val="20"/>
        </w:rPr>
        <w:t>Governance of DER Technical Standards</w:t>
      </w:r>
      <w:r w:rsidRPr="002128E8">
        <w:rPr>
          <w:rFonts w:ascii="Times New Roman" w:eastAsia="Times New Roman" w:hAnsi="Times New Roman"/>
          <w:sz w:val="17"/>
          <w:szCs w:val="20"/>
        </w:rPr>
        <w:t xml:space="preserve"> (Ref. RRC0040) proposal. The proposal seeks to introduce new governance arrangements for distributed energy resources (DER) technical standards in the NEM. Submissions must be received by </w:t>
      </w:r>
      <w:r w:rsidRPr="002128E8">
        <w:rPr>
          <w:rFonts w:ascii="Times New Roman" w:eastAsia="Times New Roman" w:hAnsi="Times New Roman"/>
          <w:b/>
          <w:sz w:val="17"/>
          <w:szCs w:val="20"/>
        </w:rPr>
        <w:t>7 October 2021</w:t>
      </w:r>
      <w:r w:rsidRPr="002128E8">
        <w:rPr>
          <w:rFonts w:ascii="Times New Roman" w:eastAsia="Times New Roman" w:hAnsi="Times New Roman"/>
          <w:sz w:val="17"/>
          <w:szCs w:val="20"/>
        </w:rPr>
        <w:t>.</w:t>
      </w:r>
    </w:p>
    <w:p w:rsidR="002128E8" w:rsidRPr="002128E8" w:rsidRDefault="002128E8" w:rsidP="00754599">
      <w:pPr>
        <w:spacing w:after="60"/>
        <w:rPr>
          <w:rFonts w:ascii="Times New Roman" w:eastAsia="Times New Roman" w:hAnsi="Times New Roman"/>
          <w:sz w:val="17"/>
          <w:szCs w:val="20"/>
        </w:rPr>
      </w:pPr>
      <w:r w:rsidRPr="002128E8">
        <w:rPr>
          <w:rFonts w:ascii="Times New Roman" w:eastAsia="Times New Roman" w:hAnsi="Times New Roman"/>
          <w:spacing w:val="-2"/>
          <w:sz w:val="17"/>
          <w:szCs w:val="20"/>
        </w:rPr>
        <w:t xml:space="preserve">Submissions can be made via the AEMC’s website. Before making a submission, please review the AEMC’s privacy statement on its website. </w:t>
      </w:r>
      <w:r w:rsidRPr="002128E8">
        <w:rPr>
          <w:rFonts w:ascii="Times New Roman" w:eastAsia="Times New Roman" w:hAnsi="Times New Roman"/>
          <w:sz w:val="17"/>
          <w:szCs w:val="20"/>
        </w:rPr>
        <w:t xml:space="preserve">Submissions should be made in accordance with the AEMC’s </w:t>
      </w:r>
      <w:r w:rsidRPr="002128E8">
        <w:rPr>
          <w:rFonts w:ascii="Times New Roman" w:eastAsia="Times New Roman" w:hAnsi="Times New Roman"/>
          <w:i/>
          <w:sz w:val="17"/>
          <w:szCs w:val="20"/>
        </w:rPr>
        <w:t>Guidelines for making written submissions on Rule change proposals</w:t>
      </w:r>
      <w:r w:rsidRPr="002128E8">
        <w:rPr>
          <w:rFonts w:ascii="Times New Roman" w:eastAsia="Times New Roman" w:hAnsi="Times New Roman"/>
          <w:sz w:val="17"/>
          <w:szCs w:val="20"/>
        </w:rPr>
        <w:t>. The AEMC publishes all submissions on its website, subject to confidentiality.</w:t>
      </w:r>
    </w:p>
    <w:p w:rsidR="002128E8" w:rsidRPr="002128E8" w:rsidRDefault="002128E8" w:rsidP="00754599">
      <w:pPr>
        <w:spacing w:after="60"/>
        <w:rPr>
          <w:rFonts w:ascii="Times New Roman" w:eastAsia="Times New Roman" w:hAnsi="Times New Roman"/>
          <w:sz w:val="17"/>
          <w:szCs w:val="20"/>
        </w:rPr>
      </w:pPr>
      <w:r w:rsidRPr="002128E8">
        <w:rPr>
          <w:rFonts w:ascii="Times New Roman" w:eastAsia="Times New Roman" w:hAnsi="Times New Roman"/>
          <w:sz w:val="17"/>
          <w:szCs w:val="20"/>
        </w:rPr>
        <w:t xml:space="preserve">Written requests should be sent to </w:t>
      </w:r>
      <w:hyperlink r:id="rId75" w:history="1">
        <w:r w:rsidRPr="002128E8">
          <w:rPr>
            <w:rFonts w:ascii="Times New Roman" w:eastAsia="Times New Roman" w:hAnsi="Times New Roman"/>
            <w:color w:val="0000FF"/>
            <w:sz w:val="17"/>
            <w:szCs w:val="20"/>
            <w:u w:val="single"/>
          </w:rPr>
          <w:t>submissions@aemc.gov.au</w:t>
        </w:r>
      </w:hyperlink>
      <w:r w:rsidRPr="002128E8">
        <w:rPr>
          <w:rFonts w:ascii="Times New Roman" w:eastAsia="Times New Roman" w:hAnsi="Times New Roman"/>
          <w:sz w:val="17"/>
          <w:szCs w:val="20"/>
        </w:rPr>
        <w:t xml:space="preserve"> and cite the reference in the title. Before sending a request, please review the AEMC’s privacy statement on its website.</w:t>
      </w:r>
    </w:p>
    <w:p w:rsidR="002128E8" w:rsidRPr="002128E8" w:rsidRDefault="002128E8" w:rsidP="00754599">
      <w:pPr>
        <w:spacing w:after="60"/>
        <w:rPr>
          <w:rFonts w:ascii="Times New Roman" w:eastAsia="Times New Roman" w:hAnsi="Times New Roman"/>
          <w:sz w:val="17"/>
          <w:szCs w:val="20"/>
        </w:rPr>
      </w:pPr>
      <w:r w:rsidRPr="002128E8">
        <w:rPr>
          <w:rFonts w:ascii="Times New Roman" w:eastAsia="Times New Roman" w:hAnsi="Times New Roman"/>
          <w:sz w:val="17"/>
          <w:szCs w:val="20"/>
        </w:rPr>
        <w:t>Documents referred to above are available on the AEMC’s website and are available for inspection at the AEMC’s office.</w:t>
      </w:r>
    </w:p>
    <w:p w:rsidR="002128E8" w:rsidRPr="002128E8" w:rsidRDefault="002128E8" w:rsidP="00754599">
      <w:pPr>
        <w:spacing w:after="60"/>
        <w:ind w:left="142"/>
        <w:rPr>
          <w:rFonts w:ascii="Times New Roman" w:eastAsia="Times New Roman" w:hAnsi="Times New Roman"/>
          <w:sz w:val="17"/>
          <w:szCs w:val="20"/>
        </w:rPr>
      </w:pPr>
      <w:r w:rsidRPr="002128E8">
        <w:rPr>
          <w:rFonts w:ascii="Times New Roman" w:eastAsia="Times New Roman" w:hAnsi="Times New Roman"/>
          <w:sz w:val="17"/>
          <w:szCs w:val="20"/>
        </w:rPr>
        <w:t>Australian Energy Market Commission</w:t>
      </w:r>
    </w:p>
    <w:p w:rsidR="002128E8" w:rsidRPr="002128E8" w:rsidRDefault="002128E8" w:rsidP="002128E8">
      <w:pPr>
        <w:spacing w:after="0"/>
        <w:ind w:left="142"/>
        <w:rPr>
          <w:rFonts w:ascii="Times New Roman" w:eastAsia="Times New Roman" w:hAnsi="Times New Roman"/>
          <w:sz w:val="17"/>
          <w:szCs w:val="20"/>
        </w:rPr>
      </w:pPr>
      <w:r w:rsidRPr="002128E8">
        <w:rPr>
          <w:rFonts w:ascii="Times New Roman" w:eastAsia="Times New Roman" w:hAnsi="Times New Roman"/>
          <w:sz w:val="17"/>
          <w:szCs w:val="20"/>
        </w:rPr>
        <w:t>Level 15, 60 Castlereagh St</w:t>
      </w:r>
    </w:p>
    <w:p w:rsidR="002128E8" w:rsidRPr="002128E8" w:rsidRDefault="002128E8" w:rsidP="00754599">
      <w:pPr>
        <w:spacing w:after="60"/>
        <w:ind w:left="142"/>
        <w:rPr>
          <w:rFonts w:ascii="Times New Roman" w:eastAsia="Times New Roman" w:hAnsi="Times New Roman"/>
          <w:sz w:val="17"/>
          <w:szCs w:val="20"/>
        </w:rPr>
      </w:pPr>
      <w:r w:rsidRPr="002128E8">
        <w:rPr>
          <w:rFonts w:ascii="Times New Roman" w:eastAsia="Times New Roman" w:hAnsi="Times New Roman"/>
          <w:sz w:val="17"/>
          <w:szCs w:val="20"/>
        </w:rPr>
        <w:t>Sydney NSW 2000</w:t>
      </w:r>
    </w:p>
    <w:p w:rsidR="002128E8" w:rsidRPr="002128E8" w:rsidRDefault="002128E8" w:rsidP="002128E8">
      <w:pPr>
        <w:spacing w:after="0"/>
        <w:ind w:left="142"/>
        <w:rPr>
          <w:rFonts w:ascii="Times New Roman" w:eastAsia="Times New Roman" w:hAnsi="Times New Roman"/>
          <w:sz w:val="17"/>
          <w:szCs w:val="20"/>
        </w:rPr>
      </w:pPr>
      <w:r w:rsidRPr="002128E8">
        <w:rPr>
          <w:rFonts w:ascii="Times New Roman" w:eastAsia="Times New Roman" w:hAnsi="Times New Roman"/>
          <w:sz w:val="17"/>
          <w:szCs w:val="20"/>
        </w:rPr>
        <w:t>Telephone: (02) 8296 7800</w:t>
      </w:r>
    </w:p>
    <w:p w:rsidR="002128E8" w:rsidRPr="002128E8" w:rsidRDefault="00E743CD" w:rsidP="00754599">
      <w:pPr>
        <w:spacing w:after="60"/>
        <w:ind w:left="142"/>
        <w:rPr>
          <w:rFonts w:ascii="Times New Roman" w:eastAsia="Times New Roman" w:hAnsi="Times New Roman"/>
          <w:sz w:val="17"/>
          <w:szCs w:val="20"/>
        </w:rPr>
      </w:pPr>
      <w:hyperlink r:id="rId76" w:history="1">
        <w:r w:rsidR="002128E8" w:rsidRPr="002128E8">
          <w:rPr>
            <w:rFonts w:ascii="Times New Roman" w:eastAsia="Times New Roman" w:hAnsi="Times New Roman"/>
            <w:color w:val="0000FF"/>
            <w:sz w:val="17"/>
            <w:szCs w:val="20"/>
            <w:u w:val="single"/>
          </w:rPr>
          <w:t>www.aemc.gov.au</w:t>
        </w:r>
      </w:hyperlink>
      <w:r w:rsidR="002128E8" w:rsidRPr="002128E8">
        <w:rPr>
          <w:rFonts w:ascii="Times New Roman" w:eastAsia="Times New Roman" w:hAnsi="Times New Roman"/>
          <w:sz w:val="17"/>
          <w:szCs w:val="20"/>
        </w:rPr>
        <w:t xml:space="preserve"> </w:t>
      </w:r>
    </w:p>
    <w:p w:rsidR="002128E8" w:rsidRDefault="002128E8" w:rsidP="00BA7759">
      <w:pPr>
        <w:spacing w:after="0"/>
        <w:rPr>
          <w:rFonts w:ascii="Times New Roman" w:eastAsia="Times New Roman" w:hAnsi="Times New Roman"/>
          <w:sz w:val="17"/>
          <w:szCs w:val="17"/>
        </w:rPr>
      </w:pPr>
      <w:r w:rsidRPr="002128E8">
        <w:rPr>
          <w:rFonts w:ascii="Times New Roman" w:eastAsia="Times New Roman" w:hAnsi="Times New Roman"/>
          <w:sz w:val="17"/>
          <w:szCs w:val="17"/>
        </w:rPr>
        <w:t>Dated: 2 September 2021</w:t>
      </w:r>
    </w:p>
    <w:p w:rsidR="00BA7759" w:rsidRDefault="00BA7759" w:rsidP="00BA7759">
      <w:pPr>
        <w:pBdr>
          <w:bottom w:val="single" w:sz="4" w:space="1" w:color="auto"/>
        </w:pBdr>
        <w:spacing w:after="0" w:line="52" w:lineRule="exact"/>
        <w:jc w:val="center"/>
        <w:rPr>
          <w:rFonts w:ascii="Times New Roman" w:eastAsia="Times New Roman" w:hAnsi="Times New Roman"/>
          <w:sz w:val="17"/>
          <w:szCs w:val="20"/>
        </w:rPr>
      </w:pPr>
    </w:p>
    <w:p w:rsidR="00BA7759" w:rsidRDefault="00BA7759" w:rsidP="00BA7759">
      <w:pPr>
        <w:pBdr>
          <w:top w:val="single" w:sz="4" w:space="1" w:color="auto"/>
        </w:pBdr>
        <w:spacing w:before="34" w:after="0" w:line="14" w:lineRule="exact"/>
        <w:jc w:val="center"/>
        <w:rPr>
          <w:rFonts w:ascii="Times New Roman" w:eastAsia="Times New Roman" w:hAnsi="Times New Roman"/>
          <w:sz w:val="17"/>
          <w:szCs w:val="20"/>
        </w:rPr>
      </w:pPr>
    </w:p>
    <w:p w:rsidR="00754599" w:rsidRDefault="00754599">
      <w:pPr>
        <w:spacing w:after="0" w:line="240" w:lineRule="auto"/>
        <w:jc w:val="left"/>
        <w:rPr>
          <w:rFonts w:ascii="Times New Roman" w:hAnsi="Times New Roman"/>
          <w:color w:val="000000"/>
          <w:sz w:val="20"/>
          <w:szCs w:val="20"/>
        </w:rPr>
      </w:pPr>
      <w:r>
        <w:rPr>
          <w:rFonts w:ascii="Times New Roman" w:hAnsi="Times New Roman"/>
          <w:color w:val="000000"/>
          <w:sz w:val="20"/>
          <w:szCs w:val="20"/>
        </w:rPr>
        <w:br w:type="page"/>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eastAsia="Times New Roman" w:hAnsi="Times New Roman"/>
          <w:b/>
          <w:smallCaps/>
          <w:color w:val="000000"/>
          <w:sz w:val="56"/>
          <w:szCs w:val="56"/>
          <w:lang w:eastAsia="en-AU"/>
        </w:rPr>
      </w:pPr>
      <w:r w:rsidRPr="00576D3B">
        <w:rPr>
          <w:rFonts w:ascii="Times New Roman" w:eastAsia="Times New Roman" w:hAnsi="Times New Roman"/>
          <w:b/>
          <w:smallCaps/>
          <w:color w:val="000000"/>
          <w:sz w:val="56"/>
          <w:szCs w:val="56"/>
          <w:lang w:eastAsia="en-AU"/>
        </w:rPr>
        <w:t>Notice Submission</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 xml:space="preserve">The </w:t>
      </w:r>
      <w:r w:rsidRPr="00576D3B">
        <w:rPr>
          <w:rFonts w:ascii="Times New Roman" w:hAnsi="Times New Roman"/>
          <w:iCs/>
          <w:color w:val="000000"/>
        </w:rPr>
        <w:t>South Australian Government Gazette</w:t>
      </w:r>
      <w:r w:rsidRPr="00576D3B">
        <w:rPr>
          <w:rFonts w:ascii="Times New Roman" w:hAnsi="Times New Roman"/>
          <w:color w:val="000000"/>
        </w:rPr>
        <w:t xml:space="preserve"> is compiled and published each Thursday. </w:t>
      </w: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Notices must be submitted before 4 p.m. Tuesday, the week of intended publication.</w:t>
      </w: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All submissions are formatted per the gazette style and proofs are supplied as soon as possible. Alterations must be returned before 4 p.m. Wednesday.</w:t>
      </w:r>
    </w:p>
    <w:p w:rsidR="00576D3B" w:rsidRPr="00576D3B" w:rsidRDefault="00576D3B" w:rsidP="009C23A5">
      <w:pPr>
        <w:spacing w:line="240" w:lineRule="auto"/>
        <w:rPr>
          <w:rFonts w:ascii="Times New Roman" w:hAnsi="Times New Roman"/>
          <w:color w:val="000000"/>
        </w:rPr>
      </w:pPr>
      <w:r w:rsidRPr="00576D3B">
        <w:rPr>
          <w:rFonts w:ascii="Times New Roman" w:hAnsi="Times New Roman"/>
          <w:color w:val="000000"/>
        </w:rPr>
        <w:t>Requests to withdraw submitted notices must be received before 10 a.m. on the day of publication.</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 xml:space="preserve">Gazette notices should be emailed </w:t>
      </w:r>
      <w:r w:rsidRPr="00576D3B">
        <w:rPr>
          <w:rFonts w:ascii="Times New Roman" w:hAnsi="Times New Roman"/>
          <w:b/>
          <w:color w:val="000000"/>
          <w:sz w:val="24"/>
          <w:szCs w:val="24"/>
        </w:rPr>
        <w:t>as Word files in the following format:</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Title—name of the governing Act/Regulation</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Subtitle—brief description of the notice</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A structured body of text</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authorisation</w:t>
      </w:r>
    </w:p>
    <w:p w:rsidR="00576D3B" w:rsidRPr="00576D3B" w:rsidRDefault="00576D3B" w:rsidP="009C23A5">
      <w:pPr>
        <w:spacing w:after="160"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Name, position, and government department/organisation of the person authorising the notice</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Please provide the following information in your email:</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intended publication</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Contact details of at least two people responsible for the notice content</w:t>
      </w:r>
    </w:p>
    <w:p w:rsidR="00576D3B" w:rsidRPr="00576D3B" w:rsidRDefault="00576D3B" w:rsidP="009C23A5">
      <w:pPr>
        <w:spacing w:line="240" w:lineRule="auto"/>
        <w:ind w:left="567" w:hanging="425"/>
        <w:rPr>
          <w:rFonts w:ascii="Times New Roman" w:hAnsi="Times New Roman"/>
          <w:color w:val="000000"/>
          <w:spacing w:val="-5"/>
        </w:rPr>
      </w:pPr>
      <w:r w:rsidRPr="00576D3B">
        <w:rPr>
          <w:rFonts w:ascii="Times New Roman" w:hAnsi="Times New Roman"/>
          <w:color w:val="000000"/>
          <w:spacing w:val="-5"/>
        </w:rPr>
        <w:sym w:font="Symbol" w:char="F0B7"/>
      </w:r>
      <w:r w:rsidRPr="00576D3B">
        <w:rPr>
          <w:rFonts w:ascii="Times New Roman" w:hAnsi="Times New Roman"/>
          <w:color w:val="000000"/>
          <w:spacing w:val="-5"/>
        </w:rPr>
        <w:tab/>
        <w:t>Name of the person and organisation to be charged for the publication (Local Council and Public notices)</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Request for a quote, if required</w:t>
      </w:r>
    </w:p>
    <w:p w:rsidR="00576D3B" w:rsidRPr="00576D3B" w:rsidRDefault="00576D3B" w:rsidP="009C23A5">
      <w:pPr>
        <w:spacing w:line="240" w:lineRule="auto"/>
        <w:ind w:left="567" w:hanging="425"/>
        <w:rPr>
          <w:rFonts w:ascii="Times New Roman" w:eastAsia="Times New Roman" w:hAnsi="Times New Roman"/>
          <w:b/>
          <w:color w:val="000000"/>
          <w:sz w:val="24"/>
          <w:szCs w:val="24"/>
          <w:lang w:eastAsia="en-AU"/>
        </w:rPr>
      </w:pPr>
      <w:r w:rsidRPr="00576D3B">
        <w:rPr>
          <w:rFonts w:ascii="Times New Roman" w:hAnsi="Times New Roman"/>
          <w:color w:val="000000"/>
        </w:rPr>
        <w:sym w:font="Symbol" w:char="F0B7"/>
      </w:r>
      <w:r w:rsidRPr="00576D3B">
        <w:rPr>
          <w:rFonts w:ascii="Times New Roman" w:hAnsi="Times New Roman"/>
          <w:color w:val="000000"/>
        </w:rPr>
        <w:tab/>
        <w:t>Purchase order, if required</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ind w:left="2268" w:right="601"/>
        <w:jc w:val="left"/>
        <w:rPr>
          <w:rFonts w:ascii="Times New Roman" w:eastAsia="Times New Roman" w:hAnsi="Times New Roman"/>
          <w:color w:val="0000FF"/>
          <w:sz w:val="24"/>
          <w:u w:val="single"/>
          <w:lang w:eastAsia="en-AU"/>
        </w:rPr>
      </w:pPr>
      <w:r w:rsidRPr="00576D3B">
        <w:rPr>
          <w:rFonts w:ascii="Times New Roman" w:hAnsi="Times New Roman"/>
          <w:smallCaps/>
          <w:color w:val="000000"/>
          <w:sz w:val="24"/>
        </w:rPr>
        <w:t>Email:</w:t>
      </w:r>
      <w:r w:rsidRPr="00576D3B">
        <w:rPr>
          <w:rFonts w:ascii="Times New Roman" w:hAnsi="Times New Roman"/>
          <w:smallCaps/>
          <w:color w:val="000000"/>
          <w:sz w:val="24"/>
        </w:rPr>
        <w:tab/>
      </w:r>
      <w:hyperlink r:id="rId77" w:history="1">
        <w:r w:rsidRPr="00576D3B">
          <w:rPr>
            <w:rFonts w:ascii="Times New Roman" w:eastAsia="Times New Roman" w:hAnsi="Times New Roman"/>
            <w:color w:val="0000FF"/>
            <w:sz w:val="24"/>
            <w:u w:val="single"/>
            <w:lang w:eastAsia="en-AU"/>
          </w:rPr>
          <w:t>governmentgazettesa@sa.gov.au</w:t>
        </w:r>
      </w:hyperlink>
    </w:p>
    <w:p w:rsidR="00576D3B" w:rsidRPr="00576D3B" w:rsidRDefault="00576D3B" w:rsidP="009C23A5">
      <w:pPr>
        <w:spacing w:after="160"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Phone:</w:t>
      </w:r>
      <w:r w:rsidRPr="00576D3B">
        <w:rPr>
          <w:rFonts w:ascii="Times New Roman" w:hAnsi="Times New Roman"/>
          <w:smallCaps/>
          <w:color w:val="000000"/>
          <w:sz w:val="24"/>
        </w:rPr>
        <w:tab/>
        <w:t>(08) 7109 7760</w:t>
      </w:r>
    </w:p>
    <w:p w:rsidR="00576D3B" w:rsidRPr="00576D3B" w:rsidRDefault="00576D3B" w:rsidP="009C23A5">
      <w:pPr>
        <w:spacing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Website:</w:t>
      </w:r>
      <w:r w:rsidRPr="00576D3B">
        <w:rPr>
          <w:rFonts w:ascii="Times New Roman" w:hAnsi="Times New Roman"/>
          <w:smallCaps/>
          <w:color w:val="000000"/>
          <w:sz w:val="24"/>
        </w:rPr>
        <w:tab/>
      </w:r>
      <w:hyperlink r:id="rId78" w:history="1">
        <w:r w:rsidRPr="00576D3B">
          <w:rPr>
            <w:rFonts w:ascii="Times New Roman" w:eastAsia="Times New Roman" w:hAnsi="Times New Roman"/>
            <w:color w:val="0000FF"/>
            <w:sz w:val="24"/>
            <w:u w:val="single"/>
            <w:lang w:eastAsia="en-AU"/>
          </w:rPr>
          <w:t>www.governmentgazette.sa.gov.au</w:t>
        </w:r>
      </w:hyperlink>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line="220" w:lineRule="exact"/>
        <w:jc w:val="center"/>
        <w:rPr>
          <w:rFonts w:ascii="Times New Roman" w:eastAsia="Times New Roman" w:hAnsi="Times New Roman"/>
          <w:b/>
          <w:color w:val="000000"/>
          <w:sz w:val="20"/>
          <w:szCs w:val="20"/>
          <w:lang w:eastAsia="en-AU"/>
        </w:rPr>
      </w:pPr>
      <w:r w:rsidRPr="00576D3B">
        <w:rPr>
          <w:rFonts w:ascii="Times New Roman" w:eastAsia="Times New Roman" w:hAnsi="Times New Roman"/>
          <w:b/>
          <w:color w:val="000000"/>
          <w:sz w:val="20"/>
          <w:szCs w:val="20"/>
          <w:lang w:eastAsia="en-AU"/>
        </w:rPr>
        <w:t>All instruments appearing in this gazette are to be considered official, and obeyed as such</w:t>
      </w:r>
    </w:p>
    <w:p w:rsidR="00576D3B" w:rsidRPr="00576D3B" w:rsidRDefault="00576D3B" w:rsidP="009C23A5">
      <w:pPr>
        <w:pBdr>
          <w:top w:val="single" w:sz="4" w:space="1" w:color="auto"/>
        </w:pBdr>
        <w:spacing w:before="100" w:after="0" w:line="14" w:lineRule="exact"/>
        <w:jc w:val="center"/>
        <w:rPr>
          <w:rFonts w:ascii="Times New Roman" w:eastAsia="Times New Roman" w:hAnsi="Times New Roman"/>
          <w:b/>
          <w:color w:val="000000"/>
          <w:sz w:val="20"/>
          <w:szCs w:val="20"/>
          <w:lang w:eastAsia="en-AU"/>
        </w:rPr>
      </w:pPr>
    </w:p>
    <w:p w:rsidR="00576D3B" w:rsidRPr="00576D3B" w:rsidRDefault="00576D3B" w:rsidP="009C23A5">
      <w:pPr>
        <w:spacing w:before="180" w:after="0"/>
        <w:jc w:val="center"/>
        <w:rPr>
          <w:rFonts w:ascii="Times New Roman" w:hAnsi="Times New Roman"/>
          <w:sz w:val="17"/>
          <w:szCs w:val="17"/>
        </w:rPr>
      </w:pPr>
      <w:r w:rsidRPr="00576D3B">
        <w:rPr>
          <w:rFonts w:ascii="Times New Roman" w:hAnsi="Times New Roman"/>
          <w:sz w:val="17"/>
          <w:szCs w:val="17"/>
        </w:rPr>
        <w:t xml:space="preserve">Printed and published weekly by authority of S. </w:t>
      </w:r>
      <w:r w:rsidRPr="00576D3B">
        <w:rPr>
          <w:rFonts w:ascii="Times New Roman" w:hAnsi="Times New Roman"/>
          <w:smallCaps/>
          <w:sz w:val="17"/>
          <w:szCs w:val="17"/>
        </w:rPr>
        <w:t>Smith</w:t>
      </w:r>
      <w:r w:rsidRPr="00576D3B">
        <w:rPr>
          <w:rFonts w:ascii="Times New Roman" w:hAnsi="Times New Roman"/>
          <w:sz w:val="17"/>
          <w:szCs w:val="17"/>
        </w:rPr>
        <w:t>, Government Printer, South Australia</w:t>
      </w:r>
    </w:p>
    <w:p w:rsidR="00576D3B" w:rsidRPr="00576D3B" w:rsidRDefault="00576D3B" w:rsidP="009C23A5">
      <w:pPr>
        <w:spacing w:after="0"/>
        <w:jc w:val="center"/>
        <w:rPr>
          <w:rFonts w:ascii="Times New Roman" w:hAnsi="Times New Roman"/>
          <w:sz w:val="17"/>
          <w:szCs w:val="17"/>
        </w:rPr>
      </w:pPr>
      <w:r w:rsidRPr="00576D3B">
        <w:rPr>
          <w:rFonts w:ascii="Times New Roman" w:hAnsi="Times New Roman"/>
          <w:sz w:val="17"/>
          <w:szCs w:val="17"/>
        </w:rPr>
        <w:t>$8.00 per issue (plus postage), $402.00 per annual subscription—GST inclusive</w:t>
      </w:r>
    </w:p>
    <w:p w:rsidR="00F337C8" w:rsidRPr="003471CD" w:rsidRDefault="00576D3B" w:rsidP="009C23A5">
      <w:pPr>
        <w:pStyle w:val="GG-body"/>
        <w:jc w:val="center"/>
      </w:pPr>
      <w:r w:rsidRPr="00576D3B">
        <w:rPr>
          <w:rFonts w:eastAsia="Calibri"/>
        </w:rPr>
        <w:t xml:space="preserve">Online publications: </w:t>
      </w:r>
      <w:hyperlink r:id="rId79" w:history="1">
        <w:r w:rsidRPr="00576D3B">
          <w:rPr>
            <w:rFonts w:eastAsia="Calibri"/>
            <w:color w:val="0000FF"/>
            <w:u w:val="single"/>
          </w:rPr>
          <w:t>www.governmentgazette.sa.gov.au</w:t>
        </w:r>
      </w:hyperlink>
    </w:p>
    <w:sectPr w:rsidR="00F337C8" w:rsidRPr="003471CD" w:rsidSect="00F81D41">
      <w:headerReference w:type="even" r:id="rId80"/>
      <w:headerReference w:type="default" r:id="rId81"/>
      <w:footerReference w:type="default" r:id="rId82"/>
      <w:pgSz w:w="11906" w:h="16838"/>
      <w:pgMar w:top="1674" w:right="1256" w:bottom="1134" w:left="1290" w:header="1077" w:footer="1134" w:gutter="0"/>
      <w:pgNumType w:start="3428"/>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550" w:rsidRDefault="00893550" w:rsidP="00777F88">
      <w:pPr>
        <w:spacing w:after="0" w:line="240" w:lineRule="auto"/>
      </w:pPr>
      <w:r>
        <w:separator/>
      </w:r>
    </w:p>
  </w:endnote>
  <w:endnote w:type="continuationSeparator" w:id="0">
    <w:p w:rsidR="00893550" w:rsidRDefault="00893550"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550" w:rsidRPr="00D0446B" w:rsidRDefault="00893550"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550" w:rsidRPr="00144772" w:rsidRDefault="00893550"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rsidR="00893550" w:rsidRPr="00144772" w:rsidRDefault="00893550"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893550" w:rsidRPr="00777F88" w:rsidRDefault="00893550"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7A0777">
      <w:rPr>
        <w:rFonts w:ascii="Times New Roman" w:hAnsi="Times New Roman"/>
        <w:smallCaps/>
        <w:sz w:val="17"/>
        <w:szCs w:val="17"/>
      </w:rPr>
      <w:t xml:space="preserve">S. </w:t>
    </w:r>
    <w:r>
      <w:rPr>
        <w:rFonts w:ascii="Times New Roman" w:hAnsi="Times New Roman"/>
        <w:smallCaps/>
        <w:sz w:val="17"/>
        <w:szCs w:val="17"/>
      </w:rPr>
      <w:t>Smith</w:t>
    </w:r>
    <w:r w:rsidRPr="00541253">
      <w:rPr>
        <w:rFonts w:ascii="Times New Roman" w:hAnsi="Times New Roman"/>
        <w:smallCaps/>
        <w:sz w:val="17"/>
        <w:szCs w:val="17"/>
      </w:rPr>
      <w:t xml:space="preserve">, </w:t>
    </w:r>
    <w:r w:rsidRPr="00777F88">
      <w:rPr>
        <w:rFonts w:ascii="Times New Roman" w:hAnsi="Times New Roman"/>
        <w:sz w:val="17"/>
        <w:szCs w:val="17"/>
      </w:rPr>
      <w:t>Government Printer, South Australia</w:t>
    </w:r>
  </w:p>
  <w:p w:rsidR="00893550" w:rsidRPr="00777F88" w:rsidRDefault="00893550" w:rsidP="00D0446B">
    <w:pPr>
      <w:pStyle w:val="Footer"/>
      <w:spacing w:line="170" w:lineRule="exact"/>
      <w:jc w:val="center"/>
      <w:rPr>
        <w:rFonts w:ascii="Times New Roman" w:hAnsi="Times New Roman"/>
        <w:sz w:val="17"/>
        <w:szCs w:val="17"/>
      </w:rPr>
    </w:pPr>
    <w:r>
      <w:rPr>
        <w:rFonts w:ascii="Times New Roman" w:hAnsi="Times New Roman"/>
        <w:sz w:val="17"/>
        <w:szCs w:val="17"/>
      </w:rPr>
      <w:t>$8.00 per issue (plus postage), $402.00 per annual subscription—GST inclusive</w:t>
    </w:r>
  </w:p>
  <w:p w:rsidR="00893550" w:rsidRPr="00D0446B" w:rsidRDefault="00893550"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550" w:rsidRPr="00D0446B" w:rsidRDefault="00893550" w:rsidP="00D0446B">
    <w:pPr>
      <w:pStyle w:val="Footer"/>
    </w:pPr>
    <w:r w:rsidRPr="00D0446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550" w:rsidRPr="00144772" w:rsidRDefault="00893550"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rsidR="00893550" w:rsidRPr="00144772" w:rsidRDefault="00893550"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893550" w:rsidRPr="00777F88" w:rsidRDefault="00893550"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rsidR="00893550" w:rsidRPr="00777F88" w:rsidRDefault="00893550"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rsidR="00893550" w:rsidRPr="00D0446B" w:rsidRDefault="00893550"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550" w:rsidRPr="0034074D" w:rsidRDefault="00893550" w:rsidP="0034074D">
    <w:pPr>
      <w:pStyle w:val="Footer"/>
      <w:rPr>
        <w:rFonts w:ascii="Times New Roman" w:hAnsi="Times New Roman"/>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550" w:rsidRDefault="00893550" w:rsidP="00777F88">
      <w:pPr>
        <w:spacing w:after="0" w:line="240" w:lineRule="auto"/>
      </w:pPr>
      <w:r>
        <w:separator/>
      </w:r>
    </w:p>
  </w:footnote>
  <w:footnote w:type="continuationSeparator" w:id="0">
    <w:p w:rsidR="00893550" w:rsidRDefault="00893550"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550" w:rsidRPr="0034074D" w:rsidRDefault="00893550"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rsidR="00893550" w:rsidRPr="0034074D" w:rsidRDefault="00893550"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rsidR="00893550" w:rsidRPr="0034074D" w:rsidRDefault="00893550"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550" w:rsidRPr="00DA30CF" w:rsidRDefault="00893550" w:rsidP="00DA30CF">
    <w:pPr>
      <w:pStyle w:val="Header"/>
      <w:spacing w:line="170" w:lineRule="exact"/>
      <w:rPr>
        <w:rFonts w:ascii="Times New Roman" w:hAnsi="Times New Roman"/>
        <w:sz w:val="17"/>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550" w:rsidRPr="0034074D" w:rsidRDefault="00893550"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rsidR="00893550" w:rsidRPr="0034074D" w:rsidRDefault="00893550"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rsidR="00893550" w:rsidRPr="0034074D" w:rsidRDefault="00893550" w:rsidP="0034074D">
    <w:pPr>
      <w:pStyle w:val="Header"/>
      <w:spacing w:line="170" w:lineRule="exact"/>
      <w:rPr>
        <w:rFonts w:ascii="Times New Roman" w:hAnsi="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550" w:rsidRPr="00DA30CF" w:rsidRDefault="00893550" w:rsidP="00DA30CF">
    <w:pPr>
      <w:pStyle w:val="Header"/>
      <w:spacing w:line="170" w:lineRule="exact"/>
      <w:rPr>
        <w:rFonts w:ascii="Times New Roman" w:hAnsi="Times New Roman"/>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550" w:rsidRPr="00552C29" w:rsidRDefault="00893550"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Pr>
        <w:rStyle w:val="PageNumber"/>
        <w:rFonts w:ascii="Times New Roman" w:hAnsi="Times New Roman"/>
        <w:sz w:val="21"/>
        <w:szCs w:val="21"/>
      </w:rPr>
      <w:t>59</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E743CD">
      <w:rPr>
        <w:rStyle w:val="PageNumber"/>
        <w:rFonts w:ascii="Times New Roman" w:hAnsi="Times New Roman"/>
        <w:noProof/>
        <w:sz w:val="21"/>
        <w:szCs w:val="21"/>
      </w:rPr>
      <w:t>3428</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Pr>
        <w:rStyle w:val="PageNumber"/>
        <w:rFonts w:ascii="Times New Roman" w:hAnsi="Times New Roman"/>
        <w:sz w:val="21"/>
        <w:szCs w:val="21"/>
      </w:rPr>
      <w:t>2 September</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p>
  <w:p w:rsidR="00893550" w:rsidRPr="00552C29" w:rsidRDefault="00893550"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550" w:rsidRPr="00552C29" w:rsidRDefault="00893550"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2 September</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Pr="00552C29">
      <w:rPr>
        <w:rStyle w:val="PageNumber"/>
        <w:rFonts w:ascii="Times New Roman" w:hAnsi="Times New Roman"/>
        <w:sz w:val="21"/>
        <w:szCs w:val="21"/>
      </w:rPr>
      <w:t xml:space="preserve">No. </w:t>
    </w:r>
    <w:r>
      <w:rPr>
        <w:rStyle w:val="PageNumber"/>
        <w:rFonts w:ascii="Times New Roman" w:hAnsi="Times New Roman"/>
        <w:sz w:val="21"/>
        <w:szCs w:val="21"/>
      </w:rPr>
      <w:t>59</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E743CD">
      <w:rPr>
        <w:rStyle w:val="PageNumber"/>
        <w:rFonts w:ascii="Times New Roman" w:hAnsi="Times New Roman"/>
        <w:noProof/>
        <w:sz w:val="21"/>
        <w:szCs w:val="21"/>
      </w:rPr>
      <w:t>3447</w:t>
    </w:r>
    <w:r w:rsidRPr="00552C29">
      <w:rPr>
        <w:rStyle w:val="PageNumber"/>
        <w:rFonts w:ascii="Times New Roman" w:hAnsi="Times New Roman"/>
        <w:sz w:val="21"/>
        <w:szCs w:val="21"/>
      </w:rPr>
      <w:fldChar w:fldCharType="end"/>
    </w:r>
  </w:p>
  <w:p w:rsidR="00893550" w:rsidRPr="00552C29" w:rsidRDefault="00893550"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11"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3"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4"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5"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6"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7"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19"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0"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1"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5"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6"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28"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9"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0"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2"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5"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6"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2"/>
  </w:num>
  <w:num w:numId="2">
    <w:abstractNumId w:val="34"/>
  </w:num>
  <w:num w:numId="3">
    <w:abstractNumId w:val="30"/>
  </w:num>
  <w:num w:numId="4">
    <w:abstractNumId w:val="23"/>
  </w:num>
  <w:num w:numId="5">
    <w:abstractNumId w:val="32"/>
  </w:num>
  <w:num w:numId="6">
    <w:abstractNumId w:val="34"/>
  </w:num>
  <w:num w:numId="7">
    <w:abstractNumId w:val="30"/>
  </w:num>
  <w:num w:numId="8">
    <w:abstractNumId w:val="24"/>
  </w:num>
  <w:num w:numId="9">
    <w:abstractNumId w:val="31"/>
  </w:num>
  <w:num w:numId="10">
    <w:abstractNumId w:val="1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29"/>
  </w:num>
  <w:num w:numId="23">
    <w:abstractNumId w:val="14"/>
  </w:num>
  <w:num w:numId="24">
    <w:abstractNumId w:val="15"/>
  </w:num>
  <w:num w:numId="25">
    <w:abstractNumId w:val="13"/>
  </w:num>
  <w:num w:numId="26">
    <w:abstractNumId w:val="36"/>
  </w:num>
  <w:num w:numId="27">
    <w:abstractNumId w:val="21"/>
  </w:num>
  <w:num w:numId="28">
    <w:abstractNumId w:val="17"/>
  </w:num>
  <w:num w:numId="29">
    <w:abstractNumId w:val="33"/>
  </w:num>
  <w:num w:numId="30">
    <w:abstractNumId w:val="28"/>
  </w:num>
  <w:num w:numId="31">
    <w:abstractNumId w:val="27"/>
  </w:num>
  <w:num w:numId="32">
    <w:abstractNumId w:val="22"/>
  </w:num>
  <w:num w:numId="33">
    <w:abstractNumId w:val="10"/>
  </w:num>
  <w:num w:numId="34">
    <w:abstractNumId w:val="19"/>
  </w:num>
  <w:num w:numId="35">
    <w:abstractNumId w:val="16"/>
  </w:num>
  <w:num w:numId="36">
    <w:abstractNumId w:val="26"/>
  </w:num>
  <w:num w:numId="37">
    <w:abstractNumId w:val="35"/>
  </w:num>
  <w:num w:numId="38">
    <w:abstractNumId w:val="18"/>
  </w:num>
  <w:num w:numId="39">
    <w:abstractNumId w:val="11"/>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attachedTemplate r:id="rId1"/>
  <w:stylePaneFormatFilter w:val="1301" w:allStyles="1" w:customStyles="0" w:latentStyles="0" w:stylesInUse="0" w:headingStyles="0"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566"/>
    <w:rsid w:val="00004729"/>
    <w:rsid w:val="000100A7"/>
    <w:rsid w:val="0002085F"/>
    <w:rsid w:val="000257EB"/>
    <w:rsid w:val="000263B3"/>
    <w:rsid w:val="0003161E"/>
    <w:rsid w:val="0004369E"/>
    <w:rsid w:val="00050A2F"/>
    <w:rsid w:val="00055BD0"/>
    <w:rsid w:val="00061A5E"/>
    <w:rsid w:val="000620AF"/>
    <w:rsid w:val="00063ABC"/>
    <w:rsid w:val="00063D6D"/>
    <w:rsid w:val="00064AAC"/>
    <w:rsid w:val="00070E37"/>
    <w:rsid w:val="00077609"/>
    <w:rsid w:val="00081074"/>
    <w:rsid w:val="000A59AB"/>
    <w:rsid w:val="000A62D5"/>
    <w:rsid w:val="000B0640"/>
    <w:rsid w:val="000B3572"/>
    <w:rsid w:val="000D1741"/>
    <w:rsid w:val="000D2210"/>
    <w:rsid w:val="000D34A3"/>
    <w:rsid w:val="000D572F"/>
    <w:rsid w:val="000D64E6"/>
    <w:rsid w:val="000D756F"/>
    <w:rsid w:val="000E2F18"/>
    <w:rsid w:val="000E45A0"/>
    <w:rsid w:val="000E655C"/>
    <w:rsid w:val="000F0B45"/>
    <w:rsid w:val="000F2CEA"/>
    <w:rsid w:val="000F3911"/>
    <w:rsid w:val="000F4124"/>
    <w:rsid w:val="000F69AB"/>
    <w:rsid w:val="00104536"/>
    <w:rsid w:val="00111C2E"/>
    <w:rsid w:val="0012249C"/>
    <w:rsid w:val="00124474"/>
    <w:rsid w:val="001330AA"/>
    <w:rsid w:val="0014092E"/>
    <w:rsid w:val="00147592"/>
    <w:rsid w:val="00153708"/>
    <w:rsid w:val="00153834"/>
    <w:rsid w:val="001572AD"/>
    <w:rsid w:val="001576DB"/>
    <w:rsid w:val="00160CDB"/>
    <w:rsid w:val="00164C3B"/>
    <w:rsid w:val="00172FC8"/>
    <w:rsid w:val="00180625"/>
    <w:rsid w:val="00186AD3"/>
    <w:rsid w:val="0019539C"/>
    <w:rsid w:val="00196D44"/>
    <w:rsid w:val="001A0AA1"/>
    <w:rsid w:val="001B62DE"/>
    <w:rsid w:val="001B7138"/>
    <w:rsid w:val="001C09DA"/>
    <w:rsid w:val="001C18D7"/>
    <w:rsid w:val="001C22A5"/>
    <w:rsid w:val="001D663C"/>
    <w:rsid w:val="001F1DAE"/>
    <w:rsid w:val="00201E08"/>
    <w:rsid w:val="00204C2A"/>
    <w:rsid w:val="002128E8"/>
    <w:rsid w:val="00214B4A"/>
    <w:rsid w:val="00214B74"/>
    <w:rsid w:val="0021798C"/>
    <w:rsid w:val="00236229"/>
    <w:rsid w:val="002475B1"/>
    <w:rsid w:val="00256DA2"/>
    <w:rsid w:val="00257337"/>
    <w:rsid w:val="0027531F"/>
    <w:rsid w:val="002873BF"/>
    <w:rsid w:val="0029410F"/>
    <w:rsid w:val="00295797"/>
    <w:rsid w:val="002977EE"/>
    <w:rsid w:val="002A4530"/>
    <w:rsid w:val="002A6CE5"/>
    <w:rsid w:val="002B2F50"/>
    <w:rsid w:val="002B5B69"/>
    <w:rsid w:val="002C2B7C"/>
    <w:rsid w:val="002C2E97"/>
    <w:rsid w:val="002D4754"/>
    <w:rsid w:val="002F50FE"/>
    <w:rsid w:val="00301E5B"/>
    <w:rsid w:val="00304D27"/>
    <w:rsid w:val="00315D0F"/>
    <w:rsid w:val="003343FC"/>
    <w:rsid w:val="0034074D"/>
    <w:rsid w:val="003434A5"/>
    <w:rsid w:val="003471CD"/>
    <w:rsid w:val="00351A85"/>
    <w:rsid w:val="00362C85"/>
    <w:rsid w:val="0036689F"/>
    <w:rsid w:val="00372CA3"/>
    <w:rsid w:val="0037326A"/>
    <w:rsid w:val="00373391"/>
    <w:rsid w:val="00387ED4"/>
    <w:rsid w:val="00394729"/>
    <w:rsid w:val="00395519"/>
    <w:rsid w:val="003967FE"/>
    <w:rsid w:val="003A0AC9"/>
    <w:rsid w:val="003D2332"/>
    <w:rsid w:val="003E3565"/>
    <w:rsid w:val="003F0997"/>
    <w:rsid w:val="003F6A82"/>
    <w:rsid w:val="00412942"/>
    <w:rsid w:val="00415C6A"/>
    <w:rsid w:val="00421804"/>
    <w:rsid w:val="0042678B"/>
    <w:rsid w:val="00432A50"/>
    <w:rsid w:val="0043387B"/>
    <w:rsid w:val="00433BF5"/>
    <w:rsid w:val="0043466A"/>
    <w:rsid w:val="00435ECE"/>
    <w:rsid w:val="00450A85"/>
    <w:rsid w:val="004535E8"/>
    <w:rsid w:val="004613CE"/>
    <w:rsid w:val="00466F34"/>
    <w:rsid w:val="004872C1"/>
    <w:rsid w:val="004970C3"/>
    <w:rsid w:val="004A0625"/>
    <w:rsid w:val="004A0996"/>
    <w:rsid w:val="004A16B7"/>
    <w:rsid w:val="004A27C7"/>
    <w:rsid w:val="004B1B9B"/>
    <w:rsid w:val="004B3DD0"/>
    <w:rsid w:val="004B5406"/>
    <w:rsid w:val="004B76DC"/>
    <w:rsid w:val="004C2558"/>
    <w:rsid w:val="004D295B"/>
    <w:rsid w:val="004D3DE4"/>
    <w:rsid w:val="004E4C54"/>
    <w:rsid w:val="004E545F"/>
    <w:rsid w:val="004F17B1"/>
    <w:rsid w:val="00502AAC"/>
    <w:rsid w:val="00503243"/>
    <w:rsid w:val="005115D3"/>
    <w:rsid w:val="00513929"/>
    <w:rsid w:val="005340CC"/>
    <w:rsid w:val="00540493"/>
    <w:rsid w:val="00541253"/>
    <w:rsid w:val="0054338C"/>
    <w:rsid w:val="00544991"/>
    <w:rsid w:val="00552C29"/>
    <w:rsid w:val="00555C1B"/>
    <w:rsid w:val="00567B3E"/>
    <w:rsid w:val="00571C05"/>
    <w:rsid w:val="00575614"/>
    <w:rsid w:val="00576D3B"/>
    <w:rsid w:val="00582BEE"/>
    <w:rsid w:val="00583CF8"/>
    <w:rsid w:val="00584100"/>
    <w:rsid w:val="0058693E"/>
    <w:rsid w:val="00590F23"/>
    <w:rsid w:val="005969AA"/>
    <w:rsid w:val="005A3459"/>
    <w:rsid w:val="005A3A1B"/>
    <w:rsid w:val="005B17A6"/>
    <w:rsid w:val="005B4E55"/>
    <w:rsid w:val="005B69B3"/>
    <w:rsid w:val="005C17F9"/>
    <w:rsid w:val="005C6C9D"/>
    <w:rsid w:val="005D1912"/>
    <w:rsid w:val="005D24AC"/>
    <w:rsid w:val="005D6CDE"/>
    <w:rsid w:val="005E20D2"/>
    <w:rsid w:val="005E53D7"/>
    <w:rsid w:val="005E7D95"/>
    <w:rsid w:val="005F039C"/>
    <w:rsid w:val="005F4618"/>
    <w:rsid w:val="005F5395"/>
    <w:rsid w:val="00603204"/>
    <w:rsid w:val="00604E10"/>
    <w:rsid w:val="00611716"/>
    <w:rsid w:val="00612978"/>
    <w:rsid w:val="006167DB"/>
    <w:rsid w:val="00651BCE"/>
    <w:rsid w:val="00656602"/>
    <w:rsid w:val="00665367"/>
    <w:rsid w:val="0068145F"/>
    <w:rsid w:val="00684600"/>
    <w:rsid w:val="00693DF1"/>
    <w:rsid w:val="006A5FD4"/>
    <w:rsid w:val="006B561D"/>
    <w:rsid w:val="006B5B96"/>
    <w:rsid w:val="006C2F10"/>
    <w:rsid w:val="006C4BD1"/>
    <w:rsid w:val="006D7ABF"/>
    <w:rsid w:val="006E07C4"/>
    <w:rsid w:val="006E0C7D"/>
    <w:rsid w:val="006E5602"/>
    <w:rsid w:val="006E60D6"/>
    <w:rsid w:val="006E63AE"/>
    <w:rsid w:val="006E6CF7"/>
    <w:rsid w:val="006F34FE"/>
    <w:rsid w:val="00700566"/>
    <w:rsid w:val="00703D70"/>
    <w:rsid w:val="0070760C"/>
    <w:rsid w:val="0072023E"/>
    <w:rsid w:val="00720680"/>
    <w:rsid w:val="00744301"/>
    <w:rsid w:val="0074587D"/>
    <w:rsid w:val="00746D07"/>
    <w:rsid w:val="007529D9"/>
    <w:rsid w:val="00754599"/>
    <w:rsid w:val="00770348"/>
    <w:rsid w:val="00772C46"/>
    <w:rsid w:val="007739E5"/>
    <w:rsid w:val="00777F88"/>
    <w:rsid w:val="00784E44"/>
    <w:rsid w:val="007920DE"/>
    <w:rsid w:val="007A4902"/>
    <w:rsid w:val="007C2353"/>
    <w:rsid w:val="007C302D"/>
    <w:rsid w:val="007D0152"/>
    <w:rsid w:val="007E3EE2"/>
    <w:rsid w:val="007E60AA"/>
    <w:rsid w:val="007F4F28"/>
    <w:rsid w:val="007F53A7"/>
    <w:rsid w:val="0080019C"/>
    <w:rsid w:val="008008DD"/>
    <w:rsid w:val="00802490"/>
    <w:rsid w:val="00803596"/>
    <w:rsid w:val="00830DDA"/>
    <w:rsid w:val="00841455"/>
    <w:rsid w:val="00842BD5"/>
    <w:rsid w:val="00854962"/>
    <w:rsid w:val="00856E06"/>
    <w:rsid w:val="00862183"/>
    <w:rsid w:val="00862AB8"/>
    <w:rsid w:val="00867EF2"/>
    <w:rsid w:val="0087319A"/>
    <w:rsid w:val="00873673"/>
    <w:rsid w:val="00874044"/>
    <w:rsid w:val="00876E2D"/>
    <w:rsid w:val="00887816"/>
    <w:rsid w:val="008913E9"/>
    <w:rsid w:val="00893550"/>
    <w:rsid w:val="008A1F15"/>
    <w:rsid w:val="008B5E97"/>
    <w:rsid w:val="008C099E"/>
    <w:rsid w:val="008C0B7B"/>
    <w:rsid w:val="008E20DF"/>
    <w:rsid w:val="008E345D"/>
    <w:rsid w:val="008E6C69"/>
    <w:rsid w:val="008F7C9F"/>
    <w:rsid w:val="0090520A"/>
    <w:rsid w:val="00910FD1"/>
    <w:rsid w:val="00914649"/>
    <w:rsid w:val="00923F19"/>
    <w:rsid w:val="00926798"/>
    <w:rsid w:val="0093079E"/>
    <w:rsid w:val="009369DD"/>
    <w:rsid w:val="00947809"/>
    <w:rsid w:val="00954C30"/>
    <w:rsid w:val="00957FAE"/>
    <w:rsid w:val="009658EE"/>
    <w:rsid w:val="00977C9F"/>
    <w:rsid w:val="00980028"/>
    <w:rsid w:val="00980804"/>
    <w:rsid w:val="009A3CEC"/>
    <w:rsid w:val="009A605E"/>
    <w:rsid w:val="009A6661"/>
    <w:rsid w:val="009B6FFD"/>
    <w:rsid w:val="009C0CED"/>
    <w:rsid w:val="009C23A5"/>
    <w:rsid w:val="009D1F4F"/>
    <w:rsid w:val="009D586E"/>
    <w:rsid w:val="009E195C"/>
    <w:rsid w:val="009E2997"/>
    <w:rsid w:val="009F0356"/>
    <w:rsid w:val="009F15D7"/>
    <w:rsid w:val="009F7976"/>
    <w:rsid w:val="00A00A77"/>
    <w:rsid w:val="00A0211B"/>
    <w:rsid w:val="00A02EB3"/>
    <w:rsid w:val="00A2611B"/>
    <w:rsid w:val="00A2758A"/>
    <w:rsid w:val="00A278B2"/>
    <w:rsid w:val="00A35C71"/>
    <w:rsid w:val="00A42333"/>
    <w:rsid w:val="00A44619"/>
    <w:rsid w:val="00A44FFB"/>
    <w:rsid w:val="00A54E7C"/>
    <w:rsid w:val="00A56345"/>
    <w:rsid w:val="00A60B82"/>
    <w:rsid w:val="00A624C9"/>
    <w:rsid w:val="00A72409"/>
    <w:rsid w:val="00A747D0"/>
    <w:rsid w:val="00A773E8"/>
    <w:rsid w:val="00A86936"/>
    <w:rsid w:val="00A97608"/>
    <w:rsid w:val="00A97EB0"/>
    <w:rsid w:val="00AB072B"/>
    <w:rsid w:val="00AB41FC"/>
    <w:rsid w:val="00AC0C3E"/>
    <w:rsid w:val="00AC165B"/>
    <w:rsid w:val="00AC18FD"/>
    <w:rsid w:val="00AC1E63"/>
    <w:rsid w:val="00AC5D21"/>
    <w:rsid w:val="00AC5E9D"/>
    <w:rsid w:val="00AD00CD"/>
    <w:rsid w:val="00AF68F7"/>
    <w:rsid w:val="00AF732A"/>
    <w:rsid w:val="00B07083"/>
    <w:rsid w:val="00B152A8"/>
    <w:rsid w:val="00B22E26"/>
    <w:rsid w:val="00B23708"/>
    <w:rsid w:val="00B23CE6"/>
    <w:rsid w:val="00B36724"/>
    <w:rsid w:val="00B53F6A"/>
    <w:rsid w:val="00B56C44"/>
    <w:rsid w:val="00B63EFD"/>
    <w:rsid w:val="00B67220"/>
    <w:rsid w:val="00B71C88"/>
    <w:rsid w:val="00B8243A"/>
    <w:rsid w:val="00B94EEC"/>
    <w:rsid w:val="00B96303"/>
    <w:rsid w:val="00BA7759"/>
    <w:rsid w:val="00BB57E9"/>
    <w:rsid w:val="00BC11FC"/>
    <w:rsid w:val="00BC4126"/>
    <w:rsid w:val="00BC4D92"/>
    <w:rsid w:val="00BC5EDC"/>
    <w:rsid w:val="00BD361C"/>
    <w:rsid w:val="00BE137F"/>
    <w:rsid w:val="00BE3752"/>
    <w:rsid w:val="00BE59CC"/>
    <w:rsid w:val="00BE63AD"/>
    <w:rsid w:val="00BE7ACA"/>
    <w:rsid w:val="00BF1895"/>
    <w:rsid w:val="00BF3C56"/>
    <w:rsid w:val="00BF6670"/>
    <w:rsid w:val="00C00001"/>
    <w:rsid w:val="00C00E62"/>
    <w:rsid w:val="00C021E0"/>
    <w:rsid w:val="00C032B2"/>
    <w:rsid w:val="00C10876"/>
    <w:rsid w:val="00C11E7E"/>
    <w:rsid w:val="00C17ECC"/>
    <w:rsid w:val="00C20455"/>
    <w:rsid w:val="00C41613"/>
    <w:rsid w:val="00C60C10"/>
    <w:rsid w:val="00C67086"/>
    <w:rsid w:val="00C87FE0"/>
    <w:rsid w:val="00C971BF"/>
    <w:rsid w:val="00CA3C3A"/>
    <w:rsid w:val="00CA7EC5"/>
    <w:rsid w:val="00CC4E93"/>
    <w:rsid w:val="00CD460E"/>
    <w:rsid w:val="00CD6F7B"/>
    <w:rsid w:val="00CE1A68"/>
    <w:rsid w:val="00CF262F"/>
    <w:rsid w:val="00CF4F5C"/>
    <w:rsid w:val="00D01E75"/>
    <w:rsid w:val="00D0261B"/>
    <w:rsid w:val="00D0446B"/>
    <w:rsid w:val="00D14F34"/>
    <w:rsid w:val="00D15B81"/>
    <w:rsid w:val="00D23AB5"/>
    <w:rsid w:val="00D275AA"/>
    <w:rsid w:val="00D3068F"/>
    <w:rsid w:val="00D35BBC"/>
    <w:rsid w:val="00D47C74"/>
    <w:rsid w:val="00D52380"/>
    <w:rsid w:val="00D5408E"/>
    <w:rsid w:val="00D746A9"/>
    <w:rsid w:val="00D80DD0"/>
    <w:rsid w:val="00D83C2C"/>
    <w:rsid w:val="00D90128"/>
    <w:rsid w:val="00DA30CF"/>
    <w:rsid w:val="00DA38AF"/>
    <w:rsid w:val="00DA3B77"/>
    <w:rsid w:val="00DA4A99"/>
    <w:rsid w:val="00DA6921"/>
    <w:rsid w:val="00DB5A8F"/>
    <w:rsid w:val="00DC4CFF"/>
    <w:rsid w:val="00DD5CAA"/>
    <w:rsid w:val="00DE1B10"/>
    <w:rsid w:val="00DE347D"/>
    <w:rsid w:val="00DF2A3D"/>
    <w:rsid w:val="00DF632D"/>
    <w:rsid w:val="00E00B7F"/>
    <w:rsid w:val="00E02241"/>
    <w:rsid w:val="00E07085"/>
    <w:rsid w:val="00E11666"/>
    <w:rsid w:val="00E149D6"/>
    <w:rsid w:val="00E21999"/>
    <w:rsid w:val="00E222C6"/>
    <w:rsid w:val="00E23170"/>
    <w:rsid w:val="00E24A90"/>
    <w:rsid w:val="00E30D8D"/>
    <w:rsid w:val="00E36C01"/>
    <w:rsid w:val="00E4712A"/>
    <w:rsid w:val="00E51878"/>
    <w:rsid w:val="00E57D4E"/>
    <w:rsid w:val="00E61E7A"/>
    <w:rsid w:val="00E663DF"/>
    <w:rsid w:val="00E743CD"/>
    <w:rsid w:val="00E74559"/>
    <w:rsid w:val="00E75BEB"/>
    <w:rsid w:val="00E87B5D"/>
    <w:rsid w:val="00E92649"/>
    <w:rsid w:val="00EA0D33"/>
    <w:rsid w:val="00EA25DC"/>
    <w:rsid w:val="00EA34AE"/>
    <w:rsid w:val="00EB5B5E"/>
    <w:rsid w:val="00EC2419"/>
    <w:rsid w:val="00ED024C"/>
    <w:rsid w:val="00EE2A33"/>
    <w:rsid w:val="00EE7338"/>
    <w:rsid w:val="00EE7E91"/>
    <w:rsid w:val="00EF68A1"/>
    <w:rsid w:val="00EF7BA2"/>
    <w:rsid w:val="00F011AF"/>
    <w:rsid w:val="00F0461F"/>
    <w:rsid w:val="00F12687"/>
    <w:rsid w:val="00F15488"/>
    <w:rsid w:val="00F16592"/>
    <w:rsid w:val="00F16F9B"/>
    <w:rsid w:val="00F337C8"/>
    <w:rsid w:val="00F35749"/>
    <w:rsid w:val="00F36D72"/>
    <w:rsid w:val="00F45A9F"/>
    <w:rsid w:val="00F50686"/>
    <w:rsid w:val="00F5501B"/>
    <w:rsid w:val="00F62A09"/>
    <w:rsid w:val="00F67CDF"/>
    <w:rsid w:val="00F75C1D"/>
    <w:rsid w:val="00F76B48"/>
    <w:rsid w:val="00F81D41"/>
    <w:rsid w:val="00F82A18"/>
    <w:rsid w:val="00F8336F"/>
    <w:rsid w:val="00F84DBC"/>
    <w:rsid w:val="00FA01B5"/>
    <w:rsid w:val="00FB374C"/>
    <w:rsid w:val="00FB48A8"/>
    <w:rsid w:val="00FB5F67"/>
    <w:rsid w:val="00FC7F44"/>
    <w:rsid w:val="00FD5647"/>
    <w:rsid w:val="00FE3648"/>
    <w:rsid w:val="00FE60C0"/>
    <w:rsid w:val="00FF470A"/>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787F4B21-045B-4089-8406-E303A1E70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30D8D"/>
    <w:pPr>
      <w:spacing w:after="80" w:line="170" w:lineRule="exact"/>
      <w:jc w:val="both"/>
    </w:pPr>
    <w:rPr>
      <w:sz w:val="22"/>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ascii="Times New Roman" w:eastAsia="Times New Roman" w:hAnsi="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nhideWhenUsed/>
    <w:rsid w:val="0074587D"/>
    <w:pPr>
      <w:tabs>
        <w:tab w:val="center" w:pos="4513"/>
        <w:tab w:val="right" w:pos="9026"/>
      </w:tabs>
      <w:spacing w:after="0" w:line="240" w:lineRule="auto"/>
    </w:pPr>
  </w:style>
  <w:style w:type="character" w:customStyle="1" w:styleId="HeaderChar">
    <w:name w:val="Header Char"/>
    <w:aliases w:val="Header Odd Char"/>
    <w:link w:val="Header"/>
    <w:rsid w:val="0074587D"/>
    <w:rPr>
      <w:sz w:val="22"/>
      <w:szCs w:val="22"/>
      <w:lang w:eastAsia="en-US"/>
    </w:rPr>
  </w:style>
  <w:style w:type="paragraph" w:styleId="Footer">
    <w:name w:val="footer"/>
    <w:basedOn w:val="Normal"/>
    <w:link w:val="FooterChar"/>
    <w:uiPriority w:val="99"/>
    <w:unhideWhenUsed/>
    <w:rsid w:val="0074587D"/>
    <w:pPr>
      <w:tabs>
        <w:tab w:val="center" w:pos="4513"/>
        <w:tab w:val="right" w:pos="9026"/>
      </w:tabs>
      <w:spacing w:after="0" w:line="240" w:lineRule="auto"/>
    </w:pPr>
  </w:style>
  <w:style w:type="character" w:customStyle="1" w:styleId="FooterChar">
    <w:name w:val="Footer Char"/>
    <w:link w:val="Footer"/>
    <w:uiPriority w:val="99"/>
    <w:rsid w:val="0074587D"/>
    <w:rPr>
      <w:sz w:val="22"/>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ascii="Times New Roman" w:eastAsia="Times New Roman" w:hAnsi="Times New Roman"/>
      <w:sz w:val="17"/>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5"/>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6"/>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7"/>
      </w:numPr>
    </w:pPr>
    <w:rPr>
      <w:rFonts w:ascii="Times New Roman" w:eastAsia="Times New Roman" w:hAnsi="Times New Roman"/>
      <w:sz w:val="17"/>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rFonts w:ascii="Times New Roman" w:hAnsi="Times New Roman"/>
      <w:caps/>
      <w:sz w:val="17"/>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rFonts w:ascii="Times New Roman" w:hAnsi="Times New Roman"/>
      <w:smallCaps/>
      <w:sz w:val="17"/>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rFonts w:ascii="Times New Roman" w:hAnsi="Times New Roman"/>
      <w:i/>
      <w:sz w:val="17"/>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basedOn w:val="Normal"/>
    <w:next w:val="Normal"/>
    <w:autoRedefine/>
    <w:uiPriority w:val="39"/>
    <w:unhideWhenUsed/>
    <w:rsid w:val="0074587D"/>
    <w:pPr>
      <w:tabs>
        <w:tab w:val="right" w:leader="dot" w:pos="4536"/>
      </w:tabs>
      <w:spacing w:after="0"/>
    </w:pPr>
  </w:style>
  <w:style w:type="paragraph" w:styleId="TOC2">
    <w:name w:val="toc 2"/>
    <w:basedOn w:val="Normal"/>
    <w:next w:val="Normal"/>
    <w:autoRedefine/>
    <w:uiPriority w:val="39"/>
    <w:unhideWhenUsed/>
    <w:rsid w:val="0074587D"/>
    <w:pPr>
      <w:tabs>
        <w:tab w:val="right" w:leader="dot" w:pos="4548"/>
      </w:tabs>
      <w:spacing w:after="0"/>
      <w:ind w:left="142" w:hanging="142"/>
      <w:jc w:val="left"/>
    </w:p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 w:val="17"/>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 w:val="17"/>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 w:val="17"/>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 w:val="17"/>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 w:val="17"/>
      <w:szCs w:val="20"/>
    </w:rPr>
  </w:style>
  <w:style w:type="paragraph" w:customStyle="1" w:styleId="Recitals">
    <w:name w:val="Recitals"/>
    <w:basedOn w:val="Normal"/>
    <w:rsid w:val="002F50FE"/>
    <w:pPr>
      <w:numPr>
        <w:numId w:val="10"/>
      </w:numPr>
      <w:spacing w:after="240"/>
    </w:pPr>
    <w:rPr>
      <w:rFonts w:ascii="Times New Roman" w:eastAsia="Times New Roman" w:hAnsi="Times New Roman"/>
      <w:sz w:val="17"/>
      <w:szCs w:val="20"/>
    </w:rPr>
  </w:style>
  <w:style w:type="paragraph" w:customStyle="1" w:styleId="Level2">
    <w:name w:val="Level 2"/>
    <w:basedOn w:val="Normal"/>
    <w:rsid w:val="002F50FE"/>
    <w:pPr>
      <w:spacing w:after="240"/>
      <w:ind w:left="1276"/>
    </w:pPr>
    <w:rPr>
      <w:rFonts w:ascii="Times New Roman" w:eastAsia="Times New Roman" w:hAnsi="Times New Roman"/>
      <w:sz w:val="17"/>
      <w:szCs w:val="20"/>
    </w:rPr>
  </w:style>
  <w:style w:type="paragraph" w:customStyle="1" w:styleId="Level3">
    <w:name w:val="Level 3"/>
    <w:basedOn w:val="Normal"/>
    <w:rsid w:val="002F50FE"/>
    <w:pPr>
      <w:tabs>
        <w:tab w:val="left" w:pos="2127"/>
      </w:tabs>
      <w:spacing w:after="240"/>
      <w:ind w:left="2127"/>
    </w:pPr>
    <w:rPr>
      <w:rFonts w:ascii="Times New Roman" w:eastAsia="Times New Roman" w:hAnsi="Times New Roman"/>
      <w:sz w:val="17"/>
      <w:szCs w:val="20"/>
    </w:rPr>
  </w:style>
  <w:style w:type="paragraph" w:customStyle="1" w:styleId="Level1">
    <w:name w:val="Level 1"/>
    <w:basedOn w:val="Normal"/>
    <w:rsid w:val="002F50FE"/>
    <w:pPr>
      <w:spacing w:after="240"/>
      <w:ind w:left="567"/>
    </w:pPr>
    <w:rPr>
      <w:rFonts w:ascii="Times New Roman" w:eastAsia="Times New Roman" w:hAnsi="Times New Roman"/>
      <w:sz w:val="17"/>
      <w:szCs w:val="20"/>
    </w:rPr>
  </w:style>
  <w:style w:type="paragraph" w:styleId="BodyTextIndent">
    <w:name w:val="Body Text Indent"/>
    <w:basedOn w:val="Normal"/>
    <w:link w:val="BodyTextIndentChar"/>
    <w:rsid w:val="002F50FE"/>
    <w:pPr>
      <w:ind w:left="2160"/>
    </w:pPr>
    <w:rPr>
      <w:rFonts w:ascii="CG Times (W1)" w:eastAsia="Times New Roman" w:hAnsi="CG Times (W1)"/>
      <w:i/>
      <w:sz w:val="17"/>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 w:val="17"/>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ascii="Times New Roman" w:eastAsia="Times New Roman" w:hAnsi="Times New Roman"/>
      <w:b/>
      <w:caps/>
      <w:sz w:val="17"/>
      <w:szCs w:val="20"/>
    </w:rPr>
  </w:style>
  <w:style w:type="paragraph" w:customStyle="1" w:styleId="GSAPaperBullet1">
    <w:name w:val="GSAPaperBullet1"/>
    <w:basedOn w:val="GSAPaperStd"/>
    <w:rsid w:val="002F50FE"/>
    <w:pPr>
      <w:numPr>
        <w:numId w:val="21"/>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24"/>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22"/>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23"/>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5"/>
      </w:numPr>
      <w:ind w:left="720"/>
    </w:pPr>
  </w:style>
  <w:style w:type="paragraph" w:customStyle="1" w:styleId="LetterBullet1">
    <w:name w:val="Letter Bullet1"/>
    <w:basedOn w:val="LetterStandard"/>
    <w:rsid w:val="002F50FE"/>
    <w:pPr>
      <w:numPr>
        <w:numId w:val="8"/>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6"/>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11"/>
      </w:numPr>
    </w:pPr>
    <w:rPr>
      <w:rFonts w:ascii="Times New Roman" w:eastAsia="Times New Roman" w:hAnsi="Times New Roman"/>
      <w:sz w:val="17"/>
      <w:szCs w:val="20"/>
    </w:rPr>
  </w:style>
  <w:style w:type="paragraph" w:styleId="ListBullet2">
    <w:name w:val="List Bullet 2"/>
    <w:basedOn w:val="Normal"/>
    <w:autoRedefine/>
    <w:rsid w:val="002F50FE"/>
    <w:pPr>
      <w:numPr>
        <w:numId w:val="12"/>
      </w:numPr>
    </w:pPr>
    <w:rPr>
      <w:rFonts w:ascii="Times New Roman" w:eastAsia="Times New Roman" w:hAnsi="Times New Roman"/>
      <w:sz w:val="17"/>
      <w:szCs w:val="20"/>
    </w:rPr>
  </w:style>
  <w:style w:type="paragraph" w:styleId="ListBullet3">
    <w:name w:val="List Bullet 3"/>
    <w:basedOn w:val="Normal"/>
    <w:autoRedefine/>
    <w:rsid w:val="002F50FE"/>
    <w:pPr>
      <w:numPr>
        <w:numId w:val="13"/>
      </w:numPr>
      <w:tabs>
        <w:tab w:val="clear" w:pos="926"/>
        <w:tab w:val="num" w:pos="1080"/>
      </w:tabs>
      <w:ind w:left="1080"/>
    </w:pPr>
    <w:rPr>
      <w:rFonts w:ascii="Times New Roman" w:eastAsia="Times New Roman" w:hAnsi="Times New Roman"/>
      <w:sz w:val="17"/>
      <w:szCs w:val="20"/>
    </w:rPr>
  </w:style>
  <w:style w:type="paragraph" w:styleId="ListBullet4">
    <w:name w:val="List Bullet 4"/>
    <w:basedOn w:val="Normal"/>
    <w:autoRedefine/>
    <w:rsid w:val="002F50FE"/>
    <w:pPr>
      <w:numPr>
        <w:numId w:val="14"/>
      </w:numPr>
      <w:tabs>
        <w:tab w:val="clear" w:pos="1209"/>
        <w:tab w:val="num" w:pos="1440"/>
      </w:tabs>
      <w:ind w:left="1440"/>
    </w:pPr>
    <w:rPr>
      <w:rFonts w:ascii="Times New Roman" w:eastAsia="Times New Roman" w:hAnsi="Times New Roman"/>
      <w:sz w:val="17"/>
      <w:szCs w:val="20"/>
    </w:rPr>
  </w:style>
  <w:style w:type="paragraph" w:styleId="ListBullet5">
    <w:name w:val="List Bullet 5"/>
    <w:basedOn w:val="Normal"/>
    <w:autoRedefine/>
    <w:rsid w:val="002F50FE"/>
    <w:pPr>
      <w:numPr>
        <w:numId w:val="15"/>
      </w:numPr>
    </w:pPr>
    <w:rPr>
      <w:rFonts w:ascii="Times New Roman" w:eastAsia="Times New Roman" w:hAnsi="Times New Roman"/>
      <w:sz w:val="17"/>
      <w:szCs w:val="20"/>
    </w:rPr>
  </w:style>
  <w:style w:type="paragraph" w:styleId="ListNumber">
    <w:name w:val="List Number"/>
    <w:basedOn w:val="Normal"/>
    <w:rsid w:val="002F50FE"/>
    <w:pPr>
      <w:numPr>
        <w:numId w:val="16"/>
      </w:numPr>
    </w:pPr>
    <w:rPr>
      <w:rFonts w:ascii="Times New Roman" w:eastAsia="Times New Roman" w:hAnsi="Times New Roman"/>
      <w:sz w:val="17"/>
      <w:szCs w:val="20"/>
    </w:rPr>
  </w:style>
  <w:style w:type="paragraph" w:styleId="ListNumber2">
    <w:name w:val="List Number 2"/>
    <w:basedOn w:val="Normal"/>
    <w:rsid w:val="002F50FE"/>
    <w:pPr>
      <w:numPr>
        <w:numId w:val="17"/>
      </w:numPr>
    </w:pPr>
    <w:rPr>
      <w:rFonts w:ascii="Times New Roman" w:eastAsia="Times New Roman" w:hAnsi="Times New Roman"/>
      <w:sz w:val="17"/>
      <w:szCs w:val="20"/>
    </w:rPr>
  </w:style>
  <w:style w:type="paragraph" w:styleId="ListNumber3">
    <w:name w:val="List Number 3"/>
    <w:basedOn w:val="Normal"/>
    <w:rsid w:val="002F50FE"/>
    <w:pPr>
      <w:numPr>
        <w:numId w:val="18"/>
      </w:numPr>
      <w:tabs>
        <w:tab w:val="clear" w:pos="926"/>
        <w:tab w:val="num" w:pos="1080"/>
      </w:tabs>
      <w:ind w:left="1080"/>
    </w:pPr>
    <w:rPr>
      <w:rFonts w:ascii="Times New Roman" w:eastAsia="Times New Roman" w:hAnsi="Times New Roman"/>
      <w:sz w:val="17"/>
      <w:szCs w:val="20"/>
    </w:rPr>
  </w:style>
  <w:style w:type="paragraph" w:styleId="ListNumber4">
    <w:name w:val="List Number 4"/>
    <w:basedOn w:val="Normal"/>
    <w:rsid w:val="002F50FE"/>
    <w:pPr>
      <w:numPr>
        <w:numId w:val="19"/>
      </w:numPr>
      <w:tabs>
        <w:tab w:val="clear" w:pos="1209"/>
        <w:tab w:val="num" w:pos="1440"/>
      </w:tabs>
      <w:ind w:left="1440"/>
    </w:pPr>
    <w:rPr>
      <w:rFonts w:ascii="Times New Roman" w:eastAsia="Times New Roman" w:hAnsi="Times New Roman"/>
      <w:sz w:val="17"/>
      <w:szCs w:val="20"/>
    </w:rPr>
  </w:style>
  <w:style w:type="paragraph" w:styleId="ListNumber5">
    <w:name w:val="List Number 5"/>
    <w:basedOn w:val="Normal"/>
    <w:rsid w:val="002F50FE"/>
    <w:pPr>
      <w:numPr>
        <w:numId w:val="20"/>
      </w:numPr>
      <w:tabs>
        <w:tab w:val="clear" w:pos="1492"/>
        <w:tab w:val="num" w:pos="1800"/>
      </w:tabs>
      <w:ind w:left="1800"/>
    </w:pPr>
    <w:rPr>
      <w:rFonts w:ascii="Times New Roman" w:eastAsia="Times New Roman" w:hAnsi="Times New Roman"/>
      <w:sz w:val="17"/>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 w:val="17"/>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ascii="Times New Roman" w:eastAsia="Times New Roman" w:hAnsi="Times New Roman"/>
      <w:sz w:val="17"/>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 w:val="17"/>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 w:val="17"/>
      <w:szCs w:val="20"/>
      <w:lang w:eastAsia="en-AU"/>
    </w:rPr>
  </w:style>
  <w:style w:type="paragraph" w:styleId="BodyText">
    <w:name w:val="Body Text"/>
    <w:basedOn w:val="Normal"/>
    <w:link w:val="BodyTextChar"/>
    <w:rsid w:val="002F50FE"/>
    <w:pPr>
      <w:spacing w:after="120"/>
    </w:pPr>
    <w:rPr>
      <w:rFonts w:ascii="Times New Roman" w:eastAsia="Times New Roman" w:hAnsi="Times New Roman"/>
      <w:sz w:val="17"/>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ascii="Times New Roman" w:eastAsia="Times New Roman" w:hAnsi="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7"/>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 w:val="17"/>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rsid w:val="002F50FE"/>
    <w:pPr>
      <w:keepNext/>
      <w:spacing w:before="120"/>
      <w:ind w:left="-70"/>
      <w:outlineLvl w:val="0"/>
    </w:pPr>
    <w:rPr>
      <w:rFonts w:ascii="Times New Roman" w:eastAsia="Times New Roman" w:hAnsi="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basedOn w:val="Normal"/>
    <w:next w:val="Normal"/>
    <w:autoRedefine/>
    <w:uiPriority w:val="39"/>
    <w:rsid w:val="002F50FE"/>
    <w:pPr>
      <w:spacing w:before="120" w:after="100" w:line="312" w:lineRule="auto"/>
      <w:ind w:left="400"/>
    </w:pPr>
    <w:rPr>
      <w:rFonts w:ascii="Arial" w:eastAsia="Times" w:hAnsi="Arial"/>
      <w:sz w:val="20"/>
      <w:szCs w:val="20"/>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ascii="Times New Roman" w:eastAsia="Times New Roman" w:hAnsi="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9"/>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8"/>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basedOn w:val="Normal"/>
    <w:next w:val="Normal"/>
    <w:autoRedefine/>
    <w:uiPriority w:val="39"/>
    <w:unhideWhenUsed/>
    <w:rsid w:val="002F50FE"/>
    <w:pPr>
      <w:spacing w:after="100" w:line="360" w:lineRule="atLeast"/>
      <w:ind w:left="1760"/>
    </w:pPr>
    <w:rPr>
      <w:rFonts w:ascii="Source Sans Pro" w:eastAsia="MS Mincho" w:hAnsi="Source Sans Pro"/>
      <w:szCs w:val="24"/>
    </w:rPr>
  </w:style>
  <w:style w:type="paragraph" w:styleId="TOC4">
    <w:name w:val="toc 4"/>
    <w:basedOn w:val="Normal"/>
    <w:next w:val="Normal"/>
    <w:autoRedefine/>
    <w:uiPriority w:val="39"/>
    <w:unhideWhenUsed/>
    <w:rsid w:val="002F50FE"/>
    <w:pPr>
      <w:tabs>
        <w:tab w:val="right" w:leader="hyphen" w:pos="9923"/>
      </w:tabs>
      <w:spacing w:before="60" w:after="60"/>
      <w:ind w:left="238"/>
    </w:pPr>
    <w:rPr>
      <w:rFonts w:ascii="Source Sans Pro" w:eastAsia="MS Mincho" w:hAnsi="Source Sans Pro"/>
      <w:sz w:val="20"/>
      <w:szCs w:val="24"/>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ascii="Times New Roman" w:eastAsia="Times New Roman" w:hAnsi="Times New Roman"/>
      <w:sz w:val="17"/>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ascii="Times New Roman" w:eastAsia="Times New Roman" w:hAnsi="Times New Roman"/>
      <w:color w:val="000000"/>
      <w:sz w:val="17"/>
      <w:szCs w:val="23"/>
      <w:lang w:val="en-US"/>
    </w:rPr>
  </w:style>
  <w:style w:type="paragraph" w:customStyle="1" w:styleId="Numbers1">
    <w:name w:val="Numbers1"/>
    <w:basedOn w:val="ListParagraph"/>
    <w:link w:val="Numbers1Char"/>
    <w:rsid w:val="002F50FE"/>
    <w:pPr>
      <w:ind w:left="0"/>
    </w:pPr>
    <w:rPr>
      <w:rFonts w:ascii="Times New Roman" w:eastAsia="Times New Roman" w:hAnsi="Times New Roman"/>
      <w:sz w:val="17"/>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ascii="Times New Roman" w:eastAsia="Times New Roman" w:hAnsi="Times New Roman"/>
      <w:sz w:val="17"/>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ascii="Times New Roman" w:eastAsia="Times New Roman" w:hAnsi="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table" w:customStyle="1" w:styleId="TableGrid15">
    <w:name w:val="Table Grid15"/>
    <w:basedOn w:val="TableNormal"/>
    <w:next w:val="TableGrid"/>
    <w:uiPriority w:val="59"/>
    <w:rsid w:val="009D1F4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920D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Disability%20Inclusion%20(Restrictive%20Practices%E2%80%94NDIS)%20Amendment%20Act%202021" TargetMode="External"/><Relationship Id="rId26" Type="http://schemas.openxmlformats.org/officeDocument/2006/relationships/hyperlink" Target="http://www.legislation.sa.gov.au/index.aspx?action=legref&amp;type=act&amp;legtitle=Subordinate%20Legislation%20Act%201978" TargetMode="External"/><Relationship Id="rId39" Type="http://schemas.openxmlformats.org/officeDocument/2006/relationships/hyperlink" Target="http://www.legislation.sa.gov.au/index.aspx?action=legref&amp;type=act&amp;legtitle=Subordinate%20Legislation%20Act%201978" TargetMode="External"/><Relationship Id="rId21" Type="http://schemas.openxmlformats.org/officeDocument/2006/relationships/hyperlink" Target="http://www.legislation.sa.gov.au/index.aspx?action=legref&amp;type=act&amp;legtitle=Subordinate%20Legislation%20Act%201978" TargetMode="External"/><Relationship Id="rId34" Type="http://schemas.openxmlformats.org/officeDocument/2006/relationships/hyperlink" Target="http://www.legislation.sa.gov.au/index.aspx?action=legref&amp;type=act&amp;legtitle=Public%20Finance%20and%20Audit%20Act%201987" TargetMode="External"/><Relationship Id="rId42" Type="http://schemas.openxmlformats.org/officeDocument/2006/relationships/hyperlink" Target="http://www.legislation.sa.gov.au/index.aspx?action=legref&amp;type=act&amp;legtitle=Subordinate%20Legislation%20Act%201978" TargetMode="External"/><Relationship Id="rId47" Type="http://schemas.openxmlformats.org/officeDocument/2006/relationships/hyperlink" Target="http://www.legislation.sa.gov.au/index.aspx?action=legref&amp;type=act&amp;legtitle=Dog%20and%20Cat%20Management%20Act%201995" TargetMode="External"/><Relationship Id="rId50" Type="http://schemas.openxmlformats.org/officeDocument/2006/relationships/hyperlink" Target="http://www.legislation.sa.gov.au/index.aspx?action=legref&amp;type=act&amp;legtitle=Road%20Traffic%20Act%201961" TargetMode="External"/><Relationship Id="rId55" Type="http://schemas.openxmlformats.org/officeDocument/2006/relationships/hyperlink" Target="http://www.legislation.sa.gov.au/index.aspx?action=legref&amp;type=subordleg&amp;legtitle=Road%20Traffic%20(Miscellaneous)%20Regulations%202014" TargetMode="External"/><Relationship Id="rId63" Type="http://schemas.openxmlformats.org/officeDocument/2006/relationships/hyperlink" Target="http://www.legislation.sa.gov.au/index.aspx?action=legref&amp;type=subordleg&amp;legtitle=Botanic%20Gardens%20and%20State%20Herbarium%20Regulations%202007" TargetMode="External"/><Relationship Id="rId68" Type="http://schemas.openxmlformats.org/officeDocument/2006/relationships/hyperlink" Target="http://energymining.sa.gov.au/minerals/exploration/public_notices/exploration_licence_applications" TargetMode="External"/><Relationship Id="rId76" Type="http://schemas.openxmlformats.org/officeDocument/2006/relationships/hyperlink" Target="http://www.aemc.gov.au"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cityofpae.sa.gov.au/connect/media-hub/public-notices"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3.png"/><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hyperlink" Target="http://www.legislation.sa.gov.au/index.aspx?action=legref&amp;type=act&amp;legtitle=Primary%20Industry%20Funding%20Schemes%20Act%201998" TargetMode="External"/><Relationship Id="rId37" Type="http://schemas.openxmlformats.org/officeDocument/2006/relationships/hyperlink" Target="http://www.legislation.sa.gov.au/index.aspx?action=legref&amp;type=act&amp;legtitle=Subordinate%20Legislation%20Act%201978" TargetMode="External"/><Relationship Id="rId40" Type="http://schemas.openxmlformats.org/officeDocument/2006/relationships/hyperlink" Target="http://www.legislation.sa.gov.au/index.aspx?action=legref&amp;type=act&amp;legtitle=Subordinate%20Legislation%20Act%201978" TargetMode="External"/><Relationship Id="rId45" Type="http://schemas.openxmlformats.org/officeDocument/2006/relationships/hyperlink" Target="http://www.legislation.sa.gov.au/index.aspx?action=legref&amp;type=act&amp;legtitle=Expiation%20of%20Offences%20Act%201996" TargetMode="External"/><Relationship Id="rId53" Type="http://schemas.openxmlformats.org/officeDocument/2006/relationships/hyperlink" Target="http://www.legislation.sa.gov.au/index.aspx?action=legref&amp;type=act&amp;legtitle=Road%20Traffic%20Act%201961" TargetMode="External"/><Relationship Id="rId58" Type="http://schemas.openxmlformats.org/officeDocument/2006/relationships/hyperlink" Target="http://www.legislation.sa.gov.au/index.aspx?action=legref&amp;type=act&amp;legtitle=Motor%20Vehicles%20Act%201959" TargetMode="External"/><Relationship Id="rId66" Type="http://schemas.openxmlformats.org/officeDocument/2006/relationships/hyperlink" Target="http://www.sa.gov.au/placenameproposals" TargetMode="External"/><Relationship Id="rId74" Type="http://schemas.openxmlformats.org/officeDocument/2006/relationships/hyperlink" Target="http://www.aemc.gov.au" TargetMode="External"/><Relationship Id="rId79" Type="http://schemas.openxmlformats.org/officeDocument/2006/relationships/hyperlink" Target="http://www.governmentgazette.sa.gov.au" TargetMode="External"/><Relationship Id="rId5" Type="http://schemas.openxmlformats.org/officeDocument/2006/relationships/webSettings" Target="webSettings.xml"/><Relationship Id="rId61" Type="http://schemas.openxmlformats.org/officeDocument/2006/relationships/hyperlink" Target="http://www.legislation.sa.gov.au/index.aspx?action=legref&amp;type=act&amp;legtitle=Road%20Traffic%20Act%201961" TargetMode="External"/><Relationship Id="rId82"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http://www.legislation.sa.gov.au/index.aspx?action=legref&amp;type=act&amp;legtitle=Disability%20Inclusion%20Act%202018" TargetMode="External"/><Relationship Id="rId31" Type="http://schemas.openxmlformats.org/officeDocument/2006/relationships/hyperlink" Target="http://www.legislation.sa.gov.au/index.aspx?action=legref&amp;type=act&amp;legtitle=Subordinate%20Legislation%20Act%201978" TargetMode="External"/><Relationship Id="rId44" Type="http://schemas.openxmlformats.org/officeDocument/2006/relationships/hyperlink" Target="http://www.legislation.sa.gov.au/index.aspx?action=legref&amp;type=act&amp;legtitle=National%20Wine%20Centre%20(Restructuring%20and%20Leasing%20Arrangements)%20Act%202002" TargetMode="External"/><Relationship Id="rId52" Type="http://schemas.openxmlformats.org/officeDocument/2006/relationships/hyperlink" Target="http://www.legislation.sa.gov.au/index.aspx?action=legref&amp;type=act&amp;legtitle=Road%20Traffic%20Act%201961" TargetMode="External"/><Relationship Id="rId60" Type="http://schemas.openxmlformats.org/officeDocument/2006/relationships/hyperlink" Target="http://www.legislation.sa.gov.au/index.aspx?action=legref&amp;type=act&amp;legtitle=Road%20Traffic%20Act%201961" TargetMode="External"/><Relationship Id="rId65" Type="http://schemas.openxmlformats.org/officeDocument/2006/relationships/hyperlink" Target="http://www.legislation.sa.gov.au/index.aspx?action=legref&amp;type=act&amp;legtitle=Subordinate%20Legislation%20Act%201978" TargetMode="External"/><Relationship Id="rId73" Type="http://schemas.openxmlformats.org/officeDocument/2006/relationships/hyperlink" Target="mailto:submissions@aemc.gov.au" TargetMode="External"/><Relationship Id="rId78" Type="http://schemas.openxmlformats.org/officeDocument/2006/relationships/hyperlink" Target="http://www.governmentgazette.sa.gov.au" TargetMode="External"/><Relationship Id="rId8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Primary%20Industry%20Funding%20Schemes%20Act%201998" TargetMode="External"/><Relationship Id="rId27" Type="http://schemas.openxmlformats.org/officeDocument/2006/relationships/hyperlink" Target="http://www.legislation.sa.gov.au/index.aspx?action=legref&amp;type=act&amp;legtitle=Primary%20Industry%20Funding%20Schemes%20Act%201998" TargetMode="External"/><Relationship Id="rId30" Type="http://schemas.openxmlformats.org/officeDocument/2006/relationships/hyperlink" Target="http://www.legislation.sa.gov.au/index.aspx?action=legref&amp;type=subordleg&amp;legtitle=Primary%20Industry%20Funding%20Schemes%20(Clare%20Valley%20Wine%20Industry%20Fund)%20Regulations%202008" TargetMode="External"/><Relationship Id="rId35" Type="http://schemas.openxmlformats.org/officeDocument/2006/relationships/hyperlink" Target="http://www.legislation.sa.gov.au/index.aspx?action=legref&amp;type=act&amp;legtitle=Primary%20Industry%20Funding%20Schemes%20(SA%20Grape%20Growers%20Industry%20Fund)%20Regulations%202007" TargetMode="External"/><Relationship Id="rId43" Type="http://schemas.openxmlformats.org/officeDocument/2006/relationships/hyperlink" Target="http://www.legislation.sa.gov.au/index.aspx?action=legref&amp;type=act&amp;legtitle=Botanic%20Gardens%20and%20State%20Herbarium%20Act%201978" TargetMode="External"/><Relationship Id="rId48" Type="http://schemas.openxmlformats.org/officeDocument/2006/relationships/hyperlink" Target="http://www.legislation.sa.gov.au/index.aspx?action=legref&amp;type=act&amp;legtitle=Liquor%20Licensing%20Act%201997" TargetMode="External"/><Relationship Id="rId56" Type="http://schemas.openxmlformats.org/officeDocument/2006/relationships/hyperlink" Target="http://www.legislation.sa.gov.au/index.aspx?action=legref&amp;type=act&amp;legtitle=Road%20Traffic%20Act%201961" TargetMode="External"/><Relationship Id="rId64" Type="http://schemas.openxmlformats.org/officeDocument/2006/relationships/hyperlink" Target="http://www.legislation.sa.gov.au/index.aspx?action=legref&amp;type=subordleg&amp;legtitle=Botanic%20Gardens%20and%20State%20Herbarium%20Regulations%202007" TargetMode="External"/><Relationship Id="rId69" Type="http://schemas.openxmlformats.org/officeDocument/2006/relationships/image" Target="media/image4.png"/><Relationship Id="rId77" Type="http://schemas.openxmlformats.org/officeDocument/2006/relationships/hyperlink" Target="mailto:governmentgazettesa@sa.gov.au" TargetMode="External"/><Relationship Id="rId8" Type="http://schemas.openxmlformats.org/officeDocument/2006/relationships/image" Target="media/image1.jpeg"/><Relationship Id="rId51" Type="http://schemas.openxmlformats.org/officeDocument/2006/relationships/hyperlink" Target="http://www.legislation.sa.gov.au/index.aspx?action=legref&amp;type=act&amp;legtitle=Road%20Traffic%20Act%201961" TargetMode="External"/><Relationship Id="rId72" Type="http://schemas.openxmlformats.org/officeDocument/2006/relationships/hyperlink" Target="http://www.sa.gov.au/roadsactproposals" TargetMode="External"/><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Disability%20Inclusion%20Act%202018" TargetMode="External"/><Relationship Id="rId25" Type="http://schemas.openxmlformats.org/officeDocument/2006/relationships/hyperlink" Target="http://www.legislation.sa.gov.au/index.aspx?action=legref&amp;type=subordleg&amp;legtitle=Primary%20Industry%20Funding%20Schemes%20(Barossa%20Wine%20Industry%20Fund)%20Regulations%202007" TargetMode="External"/><Relationship Id="rId33" Type="http://schemas.openxmlformats.org/officeDocument/2006/relationships/hyperlink" Target="http://www.legislation.sa.gov.au/index.aspx?action=legref&amp;type=subordleg&amp;legtitle=Primary%20Industry%20Funding%20Schemes%20(SA%20Grape%20Growers%20Industry%20Fund)%20Regulations%202007" TargetMode="External"/><Relationship Id="rId38" Type="http://schemas.openxmlformats.org/officeDocument/2006/relationships/hyperlink" Target="http://www.legislation.sa.gov.au/index.aspx?action=legref&amp;type=act&amp;legtitle=Subordinate%20Legislation%20Act%201978" TargetMode="External"/><Relationship Id="rId46" Type="http://schemas.openxmlformats.org/officeDocument/2006/relationships/hyperlink" Target="http://www.legislation.sa.gov.au/index.aspx?action=legref&amp;type=act&amp;legtitle=Dog%20and%20Cat%20Management%20Act%201995" TargetMode="External"/><Relationship Id="rId59" Type="http://schemas.openxmlformats.org/officeDocument/2006/relationships/hyperlink" Target="http://www.legislation.sa.gov.au/index.aspx?action=legref&amp;type=act&amp;legtitle=Expiation%20of%20Offences%20Act%201996" TargetMode="External"/><Relationship Id="rId67" Type="http://schemas.openxmlformats.org/officeDocument/2006/relationships/hyperlink" Target="http://energymining.sa.gov.au/minerals/exploration/public_notices/exploration_licence_applications" TargetMode="External"/><Relationship Id="rId20" Type="http://schemas.openxmlformats.org/officeDocument/2006/relationships/hyperlink" Target="http://www.legislation.sa.gov.au/index.aspx?action=legref&amp;type=act&amp;legtitle=Superannuation%20Funds%20Management%20Corporation%20of%20South%20Australia%20Act%201995" TargetMode="External"/><Relationship Id="rId41" Type="http://schemas.openxmlformats.org/officeDocument/2006/relationships/hyperlink" Target="http://www.legislation.sa.gov.au/index.aspx?action=legref&amp;type=act&amp;legtitle=Subordinate%20Legislation%20Act%201978" TargetMode="External"/><Relationship Id="rId54" Type="http://schemas.openxmlformats.org/officeDocument/2006/relationships/hyperlink" Target="http://www.legislation.sa.gov.au/index.aspx?action=legref&amp;type=act&amp;legtitle=Road%20Traffic%20Act%201961" TargetMode="External"/><Relationship Id="rId62" Type="http://schemas.openxmlformats.org/officeDocument/2006/relationships/hyperlink" Target="http://www.legislation.sa.gov.au/index.aspx?action=legref&amp;type=act&amp;legtitle=Road%20Traffic%20Act%201961" TargetMode="External"/><Relationship Id="rId70" Type="http://schemas.openxmlformats.org/officeDocument/2006/relationships/hyperlink" Target="https://www.cityofadelaide.com.au/about-council/council-registers/adelaide-park-lands-community-land-register/" TargetMode="External"/><Relationship Id="rId75" Type="http://schemas.openxmlformats.org/officeDocument/2006/relationships/hyperlink" Target="mailto:submissions@aemc.gov.au"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Primary%20Industry%20Funding%20Schemes%20(Barossa%20Wine%20Industry%20Fund)%20Regulations%202007" TargetMode="External"/><Relationship Id="rId28" Type="http://schemas.openxmlformats.org/officeDocument/2006/relationships/hyperlink" Target="http://www.legislation.sa.gov.au/index.aspx?action=legref&amp;type=subordleg&amp;legtitle=Primary%20Industry%20Funding%20Schemes%20(Clare%20Valley%20Wine%20Industry%20Fund)%20Regulations%202008" TargetMode="External"/><Relationship Id="rId36" Type="http://schemas.openxmlformats.org/officeDocument/2006/relationships/hyperlink" Target="http://www.legislation.sa.gov.au/index.aspx?action=legref&amp;type=act&amp;legtitle=Subordinate%20Legislation%20Act%201978" TargetMode="External"/><Relationship Id="rId49" Type="http://schemas.openxmlformats.org/officeDocument/2006/relationships/hyperlink" Target="http://www.legislation.sa.gov.au/index.aspx?action=legref&amp;type=act&amp;legtitle=Road%20Traffic%20Act%201961" TargetMode="External"/><Relationship Id="rId57" Type="http://schemas.openxmlformats.org/officeDocument/2006/relationships/hyperlink" Target="http://www.legislation.sa.gov.au/index.aspx?action=legref&amp;type=act&amp;legtitle=Expiation%20of%20Offences%20Act%20199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TUP\Desktop\PAGINATION%20TEMPLATE%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68348-BFB6-4BA1-A754-31C07C103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PAGINATION TEMPLATE 2021</Template>
  <TotalTime>139</TotalTime>
  <Pages>78</Pages>
  <Words>30534</Words>
  <Characters>174046</Characters>
  <Application>Microsoft Office Word</Application>
  <DocSecurity>0</DocSecurity>
  <Lines>1450</Lines>
  <Paragraphs>408</Paragraphs>
  <ScaleCrop>false</ScaleCrop>
  <HeadingPairs>
    <vt:vector size="2" baseType="variant">
      <vt:variant>
        <vt:lpstr>Title</vt:lpstr>
      </vt:variant>
      <vt:variant>
        <vt:i4>1</vt:i4>
      </vt:variant>
    </vt:vector>
  </HeadingPairs>
  <TitlesOfParts>
    <vt:vector size="1" baseType="lpstr">
      <vt:lpstr>No. 59 - Thursday, 2 September 2021 (pp. 3427–3504)</vt:lpstr>
    </vt:vector>
  </TitlesOfParts>
  <Company>SA Government</Company>
  <LinksUpToDate>false</LinksUpToDate>
  <CharactersWithSpaces>204172</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59 - Thursday, 2 September 2021 (pp. 3427–3504)</dc:title>
  <dc:subject/>
  <dc:creator>Alicia Wheaton</dc:creator>
  <cp:keywords/>
  <cp:lastModifiedBy>Alicia Wheaton</cp:lastModifiedBy>
  <cp:revision>77</cp:revision>
  <cp:lastPrinted>2021-09-02T02:32:00Z</cp:lastPrinted>
  <dcterms:created xsi:type="dcterms:W3CDTF">2021-09-01T00:32:00Z</dcterms:created>
  <dcterms:modified xsi:type="dcterms:W3CDTF">2021-09-02T02:35:00Z</dcterms:modified>
</cp:coreProperties>
</file>