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BFB0B" w14:textId="2FE4342F"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420C9074" wp14:editId="770E915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BB1082">
        <w:rPr>
          <w:rStyle w:val="StyleTimesNewRoman105pt"/>
        </w:rPr>
        <w:t>51</w:t>
      </w:r>
      <w:r w:rsidR="00DA30CF" w:rsidRPr="007A0461">
        <w:rPr>
          <w:rStyle w:val="StyleTimesNewRoman105pt"/>
        </w:rPr>
        <w:tab/>
      </w:r>
      <w:r w:rsidR="00575614" w:rsidRPr="007A0461">
        <w:rPr>
          <w:rStyle w:val="StyleTimesNewRoman105pt"/>
        </w:rPr>
        <w:t xml:space="preserve">p. </w:t>
      </w:r>
      <w:r w:rsidR="00BB1082">
        <w:rPr>
          <w:rStyle w:val="StyleTimesNewRoman105pt"/>
        </w:rPr>
        <w:t>2291</w:t>
      </w:r>
    </w:p>
    <w:p w14:paraId="495ABF18"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3961DD5A"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7A75932B"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0B9BD1C9" w14:textId="77777777" w:rsidR="008008DD" w:rsidRPr="003471CD" w:rsidRDefault="008008DD" w:rsidP="008008DD">
      <w:pPr>
        <w:pBdr>
          <w:top w:val="single" w:sz="6" w:space="0" w:color="auto"/>
        </w:pBdr>
        <w:spacing w:after="0" w:line="240" w:lineRule="auto"/>
        <w:jc w:val="center"/>
        <w:rPr>
          <w:color w:val="000000"/>
          <w:sz w:val="20"/>
        </w:rPr>
      </w:pPr>
    </w:p>
    <w:p w14:paraId="73CBB48E" w14:textId="03513508"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BB1082">
        <w:rPr>
          <w:smallCaps/>
          <w:color w:val="000000"/>
          <w:sz w:val="28"/>
          <w:szCs w:val="26"/>
        </w:rPr>
        <w:t>21</w:t>
      </w:r>
      <w:r w:rsidR="0004369E" w:rsidRPr="003471CD">
        <w:rPr>
          <w:smallCaps/>
          <w:color w:val="000000"/>
          <w:sz w:val="28"/>
          <w:szCs w:val="26"/>
        </w:rPr>
        <w:t xml:space="preserve"> </w:t>
      </w:r>
      <w:r w:rsidR="00BB1082">
        <w:rPr>
          <w:smallCaps/>
          <w:color w:val="000000"/>
          <w:sz w:val="28"/>
          <w:szCs w:val="26"/>
        </w:rPr>
        <w:t>July</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68DA8FB0" w14:textId="77777777" w:rsidR="008008DD" w:rsidRPr="003471CD" w:rsidRDefault="008008DD" w:rsidP="008008DD">
      <w:pPr>
        <w:spacing w:after="0" w:line="240" w:lineRule="exact"/>
        <w:jc w:val="center"/>
        <w:rPr>
          <w:color w:val="000000"/>
          <w:sz w:val="20"/>
        </w:rPr>
      </w:pPr>
    </w:p>
    <w:p w14:paraId="23C7468E" w14:textId="77777777" w:rsidR="008008DD" w:rsidRPr="003471CD" w:rsidRDefault="008008DD" w:rsidP="008008DD">
      <w:pPr>
        <w:pBdr>
          <w:top w:val="single" w:sz="6" w:space="1" w:color="auto"/>
        </w:pBdr>
        <w:spacing w:after="0" w:line="360" w:lineRule="exact"/>
        <w:jc w:val="center"/>
        <w:rPr>
          <w:color w:val="000000"/>
          <w:sz w:val="20"/>
          <w:szCs w:val="20"/>
        </w:rPr>
      </w:pPr>
    </w:p>
    <w:p w14:paraId="2EEA737A"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735CEA81" w14:textId="77777777" w:rsidR="001B7138" w:rsidRPr="003471CD" w:rsidRDefault="001B7138" w:rsidP="00FB48A8">
      <w:pPr>
        <w:spacing w:after="0" w:line="320" w:lineRule="exact"/>
        <w:ind w:left="2268" w:right="2414" w:firstLine="142"/>
        <w:rPr>
          <w:smallCaps/>
          <w:szCs w:val="17"/>
        </w:rPr>
      </w:pPr>
    </w:p>
    <w:p w14:paraId="4E9D593D"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130A2490" w14:textId="2E119199" w:rsidR="00293273"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9301123" w:history="1">
            <w:r w:rsidR="00293273" w:rsidRPr="00000452">
              <w:rPr>
                <w:rStyle w:val="Hyperlink"/>
                <w:noProof/>
              </w:rPr>
              <w:t>Governor’s Instruments</w:t>
            </w:r>
          </w:hyperlink>
        </w:p>
        <w:p w14:paraId="0729757E" w14:textId="15AC51FF" w:rsidR="00293273" w:rsidRDefault="003279D4">
          <w:pPr>
            <w:pStyle w:val="TOC2"/>
            <w:rPr>
              <w:rFonts w:asciiTheme="minorHAnsi" w:eastAsiaTheme="minorEastAsia" w:hAnsiTheme="minorHAnsi" w:cstheme="minorBidi"/>
              <w:noProof/>
              <w:sz w:val="22"/>
              <w:lang w:eastAsia="en-AU"/>
            </w:rPr>
          </w:pPr>
          <w:hyperlink w:anchor="_Toc109301124" w:history="1">
            <w:r w:rsidR="00293273" w:rsidRPr="00000452">
              <w:rPr>
                <w:rStyle w:val="Hyperlink"/>
                <w:noProof/>
              </w:rPr>
              <w:t>Appointments</w:t>
            </w:r>
            <w:r w:rsidR="00293273">
              <w:rPr>
                <w:noProof/>
                <w:webHidden/>
              </w:rPr>
              <w:tab/>
            </w:r>
            <w:r w:rsidR="00293273">
              <w:rPr>
                <w:noProof/>
                <w:webHidden/>
              </w:rPr>
              <w:fldChar w:fldCharType="begin"/>
            </w:r>
            <w:r w:rsidR="00293273">
              <w:rPr>
                <w:noProof/>
                <w:webHidden/>
              </w:rPr>
              <w:instrText xml:space="preserve"> PAGEREF _Toc109301124 \h </w:instrText>
            </w:r>
            <w:r w:rsidR="00293273">
              <w:rPr>
                <w:noProof/>
                <w:webHidden/>
              </w:rPr>
            </w:r>
            <w:r w:rsidR="00293273">
              <w:rPr>
                <w:noProof/>
                <w:webHidden/>
              </w:rPr>
              <w:fldChar w:fldCharType="separate"/>
            </w:r>
            <w:r w:rsidR="00293273">
              <w:rPr>
                <w:noProof/>
                <w:webHidden/>
              </w:rPr>
              <w:t>2292</w:t>
            </w:r>
            <w:r w:rsidR="00293273">
              <w:rPr>
                <w:noProof/>
                <w:webHidden/>
              </w:rPr>
              <w:fldChar w:fldCharType="end"/>
            </w:r>
          </w:hyperlink>
        </w:p>
        <w:p w14:paraId="5C8D19B2" w14:textId="778E8857" w:rsidR="00293273" w:rsidRDefault="003279D4" w:rsidP="00293273">
          <w:pPr>
            <w:pStyle w:val="TOC2"/>
            <w:rPr>
              <w:rFonts w:asciiTheme="minorHAnsi" w:eastAsiaTheme="minorEastAsia" w:hAnsiTheme="minorHAnsi" w:cstheme="minorBidi"/>
              <w:noProof/>
              <w:sz w:val="22"/>
              <w:lang w:eastAsia="en-AU"/>
            </w:rPr>
          </w:pPr>
          <w:hyperlink w:anchor="_Toc109301125" w:history="1">
            <w:r w:rsidR="00293273" w:rsidRPr="00000452">
              <w:rPr>
                <w:rStyle w:val="Hyperlink"/>
                <w:noProof/>
              </w:rPr>
              <w:t>Regulations</w:t>
            </w:r>
            <w:r w:rsidR="00293273">
              <w:rPr>
                <w:noProof/>
                <w:webHidden/>
              </w:rPr>
              <w:t>—</w:t>
            </w:r>
          </w:hyperlink>
        </w:p>
        <w:p w14:paraId="2C1FA0F9" w14:textId="4DAA4408" w:rsidR="00293273" w:rsidRDefault="003279D4" w:rsidP="00293273">
          <w:pPr>
            <w:pStyle w:val="TOC3"/>
            <w:rPr>
              <w:rFonts w:asciiTheme="minorHAnsi" w:eastAsiaTheme="minorEastAsia" w:hAnsiTheme="minorHAnsi" w:cstheme="minorBidi"/>
              <w:noProof/>
              <w:sz w:val="22"/>
              <w:szCs w:val="22"/>
              <w:lang w:eastAsia="en-AU"/>
            </w:rPr>
          </w:pPr>
          <w:hyperlink w:anchor="_Toc109301126" w:history="1">
            <w:r w:rsidR="00293273" w:rsidRPr="00000452">
              <w:rPr>
                <w:rStyle w:val="Hyperlink"/>
                <w:noProof/>
                <w:lang w:eastAsia="en-AU"/>
              </w:rPr>
              <w:t>History Trust of South Australia Regulations 2022</w:t>
            </w:r>
            <w:r w:rsidR="00293273">
              <w:rPr>
                <w:rStyle w:val="Hyperlink"/>
                <w:noProof/>
                <w:lang w:eastAsia="en-AU"/>
              </w:rPr>
              <w:t>—</w:t>
            </w:r>
            <w:r w:rsidR="00293273">
              <w:rPr>
                <w:rStyle w:val="Hyperlink"/>
                <w:noProof/>
                <w:lang w:eastAsia="en-AU"/>
              </w:rPr>
              <w:br/>
            </w:r>
            <w:r w:rsidR="00293273">
              <w:rPr>
                <w:noProof/>
                <w:webHidden/>
              </w:rPr>
              <w:t>No.56 of 2022</w:t>
            </w:r>
            <w:r w:rsidR="00293273">
              <w:rPr>
                <w:noProof/>
                <w:webHidden/>
              </w:rPr>
              <w:tab/>
            </w:r>
            <w:r w:rsidR="00293273">
              <w:rPr>
                <w:noProof/>
                <w:webHidden/>
              </w:rPr>
              <w:fldChar w:fldCharType="begin"/>
            </w:r>
            <w:r w:rsidR="00293273">
              <w:rPr>
                <w:noProof/>
                <w:webHidden/>
              </w:rPr>
              <w:instrText xml:space="preserve"> PAGEREF _Toc109301126 \h </w:instrText>
            </w:r>
            <w:r w:rsidR="00293273">
              <w:rPr>
                <w:noProof/>
                <w:webHidden/>
              </w:rPr>
            </w:r>
            <w:r w:rsidR="00293273">
              <w:rPr>
                <w:noProof/>
                <w:webHidden/>
              </w:rPr>
              <w:fldChar w:fldCharType="separate"/>
            </w:r>
            <w:r w:rsidR="00293273">
              <w:rPr>
                <w:noProof/>
                <w:webHidden/>
              </w:rPr>
              <w:t>2294</w:t>
            </w:r>
            <w:r w:rsidR="00293273">
              <w:rPr>
                <w:noProof/>
                <w:webHidden/>
              </w:rPr>
              <w:fldChar w:fldCharType="end"/>
            </w:r>
          </w:hyperlink>
        </w:p>
        <w:p w14:paraId="546F4C18" w14:textId="730B58B2" w:rsidR="00293273" w:rsidRDefault="003279D4">
          <w:pPr>
            <w:pStyle w:val="TOC1"/>
            <w:rPr>
              <w:rFonts w:asciiTheme="minorHAnsi" w:eastAsiaTheme="minorEastAsia" w:hAnsiTheme="minorHAnsi" w:cstheme="minorBidi"/>
              <w:b w:val="0"/>
              <w:smallCaps w:val="0"/>
              <w:noProof/>
              <w:sz w:val="22"/>
              <w:lang w:eastAsia="en-AU"/>
            </w:rPr>
          </w:pPr>
          <w:hyperlink w:anchor="_Toc109301127" w:history="1">
            <w:r w:rsidR="00293273" w:rsidRPr="00000452">
              <w:rPr>
                <w:rStyle w:val="Hyperlink"/>
                <w:noProof/>
              </w:rPr>
              <w:t>State Government Instruments</w:t>
            </w:r>
          </w:hyperlink>
        </w:p>
        <w:p w14:paraId="4CC7142D" w14:textId="787DB82E" w:rsidR="00293273" w:rsidRDefault="003279D4">
          <w:pPr>
            <w:pStyle w:val="TOC2"/>
            <w:rPr>
              <w:rFonts w:asciiTheme="minorHAnsi" w:eastAsiaTheme="minorEastAsia" w:hAnsiTheme="minorHAnsi" w:cstheme="minorBidi"/>
              <w:noProof/>
              <w:sz w:val="22"/>
              <w:lang w:eastAsia="en-AU"/>
            </w:rPr>
          </w:pPr>
          <w:hyperlink w:anchor="_Toc109301128" w:history="1">
            <w:r w:rsidR="00293273" w:rsidRPr="00000452">
              <w:rPr>
                <w:rStyle w:val="Hyperlink"/>
                <w:noProof/>
              </w:rPr>
              <w:t>Administrative Arrangements Act 1994</w:t>
            </w:r>
            <w:r w:rsidR="00293273">
              <w:rPr>
                <w:noProof/>
                <w:webHidden/>
              </w:rPr>
              <w:tab/>
            </w:r>
            <w:r w:rsidR="00293273">
              <w:rPr>
                <w:noProof/>
                <w:webHidden/>
              </w:rPr>
              <w:fldChar w:fldCharType="begin"/>
            </w:r>
            <w:r w:rsidR="00293273">
              <w:rPr>
                <w:noProof/>
                <w:webHidden/>
              </w:rPr>
              <w:instrText xml:space="preserve"> PAGEREF _Toc109301128 \h </w:instrText>
            </w:r>
            <w:r w:rsidR="00293273">
              <w:rPr>
                <w:noProof/>
                <w:webHidden/>
              </w:rPr>
            </w:r>
            <w:r w:rsidR="00293273">
              <w:rPr>
                <w:noProof/>
                <w:webHidden/>
              </w:rPr>
              <w:fldChar w:fldCharType="separate"/>
            </w:r>
            <w:r w:rsidR="00293273">
              <w:rPr>
                <w:noProof/>
                <w:webHidden/>
              </w:rPr>
              <w:t>2300</w:t>
            </w:r>
            <w:r w:rsidR="00293273">
              <w:rPr>
                <w:noProof/>
                <w:webHidden/>
              </w:rPr>
              <w:fldChar w:fldCharType="end"/>
            </w:r>
          </w:hyperlink>
        </w:p>
        <w:p w14:paraId="0C5DEBED" w14:textId="3838E24A" w:rsidR="00293273" w:rsidRDefault="003279D4">
          <w:pPr>
            <w:pStyle w:val="TOC2"/>
            <w:rPr>
              <w:rFonts w:asciiTheme="minorHAnsi" w:eastAsiaTheme="minorEastAsia" w:hAnsiTheme="minorHAnsi" w:cstheme="minorBidi"/>
              <w:noProof/>
              <w:sz w:val="22"/>
              <w:lang w:eastAsia="en-AU"/>
            </w:rPr>
          </w:pPr>
          <w:hyperlink w:anchor="_Toc109301129" w:history="1">
            <w:r w:rsidR="00293273" w:rsidRPr="00000452">
              <w:rPr>
                <w:rStyle w:val="Hyperlink"/>
                <w:noProof/>
              </w:rPr>
              <w:t>Ageing and Adult Safeguarding Act 1995</w:t>
            </w:r>
            <w:r w:rsidR="00293273">
              <w:rPr>
                <w:noProof/>
                <w:webHidden/>
              </w:rPr>
              <w:tab/>
            </w:r>
            <w:r w:rsidR="00293273">
              <w:rPr>
                <w:noProof/>
                <w:webHidden/>
              </w:rPr>
              <w:fldChar w:fldCharType="begin"/>
            </w:r>
            <w:r w:rsidR="00293273">
              <w:rPr>
                <w:noProof/>
                <w:webHidden/>
              </w:rPr>
              <w:instrText xml:space="preserve"> PAGEREF _Toc109301129 \h </w:instrText>
            </w:r>
            <w:r w:rsidR="00293273">
              <w:rPr>
                <w:noProof/>
                <w:webHidden/>
              </w:rPr>
            </w:r>
            <w:r w:rsidR="00293273">
              <w:rPr>
                <w:noProof/>
                <w:webHidden/>
              </w:rPr>
              <w:fldChar w:fldCharType="separate"/>
            </w:r>
            <w:r w:rsidR="00293273">
              <w:rPr>
                <w:noProof/>
                <w:webHidden/>
              </w:rPr>
              <w:t>2300</w:t>
            </w:r>
            <w:r w:rsidR="00293273">
              <w:rPr>
                <w:noProof/>
                <w:webHidden/>
              </w:rPr>
              <w:fldChar w:fldCharType="end"/>
            </w:r>
          </w:hyperlink>
        </w:p>
        <w:p w14:paraId="0A3093F4" w14:textId="27FE3A17" w:rsidR="00293273" w:rsidRDefault="003279D4">
          <w:pPr>
            <w:pStyle w:val="TOC2"/>
            <w:rPr>
              <w:rFonts w:asciiTheme="minorHAnsi" w:eastAsiaTheme="minorEastAsia" w:hAnsiTheme="minorHAnsi" w:cstheme="minorBidi"/>
              <w:noProof/>
              <w:sz w:val="22"/>
              <w:lang w:eastAsia="en-AU"/>
            </w:rPr>
          </w:pPr>
          <w:hyperlink w:anchor="_Toc109301130" w:history="1">
            <w:r w:rsidR="00293273" w:rsidRPr="00000452">
              <w:rPr>
                <w:rStyle w:val="Hyperlink"/>
                <w:noProof/>
              </w:rPr>
              <w:t>Associations Incorporation Act 1985</w:t>
            </w:r>
            <w:r w:rsidR="00293273">
              <w:rPr>
                <w:noProof/>
                <w:webHidden/>
              </w:rPr>
              <w:tab/>
            </w:r>
            <w:r w:rsidR="00293273">
              <w:rPr>
                <w:noProof/>
                <w:webHidden/>
              </w:rPr>
              <w:fldChar w:fldCharType="begin"/>
            </w:r>
            <w:r w:rsidR="00293273">
              <w:rPr>
                <w:noProof/>
                <w:webHidden/>
              </w:rPr>
              <w:instrText xml:space="preserve"> PAGEREF _Toc109301130 \h </w:instrText>
            </w:r>
            <w:r w:rsidR="00293273">
              <w:rPr>
                <w:noProof/>
                <w:webHidden/>
              </w:rPr>
            </w:r>
            <w:r w:rsidR="00293273">
              <w:rPr>
                <w:noProof/>
                <w:webHidden/>
              </w:rPr>
              <w:fldChar w:fldCharType="separate"/>
            </w:r>
            <w:r w:rsidR="00293273">
              <w:rPr>
                <w:noProof/>
                <w:webHidden/>
              </w:rPr>
              <w:t>2300</w:t>
            </w:r>
            <w:r w:rsidR="00293273">
              <w:rPr>
                <w:noProof/>
                <w:webHidden/>
              </w:rPr>
              <w:fldChar w:fldCharType="end"/>
            </w:r>
          </w:hyperlink>
        </w:p>
        <w:p w14:paraId="04A8BB9B" w14:textId="591C2D39" w:rsidR="00293273" w:rsidRDefault="003279D4">
          <w:pPr>
            <w:pStyle w:val="TOC2"/>
            <w:rPr>
              <w:rFonts w:asciiTheme="minorHAnsi" w:eastAsiaTheme="minorEastAsia" w:hAnsiTheme="minorHAnsi" w:cstheme="minorBidi"/>
              <w:noProof/>
              <w:sz w:val="22"/>
              <w:lang w:eastAsia="en-AU"/>
            </w:rPr>
          </w:pPr>
          <w:hyperlink w:anchor="_Toc109301131" w:history="1">
            <w:r w:rsidR="00293273" w:rsidRPr="00000452">
              <w:rPr>
                <w:rStyle w:val="Hyperlink"/>
                <w:noProof/>
              </w:rPr>
              <w:t>Dangerous</w:t>
            </w:r>
            <w:r w:rsidR="00293273" w:rsidRPr="00000452">
              <w:rPr>
                <w:rStyle w:val="Hyperlink"/>
                <w:noProof/>
                <w:spacing w:val="-14"/>
              </w:rPr>
              <w:t xml:space="preserve"> </w:t>
            </w:r>
            <w:r w:rsidR="00293273" w:rsidRPr="00000452">
              <w:rPr>
                <w:rStyle w:val="Hyperlink"/>
                <w:noProof/>
              </w:rPr>
              <w:t>Substances</w:t>
            </w:r>
            <w:r w:rsidR="00293273" w:rsidRPr="00000452">
              <w:rPr>
                <w:rStyle w:val="Hyperlink"/>
                <w:noProof/>
                <w:spacing w:val="-13"/>
              </w:rPr>
              <w:t xml:space="preserve"> </w:t>
            </w:r>
            <w:r w:rsidR="00293273" w:rsidRPr="00000452">
              <w:rPr>
                <w:rStyle w:val="Hyperlink"/>
                <w:noProof/>
              </w:rPr>
              <w:t>Act</w:t>
            </w:r>
            <w:r w:rsidR="00293273" w:rsidRPr="00000452">
              <w:rPr>
                <w:rStyle w:val="Hyperlink"/>
                <w:noProof/>
                <w:spacing w:val="-14"/>
              </w:rPr>
              <w:t xml:space="preserve"> </w:t>
            </w:r>
            <w:r w:rsidR="00293273" w:rsidRPr="00000452">
              <w:rPr>
                <w:rStyle w:val="Hyperlink"/>
                <w:noProof/>
                <w:spacing w:val="1"/>
              </w:rPr>
              <w:t>197</w:t>
            </w:r>
            <w:r w:rsidR="00293273" w:rsidRPr="00000452">
              <w:rPr>
                <w:rStyle w:val="Hyperlink"/>
                <w:noProof/>
              </w:rPr>
              <w:t>9</w:t>
            </w:r>
            <w:r w:rsidR="00293273">
              <w:rPr>
                <w:noProof/>
                <w:webHidden/>
              </w:rPr>
              <w:tab/>
            </w:r>
            <w:r w:rsidR="00293273">
              <w:rPr>
                <w:noProof/>
                <w:webHidden/>
              </w:rPr>
              <w:fldChar w:fldCharType="begin"/>
            </w:r>
            <w:r w:rsidR="00293273">
              <w:rPr>
                <w:noProof/>
                <w:webHidden/>
              </w:rPr>
              <w:instrText xml:space="preserve"> PAGEREF _Toc109301131 \h </w:instrText>
            </w:r>
            <w:r w:rsidR="00293273">
              <w:rPr>
                <w:noProof/>
                <w:webHidden/>
              </w:rPr>
            </w:r>
            <w:r w:rsidR="00293273">
              <w:rPr>
                <w:noProof/>
                <w:webHidden/>
              </w:rPr>
              <w:fldChar w:fldCharType="separate"/>
            </w:r>
            <w:r w:rsidR="00293273">
              <w:rPr>
                <w:noProof/>
                <w:webHidden/>
              </w:rPr>
              <w:t>2300</w:t>
            </w:r>
            <w:r w:rsidR="00293273">
              <w:rPr>
                <w:noProof/>
                <w:webHidden/>
              </w:rPr>
              <w:fldChar w:fldCharType="end"/>
            </w:r>
          </w:hyperlink>
        </w:p>
        <w:p w14:paraId="5831D31E" w14:textId="459F6799" w:rsidR="00293273" w:rsidRDefault="003279D4">
          <w:pPr>
            <w:pStyle w:val="TOC2"/>
            <w:rPr>
              <w:rFonts w:asciiTheme="minorHAnsi" w:eastAsiaTheme="minorEastAsia" w:hAnsiTheme="minorHAnsi" w:cstheme="minorBidi"/>
              <w:noProof/>
              <w:sz w:val="22"/>
              <w:lang w:eastAsia="en-AU"/>
            </w:rPr>
          </w:pPr>
          <w:hyperlink w:anchor="_Toc109301132" w:history="1">
            <w:r w:rsidR="00293273" w:rsidRPr="00000452">
              <w:rPr>
                <w:rStyle w:val="Hyperlink"/>
                <w:noProof/>
              </w:rPr>
              <w:t>Fisheries Management (Prawn Fisheries)</w:t>
            </w:r>
            <w:r w:rsidR="00293273" w:rsidRPr="00000452">
              <w:rPr>
                <w:rStyle w:val="Hyperlink"/>
                <w:noProof/>
                <w:spacing w:val="31"/>
              </w:rPr>
              <w:t xml:space="preserve"> </w:t>
            </w:r>
            <w:r w:rsidR="00293273" w:rsidRPr="00000452">
              <w:rPr>
                <w:rStyle w:val="Hyperlink"/>
                <w:noProof/>
              </w:rPr>
              <w:t>Regulations 2017</w:t>
            </w:r>
            <w:r w:rsidR="00293273">
              <w:rPr>
                <w:noProof/>
                <w:webHidden/>
              </w:rPr>
              <w:tab/>
            </w:r>
            <w:r w:rsidR="00293273">
              <w:rPr>
                <w:noProof/>
                <w:webHidden/>
              </w:rPr>
              <w:fldChar w:fldCharType="begin"/>
            </w:r>
            <w:r w:rsidR="00293273">
              <w:rPr>
                <w:noProof/>
                <w:webHidden/>
              </w:rPr>
              <w:instrText xml:space="preserve"> PAGEREF _Toc109301132 \h </w:instrText>
            </w:r>
            <w:r w:rsidR="00293273">
              <w:rPr>
                <w:noProof/>
                <w:webHidden/>
              </w:rPr>
            </w:r>
            <w:r w:rsidR="00293273">
              <w:rPr>
                <w:noProof/>
                <w:webHidden/>
              </w:rPr>
              <w:fldChar w:fldCharType="separate"/>
            </w:r>
            <w:r w:rsidR="00293273">
              <w:rPr>
                <w:noProof/>
                <w:webHidden/>
              </w:rPr>
              <w:t>2301</w:t>
            </w:r>
            <w:r w:rsidR="00293273">
              <w:rPr>
                <w:noProof/>
                <w:webHidden/>
              </w:rPr>
              <w:fldChar w:fldCharType="end"/>
            </w:r>
          </w:hyperlink>
        </w:p>
        <w:p w14:paraId="0A7D0D61" w14:textId="1E845761" w:rsidR="00293273" w:rsidRDefault="003279D4">
          <w:pPr>
            <w:pStyle w:val="TOC2"/>
            <w:rPr>
              <w:rFonts w:asciiTheme="minorHAnsi" w:eastAsiaTheme="minorEastAsia" w:hAnsiTheme="minorHAnsi" w:cstheme="minorBidi"/>
              <w:noProof/>
              <w:sz w:val="22"/>
              <w:lang w:eastAsia="en-AU"/>
            </w:rPr>
          </w:pPr>
          <w:hyperlink w:anchor="_Toc109301133" w:history="1">
            <w:r w:rsidR="00293273" w:rsidRPr="00000452">
              <w:rPr>
                <w:rStyle w:val="Hyperlink"/>
                <w:noProof/>
              </w:rPr>
              <w:t>Justices of the Peace Act 2005</w:t>
            </w:r>
            <w:r w:rsidR="00293273">
              <w:rPr>
                <w:noProof/>
                <w:webHidden/>
              </w:rPr>
              <w:tab/>
            </w:r>
            <w:r w:rsidR="00293273">
              <w:rPr>
                <w:noProof/>
                <w:webHidden/>
              </w:rPr>
              <w:fldChar w:fldCharType="begin"/>
            </w:r>
            <w:r w:rsidR="00293273">
              <w:rPr>
                <w:noProof/>
                <w:webHidden/>
              </w:rPr>
              <w:instrText xml:space="preserve"> PAGEREF _Toc109301133 \h </w:instrText>
            </w:r>
            <w:r w:rsidR="00293273">
              <w:rPr>
                <w:noProof/>
                <w:webHidden/>
              </w:rPr>
            </w:r>
            <w:r w:rsidR="00293273">
              <w:rPr>
                <w:noProof/>
                <w:webHidden/>
              </w:rPr>
              <w:fldChar w:fldCharType="separate"/>
            </w:r>
            <w:r w:rsidR="00293273">
              <w:rPr>
                <w:noProof/>
                <w:webHidden/>
              </w:rPr>
              <w:t>2301</w:t>
            </w:r>
            <w:r w:rsidR="00293273">
              <w:rPr>
                <w:noProof/>
                <w:webHidden/>
              </w:rPr>
              <w:fldChar w:fldCharType="end"/>
            </w:r>
          </w:hyperlink>
        </w:p>
        <w:p w14:paraId="7A76EFCB" w14:textId="090B48ED" w:rsidR="00293273" w:rsidRDefault="003279D4">
          <w:pPr>
            <w:pStyle w:val="TOC2"/>
            <w:rPr>
              <w:rFonts w:asciiTheme="minorHAnsi" w:eastAsiaTheme="minorEastAsia" w:hAnsiTheme="minorHAnsi" w:cstheme="minorBidi"/>
              <w:noProof/>
              <w:sz w:val="22"/>
              <w:lang w:eastAsia="en-AU"/>
            </w:rPr>
          </w:pPr>
          <w:hyperlink w:anchor="_Toc109301134" w:history="1">
            <w:r w:rsidR="00293273" w:rsidRPr="00000452">
              <w:rPr>
                <w:rStyle w:val="Hyperlink"/>
                <w:noProof/>
              </w:rPr>
              <w:t>Land Acquisition Act 1969</w:t>
            </w:r>
            <w:r w:rsidR="00293273">
              <w:rPr>
                <w:noProof/>
                <w:webHidden/>
              </w:rPr>
              <w:tab/>
            </w:r>
            <w:r w:rsidR="00293273">
              <w:rPr>
                <w:noProof/>
                <w:webHidden/>
              </w:rPr>
              <w:fldChar w:fldCharType="begin"/>
            </w:r>
            <w:r w:rsidR="00293273">
              <w:rPr>
                <w:noProof/>
                <w:webHidden/>
              </w:rPr>
              <w:instrText xml:space="preserve"> PAGEREF _Toc109301134 \h </w:instrText>
            </w:r>
            <w:r w:rsidR="00293273">
              <w:rPr>
                <w:noProof/>
                <w:webHidden/>
              </w:rPr>
            </w:r>
            <w:r w:rsidR="00293273">
              <w:rPr>
                <w:noProof/>
                <w:webHidden/>
              </w:rPr>
              <w:fldChar w:fldCharType="separate"/>
            </w:r>
            <w:r w:rsidR="00293273">
              <w:rPr>
                <w:noProof/>
                <w:webHidden/>
              </w:rPr>
              <w:t>2302</w:t>
            </w:r>
            <w:r w:rsidR="00293273">
              <w:rPr>
                <w:noProof/>
                <w:webHidden/>
              </w:rPr>
              <w:fldChar w:fldCharType="end"/>
            </w:r>
          </w:hyperlink>
        </w:p>
        <w:p w14:paraId="3FDA295F" w14:textId="261BF558" w:rsidR="00293273" w:rsidRDefault="003279D4">
          <w:pPr>
            <w:pStyle w:val="TOC2"/>
            <w:rPr>
              <w:rFonts w:asciiTheme="minorHAnsi" w:eastAsiaTheme="minorEastAsia" w:hAnsiTheme="minorHAnsi" w:cstheme="minorBidi"/>
              <w:noProof/>
              <w:sz w:val="22"/>
              <w:lang w:eastAsia="en-AU"/>
            </w:rPr>
          </w:pPr>
          <w:hyperlink w:anchor="_Toc109301135" w:history="1">
            <w:r w:rsidR="00293273" w:rsidRPr="00000452">
              <w:rPr>
                <w:rStyle w:val="Hyperlink"/>
                <w:noProof/>
              </w:rPr>
              <w:t>Landscape South Australia Act 2019</w:t>
            </w:r>
            <w:r w:rsidR="00293273">
              <w:rPr>
                <w:noProof/>
                <w:webHidden/>
              </w:rPr>
              <w:tab/>
            </w:r>
            <w:r w:rsidR="00293273">
              <w:rPr>
                <w:noProof/>
                <w:webHidden/>
              </w:rPr>
              <w:fldChar w:fldCharType="begin"/>
            </w:r>
            <w:r w:rsidR="00293273">
              <w:rPr>
                <w:noProof/>
                <w:webHidden/>
              </w:rPr>
              <w:instrText xml:space="preserve"> PAGEREF _Toc109301135 \h </w:instrText>
            </w:r>
            <w:r w:rsidR="00293273">
              <w:rPr>
                <w:noProof/>
                <w:webHidden/>
              </w:rPr>
            </w:r>
            <w:r w:rsidR="00293273">
              <w:rPr>
                <w:noProof/>
                <w:webHidden/>
              </w:rPr>
              <w:fldChar w:fldCharType="separate"/>
            </w:r>
            <w:r w:rsidR="00293273">
              <w:rPr>
                <w:noProof/>
                <w:webHidden/>
              </w:rPr>
              <w:t>2302</w:t>
            </w:r>
            <w:r w:rsidR="00293273">
              <w:rPr>
                <w:noProof/>
                <w:webHidden/>
              </w:rPr>
              <w:fldChar w:fldCharType="end"/>
            </w:r>
          </w:hyperlink>
        </w:p>
        <w:p w14:paraId="2F71E745" w14:textId="1AE4D7E2" w:rsidR="00293273" w:rsidRDefault="003279D4">
          <w:pPr>
            <w:pStyle w:val="TOC2"/>
            <w:rPr>
              <w:rFonts w:asciiTheme="minorHAnsi" w:eastAsiaTheme="minorEastAsia" w:hAnsiTheme="minorHAnsi" w:cstheme="minorBidi"/>
              <w:noProof/>
              <w:sz w:val="22"/>
              <w:lang w:eastAsia="en-AU"/>
            </w:rPr>
          </w:pPr>
          <w:hyperlink w:anchor="_Toc109301136" w:history="1">
            <w:r w:rsidR="00293273" w:rsidRPr="00000452">
              <w:rPr>
                <w:rStyle w:val="Hyperlink"/>
                <w:noProof/>
                <w:lang w:eastAsia="en-AU"/>
              </w:rPr>
              <w:t>Livestock Act 1997</w:t>
            </w:r>
            <w:r w:rsidR="00293273">
              <w:rPr>
                <w:noProof/>
                <w:webHidden/>
              </w:rPr>
              <w:tab/>
            </w:r>
            <w:r w:rsidR="00293273">
              <w:rPr>
                <w:noProof/>
                <w:webHidden/>
              </w:rPr>
              <w:fldChar w:fldCharType="begin"/>
            </w:r>
            <w:r w:rsidR="00293273">
              <w:rPr>
                <w:noProof/>
                <w:webHidden/>
              </w:rPr>
              <w:instrText xml:space="preserve"> PAGEREF _Toc109301136 \h </w:instrText>
            </w:r>
            <w:r w:rsidR="00293273">
              <w:rPr>
                <w:noProof/>
                <w:webHidden/>
              </w:rPr>
            </w:r>
            <w:r w:rsidR="00293273">
              <w:rPr>
                <w:noProof/>
                <w:webHidden/>
              </w:rPr>
              <w:fldChar w:fldCharType="separate"/>
            </w:r>
            <w:r w:rsidR="00293273">
              <w:rPr>
                <w:noProof/>
                <w:webHidden/>
              </w:rPr>
              <w:t>2303</w:t>
            </w:r>
            <w:r w:rsidR="00293273">
              <w:rPr>
                <w:noProof/>
                <w:webHidden/>
              </w:rPr>
              <w:fldChar w:fldCharType="end"/>
            </w:r>
          </w:hyperlink>
        </w:p>
        <w:p w14:paraId="3FC22007" w14:textId="77EAAF91" w:rsidR="00293273" w:rsidRDefault="003279D4">
          <w:pPr>
            <w:pStyle w:val="TOC2"/>
            <w:rPr>
              <w:rFonts w:asciiTheme="minorHAnsi" w:eastAsiaTheme="minorEastAsia" w:hAnsiTheme="minorHAnsi" w:cstheme="minorBidi"/>
              <w:noProof/>
              <w:sz w:val="22"/>
              <w:lang w:eastAsia="en-AU"/>
            </w:rPr>
          </w:pPr>
          <w:hyperlink w:anchor="_Toc109301137" w:history="1">
            <w:r w:rsidR="00293273" w:rsidRPr="00000452">
              <w:rPr>
                <w:rStyle w:val="Hyperlink"/>
                <w:noProof/>
              </w:rPr>
              <w:t>Local Government (Elections) Act 1999</w:t>
            </w:r>
            <w:r w:rsidR="00293273">
              <w:rPr>
                <w:noProof/>
                <w:webHidden/>
              </w:rPr>
              <w:tab/>
            </w:r>
            <w:r w:rsidR="00293273">
              <w:rPr>
                <w:noProof/>
                <w:webHidden/>
              </w:rPr>
              <w:fldChar w:fldCharType="begin"/>
            </w:r>
            <w:r w:rsidR="00293273">
              <w:rPr>
                <w:noProof/>
                <w:webHidden/>
              </w:rPr>
              <w:instrText xml:space="preserve"> PAGEREF _Toc109301137 \h </w:instrText>
            </w:r>
            <w:r w:rsidR="00293273">
              <w:rPr>
                <w:noProof/>
                <w:webHidden/>
              </w:rPr>
            </w:r>
            <w:r w:rsidR="00293273">
              <w:rPr>
                <w:noProof/>
                <w:webHidden/>
              </w:rPr>
              <w:fldChar w:fldCharType="separate"/>
            </w:r>
            <w:r w:rsidR="00293273">
              <w:rPr>
                <w:noProof/>
                <w:webHidden/>
              </w:rPr>
              <w:t>2305</w:t>
            </w:r>
            <w:r w:rsidR="00293273">
              <w:rPr>
                <w:noProof/>
                <w:webHidden/>
              </w:rPr>
              <w:fldChar w:fldCharType="end"/>
            </w:r>
          </w:hyperlink>
        </w:p>
        <w:p w14:paraId="15537DD8" w14:textId="142B09BE" w:rsidR="00293273" w:rsidRDefault="003279D4">
          <w:pPr>
            <w:pStyle w:val="TOC2"/>
            <w:rPr>
              <w:rFonts w:asciiTheme="minorHAnsi" w:eastAsiaTheme="minorEastAsia" w:hAnsiTheme="minorHAnsi" w:cstheme="minorBidi"/>
              <w:noProof/>
              <w:sz w:val="22"/>
              <w:lang w:eastAsia="en-AU"/>
            </w:rPr>
          </w:pPr>
          <w:hyperlink w:anchor="_Toc109301138" w:history="1">
            <w:r w:rsidR="00293273" w:rsidRPr="00000452">
              <w:rPr>
                <w:rStyle w:val="Hyperlink"/>
                <w:noProof/>
              </w:rPr>
              <w:t>Mining Act 1971</w:t>
            </w:r>
            <w:r w:rsidR="00293273">
              <w:rPr>
                <w:noProof/>
                <w:webHidden/>
              </w:rPr>
              <w:tab/>
            </w:r>
            <w:r w:rsidR="00293273">
              <w:rPr>
                <w:noProof/>
                <w:webHidden/>
              </w:rPr>
              <w:fldChar w:fldCharType="begin"/>
            </w:r>
            <w:r w:rsidR="00293273">
              <w:rPr>
                <w:noProof/>
                <w:webHidden/>
              </w:rPr>
              <w:instrText xml:space="preserve"> PAGEREF _Toc109301138 \h </w:instrText>
            </w:r>
            <w:r w:rsidR="00293273">
              <w:rPr>
                <w:noProof/>
                <w:webHidden/>
              </w:rPr>
            </w:r>
            <w:r w:rsidR="00293273">
              <w:rPr>
                <w:noProof/>
                <w:webHidden/>
              </w:rPr>
              <w:fldChar w:fldCharType="separate"/>
            </w:r>
            <w:r w:rsidR="00293273">
              <w:rPr>
                <w:noProof/>
                <w:webHidden/>
              </w:rPr>
              <w:t>2306</w:t>
            </w:r>
            <w:r w:rsidR="00293273">
              <w:rPr>
                <w:noProof/>
                <w:webHidden/>
              </w:rPr>
              <w:fldChar w:fldCharType="end"/>
            </w:r>
          </w:hyperlink>
        </w:p>
        <w:p w14:paraId="3F0F7E04" w14:textId="708F0076" w:rsidR="00293273" w:rsidRDefault="003279D4">
          <w:pPr>
            <w:pStyle w:val="TOC2"/>
            <w:rPr>
              <w:rFonts w:asciiTheme="minorHAnsi" w:eastAsiaTheme="minorEastAsia" w:hAnsiTheme="minorHAnsi" w:cstheme="minorBidi"/>
              <w:noProof/>
              <w:sz w:val="22"/>
              <w:lang w:eastAsia="en-AU"/>
            </w:rPr>
          </w:pPr>
          <w:hyperlink w:anchor="_Toc109301139" w:history="1">
            <w:r w:rsidR="00293273" w:rsidRPr="00000452">
              <w:rPr>
                <w:rStyle w:val="Hyperlink"/>
                <w:noProof/>
              </w:rPr>
              <w:t>Outback Communities (Administration and Management)</w:t>
            </w:r>
            <w:r w:rsidR="00293273">
              <w:rPr>
                <w:rStyle w:val="Hyperlink"/>
                <w:noProof/>
              </w:rPr>
              <w:br/>
            </w:r>
            <w:r w:rsidR="00293273" w:rsidRPr="00000452">
              <w:rPr>
                <w:rStyle w:val="Hyperlink"/>
                <w:noProof/>
              </w:rPr>
              <w:t>Act 2009</w:t>
            </w:r>
            <w:r w:rsidR="00293273">
              <w:rPr>
                <w:noProof/>
                <w:webHidden/>
              </w:rPr>
              <w:tab/>
            </w:r>
            <w:r w:rsidR="00293273">
              <w:rPr>
                <w:noProof/>
                <w:webHidden/>
              </w:rPr>
              <w:fldChar w:fldCharType="begin"/>
            </w:r>
            <w:r w:rsidR="00293273">
              <w:rPr>
                <w:noProof/>
                <w:webHidden/>
              </w:rPr>
              <w:instrText xml:space="preserve"> PAGEREF _Toc109301139 \h </w:instrText>
            </w:r>
            <w:r w:rsidR="00293273">
              <w:rPr>
                <w:noProof/>
                <w:webHidden/>
              </w:rPr>
            </w:r>
            <w:r w:rsidR="00293273">
              <w:rPr>
                <w:noProof/>
                <w:webHidden/>
              </w:rPr>
              <w:fldChar w:fldCharType="separate"/>
            </w:r>
            <w:r w:rsidR="00293273">
              <w:rPr>
                <w:noProof/>
                <w:webHidden/>
              </w:rPr>
              <w:t>2306</w:t>
            </w:r>
            <w:r w:rsidR="00293273">
              <w:rPr>
                <w:noProof/>
                <w:webHidden/>
              </w:rPr>
              <w:fldChar w:fldCharType="end"/>
            </w:r>
          </w:hyperlink>
        </w:p>
        <w:p w14:paraId="50624248" w14:textId="5E80C681" w:rsidR="00293273" w:rsidRDefault="003279D4">
          <w:pPr>
            <w:pStyle w:val="TOC2"/>
            <w:rPr>
              <w:rFonts w:asciiTheme="minorHAnsi" w:eastAsiaTheme="minorEastAsia" w:hAnsiTheme="minorHAnsi" w:cstheme="minorBidi"/>
              <w:noProof/>
              <w:sz w:val="22"/>
              <w:lang w:eastAsia="en-AU"/>
            </w:rPr>
          </w:pPr>
          <w:hyperlink w:anchor="_Toc109301140" w:history="1">
            <w:r w:rsidR="00293273" w:rsidRPr="00000452">
              <w:rPr>
                <w:rStyle w:val="Hyperlink"/>
                <w:noProof/>
              </w:rPr>
              <w:t>Petroleum and Geothermal Energy Act 2000</w:t>
            </w:r>
            <w:r w:rsidR="00293273">
              <w:rPr>
                <w:noProof/>
                <w:webHidden/>
              </w:rPr>
              <w:tab/>
            </w:r>
            <w:r w:rsidR="00293273">
              <w:rPr>
                <w:noProof/>
                <w:webHidden/>
              </w:rPr>
              <w:fldChar w:fldCharType="begin"/>
            </w:r>
            <w:r w:rsidR="00293273">
              <w:rPr>
                <w:noProof/>
                <w:webHidden/>
              </w:rPr>
              <w:instrText xml:space="preserve"> PAGEREF _Toc109301140 \h </w:instrText>
            </w:r>
            <w:r w:rsidR="00293273">
              <w:rPr>
                <w:noProof/>
                <w:webHidden/>
              </w:rPr>
            </w:r>
            <w:r w:rsidR="00293273">
              <w:rPr>
                <w:noProof/>
                <w:webHidden/>
              </w:rPr>
              <w:fldChar w:fldCharType="separate"/>
            </w:r>
            <w:r w:rsidR="00293273">
              <w:rPr>
                <w:noProof/>
                <w:webHidden/>
              </w:rPr>
              <w:t>2307</w:t>
            </w:r>
            <w:r w:rsidR="00293273">
              <w:rPr>
                <w:noProof/>
                <w:webHidden/>
              </w:rPr>
              <w:fldChar w:fldCharType="end"/>
            </w:r>
          </w:hyperlink>
        </w:p>
        <w:p w14:paraId="6495B466" w14:textId="2CC21B54" w:rsidR="00293273" w:rsidRDefault="003279D4">
          <w:pPr>
            <w:pStyle w:val="TOC2"/>
            <w:rPr>
              <w:rFonts w:asciiTheme="minorHAnsi" w:eastAsiaTheme="minorEastAsia" w:hAnsiTheme="minorHAnsi" w:cstheme="minorBidi"/>
              <w:noProof/>
              <w:sz w:val="22"/>
              <w:lang w:eastAsia="en-AU"/>
            </w:rPr>
          </w:pPr>
          <w:hyperlink w:anchor="_Toc109301141" w:history="1">
            <w:r w:rsidR="00293273" w:rsidRPr="00000452">
              <w:rPr>
                <w:rStyle w:val="Hyperlink"/>
                <w:noProof/>
              </w:rPr>
              <w:t>Planning, Development and Infrastructure Act 2016</w:t>
            </w:r>
            <w:r w:rsidR="00293273">
              <w:rPr>
                <w:noProof/>
                <w:webHidden/>
              </w:rPr>
              <w:tab/>
            </w:r>
            <w:r w:rsidR="00293273">
              <w:rPr>
                <w:noProof/>
                <w:webHidden/>
              </w:rPr>
              <w:fldChar w:fldCharType="begin"/>
            </w:r>
            <w:r w:rsidR="00293273">
              <w:rPr>
                <w:noProof/>
                <w:webHidden/>
              </w:rPr>
              <w:instrText xml:space="preserve"> PAGEREF _Toc109301141 \h </w:instrText>
            </w:r>
            <w:r w:rsidR="00293273">
              <w:rPr>
                <w:noProof/>
                <w:webHidden/>
              </w:rPr>
            </w:r>
            <w:r w:rsidR="00293273">
              <w:rPr>
                <w:noProof/>
                <w:webHidden/>
              </w:rPr>
              <w:fldChar w:fldCharType="separate"/>
            </w:r>
            <w:r w:rsidR="00293273">
              <w:rPr>
                <w:noProof/>
                <w:webHidden/>
              </w:rPr>
              <w:t>2308</w:t>
            </w:r>
            <w:r w:rsidR="00293273">
              <w:rPr>
                <w:noProof/>
                <w:webHidden/>
              </w:rPr>
              <w:fldChar w:fldCharType="end"/>
            </w:r>
          </w:hyperlink>
        </w:p>
        <w:p w14:paraId="5E368AA3" w14:textId="16E90568" w:rsidR="00293273" w:rsidRDefault="003279D4">
          <w:pPr>
            <w:pStyle w:val="TOC2"/>
            <w:rPr>
              <w:rFonts w:asciiTheme="minorHAnsi" w:eastAsiaTheme="minorEastAsia" w:hAnsiTheme="minorHAnsi" w:cstheme="minorBidi"/>
              <w:noProof/>
              <w:sz w:val="22"/>
              <w:lang w:eastAsia="en-AU"/>
            </w:rPr>
          </w:pPr>
          <w:hyperlink w:anchor="_Toc109301142" w:history="1">
            <w:r w:rsidR="00293273" w:rsidRPr="00000452">
              <w:rPr>
                <w:rStyle w:val="Hyperlink"/>
                <w:noProof/>
              </w:rPr>
              <w:t>Survey Act 1992</w:t>
            </w:r>
            <w:r w:rsidR="00293273">
              <w:rPr>
                <w:noProof/>
                <w:webHidden/>
              </w:rPr>
              <w:tab/>
            </w:r>
            <w:r w:rsidR="00293273">
              <w:rPr>
                <w:noProof/>
                <w:webHidden/>
              </w:rPr>
              <w:fldChar w:fldCharType="begin"/>
            </w:r>
            <w:r w:rsidR="00293273">
              <w:rPr>
                <w:noProof/>
                <w:webHidden/>
              </w:rPr>
              <w:instrText xml:space="preserve"> PAGEREF _Toc109301142 \h </w:instrText>
            </w:r>
            <w:r w:rsidR="00293273">
              <w:rPr>
                <w:noProof/>
                <w:webHidden/>
              </w:rPr>
            </w:r>
            <w:r w:rsidR="00293273">
              <w:rPr>
                <w:noProof/>
                <w:webHidden/>
              </w:rPr>
              <w:fldChar w:fldCharType="separate"/>
            </w:r>
            <w:r w:rsidR="00293273">
              <w:rPr>
                <w:noProof/>
                <w:webHidden/>
              </w:rPr>
              <w:t>2309</w:t>
            </w:r>
            <w:r w:rsidR="00293273">
              <w:rPr>
                <w:noProof/>
                <w:webHidden/>
              </w:rPr>
              <w:fldChar w:fldCharType="end"/>
            </w:r>
          </w:hyperlink>
        </w:p>
        <w:p w14:paraId="6D718A65" w14:textId="3A0BDC26" w:rsidR="00293273" w:rsidRDefault="003279D4" w:rsidP="00293273">
          <w:pPr>
            <w:pStyle w:val="TOC2"/>
            <w:spacing w:after="80"/>
            <w:rPr>
              <w:rFonts w:asciiTheme="minorHAnsi" w:eastAsiaTheme="minorEastAsia" w:hAnsiTheme="minorHAnsi" w:cstheme="minorBidi"/>
              <w:noProof/>
              <w:sz w:val="22"/>
              <w:lang w:eastAsia="en-AU"/>
            </w:rPr>
          </w:pPr>
          <w:hyperlink w:anchor="_Toc109301143" w:history="1">
            <w:r w:rsidR="00293273" w:rsidRPr="00000452">
              <w:rPr>
                <w:rStyle w:val="Hyperlink"/>
                <w:noProof/>
              </w:rPr>
              <w:t>Tobacco and E-Cigarette Products Act 1997</w:t>
            </w:r>
            <w:r w:rsidR="00293273">
              <w:rPr>
                <w:noProof/>
                <w:webHidden/>
              </w:rPr>
              <w:tab/>
            </w:r>
            <w:r w:rsidR="00293273">
              <w:rPr>
                <w:noProof/>
                <w:webHidden/>
              </w:rPr>
              <w:fldChar w:fldCharType="begin"/>
            </w:r>
            <w:r w:rsidR="00293273">
              <w:rPr>
                <w:noProof/>
                <w:webHidden/>
              </w:rPr>
              <w:instrText xml:space="preserve"> PAGEREF _Toc109301143 \h </w:instrText>
            </w:r>
            <w:r w:rsidR="00293273">
              <w:rPr>
                <w:noProof/>
                <w:webHidden/>
              </w:rPr>
            </w:r>
            <w:r w:rsidR="00293273">
              <w:rPr>
                <w:noProof/>
                <w:webHidden/>
              </w:rPr>
              <w:fldChar w:fldCharType="separate"/>
            </w:r>
            <w:r w:rsidR="00293273">
              <w:rPr>
                <w:noProof/>
                <w:webHidden/>
              </w:rPr>
              <w:t>2311</w:t>
            </w:r>
            <w:r w:rsidR="00293273">
              <w:rPr>
                <w:noProof/>
                <w:webHidden/>
              </w:rPr>
              <w:fldChar w:fldCharType="end"/>
            </w:r>
          </w:hyperlink>
        </w:p>
        <w:p w14:paraId="37D73635" w14:textId="4934BB2A" w:rsidR="00293273" w:rsidRDefault="00293273">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109301144" w:history="1">
            <w:r w:rsidRPr="00000452">
              <w:rPr>
                <w:rStyle w:val="Hyperlink"/>
                <w:noProof/>
              </w:rPr>
              <w:t>Local Government Instruments</w:t>
            </w:r>
          </w:hyperlink>
        </w:p>
        <w:p w14:paraId="56477049" w14:textId="683C4744" w:rsidR="00293273" w:rsidRDefault="003279D4">
          <w:pPr>
            <w:pStyle w:val="TOC2"/>
            <w:rPr>
              <w:rFonts w:asciiTheme="minorHAnsi" w:eastAsiaTheme="minorEastAsia" w:hAnsiTheme="minorHAnsi" w:cstheme="minorBidi"/>
              <w:noProof/>
              <w:sz w:val="22"/>
              <w:lang w:eastAsia="en-AU"/>
            </w:rPr>
          </w:pPr>
          <w:hyperlink w:anchor="_Toc109301145" w:history="1">
            <w:r w:rsidR="00293273" w:rsidRPr="00000452">
              <w:rPr>
                <w:rStyle w:val="Hyperlink"/>
                <w:noProof/>
              </w:rPr>
              <w:t>Campbelltown City Council</w:t>
            </w:r>
            <w:r w:rsidR="00293273">
              <w:rPr>
                <w:noProof/>
                <w:webHidden/>
              </w:rPr>
              <w:tab/>
            </w:r>
            <w:r w:rsidR="00293273">
              <w:rPr>
                <w:noProof/>
                <w:webHidden/>
              </w:rPr>
              <w:fldChar w:fldCharType="begin"/>
            </w:r>
            <w:r w:rsidR="00293273">
              <w:rPr>
                <w:noProof/>
                <w:webHidden/>
              </w:rPr>
              <w:instrText xml:space="preserve"> PAGEREF _Toc109301145 \h </w:instrText>
            </w:r>
            <w:r w:rsidR="00293273">
              <w:rPr>
                <w:noProof/>
                <w:webHidden/>
              </w:rPr>
            </w:r>
            <w:r w:rsidR="00293273">
              <w:rPr>
                <w:noProof/>
                <w:webHidden/>
              </w:rPr>
              <w:fldChar w:fldCharType="separate"/>
            </w:r>
            <w:r w:rsidR="00293273">
              <w:rPr>
                <w:noProof/>
                <w:webHidden/>
              </w:rPr>
              <w:t>2313</w:t>
            </w:r>
            <w:r w:rsidR="00293273">
              <w:rPr>
                <w:noProof/>
                <w:webHidden/>
              </w:rPr>
              <w:fldChar w:fldCharType="end"/>
            </w:r>
          </w:hyperlink>
        </w:p>
        <w:p w14:paraId="0DAB82FB" w14:textId="14360DB6" w:rsidR="00293273" w:rsidRDefault="003279D4">
          <w:pPr>
            <w:pStyle w:val="TOC2"/>
            <w:rPr>
              <w:rFonts w:asciiTheme="minorHAnsi" w:eastAsiaTheme="minorEastAsia" w:hAnsiTheme="minorHAnsi" w:cstheme="minorBidi"/>
              <w:noProof/>
              <w:sz w:val="22"/>
              <w:lang w:eastAsia="en-AU"/>
            </w:rPr>
          </w:pPr>
          <w:hyperlink w:anchor="_Toc109301146" w:history="1">
            <w:r w:rsidR="00293273" w:rsidRPr="00000452">
              <w:rPr>
                <w:rStyle w:val="Hyperlink"/>
                <w:noProof/>
              </w:rPr>
              <w:t>City of Norwood Payneham &amp; St Peters</w:t>
            </w:r>
            <w:r w:rsidR="00293273">
              <w:rPr>
                <w:noProof/>
                <w:webHidden/>
              </w:rPr>
              <w:tab/>
            </w:r>
            <w:r w:rsidR="00293273">
              <w:rPr>
                <w:noProof/>
                <w:webHidden/>
              </w:rPr>
              <w:fldChar w:fldCharType="begin"/>
            </w:r>
            <w:r w:rsidR="00293273">
              <w:rPr>
                <w:noProof/>
                <w:webHidden/>
              </w:rPr>
              <w:instrText xml:space="preserve"> PAGEREF _Toc109301146 \h </w:instrText>
            </w:r>
            <w:r w:rsidR="00293273">
              <w:rPr>
                <w:noProof/>
                <w:webHidden/>
              </w:rPr>
            </w:r>
            <w:r w:rsidR="00293273">
              <w:rPr>
                <w:noProof/>
                <w:webHidden/>
              </w:rPr>
              <w:fldChar w:fldCharType="separate"/>
            </w:r>
            <w:r w:rsidR="00293273">
              <w:rPr>
                <w:noProof/>
                <w:webHidden/>
              </w:rPr>
              <w:t>2313</w:t>
            </w:r>
            <w:r w:rsidR="00293273">
              <w:rPr>
                <w:noProof/>
                <w:webHidden/>
              </w:rPr>
              <w:fldChar w:fldCharType="end"/>
            </w:r>
          </w:hyperlink>
        </w:p>
        <w:p w14:paraId="07CC7E3A" w14:textId="71132040" w:rsidR="00293273" w:rsidRDefault="003279D4">
          <w:pPr>
            <w:pStyle w:val="TOC2"/>
            <w:rPr>
              <w:rFonts w:asciiTheme="minorHAnsi" w:eastAsiaTheme="minorEastAsia" w:hAnsiTheme="minorHAnsi" w:cstheme="minorBidi"/>
              <w:noProof/>
              <w:sz w:val="22"/>
              <w:lang w:eastAsia="en-AU"/>
            </w:rPr>
          </w:pPr>
          <w:hyperlink w:anchor="_Toc109301147" w:history="1">
            <w:r w:rsidR="00293273" w:rsidRPr="00000452">
              <w:rPr>
                <w:rStyle w:val="Hyperlink"/>
                <w:noProof/>
              </w:rPr>
              <w:t>Port Augusta City Council</w:t>
            </w:r>
            <w:r w:rsidR="00293273">
              <w:rPr>
                <w:noProof/>
                <w:webHidden/>
              </w:rPr>
              <w:tab/>
            </w:r>
            <w:r w:rsidR="00293273">
              <w:rPr>
                <w:noProof/>
                <w:webHidden/>
              </w:rPr>
              <w:fldChar w:fldCharType="begin"/>
            </w:r>
            <w:r w:rsidR="00293273">
              <w:rPr>
                <w:noProof/>
                <w:webHidden/>
              </w:rPr>
              <w:instrText xml:space="preserve"> PAGEREF _Toc109301147 \h </w:instrText>
            </w:r>
            <w:r w:rsidR="00293273">
              <w:rPr>
                <w:noProof/>
                <w:webHidden/>
              </w:rPr>
            </w:r>
            <w:r w:rsidR="00293273">
              <w:rPr>
                <w:noProof/>
                <w:webHidden/>
              </w:rPr>
              <w:fldChar w:fldCharType="separate"/>
            </w:r>
            <w:r w:rsidR="00293273">
              <w:rPr>
                <w:noProof/>
                <w:webHidden/>
              </w:rPr>
              <w:t>2313</w:t>
            </w:r>
            <w:r w:rsidR="00293273">
              <w:rPr>
                <w:noProof/>
                <w:webHidden/>
              </w:rPr>
              <w:fldChar w:fldCharType="end"/>
            </w:r>
          </w:hyperlink>
        </w:p>
        <w:p w14:paraId="4B131C89" w14:textId="4D7924EF" w:rsidR="00293273" w:rsidRDefault="003279D4">
          <w:pPr>
            <w:pStyle w:val="TOC2"/>
            <w:rPr>
              <w:rFonts w:asciiTheme="minorHAnsi" w:eastAsiaTheme="minorEastAsia" w:hAnsiTheme="minorHAnsi" w:cstheme="minorBidi"/>
              <w:noProof/>
              <w:sz w:val="22"/>
              <w:lang w:eastAsia="en-AU"/>
            </w:rPr>
          </w:pPr>
          <w:hyperlink w:anchor="_Toc109301148" w:history="1">
            <w:r w:rsidR="00293273" w:rsidRPr="00000452">
              <w:rPr>
                <w:rStyle w:val="Hyperlink"/>
                <w:noProof/>
              </w:rPr>
              <w:t xml:space="preserve">City </w:t>
            </w:r>
            <w:r w:rsidR="00293273">
              <w:rPr>
                <w:rStyle w:val="Hyperlink"/>
                <w:noProof/>
              </w:rPr>
              <w:t>o</w:t>
            </w:r>
            <w:r w:rsidR="00293273" w:rsidRPr="00000452">
              <w:rPr>
                <w:rStyle w:val="Hyperlink"/>
                <w:noProof/>
              </w:rPr>
              <w:t>f Unley</w:t>
            </w:r>
            <w:r w:rsidR="00293273">
              <w:rPr>
                <w:noProof/>
                <w:webHidden/>
              </w:rPr>
              <w:tab/>
            </w:r>
            <w:r w:rsidR="00293273">
              <w:rPr>
                <w:noProof/>
                <w:webHidden/>
              </w:rPr>
              <w:fldChar w:fldCharType="begin"/>
            </w:r>
            <w:r w:rsidR="00293273">
              <w:rPr>
                <w:noProof/>
                <w:webHidden/>
              </w:rPr>
              <w:instrText xml:space="preserve"> PAGEREF _Toc109301148 \h </w:instrText>
            </w:r>
            <w:r w:rsidR="00293273">
              <w:rPr>
                <w:noProof/>
                <w:webHidden/>
              </w:rPr>
            </w:r>
            <w:r w:rsidR="00293273">
              <w:rPr>
                <w:noProof/>
                <w:webHidden/>
              </w:rPr>
              <w:fldChar w:fldCharType="separate"/>
            </w:r>
            <w:r w:rsidR="00293273">
              <w:rPr>
                <w:noProof/>
                <w:webHidden/>
              </w:rPr>
              <w:t>2315</w:t>
            </w:r>
            <w:r w:rsidR="00293273">
              <w:rPr>
                <w:noProof/>
                <w:webHidden/>
              </w:rPr>
              <w:fldChar w:fldCharType="end"/>
            </w:r>
          </w:hyperlink>
        </w:p>
        <w:p w14:paraId="373A86B7" w14:textId="7C108CCF" w:rsidR="00293273" w:rsidRDefault="003279D4">
          <w:pPr>
            <w:pStyle w:val="TOC2"/>
            <w:rPr>
              <w:rFonts w:asciiTheme="minorHAnsi" w:eastAsiaTheme="minorEastAsia" w:hAnsiTheme="minorHAnsi" w:cstheme="minorBidi"/>
              <w:noProof/>
              <w:sz w:val="22"/>
              <w:lang w:eastAsia="en-AU"/>
            </w:rPr>
          </w:pPr>
          <w:hyperlink w:anchor="_Toc109301149" w:history="1">
            <w:r w:rsidR="00293273" w:rsidRPr="00000452">
              <w:rPr>
                <w:rStyle w:val="Hyperlink"/>
                <w:noProof/>
              </w:rPr>
              <w:t>City of West Torrens</w:t>
            </w:r>
            <w:r w:rsidR="00293273">
              <w:rPr>
                <w:noProof/>
                <w:webHidden/>
              </w:rPr>
              <w:tab/>
            </w:r>
            <w:r w:rsidR="00293273">
              <w:rPr>
                <w:noProof/>
                <w:webHidden/>
              </w:rPr>
              <w:fldChar w:fldCharType="begin"/>
            </w:r>
            <w:r w:rsidR="00293273">
              <w:rPr>
                <w:noProof/>
                <w:webHidden/>
              </w:rPr>
              <w:instrText xml:space="preserve"> PAGEREF _Toc109301149 \h </w:instrText>
            </w:r>
            <w:r w:rsidR="00293273">
              <w:rPr>
                <w:noProof/>
                <w:webHidden/>
              </w:rPr>
            </w:r>
            <w:r w:rsidR="00293273">
              <w:rPr>
                <w:noProof/>
                <w:webHidden/>
              </w:rPr>
              <w:fldChar w:fldCharType="separate"/>
            </w:r>
            <w:r w:rsidR="00293273">
              <w:rPr>
                <w:noProof/>
                <w:webHidden/>
              </w:rPr>
              <w:t>2327</w:t>
            </w:r>
            <w:r w:rsidR="00293273">
              <w:rPr>
                <w:noProof/>
                <w:webHidden/>
              </w:rPr>
              <w:fldChar w:fldCharType="end"/>
            </w:r>
          </w:hyperlink>
        </w:p>
        <w:p w14:paraId="5B4EF73E" w14:textId="41EDCB63" w:rsidR="00293273" w:rsidRDefault="003279D4">
          <w:pPr>
            <w:pStyle w:val="TOC2"/>
            <w:rPr>
              <w:rFonts w:asciiTheme="minorHAnsi" w:eastAsiaTheme="minorEastAsia" w:hAnsiTheme="minorHAnsi" w:cstheme="minorBidi"/>
              <w:noProof/>
              <w:sz w:val="22"/>
              <w:lang w:eastAsia="en-AU"/>
            </w:rPr>
          </w:pPr>
          <w:hyperlink w:anchor="_Toc109301150" w:history="1">
            <w:r w:rsidR="00293273" w:rsidRPr="00000452">
              <w:rPr>
                <w:rStyle w:val="Hyperlink"/>
                <w:noProof/>
              </w:rPr>
              <w:t>Alexandrina Council</w:t>
            </w:r>
            <w:r w:rsidR="00293273">
              <w:rPr>
                <w:noProof/>
                <w:webHidden/>
              </w:rPr>
              <w:tab/>
            </w:r>
            <w:r w:rsidR="00293273">
              <w:rPr>
                <w:noProof/>
                <w:webHidden/>
              </w:rPr>
              <w:fldChar w:fldCharType="begin"/>
            </w:r>
            <w:r w:rsidR="00293273">
              <w:rPr>
                <w:noProof/>
                <w:webHidden/>
              </w:rPr>
              <w:instrText xml:space="preserve"> PAGEREF _Toc109301150 \h </w:instrText>
            </w:r>
            <w:r w:rsidR="00293273">
              <w:rPr>
                <w:noProof/>
                <w:webHidden/>
              </w:rPr>
            </w:r>
            <w:r w:rsidR="00293273">
              <w:rPr>
                <w:noProof/>
                <w:webHidden/>
              </w:rPr>
              <w:fldChar w:fldCharType="separate"/>
            </w:r>
            <w:r w:rsidR="00293273">
              <w:rPr>
                <w:noProof/>
                <w:webHidden/>
              </w:rPr>
              <w:t>2327</w:t>
            </w:r>
            <w:r w:rsidR="00293273">
              <w:rPr>
                <w:noProof/>
                <w:webHidden/>
              </w:rPr>
              <w:fldChar w:fldCharType="end"/>
            </w:r>
          </w:hyperlink>
        </w:p>
        <w:p w14:paraId="7F6FDA6A" w14:textId="6BFB2540" w:rsidR="00293273" w:rsidRDefault="003279D4">
          <w:pPr>
            <w:pStyle w:val="TOC2"/>
            <w:rPr>
              <w:rFonts w:asciiTheme="minorHAnsi" w:eastAsiaTheme="minorEastAsia" w:hAnsiTheme="minorHAnsi" w:cstheme="minorBidi"/>
              <w:noProof/>
              <w:sz w:val="22"/>
              <w:lang w:eastAsia="en-AU"/>
            </w:rPr>
          </w:pPr>
          <w:hyperlink w:anchor="_Toc109301151" w:history="1">
            <w:r w:rsidR="00293273" w:rsidRPr="00000452">
              <w:rPr>
                <w:rStyle w:val="Hyperlink"/>
                <w:noProof/>
                <w:lang w:eastAsia="en-AU"/>
              </w:rPr>
              <w:t>Barunga West Council</w:t>
            </w:r>
            <w:r w:rsidR="00293273">
              <w:rPr>
                <w:noProof/>
                <w:webHidden/>
              </w:rPr>
              <w:tab/>
            </w:r>
            <w:r w:rsidR="00293273">
              <w:rPr>
                <w:noProof/>
                <w:webHidden/>
              </w:rPr>
              <w:fldChar w:fldCharType="begin"/>
            </w:r>
            <w:r w:rsidR="00293273">
              <w:rPr>
                <w:noProof/>
                <w:webHidden/>
              </w:rPr>
              <w:instrText xml:space="preserve"> PAGEREF _Toc109301151 \h </w:instrText>
            </w:r>
            <w:r w:rsidR="00293273">
              <w:rPr>
                <w:noProof/>
                <w:webHidden/>
              </w:rPr>
            </w:r>
            <w:r w:rsidR="00293273">
              <w:rPr>
                <w:noProof/>
                <w:webHidden/>
              </w:rPr>
              <w:fldChar w:fldCharType="separate"/>
            </w:r>
            <w:r w:rsidR="00293273">
              <w:rPr>
                <w:noProof/>
                <w:webHidden/>
              </w:rPr>
              <w:t>2328</w:t>
            </w:r>
            <w:r w:rsidR="00293273">
              <w:rPr>
                <w:noProof/>
                <w:webHidden/>
              </w:rPr>
              <w:fldChar w:fldCharType="end"/>
            </w:r>
          </w:hyperlink>
        </w:p>
        <w:p w14:paraId="011B0CFF" w14:textId="037C711D" w:rsidR="00293273" w:rsidRDefault="003279D4">
          <w:pPr>
            <w:pStyle w:val="TOC2"/>
            <w:rPr>
              <w:rFonts w:asciiTheme="minorHAnsi" w:eastAsiaTheme="minorEastAsia" w:hAnsiTheme="minorHAnsi" w:cstheme="minorBidi"/>
              <w:noProof/>
              <w:sz w:val="22"/>
              <w:lang w:eastAsia="en-AU"/>
            </w:rPr>
          </w:pPr>
          <w:hyperlink w:anchor="_Toc109301152" w:history="1">
            <w:r w:rsidR="00293273" w:rsidRPr="00000452">
              <w:rPr>
                <w:rStyle w:val="Hyperlink"/>
                <w:noProof/>
              </w:rPr>
              <w:t>District Council of Cleve</w:t>
            </w:r>
            <w:r w:rsidR="00293273">
              <w:rPr>
                <w:noProof/>
                <w:webHidden/>
              </w:rPr>
              <w:tab/>
            </w:r>
            <w:r w:rsidR="00293273">
              <w:rPr>
                <w:noProof/>
                <w:webHidden/>
              </w:rPr>
              <w:fldChar w:fldCharType="begin"/>
            </w:r>
            <w:r w:rsidR="00293273">
              <w:rPr>
                <w:noProof/>
                <w:webHidden/>
              </w:rPr>
              <w:instrText xml:space="preserve"> PAGEREF _Toc109301152 \h </w:instrText>
            </w:r>
            <w:r w:rsidR="00293273">
              <w:rPr>
                <w:noProof/>
                <w:webHidden/>
              </w:rPr>
            </w:r>
            <w:r w:rsidR="00293273">
              <w:rPr>
                <w:noProof/>
                <w:webHidden/>
              </w:rPr>
              <w:fldChar w:fldCharType="separate"/>
            </w:r>
            <w:r w:rsidR="00293273">
              <w:rPr>
                <w:noProof/>
                <w:webHidden/>
              </w:rPr>
              <w:t>2328</w:t>
            </w:r>
            <w:r w:rsidR="00293273">
              <w:rPr>
                <w:noProof/>
                <w:webHidden/>
              </w:rPr>
              <w:fldChar w:fldCharType="end"/>
            </w:r>
          </w:hyperlink>
        </w:p>
        <w:p w14:paraId="05CE491D" w14:textId="41E4DF31" w:rsidR="00293273" w:rsidRDefault="003279D4">
          <w:pPr>
            <w:pStyle w:val="TOC2"/>
            <w:rPr>
              <w:rFonts w:asciiTheme="minorHAnsi" w:eastAsiaTheme="minorEastAsia" w:hAnsiTheme="minorHAnsi" w:cstheme="minorBidi"/>
              <w:noProof/>
              <w:sz w:val="22"/>
              <w:lang w:eastAsia="en-AU"/>
            </w:rPr>
          </w:pPr>
          <w:hyperlink w:anchor="_Toc109301153" w:history="1">
            <w:r w:rsidR="00293273" w:rsidRPr="00000452">
              <w:rPr>
                <w:rStyle w:val="Hyperlink"/>
                <w:noProof/>
              </w:rPr>
              <w:t>District Council of Coober Pedy</w:t>
            </w:r>
            <w:r w:rsidR="00293273">
              <w:rPr>
                <w:noProof/>
                <w:webHidden/>
              </w:rPr>
              <w:tab/>
            </w:r>
            <w:r w:rsidR="00293273">
              <w:rPr>
                <w:noProof/>
                <w:webHidden/>
              </w:rPr>
              <w:fldChar w:fldCharType="begin"/>
            </w:r>
            <w:r w:rsidR="00293273">
              <w:rPr>
                <w:noProof/>
                <w:webHidden/>
              </w:rPr>
              <w:instrText xml:space="preserve"> PAGEREF _Toc109301153 \h </w:instrText>
            </w:r>
            <w:r w:rsidR="00293273">
              <w:rPr>
                <w:noProof/>
                <w:webHidden/>
              </w:rPr>
            </w:r>
            <w:r w:rsidR="00293273">
              <w:rPr>
                <w:noProof/>
                <w:webHidden/>
              </w:rPr>
              <w:fldChar w:fldCharType="separate"/>
            </w:r>
            <w:r w:rsidR="00293273">
              <w:rPr>
                <w:noProof/>
                <w:webHidden/>
              </w:rPr>
              <w:t>2328</w:t>
            </w:r>
            <w:r w:rsidR="00293273">
              <w:rPr>
                <w:noProof/>
                <w:webHidden/>
              </w:rPr>
              <w:fldChar w:fldCharType="end"/>
            </w:r>
          </w:hyperlink>
        </w:p>
        <w:p w14:paraId="55D79309" w14:textId="00820747" w:rsidR="00293273" w:rsidRDefault="003279D4">
          <w:pPr>
            <w:pStyle w:val="TOC2"/>
            <w:rPr>
              <w:rFonts w:asciiTheme="minorHAnsi" w:eastAsiaTheme="minorEastAsia" w:hAnsiTheme="minorHAnsi" w:cstheme="minorBidi"/>
              <w:noProof/>
              <w:sz w:val="22"/>
              <w:lang w:eastAsia="en-AU"/>
            </w:rPr>
          </w:pPr>
          <w:hyperlink w:anchor="_Toc109301154" w:history="1">
            <w:r w:rsidR="00293273" w:rsidRPr="00000452">
              <w:rPr>
                <w:rStyle w:val="Hyperlink"/>
                <w:noProof/>
                <w:lang w:eastAsia="en-AU"/>
              </w:rPr>
              <w:t>Copper Coast Council</w:t>
            </w:r>
            <w:r w:rsidR="00293273">
              <w:rPr>
                <w:noProof/>
                <w:webHidden/>
              </w:rPr>
              <w:tab/>
            </w:r>
            <w:r w:rsidR="00293273">
              <w:rPr>
                <w:noProof/>
                <w:webHidden/>
              </w:rPr>
              <w:fldChar w:fldCharType="begin"/>
            </w:r>
            <w:r w:rsidR="00293273">
              <w:rPr>
                <w:noProof/>
                <w:webHidden/>
              </w:rPr>
              <w:instrText xml:space="preserve"> PAGEREF _Toc109301154 \h </w:instrText>
            </w:r>
            <w:r w:rsidR="00293273">
              <w:rPr>
                <w:noProof/>
                <w:webHidden/>
              </w:rPr>
            </w:r>
            <w:r w:rsidR="00293273">
              <w:rPr>
                <w:noProof/>
                <w:webHidden/>
              </w:rPr>
              <w:fldChar w:fldCharType="separate"/>
            </w:r>
            <w:r w:rsidR="00293273">
              <w:rPr>
                <w:noProof/>
                <w:webHidden/>
              </w:rPr>
              <w:t>2344</w:t>
            </w:r>
            <w:r w:rsidR="00293273">
              <w:rPr>
                <w:noProof/>
                <w:webHidden/>
              </w:rPr>
              <w:fldChar w:fldCharType="end"/>
            </w:r>
          </w:hyperlink>
        </w:p>
        <w:p w14:paraId="4A3099C4" w14:textId="0C6B9EC3" w:rsidR="00293273" w:rsidRDefault="003279D4">
          <w:pPr>
            <w:pStyle w:val="TOC2"/>
            <w:rPr>
              <w:rFonts w:asciiTheme="minorHAnsi" w:eastAsiaTheme="minorEastAsia" w:hAnsiTheme="minorHAnsi" w:cstheme="minorBidi"/>
              <w:noProof/>
              <w:sz w:val="22"/>
              <w:lang w:eastAsia="en-AU"/>
            </w:rPr>
          </w:pPr>
          <w:hyperlink w:anchor="_Toc109301155" w:history="1">
            <w:r w:rsidR="00293273" w:rsidRPr="00000452">
              <w:rPr>
                <w:rStyle w:val="Hyperlink"/>
                <w:noProof/>
              </w:rPr>
              <w:t>District Council of Franklin Harbour</w:t>
            </w:r>
            <w:r w:rsidR="00293273">
              <w:rPr>
                <w:noProof/>
                <w:webHidden/>
              </w:rPr>
              <w:tab/>
            </w:r>
            <w:r w:rsidR="00293273">
              <w:rPr>
                <w:noProof/>
                <w:webHidden/>
              </w:rPr>
              <w:fldChar w:fldCharType="begin"/>
            </w:r>
            <w:r w:rsidR="00293273">
              <w:rPr>
                <w:noProof/>
                <w:webHidden/>
              </w:rPr>
              <w:instrText xml:space="preserve"> PAGEREF _Toc109301155 \h </w:instrText>
            </w:r>
            <w:r w:rsidR="00293273">
              <w:rPr>
                <w:noProof/>
                <w:webHidden/>
              </w:rPr>
            </w:r>
            <w:r w:rsidR="00293273">
              <w:rPr>
                <w:noProof/>
                <w:webHidden/>
              </w:rPr>
              <w:fldChar w:fldCharType="separate"/>
            </w:r>
            <w:r w:rsidR="00293273">
              <w:rPr>
                <w:noProof/>
                <w:webHidden/>
              </w:rPr>
              <w:t>2347</w:t>
            </w:r>
            <w:r w:rsidR="00293273">
              <w:rPr>
                <w:noProof/>
                <w:webHidden/>
              </w:rPr>
              <w:fldChar w:fldCharType="end"/>
            </w:r>
          </w:hyperlink>
        </w:p>
        <w:p w14:paraId="4587D875" w14:textId="769CCC4A" w:rsidR="00293273" w:rsidRDefault="003279D4">
          <w:pPr>
            <w:pStyle w:val="TOC2"/>
            <w:rPr>
              <w:rFonts w:asciiTheme="minorHAnsi" w:eastAsiaTheme="minorEastAsia" w:hAnsiTheme="minorHAnsi" w:cstheme="minorBidi"/>
              <w:noProof/>
              <w:sz w:val="22"/>
              <w:lang w:eastAsia="en-AU"/>
            </w:rPr>
          </w:pPr>
          <w:hyperlink w:anchor="_Toc109301156" w:history="1">
            <w:r w:rsidR="00293273" w:rsidRPr="00000452">
              <w:rPr>
                <w:rStyle w:val="Hyperlink"/>
                <w:noProof/>
              </w:rPr>
              <w:t>District Council of Lower Eyre Peninsula</w:t>
            </w:r>
            <w:r w:rsidR="00293273">
              <w:rPr>
                <w:noProof/>
                <w:webHidden/>
              </w:rPr>
              <w:tab/>
            </w:r>
            <w:r w:rsidR="00293273">
              <w:rPr>
                <w:noProof/>
                <w:webHidden/>
              </w:rPr>
              <w:fldChar w:fldCharType="begin"/>
            </w:r>
            <w:r w:rsidR="00293273">
              <w:rPr>
                <w:noProof/>
                <w:webHidden/>
              </w:rPr>
              <w:instrText xml:space="preserve"> PAGEREF _Toc109301156 \h </w:instrText>
            </w:r>
            <w:r w:rsidR="00293273">
              <w:rPr>
                <w:noProof/>
                <w:webHidden/>
              </w:rPr>
            </w:r>
            <w:r w:rsidR="00293273">
              <w:rPr>
                <w:noProof/>
                <w:webHidden/>
              </w:rPr>
              <w:fldChar w:fldCharType="separate"/>
            </w:r>
            <w:r w:rsidR="00293273">
              <w:rPr>
                <w:noProof/>
                <w:webHidden/>
              </w:rPr>
              <w:t>2348</w:t>
            </w:r>
            <w:r w:rsidR="00293273">
              <w:rPr>
                <w:noProof/>
                <w:webHidden/>
              </w:rPr>
              <w:fldChar w:fldCharType="end"/>
            </w:r>
          </w:hyperlink>
        </w:p>
        <w:p w14:paraId="0787DBB2" w14:textId="4A00CD2A" w:rsidR="00293273" w:rsidRDefault="003279D4">
          <w:pPr>
            <w:pStyle w:val="TOC2"/>
            <w:rPr>
              <w:rFonts w:asciiTheme="minorHAnsi" w:eastAsiaTheme="minorEastAsia" w:hAnsiTheme="minorHAnsi" w:cstheme="minorBidi"/>
              <w:noProof/>
              <w:sz w:val="22"/>
              <w:lang w:eastAsia="en-AU"/>
            </w:rPr>
          </w:pPr>
          <w:hyperlink w:anchor="_Toc109301157" w:history="1">
            <w:r w:rsidR="00293273" w:rsidRPr="00000452">
              <w:rPr>
                <w:rStyle w:val="Hyperlink"/>
                <w:noProof/>
              </w:rPr>
              <w:t>District Council of Loxton Waikerie</w:t>
            </w:r>
            <w:r w:rsidR="00293273">
              <w:rPr>
                <w:noProof/>
                <w:webHidden/>
              </w:rPr>
              <w:tab/>
            </w:r>
            <w:r w:rsidR="00293273">
              <w:rPr>
                <w:noProof/>
                <w:webHidden/>
              </w:rPr>
              <w:fldChar w:fldCharType="begin"/>
            </w:r>
            <w:r w:rsidR="00293273">
              <w:rPr>
                <w:noProof/>
                <w:webHidden/>
              </w:rPr>
              <w:instrText xml:space="preserve"> PAGEREF _Toc109301157 \h </w:instrText>
            </w:r>
            <w:r w:rsidR="00293273">
              <w:rPr>
                <w:noProof/>
                <w:webHidden/>
              </w:rPr>
            </w:r>
            <w:r w:rsidR="00293273">
              <w:rPr>
                <w:noProof/>
                <w:webHidden/>
              </w:rPr>
              <w:fldChar w:fldCharType="separate"/>
            </w:r>
            <w:r w:rsidR="00293273">
              <w:rPr>
                <w:noProof/>
                <w:webHidden/>
              </w:rPr>
              <w:t>2348</w:t>
            </w:r>
            <w:r w:rsidR="00293273">
              <w:rPr>
                <w:noProof/>
                <w:webHidden/>
              </w:rPr>
              <w:fldChar w:fldCharType="end"/>
            </w:r>
          </w:hyperlink>
        </w:p>
        <w:p w14:paraId="0203F151" w14:textId="1776849C" w:rsidR="00293273" w:rsidRDefault="003279D4">
          <w:pPr>
            <w:pStyle w:val="TOC2"/>
            <w:rPr>
              <w:rFonts w:asciiTheme="minorHAnsi" w:eastAsiaTheme="minorEastAsia" w:hAnsiTheme="minorHAnsi" w:cstheme="minorBidi"/>
              <w:noProof/>
              <w:sz w:val="22"/>
              <w:lang w:eastAsia="en-AU"/>
            </w:rPr>
          </w:pPr>
          <w:hyperlink w:anchor="_Toc109301158" w:history="1">
            <w:r w:rsidR="00293273" w:rsidRPr="00000452">
              <w:rPr>
                <w:rStyle w:val="Hyperlink"/>
                <w:noProof/>
              </w:rPr>
              <w:t>Kangaroo Island Council</w:t>
            </w:r>
            <w:r w:rsidR="00293273">
              <w:rPr>
                <w:noProof/>
                <w:webHidden/>
              </w:rPr>
              <w:tab/>
            </w:r>
            <w:r w:rsidR="00293273">
              <w:rPr>
                <w:noProof/>
                <w:webHidden/>
              </w:rPr>
              <w:fldChar w:fldCharType="begin"/>
            </w:r>
            <w:r w:rsidR="00293273">
              <w:rPr>
                <w:noProof/>
                <w:webHidden/>
              </w:rPr>
              <w:instrText xml:space="preserve"> PAGEREF _Toc109301158 \h </w:instrText>
            </w:r>
            <w:r w:rsidR="00293273">
              <w:rPr>
                <w:noProof/>
                <w:webHidden/>
              </w:rPr>
            </w:r>
            <w:r w:rsidR="00293273">
              <w:rPr>
                <w:noProof/>
                <w:webHidden/>
              </w:rPr>
              <w:fldChar w:fldCharType="separate"/>
            </w:r>
            <w:r w:rsidR="00293273">
              <w:rPr>
                <w:noProof/>
                <w:webHidden/>
              </w:rPr>
              <w:t>2349</w:t>
            </w:r>
            <w:r w:rsidR="00293273">
              <w:rPr>
                <w:noProof/>
                <w:webHidden/>
              </w:rPr>
              <w:fldChar w:fldCharType="end"/>
            </w:r>
          </w:hyperlink>
        </w:p>
        <w:p w14:paraId="6C4D65FF" w14:textId="742F7574" w:rsidR="00293273" w:rsidRDefault="003279D4">
          <w:pPr>
            <w:pStyle w:val="TOC2"/>
            <w:rPr>
              <w:rFonts w:asciiTheme="minorHAnsi" w:eastAsiaTheme="minorEastAsia" w:hAnsiTheme="minorHAnsi" w:cstheme="minorBidi"/>
              <w:noProof/>
              <w:sz w:val="22"/>
              <w:lang w:eastAsia="en-AU"/>
            </w:rPr>
          </w:pPr>
          <w:hyperlink w:anchor="_Toc109301159" w:history="1">
            <w:r w:rsidR="00293273" w:rsidRPr="00000452">
              <w:rPr>
                <w:rStyle w:val="Hyperlink"/>
                <w:noProof/>
              </w:rPr>
              <w:t>Mount Barker District Council</w:t>
            </w:r>
            <w:r w:rsidR="00293273">
              <w:rPr>
                <w:noProof/>
                <w:webHidden/>
              </w:rPr>
              <w:tab/>
            </w:r>
            <w:r w:rsidR="00293273">
              <w:rPr>
                <w:noProof/>
                <w:webHidden/>
              </w:rPr>
              <w:fldChar w:fldCharType="begin"/>
            </w:r>
            <w:r w:rsidR="00293273">
              <w:rPr>
                <w:noProof/>
                <w:webHidden/>
              </w:rPr>
              <w:instrText xml:space="preserve"> PAGEREF _Toc109301159 \h </w:instrText>
            </w:r>
            <w:r w:rsidR="00293273">
              <w:rPr>
                <w:noProof/>
                <w:webHidden/>
              </w:rPr>
            </w:r>
            <w:r w:rsidR="00293273">
              <w:rPr>
                <w:noProof/>
                <w:webHidden/>
              </w:rPr>
              <w:fldChar w:fldCharType="separate"/>
            </w:r>
            <w:r w:rsidR="00293273">
              <w:rPr>
                <w:noProof/>
                <w:webHidden/>
              </w:rPr>
              <w:t>2349</w:t>
            </w:r>
            <w:r w:rsidR="00293273">
              <w:rPr>
                <w:noProof/>
                <w:webHidden/>
              </w:rPr>
              <w:fldChar w:fldCharType="end"/>
            </w:r>
          </w:hyperlink>
        </w:p>
        <w:p w14:paraId="704EE2F8" w14:textId="0DB2F9C2" w:rsidR="00293273" w:rsidRDefault="003279D4">
          <w:pPr>
            <w:pStyle w:val="TOC2"/>
            <w:rPr>
              <w:rFonts w:asciiTheme="minorHAnsi" w:eastAsiaTheme="minorEastAsia" w:hAnsiTheme="minorHAnsi" w:cstheme="minorBidi"/>
              <w:noProof/>
              <w:sz w:val="22"/>
              <w:lang w:eastAsia="en-AU"/>
            </w:rPr>
          </w:pPr>
          <w:hyperlink w:anchor="_Toc109301160" w:history="1">
            <w:r w:rsidR="00293273" w:rsidRPr="00000452">
              <w:rPr>
                <w:rStyle w:val="Hyperlink"/>
                <w:noProof/>
              </w:rPr>
              <w:t>Wakefield Regional Council</w:t>
            </w:r>
            <w:r w:rsidR="00293273">
              <w:rPr>
                <w:noProof/>
                <w:webHidden/>
              </w:rPr>
              <w:tab/>
            </w:r>
            <w:r w:rsidR="00293273">
              <w:rPr>
                <w:noProof/>
                <w:webHidden/>
              </w:rPr>
              <w:fldChar w:fldCharType="begin"/>
            </w:r>
            <w:r w:rsidR="00293273">
              <w:rPr>
                <w:noProof/>
                <w:webHidden/>
              </w:rPr>
              <w:instrText xml:space="preserve"> PAGEREF _Toc109301160 \h </w:instrText>
            </w:r>
            <w:r w:rsidR="00293273">
              <w:rPr>
                <w:noProof/>
                <w:webHidden/>
              </w:rPr>
            </w:r>
            <w:r w:rsidR="00293273">
              <w:rPr>
                <w:noProof/>
                <w:webHidden/>
              </w:rPr>
              <w:fldChar w:fldCharType="separate"/>
            </w:r>
            <w:r w:rsidR="00293273">
              <w:rPr>
                <w:noProof/>
                <w:webHidden/>
              </w:rPr>
              <w:t>2353</w:t>
            </w:r>
            <w:r w:rsidR="00293273">
              <w:rPr>
                <w:noProof/>
                <w:webHidden/>
              </w:rPr>
              <w:fldChar w:fldCharType="end"/>
            </w:r>
          </w:hyperlink>
        </w:p>
        <w:p w14:paraId="1D663444" w14:textId="0FAFD081" w:rsidR="00293273" w:rsidRDefault="003279D4">
          <w:pPr>
            <w:pStyle w:val="TOC2"/>
            <w:rPr>
              <w:rFonts w:asciiTheme="minorHAnsi" w:eastAsiaTheme="minorEastAsia" w:hAnsiTheme="minorHAnsi" w:cstheme="minorBidi"/>
              <w:noProof/>
              <w:sz w:val="22"/>
              <w:lang w:eastAsia="en-AU"/>
            </w:rPr>
          </w:pPr>
          <w:hyperlink w:anchor="_Toc109301161" w:history="1">
            <w:r w:rsidR="00293273" w:rsidRPr="00000452">
              <w:rPr>
                <w:rStyle w:val="Hyperlink"/>
                <w:noProof/>
              </w:rPr>
              <w:t>Wudinna District Council</w:t>
            </w:r>
            <w:r w:rsidR="00293273">
              <w:rPr>
                <w:noProof/>
                <w:webHidden/>
              </w:rPr>
              <w:tab/>
            </w:r>
            <w:r w:rsidR="00293273">
              <w:rPr>
                <w:noProof/>
                <w:webHidden/>
              </w:rPr>
              <w:fldChar w:fldCharType="begin"/>
            </w:r>
            <w:r w:rsidR="00293273">
              <w:rPr>
                <w:noProof/>
                <w:webHidden/>
              </w:rPr>
              <w:instrText xml:space="preserve"> PAGEREF _Toc109301161 \h </w:instrText>
            </w:r>
            <w:r w:rsidR="00293273">
              <w:rPr>
                <w:noProof/>
                <w:webHidden/>
              </w:rPr>
            </w:r>
            <w:r w:rsidR="00293273">
              <w:rPr>
                <w:noProof/>
                <w:webHidden/>
              </w:rPr>
              <w:fldChar w:fldCharType="separate"/>
            </w:r>
            <w:r w:rsidR="00293273">
              <w:rPr>
                <w:noProof/>
                <w:webHidden/>
              </w:rPr>
              <w:t>2367</w:t>
            </w:r>
            <w:r w:rsidR="00293273">
              <w:rPr>
                <w:noProof/>
                <w:webHidden/>
              </w:rPr>
              <w:fldChar w:fldCharType="end"/>
            </w:r>
          </w:hyperlink>
        </w:p>
        <w:p w14:paraId="74EFC507" w14:textId="447FC13F" w:rsidR="00293273" w:rsidRDefault="003279D4">
          <w:pPr>
            <w:pStyle w:val="TOC2"/>
            <w:rPr>
              <w:rFonts w:asciiTheme="minorHAnsi" w:eastAsiaTheme="minorEastAsia" w:hAnsiTheme="minorHAnsi" w:cstheme="minorBidi"/>
              <w:noProof/>
              <w:sz w:val="22"/>
              <w:lang w:eastAsia="en-AU"/>
            </w:rPr>
          </w:pPr>
          <w:hyperlink w:anchor="_Toc109301162" w:history="1">
            <w:r w:rsidR="00293273" w:rsidRPr="00000452">
              <w:rPr>
                <w:rStyle w:val="Hyperlink"/>
                <w:noProof/>
              </w:rPr>
              <w:t>District Council of Yankalilla</w:t>
            </w:r>
            <w:r w:rsidR="00293273">
              <w:rPr>
                <w:noProof/>
                <w:webHidden/>
              </w:rPr>
              <w:tab/>
            </w:r>
            <w:r w:rsidR="00293273">
              <w:rPr>
                <w:noProof/>
                <w:webHidden/>
              </w:rPr>
              <w:fldChar w:fldCharType="begin"/>
            </w:r>
            <w:r w:rsidR="00293273">
              <w:rPr>
                <w:noProof/>
                <w:webHidden/>
              </w:rPr>
              <w:instrText xml:space="preserve"> PAGEREF _Toc109301162 \h </w:instrText>
            </w:r>
            <w:r w:rsidR="00293273">
              <w:rPr>
                <w:noProof/>
                <w:webHidden/>
              </w:rPr>
            </w:r>
            <w:r w:rsidR="00293273">
              <w:rPr>
                <w:noProof/>
                <w:webHidden/>
              </w:rPr>
              <w:fldChar w:fldCharType="separate"/>
            </w:r>
            <w:r w:rsidR="00293273">
              <w:rPr>
                <w:noProof/>
                <w:webHidden/>
              </w:rPr>
              <w:t>2367</w:t>
            </w:r>
            <w:r w:rsidR="00293273">
              <w:rPr>
                <w:noProof/>
                <w:webHidden/>
              </w:rPr>
              <w:fldChar w:fldCharType="end"/>
            </w:r>
          </w:hyperlink>
        </w:p>
        <w:p w14:paraId="2D66A3D1" w14:textId="098752D1" w:rsidR="00293273" w:rsidRDefault="003279D4" w:rsidP="00293273">
          <w:pPr>
            <w:pStyle w:val="TOC2"/>
            <w:spacing w:after="80"/>
            <w:rPr>
              <w:rFonts w:asciiTheme="minorHAnsi" w:eastAsiaTheme="minorEastAsia" w:hAnsiTheme="minorHAnsi" w:cstheme="minorBidi"/>
              <w:noProof/>
              <w:sz w:val="22"/>
              <w:lang w:eastAsia="en-AU"/>
            </w:rPr>
          </w:pPr>
          <w:hyperlink w:anchor="_Toc109301163" w:history="1">
            <w:r w:rsidR="00293273" w:rsidRPr="00000452">
              <w:rPr>
                <w:rStyle w:val="Hyperlink"/>
                <w:noProof/>
                <w:lang w:eastAsia="en-AU"/>
              </w:rPr>
              <w:t>Yorke Peninsula Council</w:t>
            </w:r>
            <w:r w:rsidR="00293273">
              <w:rPr>
                <w:noProof/>
                <w:webHidden/>
              </w:rPr>
              <w:tab/>
            </w:r>
            <w:r w:rsidR="00293273">
              <w:rPr>
                <w:noProof/>
                <w:webHidden/>
              </w:rPr>
              <w:fldChar w:fldCharType="begin"/>
            </w:r>
            <w:r w:rsidR="00293273">
              <w:rPr>
                <w:noProof/>
                <w:webHidden/>
              </w:rPr>
              <w:instrText xml:space="preserve"> PAGEREF _Toc109301163 \h </w:instrText>
            </w:r>
            <w:r w:rsidR="00293273">
              <w:rPr>
                <w:noProof/>
                <w:webHidden/>
              </w:rPr>
            </w:r>
            <w:r w:rsidR="00293273">
              <w:rPr>
                <w:noProof/>
                <w:webHidden/>
              </w:rPr>
              <w:fldChar w:fldCharType="separate"/>
            </w:r>
            <w:r w:rsidR="00293273">
              <w:rPr>
                <w:noProof/>
                <w:webHidden/>
              </w:rPr>
              <w:t>2368</w:t>
            </w:r>
            <w:r w:rsidR="00293273">
              <w:rPr>
                <w:noProof/>
                <w:webHidden/>
              </w:rPr>
              <w:fldChar w:fldCharType="end"/>
            </w:r>
          </w:hyperlink>
        </w:p>
        <w:p w14:paraId="55A74F95" w14:textId="3595A620" w:rsidR="00293273" w:rsidRDefault="003279D4">
          <w:pPr>
            <w:pStyle w:val="TOC1"/>
            <w:rPr>
              <w:rFonts w:asciiTheme="minorHAnsi" w:eastAsiaTheme="minorEastAsia" w:hAnsiTheme="minorHAnsi" w:cstheme="minorBidi"/>
              <w:b w:val="0"/>
              <w:smallCaps w:val="0"/>
              <w:noProof/>
              <w:sz w:val="22"/>
              <w:lang w:eastAsia="en-AU"/>
            </w:rPr>
          </w:pPr>
          <w:hyperlink w:anchor="_Toc109301164" w:history="1">
            <w:r w:rsidR="00293273" w:rsidRPr="00000452">
              <w:rPr>
                <w:rStyle w:val="Hyperlink"/>
                <w:noProof/>
              </w:rPr>
              <w:t>Public Notices</w:t>
            </w:r>
          </w:hyperlink>
        </w:p>
        <w:p w14:paraId="0EA4EBFC" w14:textId="7C985BAA" w:rsidR="00293273" w:rsidRDefault="003279D4">
          <w:pPr>
            <w:pStyle w:val="TOC2"/>
            <w:rPr>
              <w:rFonts w:asciiTheme="minorHAnsi" w:eastAsiaTheme="minorEastAsia" w:hAnsiTheme="minorHAnsi" w:cstheme="minorBidi"/>
              <w:noProof/>
              <w:sz w:val="22"/>
              <w:lang w:eastAsia="en-AU"/>
            </w:rPr>
          </w:pPr>
          <w:hyperlink w:anchor="_Toc109301165" w:history="1">
            <w:r w:rsidR="00293273" w:rsidRPr="00000452">
              <w:rPr>
                <w:rStyle w:val="Hyperlink"/>
                <w:noProof/>
              </w:rPr>
              <w:t>Sale of Property</w:t>
            </w:r>
            <w:r w:rsidR="00293273">
              <w:rPr>
                <w:noProof/>
                <w:webHidden/>
              </w:rPr>
              <w:tab/>
            </w:r>
            <w:r w:rsidR="00293273">
              <w:rPr>
                <w:noProof/>
                <w:webHidden/>
              </w:rPr>
              <w:fldChar w:fldCharType="begin"/>
            </w:r>
            <w:r w:rsidR="00293273">
              <w:rPr>
                <w:noProof/>
                <w:webHidden/>
              </w:rPr>
              <w:instrText xml:space="preserve"> PAGEREF _Toc109301165 \h </w:instrText>
            </w:r>
            <w:r w:rsidR="00293273">
              <w:rPr>
                <w:noProof/>
                <w:webHidden/>
              </w:rPr>
            </w:r>
            <w:r w:rsidR="00293273">
              <w:rPr>
                <w:noProof/>
                <w:webHidden/>
              </w:rPr>
              <w:fldChar w:fldCharType="separate"/>
            </w:r>
            <w:r w:rsidR="00293273">
              <w:rPr>
                <w:noProof/>
                <w:webHidden/>
              </w:rPr>
              <w:t>2369</w:t>
            </w:r>
            <w:r w:rsidR="00293273">
              <w:rPr>
                <w:noProof/>
                <w:webHidden/>
              </w:rPr>
              <w:fldChar w:fldCharType="end"/>
            </w:r>
          </w:hyperlink>
        </w:p>
        <w:p w14:paraId="67FDE8C1" w14:textId="0AE1B333" w:rsidR="00293273" w:rsidRDefault="003279D4">
          <w:pPr>
            <w:pStyle w:val="TOC2"/>
            <w:rPr>
              <w:rFonts w:asciiTheme="minorHAnsi" w:eastAsiaTheme="minorEastAsia" w:hAnsiTheme="minorHAnsi" w:cstheme="minorBidi"/>
              <w:noProof/>
              <w:sz w:val="22"/>
              <w:lang w:eastAsia="en-AU"/>
            </w:rPr>
          </w:pPr>
          <w:hyperlink w:anchor="_Toc109301166" w:history="1">
            <w:r w:rsidR="00293273" w:rsidRPr="00000452">
              <w:rPr>
                <w:rStyle w:val="Hyperlink"/>
                <w:noProof/>
              </w:rPr>
              <w:t>Trustee Act 1936</w:t>
            </w:r>
            <w:r w:rsidR="00293273">
              <w:rPr>
                <w:noProof/>
                <w:webHidden/>
              </w:rPr>
              <w:tab/>
            </w:r>
            <w:r w:rsidR="00293273">
              <w:rPr>
                <w:noProof/>
                <w:webHidden/>
              </w:rPr>
              <w:fldChar w:fldCharType="begin"/>
            </w:r>
            <w:r w:rsidR="00293273">
              <w:rPr>
                <w:noProof/>
                <w:webHidden/>
              </w:rPr>
              <w:instrText xml:space="preserve"> PAGEREF _Toc109301166 \h </w:instrText>
            </w:r>
            <w:r w:rsidR="00293273">
              <w:rPr>
                <w:noProof/>
                <w:webHidden/>
              </w:rPr>
            </w:r>
            <w:r w:rsidR="00293273">
              <w:rPr>
                <w:noProof/>
                <w:webHidden/>
              </w:rPr>
              <w:fldChar w:fldCharType="separate"/>
            </w:r>
            <w:r w:rsidR="00293273">
              <w:rPr>
                <w:noProof/>
                <w:webHidden/>
              </w:rPr>
              <w:t>2369</w:t>
            </w:r>
            <w:r w:rsidR="00293273">
              <w:rPr>
                <w:noProof/>
                <w:webHidden/>
              </w:rPr>
              <w:fldChar w:fldCharType="end"/>
            </w:r>
          </w:hyperlink>
        </w:p>
        <w:p w14:paraId="2F7FD56D" w14:textId="12D71586" w:rsidR="00D746A9" w:rsidRPr="003471CD" w:rsidRDefault="00831E93" w:rsidP="00831E93">
          <w:pPr>
            <w:pStyle w:val="TOC1"/>
          </w:pPr>
          <w:r>
            <w:rPr>
              <w:rFonts w:ascii="Calibri" w:hAnsi="Calibri"/>
              <w:bCs/>
              <w:noProof/>
              <w:color w:val="000000"/>
              <w:sz w:val="22"/>
              <w:lang w:bidi="en-US"/>
            </w:rPr>
            <w:fldChar w:fldCharType="end"/>
          </w:r>
        </w:p>
      </w:sdtContent>
    </w:sdt>
    <w:p w14:paraId="562B90F6"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60650974" w14:textId="77777777" w:rsidR="00164C3B" w:rsidRPr="003471CD" w:rsidRDefault="00164C3B" w:rsidP="009C23A5">
      <w:pPr>
        <w:pStyle w:val="Heading1"/>
      </w:pPr>
      <w:bookmarkStart w:id="0" w:name="_Toc109301123"/>
      <w:r w:rsidRPr="003471CD">
        <w:lastRenderedPageBreak/>
        <w:t>Governor</w:t>
      </w:r>
      <w:r w:rsidR="008F7C9F" w:rsidRPr="003471CD">
        <w:t>’</w:t>
      </w:r>
      <w:r w:rsidRPr="003471CD">
        <w:t>s Instruments</w:t>
      </w:r>
      <w:bookmarkEnd w:id="0"/>
    </w:p>
    <w:p w14:paraId="3F55D151" w14:textId="77777777" w:rsidR="00FE5D6E" w:rsidRPr="00FE5D6E" w:rsidRDefault="00FE5D6E" w:rsidP="00321EE6">
      <w:pPr>
        <w:pStyle w:val="Heading2"/>
      </w:pPr>
      <w:bookmarkStart w:id="1" w:name="_Toc109301124"/>
      <w:r w:rsidRPr="00FE5D6E">
        <w:t>Appointments</w:t>
      </w:r>
      <w:bookmarkEnd w:id="1"/>
    </w:p>
    <w:p w14:paraId="5A4BE5C5" w14:textId="77777777" w:rsidR="00FE5D6E" w:rsidRPr="00FE5D6E" w:rsidRDefault="00FE5D6E" w:rsidP="00FE5D6E">
      <w:pPr>
        <w:spacing w:after="0"/>
        <w:jc w:val="right"/>
        <w:rPr>
          <w:rFonts w:ascii="Calibri" w:hAnsi="Calibri"/>
          <w:sz w:val="22"/>
        </w:rPr>
      </w:pPr>
      <w:r w:rsidRPr="00FE5D6E">
        <w:rPr>
          <w:szCs w:val="17"/>
        </w:rPr>
        <w:t>Department of the Premier and Cabinet</w:t>
      </w:r>
    </w:p>
    <w:p w14:paraId="2CBAA324" w14:textId="77777777" w:rsidR="00FE5D6E" w:rsidRPr="00FE5D6E" w:rsidRDefault="00FE5D6E" w:rsidP="00FE5D6E">
      <w:pPr>
        <w:jc w:val="right"/>
        <w:rPr>
          <w:szCs w:val="17"/>
        </w:rPr>
      </w:pPr>
      <w:r w:rsidRPr="00FE5D6E">
        <w:rPr>
          <w:szCs w:val="17"/>
        </w:rPr>
        <w:t>Adelaide, 21 July 2022</w:t>
      </w:r>
    </w:p>
    <w:p w14:paraId="0F115720"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Dr James Muecke AM as Governor's Deputy of South Australia for the period from 7.00am on Wednesday, 27 July 2022 until 9.00pm on Wednesday, 27 July 2022.</w:t>
      </w:r>
    </w:p>
    <w:p w14:paraId="27481F33" w14:textId="77777777" w:rsidR="00FE5D6E" w:rsidRPr="00FE5D6E" w:rsidRDefault="00FE5D6E" w:rsidP="00FE5D6E">
      <w:pPr>
        <w:jc w:val="center"/>
        <w:rPr>
          <w:rFonts w:eastAsia="Times New Roman"/>
          <w:szCs w:val="17"/>
        </w:rPr>
      </w:pPr>
      <w:r w:rsidRPr="00FE5D6E">
        <w:rPr>
          <w:rFonts w:eastAsia="Times New Roman"/>
          <w:szCs w:val="17"/>
        </w:rPr>
        <w:t>By command,</w:t>
      </w:r>
    </w:p>
    <w:p w14:paraId="14E1A053" w14:textId="77777777" w:rsidR="00FE5D6E" w:rsidRPr="00FE5D6E" w:rsidRDefault="00FE5D6E" w:rsidP="00FE5D6E">
      <w:pPr>
        <w:spacing w:after="0"/>
        <w:jc w:val="right"/>
        <w:rPr>
          <w:smallCaps/>
          <w:szCs w:val="17"/>
        </w:rPr>
      </w:pPr>
      <w:r w:rsidRPr="00FE5D6E">
        <w:rPr>
          <w:smallCaps/>
          <w:szCs w:val="17"/>
        </w:rPr>
        <w:t>Kyam Joseph Maher, MLC</w:t>
      </w:r>
    </w:p>
    <w:p w14:paraId="2ED05DDB" w14:textId="77777777" w:rsidR="00FE5D6E" w:rsidRPr="00FE5D6E" w:rsidRDefault="00FE5D6E" w:rsidP="00FE5D6E">
      <w:pPr>
        <w:spacing w:after="0"/>
        <w:jc w:val="right"/>
        <w:rPr>
          <w:szCs w:val="17"/>
        </w:rPr>
      </w:pPr>
      <w:r w:rsidRPr="00FE5D6E">
        <w:rPr>
          <w:szCs w:val="17"/>
        </w:rPr>
        <w:t>For Premier</w:t>
      </w:r>
    </w:p>
    <w:p w14:paraId="0AAD5BE6" w14:textId="77777777" w:rsidR="00FE5D6E" w:rsidRPr="00FE5D6E" w:rsidRDefault="00FE5D6E" w:rsidP="00FE5D6E">
      <w:pPr>
        <w:pBdr>
          <w:top w:val="single" w:sz="4" w:space="1" w:color="auto"/>
        </w:pBdr>
        <w:spacing w:before="100" w:after="0" w:line="14" w:lineRule="exact"/>
        <w:jc w:val="center"/>
        <w:rPr>
          <w:szCs w:val="17"/>
        </w:rPr>
      </w:pPr>
    </w:p>
    <w:p w14:paraId="37AB4904" w14:textId="77777777" w:rsidR="00FE5D6E" w:rsidRPr="00FE5D6E" w:rsidRDefault="00FE5D6E" w:rsidP="00FE5D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411CFCB7" w14:textId="77777777" w:rsidR="00FE5D6E" w:rsidRPr="00FE5D6E" w:rsidRDefault="00FE5D6E" w:rsidP="00FE5D6E">
      <w:pPr>
        <w:spacing w:after="0"/>
        <w:jc w:val="right"/>
        <w:rPr>
          <w:rFonts w:eastAsia="Times New Roman"/>
          <w:szCs w:val="17"/>
        </w:rPr>
      </w:pPr>
      <w:r w:rsidRPr="00FE5D6E">
        <w:rPr>
          <w:rFonts w:eastAsia="Times New Roman"/>
          <w:szCs w:val="17"/>
        </w:rPr>
        <w:t>Department of the Premier and Cabinet</w:t>
      </w:r>
    </w:p>
    <w:p w14:paraId="1017BF4A" w14:textId="77777777" w:rsidR="00FE5D6E" w:rsidRPr="00FE5D6E" w:rsidRDefault="00FE5D6E" w:rsidP="00FE5D6E">
      <w:pPr>
        <w:jc w:val="right"/>
        <w:rPr>
          <w:rFonts w:eastAsia="Times New Roman"/>
          <w:szCs w:val="17"/>
        </w:rPr>
      </w:pPr>
      <w:r w:rsidRPr="00FE5D6E">
        <w:rPr>
          <w:rFonts w:eastAsia="Times New Roman"/>
          <w:szCs w:val="17"/>
        </w:rPr>
        <w:t>Adelaide, 21 July 2022</w:t>
      </w:r>
    </w:p>
    <w:p w14:paraId="7A12464E"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the undermentioned to the Pharmacy Regulation Authority SA, pursuant to the provisions of the Health Practitioner Regulation National Law (South Australia) Act 2010:</w:t>
      </w:r>
    </w:p>
    <w:p w14:paraId="2A202908" w14:textId="77777777" w:rsidR="00FE5D6E" w:rsidRPr="00FE5D6E" w:rsidRDefault="00FE5D6E" w:rsidP="00FE5D6E">
      <w:pPr>
        <w:spacing w:after="0"/>
        <w:ind w:left="142"/>
        <w:rPr>
          <w:szCs w:val="17"/>
        </w:rPr>
      </w:pPr>
      <w:r w:rsidRPr="00FE5D6E">
        <w:rPr>
          <w:szCs w:val="17"/>
        </w:rPr>
        <w:t>Member: from 29 July 2022 until 28 July 2025</w:t>
      </w:r>
    </w:p>
    <w:p w14:paraId="2ED2D3C6" w14:textId="77777777" w:rsidR="00FE5D6E" w:rsidRPr="00FE5D6E" w:rsidRDefault="00FE5D6E" w:rsidP="00FE5D6E">
      <w:pPr>
        <w:spacing w:after="0"/>
        <w:ind w:left="284"/>
        <w:contextualSpacing/>
        <w:rPr>
          <w:szCs w:val="17"/>
        </w:rPr>
      </w:pPr>
      <w:r w:rsidRPr="00FE5D6E">
        <w:rPr>
          <w:szCs w:val="17"/>
        </w:rPr>
        <w:t xml:space="preserve">Naomi Gaye Burgess </w:t>
      </w:r>
    </w:p>
    <w:p w14:paraId="691331C9" w14:textId="77777777" w:rsidR="00FE5D6E" w:rsidRPr="00FE5D6E" w:rsidRDefault="00FE5D6E" w:rsidP="00FE5D6E">
      <w:pPr>
        <w:spacing w:after="0"/>
        <w:ind w:left="284"/>
        <w:contextualSpacing/>
        <w:rPr>
          <w:szCs w:val="17"/>
        </w:rPr>
      </w:pPr>
      <w:r w:rsidRPr="00FE5D6E">
        <w:rPr>
          <w:szCs w:val="17"/>
        </w:rPr>
        <w:t xml:space="preserve">Ian Philip Todd </w:t>
      </w:r>
    </w:p>
    <w:p w14:paraId="2069EA93" w14:textId="77777777" w:rsidR="00FE5D6E" w:rsidRPr="00FE5D6E" w:rsidRDefault="00FE5D6E" w:rsidP="00FE5D6E">
      <w:pPr>
        <w:spacing w:after="0"/>
        <w:ind w:left="284"/>
        <w:contextualSpacing/>
        <w:rPr>
          <w:szCs w:val="17"/>
        </w:rPr>
      </w:pPr>
      <w:r w:rsidRPr="00FE5D6E">
        <w:rPr>
          <w:szCs w:val="17"/>
        </w:rPr>
        <w:t xml:space="preserve">Grant William Kardachi </w:t>
      </w:r>
    </w:p>
    <w:p w14:paraId="1A58DB3A" w14:textId="77777777" w:rsidR="00FE5D6E" w:rsidRPr="00FE5D6E" w:rsidRDefault="00FE5D6E" w:rsidP="00FE5D6E">
      <w:pPr>
        <w:spacing w:after="0"/>
        <w:ind w:left="284"/>
        <w:contextualSpacing/>
        <w:rPr>
          <w:szCs w:val="17"/>
        </w:rPr>
      </w:pPr>
      <w:r w:rsidRPr="00FE5D6E">
        <w:rPr>
          <w:szCs w:val="17"/>
        </w:rPr>
        <w:t xml:space="preserve">Rebecca Kaye Rogers </w:t>
      </w:r>
    </w:p>
    <w:p w14:paraId="5DDF0108" w14:textId="77777777" w:rsidR="00FE5D6E" w:rsidRPr="00FE5D6E" w:rsidRDefault="00FE5D6E" w:rsidP="00FE5D6E">
      <w:pPr>
        <w:ind w:left="284"/>
        <w:rPr>
          <w:szCs w:val="17"/>
        </w:rPr>
      </w:pPr>
      <w:r w:rsidRPr="00FE5D6E">
        <w:rPr>
          <w:szCs w:val="17"/>
        </w:rPr>
        <w:t xml:space="preserve">Judith Ellen Smith </w:t>
      </w:r>
    </w:p>
    <w:p w14:paraId="4F377C41" w14:textId="77777777" w:rsidR="00FE5D6E" w:rsidRPr="00FE5D6E" w:rsidRDefault="00FE5D6E" w:rsidP="00FE5D6E">
      <w:pPr>
        <w:spacing w:after="0"/>
        <w:ind w:left="142"/>
        <w:rPr>
          <w:szCs w:val="17"/>
        </w:rPr>
      </w:pPr>
      <w:r w:rsidRPr="00FE5D6E">
        <w:rPr>
          <w:szCs w:val="17"/>
        </w:rPr>
        <w:t>Deputy Member: from 29 July 2022 until 28 July 2025</w:t>
      </w:r>
    </w:p>
    <w:p w14:paraId="1EA6961E" w14:textId="77777777" w:rsidR="00FE5D6E" w:rsidRPr="00FE5D6E" w:rsidRDefault="00FE5D6E" w:rsidP="00FE5D6E">
      <w:pPr>
        <w:spacing w:after="0"/>
        <w:ind w:left="284"/>
        <w:contextualSpacing/>
        <w:rPr>
          <w:szCs w:val="17"/>
        </w:rPr>
      </w:pPr>
      <w:r w:rsidRPr="00FE5D6E">
        <w:rPr>
          <w:szCs w:val="17"/>
        </w:rPr>
        <w:t>Timothy Dean Gross (Deputy to Todd)</w:t>
      </w:r>
    </w:p>
    <w:p w14:paraId="77D9C1D4" w14:textId="77777777" w:rsidR="00FE5D6E" w:rsidRPr="00FE5D6E" w:rsidRDefault="00FE5D6E" w:rsidP="00FE5D6E">
      <w:pPr>
        <w:spacing w:after="0"/>
        <w:ind w:left="284"/>
        <w:contextualSpacing/>
        <w:rPr>
          <w:szCs w:val="17"/>
        </w:rPr>
      </w:pPr>
      <w:r w:rsidRPr="00FE5D6E">
        <w:rPr>
          <w:szCs w:val="17"/>
        </w:rPr>
        <w:t>Veronika Seda (Deputy to Kardachi)</w:t>
      </w:r>
    </w:p>
    <w:p w14:paraId="77EDE669" w14:textId="77777777" w:rsidR="00FE5D6E" w:rsidRPr="00FE5D6E" w:rsidRDefault="00FE5D6E" w:rsidP="00FE5D6E">
      <w:pPr>
        <w:ind w:left="284"/>
        <w:rPr>
          <w:szCs w:val="17"/>
        </w:rPr>
      </w:pPr>
      <w:r w:rsidRPr="00FE5D6E">
        <w:rPr>
          <w:szCs w:val="17"/>
        </w:rPr>
        <w:t>Vasilios Lelas (Deputy to Rogers)</w:t>
      </w:r>
    </w:p>
    <w:p w14:paraId="7CAD48D8" w14:textId="77777777" w:rsidR="00FE5D6E" w:rsidRPr="00FE5D6E" w:rsidRDefault="00FE5D6E" w:rsidP="00FE5D6E">
      <w:pPr>
        <w:spacing w:after="0"/>
        <w:jc w:val="center"/>
        <w:rPr>
          <w:szCs w:val="17"/>
        </w:rPr>
      </w:pPr>
      <w:r w:rsidRPr="00FE5D6E">
        <w:rPr>
          <w:szCs w:val="17"/>
        </w:rPr>
        <w:t>By command,</w:t>
      </w:r>
    </w:p>
    <w:p w14:paraId="1ED08CAB" w14:textId="77777777" w:rsidR="00FE5D6E" w:rsidRPr="00FE5D6E" w:rsidRDefault="00FE5D6E" w:rsidP="00FE5D6E">
      <w:pPr>
        <w:spacing w:after="0"/>
        <w:jc w:val="right"/>
        <w:rPr>
          <w:smallCaps/>
          <w:szCs w:val="17"/>
        </w:rPr>
      </w:pPr>
      <w:r w:rsidRPr="00FE5D6E">
        <w:rPr>
          <w:smallCaps/>
          <w:szCs w:val="17"/>
        </w:rPr>
        <w:t>Kyam Joseph Maher, MLC</w:t>
      </w:r>
    </w:p>
    <w:p w14:paraId="41B13BE3" w14:textId="77777777" w:rsidR="00FE5D6E" w:rsidRPr="00FE5D6E" w:rsidRDefault="00FE5D6E" w:rsidP="00FE5D6E">
      <w:pPr>
        <w:spacing w:after="0"/>
        <w:jc w:val="right"/>
        <w:rPr>
          <w:szCs w:val="17"/>
        </w:rPr>
      </w:pPr>
      <w:r w:rsidRPr="00FE5D6E">
        <w:rPr>
          <w:szCs w:val="17"/>
        </w:rPr>
        <w:t>For Premier</w:t>
      </w:r>
    </w:p>
    <w:p w14:paraId="47533D0B" w14:textId="77777777" w:rsidR="00FE5D6E" w:rsidRPr="00FE5D6E" w:rsidRDefault="00FE5D6E" w:rsidP="00FE5D6E">
      <w:pPr>
        <w:spacing w:after="0"/>
        <w:rPr>
          <w:szCs w:val="17"/>
        </w:rPr>
      </w:pPr>
      <w:r w:rsidRPr="00FE5D6E">
        <w:rPr>
          <w:szCs w:val="17"/>
        </w:rPr>
        <w:t>HEAC-2022-00033</w:t>
      </w:r>
    </w:p>
    <w:p w14:paraId="5F59B712" w14:textId="77777777" w:rsidR="00FE5D6E" w:rsidRPr="00FE5D6E" w:rsidRDefault="00FE5D6E" w:rsidP="00FE5D6E">
      <w:pPr>
        <w:pBdr>
          <w:top w:val="single" w:sz="4" w:space="1" w:color="auto"/>
        </w:pBdr>
        <w:spacing w:before="100" w:after="0" w:line="14" w:lineRule="exact"/>
        <w:jc w:val="center"/>
        <w:rPr>
          <w:szCs w:val="17"/>
        </w:rPr>
      </w:pPr>
    </w:p>
    <w:p w14:paraId="0FD112D8" w14:textId="77777777" w:rsidR="00FE5D6E" w:rsidRPr="00FE5D6E" w:rsidRDefault="00FE5D6E" w:rsidP="00FE5D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62CCB21F" w14:textId="77777777" w:rsidR="00FE5D6E" w:rsidRPr="00FE5D6E" w:rsidRDefault="00FE5D6E" w:rsidP="00FE5D6E">
      <w:pPr>
        <w:spacing w:after="0"/>
        <w:jc w:val="right"/>
        <w:rPr>
          <w:rFonts w:eastAsia="Times New Roman"/>
          <w:szCs w:val="17"/>
        </w:rPr>
      </w:pPr>
      <w:r w:rsidRPr="00FE5D6E">
        <w:rPr>
          <w:rFonts w:eastAsia="Times New Roman"/>
          <w:szCs w:val="17"/>
        </w:rPr>
        <w:t>Department of the Premier and Cabinet</w:t>
      </w:r>
    </w:p>
    <w:p w14:paraId="61DA3E4E" w14:textId="77777777" w:rsidR="00FE5D6E" w:rsidRPr="00FE5D6E" w:rsidRDefault="00FE5D6E" w:rsidP="00FE5D6E">
      <w:pPr>
        <w:jc w:val="right"/>
        <w:rPr>
          <w:rFonts w:eastAsia="Times New Roman"/>
          <w:szCs w:val="17"/>
        </w:rPr>
      </w:pPr>
      <w:r w:rsidRPr="00FE5D6E">
        <w:rPr>
          <w:rFonts w:eastAsia="Times New Roman"/>
          <w:szCs w:val="17"/>
        </w:rPr>
        <w:t>Adelaide, 21 July 2022</w:t>
      </w:r>
    </w:p>
    <w:p w14:paraId="0C951785"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the undermentioned to the Training Centre Review Board, pursuant to the provisions of the Young Offenders Act 1993:</w:t>
      </w:r>
    </w:p>
    <w:p w14:paraId="4EB41358" w14:textId="77777777" w:rsidR="00FE5D6E" w:rsidRPr="00FE5D6E" w:rsidRDefault="00FE5D6E" w:rsidP="00FE5D6E">
      <w:pPr>
        <w:spacing w:after="0"/>
        <w:ind w:left="142"/>
        <w:rPr>
          <w:szCs w:val="17"/>
        </w:rPr>
      </w:pPr>
      <w:r w:rsidRPr="00FE5D6E">
        <w:rPr>
          <w:szCs w:val="17"/>
        </w:rPr>
        <w:t>Member: from 4 August 2022 until 20 July 2025</w:t>
      </w:r>
    </w:p>
    <w:p w14:paraId="6D57027D" w14:textId="77777777" w:rsidR="00FE5D6E" w:rsidRPr="00FE5D6E" w:rsidRDefault="00FE5D6E" w:rsidP="00FE5D6E">
      <w:pPr>
        <w:ind w:left="284"/>
        <w:rPr>
          <w:szCs w:val="17"/>
        </w:rPr>
      </w:pPr>
      <w:r w:rsidRPr="00FE5D6E">
        <w:rPr>
          <w:szCs w:val="17"/>
        </w:rPr>
        <w:t xml:space="preserve">Branka King </w:t>
      </w:r>
    </w:p>
    <w:p w14:paraId="3E07685A" w14:textId="77777777" w:rsidR="00FE5D6E" w:rsidRPr="00FE5D6E" w:rsidRDefault="00FE5D6E" w:rsidP="00FE5D6E">
      <w:pPr>
        <w:spacing w:after="0"/>
        <w:ind w:left="142"/>
        <w:rPr>
          <w:szCs w:val="17"/>
        </w:rPr>
      </w:pPr>
      <w:r w:rsidRPr="00FE5D6E">
        <w:rPr>
          <w:szCs w:val="17"/>
        </w:rPr>
        <w:t>Member: from 17 November 2022 until 20 July 2025</w:t>
      </w:r>
    </w:p>
    <w:p w14:paraId="3D3B10BF" w14:textId="77777777" w:rsidR="00FE5D6E" w:rsidRPr="00FE5D6E" w:rsidRDefault="00FE5D6E" w:rsidP="00FE5D6E">
      <w:pPr>
        <w:ind w:left="284"/>
        <w:rPr>
          <w:szCs w:val="17"/>
        </w:rPr>
      </w:pPr>
      <w:r w:rsidRPr="00FE5D6E">
        <w:rPr>
          <w:szCs w:val="17"/>
        </w:rPr>
        <w:t xml:space="preserve">Tiffany Downing </w:t>
      </w:r>
    </w:p>
    <w:p w14:paraId="1DFE573D" w14:textId="77777777" w:rsidR="00FE5D6E" w:rsidRPr="00FE5D6E" w:rsidRDefault="00FE5D6E" w:rsidP="00FE5D6E">
      <w:pPr>
        <w:spacing w:after="0"/>
        <w:ind w:left="142"/>
        <w:rPr>
          <w:szCs w:val="17"/>
        </w:rPr>
      </w:pPr>
      <w:r w:rsidRPr="00FE5D6E">
        <w:rPr>
          <w:szCs w:val="17"/>
        </w:rPr>
        <w:t>Member: from 21 July 2022 until 20 July 2025</w:t>
      </w:r>
    </w:p>
    <w:p w14:paraId="41658F8F" w14:textId="77777777" w:rsidR="00FE5D6E" w:rsidRPr="00FE5D6E" w:rsidRDefault="00FE5D6E" w:rsidP="00FE5D6E">
      <w:pPr>
        <w:spacing w:after="0"/>
        <w:ind w:left="284"/>
        <w:contextualSpacing/>
        <w:rPr>
          <w:szCs w:val="17"/>
        </w:rPr>
      </w:pPr>
      <w:r w:rsidRPr="00FE5D6E">
        <w:rPr>
          <w:szCs w:val="17"/>
        </w:rPr>
        <w:t xml:space="preserve">Christopher Cornelis Boltje </w:t>
      </w:r>
    </w:p>
    <w:p w14:paraId="704136F7" w14:textId="77777777" w:rsidR="00FE5D6E" w:rsidRPr="00FE5D6E" w:rsidRDefault="00FE5D6E" w:rsidP="00FE5D6E">
      <w:pPr>
        <w:spacing w:after="0"/>
        <w:ind w:left="284"/>
        <w:contextualSpacing/>
        <w:rPr>
          <w:szCs w:val="17"/>
        </w:rPr>
      </w:pPr>
      <w:r w:rsidRPr="00FE5D6E">
        <w:rPr>
          <w:szCs w:val="17"/>
        </w:rPr>
        <w:t xml:space="preserve">Craig Gregory Wolfe </w:t>
      </w:r>
    </w:p>
    <w:p w14:paraId="10E68FA7" w14:textId="77777777" w:rsidR="00FE5D6E" w:rsidRPr="00FE5D6E" w:rsidRDefault="00FE5D6E" w:rsidP="00FE5D6E">
      <w:pPr>
        <w:ind w:left="284"/>
        <w:rPr>
          <w:szCs w:val="17"/>
        </w:rPr>
      </w:pPr>
      <w:r w:rsidRPr="00FE5D6E">
        <w:rPr>
          <w:szCs w:val="17"/>
        </w:rPr>
        <w:t xml:space="preserve">Belinda Elizabeth Hemming </w:t>
      </w:r>
    </w:p>
    <w:p w14:paraId="7821BF20" w14:textId="77777777" w:rsidR="00FE5D6E" w:rsidRPr="00FE5D6E" w:rsidRDefault="00FE5D6E" w:rsidP="00FE5D6E">
      <w:pPr>
        <w:spacing w:after="0"/>
        <w:ind w:left="142"/>
        <w:rPr>
          <w:szCs w:val="17"/>
        </w:rPr>
      </w:pPr>
      <w:r w:rsidRPr="00FE5D6E">
        <w:rPr>
          <w:szCs w:val="17"/>
        </w:rPr>
        <w:t>Member: from 23 July 2022 until 20 July 2025</w:t>
      </w:r>
    </w:p>
    <w:p w14:paraId="41AE1713" w14:textId="77777777" w:rsidR="00FE5D6E" w:rsidRPr="00FE5D6E" w:rsidRDefault="00FE5D6E" w:rsidP="00FE5D6E">
      <w:pPr>
        <w:ind w:left="284"/>
        <w:rPr>
          <w:szCs w:val="17"/>
        </w:rPr>
      </w:pPr>
      <w:r w:rsidRPr="00FE5D6E">
        <w:rPr>
          <w:szCs w:val="17"/>
        </w:rPr>
        <w:t xml:space="preserve">Constantinos David Kyriacou </w:t>
      </w:r>
    </w:p>
    <w:p w14:paraId="4EB815D5" w14:textId="77777777" w:rsidR="00FE5D6E" w:rsidRPr="00FE5D6E" w:rsidRDefault="00FE5D6E" w:rsidP="00FE5D6E">
      <w:pPr>
        <w:spacing w:after="0"/>
        <w:ind w:left="142"/>
        <w:rPr>
          <w:szCs w:val="17"/>
        </w:rPr>
      </w:pPr>
      <w:r w:rsidRPr="00FE5D6E">
        <w:rPr>
          <w:szCs w:val="17"/>
        </w:rPr>
        <w:t>Member: from 8 August 2022 until 20 July 2025</w:t>
      </w:r>
    </w:p>
    <w:p w14:paraId="072A75BB" w14:textId="77777777" w:rsidR="00FE5D6E" w:rsidRPr="00FE5D6E" w:rsidRDefault="00FE5D6E" w:rsidP="00FE5D6E">
      <w:pPr>
        <w:spacing w:after="0"/>
        <w:ind w:left="284"/>
        <w:contextualSpacing/>
        <w:rPr>
          <w:szCs w:val="17"/>
        </w:rPr>
      </w:pPr>
      <w:r w:rsidRPr="00FE5D6E">
        <w:rPr>
          <w:szCs w:val="17"/>
        </w:rPr>
        <w:t xml:space="preserve">Eugene Clifford Warrior </w:t>
      </w:r>
    </w:p>
    <w:p w14:paraId="02F34940" w14:textId="77777777" w:rsidR="00FE5D6E" w:rsidRPr="00FE5D6E" w:rsidRDefault="00FE5D6E" w:rsidP="00FE5D6E">
      <w:pPr>
        <w:ind w:left="284"/>
        <w:rPr>
          <w:szCs w:val="17"/>
        </w:rPr>
      </w:pPr>
      <w:r w:rsidRPr="00FE5D6E">
        <w:rPr>
          <w:szCs w:val="17"/>
        </w:rPr>
        <w:t xml:space="preserve">Jasmine Tonkin </w:t>
      </w:r>
    </w:p>
    <w:p w14:paraId="4A4DC636" w14:textId="77777777" w:rsidR="00FE5D6E" w:rsidRPr="00FE5D6E" w:rsidRDefault="00FE5D6E" w:rsidP="00FE5D6E">
      <w:pPr>
        <w:spacing w:after="0"/>
        <w:ind w:left="142"/>
        <w:rPr>
          <w:szCs w:val="17"/>
        </w:rPr>
      </w:pPr>
      <w:r w:rsidRPr="00FE5D6E">
        <w:rPr>
          <w:szCs w:val="17"/>
        </w:rPr>
        <w:t>Deputy Member: from 4 August 2022 until 20 July 2025</w:t>
      </w:r>
    </w:p>
    <w:p w14:paraId="24B9D4AC" w14:textId="77777777" w:rsidR="00FE5D6E" w:rsidRPr="00FE5D6E" w:rsidRDefault="00FE5D6E" w:rsidP="00FE5D6E">
      <w:pPr>
        <w:ind w:left="284"/>
        <w:rPr>
          <w:szCs w:val="17"/>
        </w:rPr>
      </w:pPr>
      <w:r w:rsidRPr="00FE5D6E">
        <w:rPr>
          <w:szCs w:val="17"/>
        </w:rPr>
        <w:t>Ester Huxtable (Deputy to King)</w:t>
      </w:r>
    </w:p>
    <w:p w14:paraId="082086CE" w14:textId="77777777" w:rsidR="00FE5D6E" w:rsidRPr="00FE5D6E" w:rsidRDefault="00FE5D6E" w:rsidP="00FE5D6E">
      <w:pPr>
        <w:spacing w:after="0"/>
        <w:ind w:left="142"/>
        <w:rPr>
          <w:szCs w:val="17"/>
        </w:rPr>
      </w:pPr>
      <w:r w:rsidRPr="00FE5D6E">
        <w:rPr>
          <w:szCs w:val="17"/>
        </w:rPr>
        <w:t>Deputy Member: from 21 July 2022 until 20 July 2025</w:t>
      </w:r>
    </w:p>
    <w:p w14:paraId="62E048C7" w14:textId="77777777" w:rsidR="00FE5D6E" w:rsidRPr="00FE5D6E" w:rsidRDefault="00FE5D6E" w:rsidP="00FE5D6E">
      <w:pPr>
        <w:spacing w:after="0"/>
        <w:ind w:left="284"/>
        <w:contextualSpacing/>
        <w:rPr>
          <w:szCs w:val="17"/>
        </w:rPr>
      </w:pPr>
      <w:r w:rsidRPr="00FE5D6E">
        <w:rPr>
          <w:szCs w:val="17"/>
        </w:rPr>
        <w:t>Sharon Joy McKell (Deputy to Boltje)</w:t>
      </w:r>
    </w:p>
    <w:p w14:paraId="5154E01F" w14:textId="77777777" w:rsidR="00FE5D6E" w:rsidRPr="00FE5D6E" w:rsidRDefault="00FE5D6E" w:rsidP="00FE5D6E">
      <w:pPr>
        <w:spacing w:after="0"/>
        <w:ind w:left="284"/>
        <w:contextualSpacing/>
        <w:rPr>
          <w:szCs w:val="17"/>
        </w:rPr>
      </w:pPr>
      <w:r w:rsidRPr="00FE5D6E">
        <w:rPr>
          <w:szCs w:val="17"/>
        </w:rPr>
        <w:t>Timothy David Curtis (Deputy to Wolfe)</w:t>
      </w:r>
    </w:p>
    <w:p w14:paraId="4026D955" w14:textId="77777777" w:rsidR="00FE5D6E" w:rsidRPr="00FE5D6E" w:rsidRDefault="00FE5D6E" w:rsidP="00FE5D6E">
      <w:pPr>
        <w:spacing w:after="0"/>
        <w:ind w:left="284"/>
        <w:contextualSpacing/>
        <w:rPr>
          <w:szCs w:val="17"/>
        </w:rPr>
      </w:pPr>
      <w:r w:rsidRPr="00FE5D6E">
        <w:rPr>
          <w:szCs w:val="17"/>
        </w:rPr>
        <w:t>Kerry Beck (Deputy to Downing)</w:t>
      </w:r>
    </w:p>
    <w:p w14:paraId="2D6C6414" w14:textId="77777777" w:rsidR="00FE5D6E" w:rsidRPr="00FE5D6E" w:rsidRDefault="00FE5D6E" w:rsidP="00FE5D6E">
      <w:pPr>
        <w:spacing w:after="0"/>
        <w:ind w:left="284"/>
        <w:contextualSpacing/>
        <w:rPr>
          <w:szCs w:val="17"/>
        </w:rPr>
      </w:pPr>
      <w:r w:rsidRPr="00FE5D6E">
        <w:rPr>
          <w:szCs w:val="17"/>
        </w:rPr>
        <w:t>Nina Mary Travers (Deputy to Hemming)</w:t>
      </w:r>
    </w:p>
    <w:p w14:paraId="324810B5" w14:textId="77777777" w:rsidR="00FE5D6E" w:rsidRPr="00FE5D6E" w:rsidRDefault="00FE5D6E" w:rsidP="00FE5D6E">
      <w:pPr>
        <w:ind w:left="284"/>
        <w:rPr>
          <w:szCs w:val="17"/>
        </w:rPr>
      </w:pPr>
      <w:r w:rsidRPr="00FE5D6E">
        <w:rPr>
          <w:szCs w:val="17"/>
        </w:rPr>
        <w:t>Robyn Lisa Heyward (Deputy to Kyriacou)</w:t>
      </w:r>
    </w:p>
    <w:p w14:paraId="11B5C780" w14:textId="77777777" w:rsidR="00FE5D6E" w:rsidRPr="00FE5D6E" w:rsidRDefault="00FE5D6E" w:rsidP="00FE5D6E">
      <w:pPr>
        <w:spacing w:after="0"/>
        <w:ind w:left="142"/>
        <w:rPr>
          <w:szCs w:val="17"/>
        </w:rPr>
      </w:pPr>
      <w:r w:rsidRPr="00FE5D6E">
        <w:rPr>
          <w:szCs w:val="17"/>
        </w:rPr>
        <w:t>Deputy Member: from 8 August 2022 until 20 July 2025</w:t>
      </w:r>
    </w:p>
    <w:p w14:paraId="05B32184" w14:textId="77777777" w:rsidR="00FE5D6E" w:rsidRPr="00FE5D6E" w:rsidRDefault="00FE5D6E" w:rsidP="00FE5D6E">
      <w:pPr>
        <w:spacing w:after="0"/>
        <w:ind w:left="284"/>
        <w:contextualSpacing/>
        <w:rPr>
          <w:szCs w:val="17"/>
        </w:rPr>
      </w:pPr>
      <w:r w:rsidRPr="00FE5D6E">
        <w:rPr>
          <w:szCs w:val="17"/>
        </w:rPr>
        <w:t>Tamara Teresa Brooks (Deputy to Tonkin)</w:t>
      </w:r>
    </w:p>
    <w:p w14:paraId="44197847" w14:textId="77777777" w:rsidR="00FE5D6E" w:rsidRPr="00FE5D6E" w:rsidRDefault="00FE5D6E" w:rsidP="00FE5D6E">
      <w:pPr>
        <w:ind w:left="284"/>
        <w:rPr>
          <w:szCs w:val="17"/>
        </w:rPr>
      </w:pPr>
      <w:r w:rsidRPr="00FE5D6E">
        <w:rPr>
          <w:szCs w:val="17"/>
        </w:rPr>
        <w:t>Shane Tongerie (Deputy to Warrior)</w:t>
      </w:r>
    </w:p>
    <w:p w14:paraId="202825E5" w14:textId="77777777" w:rsidR="00FE5D6E" w:rsidRPr="00FE5D6E" w:rsidRDefault="00FE5D6E" w:rsidP="00FE5D6E">
      <w:pPr>
        <w:spacing w:after="0"/>
        <w:jc w:val="center"/>
        <w:rPr>
          <w:szCs w:val="17"/>
        </w:rPr>
      </w:pPr>
      <w:r w:rsidRPr="00FE5D6E">
        <w:rPr>
          <w:szCs w:val="17"/>
        </w:rPr>
        <w:t>By command,</w:t>
      </w:r>
    </w:p>
    <w:p w14:paraId="3F427D76" w14:textId="77777777" w:rsidR="00FE5D6E" w:rsidRPr="00FE5D6E" w:rsidRDefault="00FE5D6E" w:rsidP="00FE5D6E">
      <w:pPr>
        <w:spacing w:after="0"/>
        <w:jc w:val="right"/>
        <w:rPr>
          <w:smallCaps/>
          <w:szCs w:val="17"/>
        </w:rPr>
      </w:pPr>
      <w:r w:rsidRPr="00FE5D6E">
        <w:rPr>
          <w:smallCaps/>
          <w:szCs w:val="17"/>
        </w:rPr>
        <w:t>Kyam Joseph Maher, MLC</w:t>
      </w:r>
    </w:p>
    <w:p w14:paraId="74D3E557" w14:textId="77777777" w:rsidR="00FE5D6E" w:rsidRPr="00FE5D6E" w:rsidRDefault="00FE5D6E" w:rsidP="00FE5D6E">
      <w:pPr>
        <w:spacing w:after="0"/>
        <w:jc w:val="right"/>
        <w:rPr>
          <w:szCs w:val="17"/>
        </w:rPr>
      </w:pPr>
      <w:r w:rsidRPr="00FE5D6E">
        <w:rPr>
          <w:szCs w:val="17"/>
        </w:rPr>
        <w:t>For Premier</w:t>
      </w:r>
    </w:p>
    <w:p w14:paraId="001233C5" w14:textId="77777777" w:rsidR="00FE5D6E" w:rsidRPr="00FE5D6E" w:rsidRDefault="00FE5D6E" w:rsidP="00FE5D6E">
      <w:pPr>
        <w:spacing w:after="0"/>
        <w:rPr>
          <w:szCs w:val="17"/>
        </w:rPr>
      </w:pPr>
      <w:r w:rsidRPr="00FE5D6E">
        <w:rPr>
          <w:szCs w:val="17"/>
        </w:rPr>
        <w:t>AGO0049-22CS</w:t>
      </w:r>
    </w:p>
    <w:p w14:paraId="5558B51A" w14:textId="77777777" w:rsidR="00FE5D6E" w:rsidRPr="00FE5D6E" w:rsidRDefault="00FE5D6E" w:rsidP="00FE5D6E">
      <w:pPr>
        <w:pBdr>
          <w:top w:val="single" w:sz="4" w:space="1" w:color="auto"/>
        </w:pBdr>
        <w:spacing w:before="100" w:after="0" w:line="14" w:lineRule="exact"/>
        <w:jc w:val="center"/>
        <w:rPr>
          <w:szCs w:val="17"/>
        </w:rPr>
      </w:pPr>
    </w:p>
    <w:p w14:paraId="47288A8D" w14:textId="2AB08788" w:rsidR="00E00096" w:rsidRDefault="00E00096">
      <w:pPr>
        <w:spacing w:after="0" w:line="240" w:lineRule="auto"/>
        <w:jc w:val="left"/>
        <w:rPr>
          <w:szCs w:val="17"/>
        </w:rPr>
      </w:pPr>
      <w:r>
        <w:rPr>
          <w:szCs w:val="17"/>
        </w:rPr>
        <w:br w:type="page"/>
      </w:r>
    </w:p>
    <w:p w14:paraId="79581E1C" w14:textId="77777777" w:rsidR="00FE5D6E" w:rsidRPr="00FE5D6E" w:rsidRDefault="00FE5D6E" w:rsidP="00FE5D6E">
      <w:pPr>
        <w:spacing w:after="0"/>
        <w:jc w:val="right"/>
        <w:rPr>
          <w:rFonts w:eastAsia="Times New Roman"/>
          <w:szCs w:val="17"/>
        </w:rPr>
      </w:pPr>
      <w:r w:rsidRPr="00FE5D6E">
        <w:rPr>
          <w:rFonts w:eastAsia="Times New Roman"/>
          <w:szCs w:val="17"/>
        </w:rPr>
        <w:lastRenderedPageBreak/>
        <w:t>Department of the Premier and Cabinet</w:t>
      </w:r>
    </w:p>
    <w:p w14:paraId="4487FEAC" w14:textId="77777777" w:rsidR="00FE5D6E" w:rsidRPr="00FE5D6E" w:rsidRDefault="00FE5D6E" w:rsidP="00FE5D6E">
      <w:pPr>
        <w:jc w:val="right"/>
        <w:rPr>
          <w:rFonts w:eastAsia="Times New Roman"/>
          <w:szCs w:val="17"/>
        </w:rPr>
      </w:pPr>
      <w:r w:rsidRPr="00FE5D6E">
        <w:rPr>
          <w:rFonts w:eastAsia="Times New Roman"/>
          <w:szCs w:val="17"/>
        </w:rPr>
        <w:t>Adelaide, 21 July 2022</w:t>
      </w:r>
    </w:p>
    <w:p w14:paraId="3041F8E8"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the undermentioned to the History Trust of South Australia, pursuant to the provisions of the History Trust of South Australia Act 1981:</w:t>
      </w:r>
    </w:p>
    <w:p w14:paraId="6DF6AFC0" w14:textId="77777777" w:rsidR="00FE5D6E" w:rsidRPr="00FE5D6E" w:rsidRDefault="00FE5D6E" w:rsidP="00FE5D6E">
      <w:pPr>
        <w:spacing w:after="0"/>
        <w:ind w:left="142"/>
        <w:rPr>
          <w:szCs w:val="17"/>
        </w:rPr>
      </w:pPr>
      <w:r w:rsidRPr="00FE5D6E">
        <w:rPr>
          <w:szCs w:val="17"/>
        </w:rPr>
        <w:t>Member: from 21 July 2022 until 20 July 2025</w:t>
      </w:r>
    </w:p>
    <w:p w14:paraId="2BC13FEE" w14:textId="77777777" w:rsidR="00FE5D6E" w:rsidRPr="00FE5D6E" w:rsidRDefault="00FE5D6E" w:rsidP="00FE5D6E">
      <w:pPr>
        <w:ind w:left="284"/>
        <w:rPr>
          <w:szCs w:val="17"/>
        </w:rPr>
      </w:pPr>
      <w:r w:rsidRPr="00FE5D6E">
        <w:rPr>
          <w:szCs w:val="17"/>
        </w:rPr>
        <w:t xml:space="preserve">Elizabeth Francesca Ho </w:t>
      </w:r>
    </w:p>
    <w:p w14:paraId="2FBE4595" w14:textId="77777777" w:rsidR="00FE5D6E" w:rsidRPr="00FE5D6E" w:rsidRDefault="00FE5D6E" w:rsidP="00FE5D6E">
      <w:pPr>
        <w:spacing w:after="0"/>
        <w:ind w:left="142"/>
        <w:rPr>
          <w:szCs w:val="17"/>
        </w:rPr>
      </w:pPr>
      <w:r w:rsidRPr="00FE5D6E">
        <w:rPr>
          <w:szCs w:val="17"/>
        </w:rPr>
        <w:t>Member: from 21 July 2022 until 13 May 2024</w:t>
      </w:r>
    </w:p>
    <w:p w14:paraId="318040D8" w14:textId="77777777" w:rsidR="00FE5D6E" w:rsidRPr="00FE5D6E" w:rsidRDefault="00FE5D6E" w:rsidP="00FE5D6E">
      <w:pPr>
        <w:ind w:left="284"/>
        <w:rPr>
          <w:szCs w:val="17"/>
        </w:rPr>
      </w:pPr>
      <w:r w:rsidRPr="00FE5D6E">
        <w:rPr>
          <w:szCs w:val="17"/>
        </w:rPr>
        <w:t xml:space="preserve">June Ruby Roache </w:t>
      </w:r>
    </w:p>
    <w:p w14:paraId="79EB6CDB" w14:textId="77777777" w:rsidR="00FE5D6E" w:rsidRPr="00FE5D6E" w:rsidRDefault="00FE5D6E" w:rsidP="00FE5D6E">
      <w:pPr>
        <w:spacing w:after="0"/>
        <w:ind w:left="142"/>
        <w:rPr>
          <w:szCs w:val="17"/>
        </w:rPr>
      </w:pPr>
      <w:r w:rsidRPr="00FE5D6E">
        <w:rPr>
          <w:szCs w:val="17"/>
        </w:rPr>
        <w:t>Presiding Member: from 21 July 2022 until 20 July 2025</w:t>
      </w:r>
    </w:p>
    <w:p w14:paraId="57BC0B83" w14:textId="77777777" w:rsidR="00FE5D6E" w:rsidRPr="00FE5D6E" w:rsidRDefault="00FE5D6E" w:rsidP="00FE5D6E">
      <w:pPr>
        <w:ind w:left="284"/>
        <w:rPr>
          <w:szCs w:val="17"/>
        </w:rPr>
      </w:pPr>
      <w:r w:rsidRPr="00FE5D6E">
        <w:rPr>
          <w:szCs w:val="17"/>
        </w:rPr>
        <w:t xml:space="preserve">Elizabeth Francesca Ho </w:t>
      </w:r>
    </w:p>
    <w:p w14:paraId="64128777" w14:textId="77777777" w:rsidR="00FE5D6E" w:rsidRPr="00FE5D6E" w:rsidRDefault="00FE5D6E" w:rsidP="00FE5D6E">
      <w:pPr>
        <w:spacing w:after="0"/>
        <w:jc w:val="center"/>
        <w:rPr>
          <w:szCs w:val="17"/>
        </w:rPr>
      </w:pPr>
      <w:r w:rsidRPr="00FE5D6E">
        <w:rPr>
          <w:szCs w:val="17"/>
        </w:rPr>
        <w:t>By command,</w:t>
      </w:r>
    </w:p>
    <w:p w14:paraId="35E3C922" w14:textId="77777777" w:rsidR="00FE5D6E" w:rsidRPr="00FE5D6E" w:rsidRDefault="00FE5D6E" w:rsidP="00FE5D6E">
      <w:pPr>
        <w:spacing w:after="0"/>
        <w:jc w:val="right"/>
        <w:rPr>
          <w:smallCaps/>
          <w:szCs w:val="17"/>
        </w:rPr>
      </w:pPr>
      <w:r w:rsidRPr="00FE5D6E">
        <w:rPr>
          <w:smallCaps/>
          <w:szCs w:val="17"/>
        </w:rPr>
        <w:t>Kyam Joseph Maher, MLC</w:t>
      </w:r>
    </w:p>
    <w:p w14:paraId="7EA7DC37" w14:textId="77777777" w:rsidR="00FE5D6E" w:rsidRPr="00FE5D6E" w:rsidRDefault="00FE5D6E" w:rsidP="00FE5D6E">
      <w:pPr>
        <w:spacing w:after="0"/>
        <w:jc w:val="right"/>
        <w:rPr>
          <w:szCs w:val="17"/>
        </w:rPr>
      </w:pPr>
      <w:r w:rsidRPr="00FE5D6E">
        <w:rPr>
          <w:szCs w:val="17"/>
        </w:rPr>
        <w:t>For Premier</w:t>
      </w:r>
    </w:p>
    <w:p w14:paraId="08B81309" w14:textId="77777777" w:rsidR="00FE5D6E" w:rsidRPr="00FE5D6E" w:rsidRDefault="00FE5D6E" w:rsidP="00FE5D6E">
      <w:pPr>
        <w:spacing w:after="0"/>
        <w:rPr>
          <w:szCs w:val="17"/>
        </w:rPr>
      </w:pPr>
      <w:r w:rsidRPr="00FE5D6E">
        <w:rPr>
          <w:szCs w:val="17"/>
        </w:rPr>
        <w:t>ME22-020</w:t>
      </w:r>
    </w:p>
    <w:p w14:paraId="18BEE6DC" w14:textId="77777777" w:rsidR="00FE5D6E" w:rsidRPr="00FE5D6E" w:rsidRDefault="00FE5D6E" w:rsidP="00FE5D6E">
      <w:pPr>
        <w:pBdr>
          <w:top w:val="single" w:sz="4" w:space="1" w:color="auto"/>
        </w:pBdr>
        <w:spacing w:before="100" w:after="0" w:line="14" w:lineRule="exact"/>
        <w:jc w:val="center"/>
        <w:rPr>
          <w:szCs w:val="17"/>
        </w:rPr>
      </w:pPr>
    </w:p>
    <w:p w14:paraId="6EAB4E4D" w14:textId="77777777" w:rsidR="00FE5D6E" w:rsidRPr="00FE5D6E" w:rsidRDefault="00FE5D6E" w:rsidP="00FE5D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3CE7CBA5" w14:textId="77777777" w:rsidR="00FE5D6E" w:rsidRPr="00FE5D6E" w:rsidRDefault="00FE5D6E" w:rsidP="00FE5D6E">
      <w:pPr>
        <w:spacing w:after="0"/>
        <w:jc w:val="right"/>
        <w:rPr>
          <w:rFonts w:eastAsia="Times New Roman"/>
          <w:szCs w:val="17"/>
        </w:rPr>
      </w:pPr>
      <w:r w:rsidRPr="00FE5D6E">
        <w:rPr>
          <w:rFonts w:eastAsia="Times New Roman"/>
          <w:szCs w:val="17"/>
        </w:rPr>
        <w:t>Department of the Premier and Cabinet</w:t>
      </w:r>
    </w:p>
    <w:p w14:paraId="237C5388" w14:textId="77777777" w:rsidR="00FE5D6E" w:rsidRPr="00FE5D6E" w:rsidRDefault="00FE5D6E" w:rsidP="00FE5D6E">
      <w:pPr>
        <w:jc w:val="right"/>
        <w:rPr>
          <w:rFonts w:eastAsia="Times New Roman"/>
          <w:szCs w:val="17"/>
        </w:rPr>
      </w:pPr>
      <w:r w:rsidRPr="00FE5D6E">
        <w:rPr>
          <w:rFonts w:eastAsia="Times New Roman"/>
          <w:szCs w:val="17"/>
        </w:rPr>
        <w:t>Adelaide, 21 July 2022</w:t>
      </w:r>
    </w:p>
    <w:p w14:paraId="739D5308"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the undermentioned to the South Australian Water Corporation Board, pursuant to the provisions of the South Australian Water Corporation Act 1994:</w:t>
      </w:r>
    </w:p>
    <w:p w14:paraId="758756CF" w14:textId="77777777" w:rsidR="00FE5D6E" w:rsidRPr="00FE5D6E" w:rsidRDefault="00FE5D6E" w:rsidP="00FE5D6E">
      <w:pPr>
        <w:spacing w:after="0"/>
        <w:ind w:left="142"/>
        <w:rPr>
          <w:szCs w:val="17"/>
        </w:rPr>
      </w:pPr>
      <w:r w:rsidRPr="00FE5D6E">
        <w:rPr>
          <w:szCs w:val="17"/>
        </w:rPr>
        <w:t>Director: from 25 July 2022 until 24 July 2025</w:t>
      </w:r>
    </w:p>
    <w:p w14:paraId="641A3B9B" w14:textId="77777777" w:rsidR="00FE5D6E" w:rsidRPr="00FE5D6E" w:rsidRDefault="00FE5D6E" w:rsidP="00FE5D6E">
      <w:pPr>
        <w:ind w:left="284"/>
        <w:rPr>
          <w:szCs w:val="17"/>
        </w:rPr>
      </w:pPr>
      <w:r w:rsidRPr="00FE5D6E">
        <w:rPr>
          <w:szCs w:val="17"/>
        </w:rPr>
        <w:t xml:space="preserve">Allan Norman Holmes </w:t>
      </w:r>
    </w:p>
    <w:p w14:paraId="5D6DA59D" w14:textId="77777777" w:rsidR="00FE5D6E" w:rsidRPr="00FE5D6E" w:rsidRDefault="00FE5D6E" w:rsidP="00FE5D6E">
      <w:pPr>
        <w:spacing w:after="0"/>
        <w:ind w:left="142"/>
        <w:rPr>
          <w:szCs w:val="17"/>
        </w:rPr>
      </w:pPr>
      <w:r w:rsidRPr="00FE5D6E">
        <w:rPr>
          <w:szCs w:val="17"/>
        </w:rPr>
        <w:t>Director: from 3 August 2022 until 2 August 2024</w:t>
      </w:r>
    </w:p>
    <w:p w14:paraId="52775EFC" w14:textId="77777777" w:rsidR="00FE5D6E" w:rsidRPr="00FE5D6E" w:rsidRDefault="00FE5D6E" w:rsidP="00FE5D6E">
      <w:pPr>
        <w:ind w:left="284"/>
        <w:rPr>
          <w:szCs w:val="17"/>
        </w:rPr>
      </w:pPr>
      <w:r w:rsidRPr="00FE5D6E">
        <w:rPr>
          <w:szCs w:val="17"/>
        </w:rPr>
        <w:t xml:space="preserve">Janet May Hunter Finlay </w:t>
      </w:r>
    </w:p>
    <w:p w14:paraId="4883D96A" w14:textId="77777777" w:rsidR="00FE5D6E" w:rsidRPr="00FE5D6E" w:rsidRDefault="00FE5D6E" w:rsidP="00FE5D6E">
      <w:pPr>
        <w:spacing w:after="0"/>
        <w:ind w:left="142"/>
        <w:rPr>
          <w:szCs w:val="17"/>
        </w:rPr>
      </w:pPr>
      <w:r w:rsidRPr="00FE5D6E">
        <w:rPr>
          <w:szCs w:val="17"/>
        </w:rPr>
        <w:t>Director: from 3 August 2022 until 2 August 2023</w:t>
      </w:r>
    </w:p>
    <w:p w14:paraId="0538989E" w14:textId="77777777" w:rsidR="00FE5D6E" w:rsidRPr="00FE5D6E" w:rsidRDefault="00FE5D6E" w:rsidP="00FE5D6E">
      <w:pPr>
        <w:ind w:left="284"/>
        <w:rPr>
          <w:szCs w:val="17"/>
        </w:rPr>
      </w:pPr>
      <w:r w:rsidRPr="00FE5D6E">
        <w:rPr>
          <w:szCs w:val="17"/>
        </w:rPr>
        <w:t xml:space="preserve">Fiona Adrienne Hele </w:t>
      </w:r>
    </w:p>
    <w:p w14:paraId="6743A875" w14:textId="77777777" w:rsidR="00FE5D6E" w:rsidRPr="00FE5D6E" w:rsidRDefault="00FE5D6E" w:rsidP="00FE5D6E">
      <w:pPr>
        <w:spacing w:after="0"/>
        <w:ind w:left="142"/>
        <w:rPr>
          <w:szCs w:val="17"/>
        </w:rPr>
      </w:pPr>
      <w:r w:rsidRPr="00FE5D6E">
        <w:rPr>
          <w:szCs w:val="17"/>
        </w:rPr>
        <w:t>Director: from 25 July 2022 until 24 July 2023</w:t>
      </w:r>
    </w:p>
    <w:p w14:paraId="29A28026" w14:textId="77777777" w:rsidR="00FE5D6E" w:rsidRPr="00FE5D6E" w:rsidRDefault="00FE5D6E" w:rsidP="00FE5D6E">
      <w:pPr>
        <w:ind w:left="284"/>
        <w:rPr>
          <w:szCs w:val="17"/>
        </w:rPr>
      </w:pPr>
      <w:r w:rsidRPr="00FE5D6E">
        <w:rPr>
          <w:szCs w:val="17"/>
        </w:rPr>
        <w:t xml:space="preserve">Susan Mary Filby </w:t>
      </w:r>
    </w:p>
    <w:p w14:paraId="5A1AFE01" w14:textId="77777777" w:rsidR="00FE5D6E" w:rsidRPr="00FE5D6E" w:rsidRDefault="00FE5D6E" w:rsidP="00FE5D6E">
      <w:pPr>
        <w:spacing w:after="0"/>
        <w:ind w:left="142"/>
        <w:rPr>
          <w:szCs w:val="17"/>
        </w:rPr>
      </w:pPr>
      <w:r w:rsidRPr="00FE5D6E">
        <w:rPr>
          <w:szCs w:val="17"/>
        </w:rPr>
        <w:t>Chair: from 25 July 2022 until 24 July 2025</w:t>
      </w:r>
    </w:p>
    <w:p w14:paraId="588F6226" w14:textId="77777777" w:rsidR="00FE5D6E" w:rsidRPr="00FE5D6E" w:rsidRDefault="00FE5D6E" w:rsidP="00FE5D6E">
      <w:pPr>
        <w:ind w:left="284"/>
        <w:rPr>
          <w:szCs w:val="17"/>
        </w:rPr>
      </w:pPr>
      <w:r w:rsidRPr="00FE5D6E">
        <w:rPr>
          <w:szCs w:val="17"/>
        </w:rPr>
        <w:t xml:space="preserve">Allan Norman Holmes </w:t>
      </w:r>
    </w:p>
    <w:p w14:paraId="0FB53A54" w14:textId="77777777" w:rsidR="00FE5D6E" w:rsidRPr="00FE5D6E" w:rsidRDefault="00FE5D6E" w:rsidP="00FE5D6E">
      <w:pPr>
        <w:spacing w:after="0"/>
        <w:jc w:val="center"/>
        <w:rPr>
          <w:szCs w:val="17"/>
        </w:rPr>
      </w:pPr>
      <w:r w:rsidRPr="00FE5D6E">
        <w:rPr>
          <w:szCs w:val="17"/>
        </w:rPr>
        <w:t>By command,</w:t>
      </w:r>
    </w:p>
    <w:p w14:paraId="368B58EC" w14:textId="77777777" w:rsidR="00FE5D6E" w:rsidRPr="00FE5D6E" w:rsidRDefault="00FE5D6E" w:rsidP="00FE5D6E">
      <w:pPr>
        <w:spacing w:after="0"/>
        <w:jc w:val="right"/>
        <w:rPr>
          <w:smallCaps/>
          <w:szCs w:val="17"/>
        </w:rPr>
      </w:pPr>
      <w:r w:rsidRPr="00FE5D6E">
        <w:rPr>
          <w:smallCaps/>
          <w:szCs w:val="17"/>
        </w:rPr>
        <w:t>Kyam Joseph Maher, MLC</w:t>
      </w:r>
    </w:p>
    <w:p w14:paraId="1ADF1640" w14:textId="77777777" w:rsidR="00FE5D6E" w:rsidRPr="00FE5D6E" w:rsidRDefault="00FE5D6E" w:rsidP="00FE5D6E">
      <w:pPr>
        <w:spacing w:after="0" w:line="240" w:lineRule="auto"/>
        <w:jc w:val="right"/>
        <w:rPr>
          <w:rFonts w:eastAsia="Times New Roman"/>
          <w:szCs w:val="17"/>
        </w:rPr>
      </w:pPr>
      <w:r w:rsidRPr="00FE5D6E">
        <w:rPr>
          <w:rFonts w:eastAsia="Times New Roman"/>
          <w:szCs w:val="17"/>
        </w:rPr>
        <w:t>For Premier</w:t>
      </w:r>
    </w:p>
    <w:p w14:paraId="7B6557C8" w14:textId="77777777" w:rsidR="00FE5D6E" w:rsidRPr="00FE5D6E" w:rsidRDefault="00FE5D6E" w:rsidP="00FE5D6E">
      <w:pPr>
        <w:spacing w:after="0"/>
        <w:rPr>
          <w:szCs w:val="17"/>
        </w:rPr>
      </w:pPr>
      <w:r w:rsidRPr="00FE5D6E">
        <w:rPr>
          <w:szCs w:val="17"/>
        </w:rPr>
        <w:t>CAB22_00023</w:t>
      </w:r>
    </w:p>
    <w:p w14:paraId="79E59F3F" w14:textId="77777777" w:rsidR="00FE5D6E" w:rsidRPr="00FE5D6E" w:rsidRDefault="00FE5D6E" w:rsidP="00FE5D6E">
      <w:pPr>
        <w:pBdr>
          <w:top w:val="single" w:sz="4" w:space="1" w:color="auto"/>
        </w:pBdr>
        <w:spacing w:before="100" w:after="0" w:line="14" w:lineRule="exact"/>
        <w:jc w:val="center"/>
        <w:rPr>
          <w:szCs w:val="17"/>
        </w:rPr>
      </w:pPr>
    </w:p>
    <w:p w14:paraId="791B1D02" w14:textId="77777777" w:rsidR="00FE5D6E" w:rsidRPr="00FE5D6E" w:rsidRDefault="00FE5D6E" w:rsidP="00FE5D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2034CFF0" w14:textId="77777777" w:rsidR="00FE5D6E" w:rsidRPr="00FE5D6E" w:rsidRDefault="00FE5D6E" w:rsidP="00FE5D6E">
      <w:pPr>
        <w:spacing w:after="0"/>
        <w:jc w:val="right"/>
        <w:rPr>
          <w:szCs w:val="17"/>
        </w:rPr>
      </w:pPr>
      <w:r w:rsidRPr="00FE5D6E">
        <w:rPr>
          <w:szCs w:val="17"/>
        </w:rPr>
        <w:t>Department of the Premier and Cabinet</w:t>
      </w:r>
    </w:p>
    <w:p w14:paraId="2519E78E" w14:textId="77777777" w:rsidR="00FE5D6E" w:rsidRPr="00FE5D6E" w:rsidRDefault="00FE5D6E" w:rsidP="00FE5D6E">
      <w:pPr>
        <w:jc w:val="right"/>
        <w:rPr>
          <w:szCs w:val="17"/>
        </w:rPr>
      </w:pPr>
      <w:r w:rsidRPr="00FE5D6E">
        <w:rPr>
          <w:szCs w:val="17"/>
        </w:rPr>
        <w:t>Adelaide, 21 July 2022</w:t>
      </w:r>
    </w:p>
    <w:p w14:paraId="6DD5035B"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Stephanie Rozokos as Chief Executive Officer, South Australian Tourism Commission for a term commencing on 23 July 2022 and expiring on 22 January 2023 - pursuant to section 8 of the South Australian Tourism Commission Act 1993.</w:t>
      </w:r>
    </w:p>
    <w:p w14:paraId="1FEEB2EC" w14:textId="77777777" w:rsidR="00FE5D6E" w:rsidRPr="00FE5D6E" w:rsidRDefault="00FE5D6E" w:rsidP="00FE5D6E">
      <w:pPr>
        <w:jc w:val="center"/>
        <w:rPr>
          <w:rFonts w:eastAsia="Times New Roman"/>
          <w:szCs w:val="17"/>
        </w:rPr>
      </w:pPr>
      <w:r w:rsidRPr="00FE5D6E">
        <w:rPr>
          <w:rFonts w:eastAsia="Times New Roman"/>
          <w:szCs w:val="17"/>
        </w:rPr>
        <w:t>By command,</w:t>
      </w:r>
    </w:p>
    <w:p w14:paraId="2352BAC3" w14:textId="77777777" w:rsidR="00FE5D6E" w:rsidRPr="00FE5D6E" w:rsidRDefault="00FE5D6E" w:rsidP="00FE5D6E">
      <w:pPr>
        <w:spacing w:after="0"/>
        <w:jc w:val="right"/>
        <w:rPr>
          <w:smallCaps/>
          <w:szCs w:val="17"/>
        </w:rPr>
      </w:pPr>
      <w:r w:rsidRPr="00FE5D6E">
        <w:rPr>
          <w:smallCaps/>
          <w:szCs w:val="17"/>
        </w:rPr>
        <w:t>Kyam Joseph Maher, MLC</w:t>
      </w:r>
    </w:p>
    <w:p w14:paraId="37D39911" w14:textId="77777777" w:rsidR="00FE5D6E" w:rsidRPr="00FE5D6E" w:rsidRDefault="00FE5D6E" w:rsidP="00FE5D6E">
      <w:pPr>
        <w:spacing w:after="0" w:line="240" w:lineRule="auto"/>
        <w:jc w:val="right"/>
        <w:rPr>
          <w:rFonts w:eastAsia="Times New Roman"/>
          <w:szCs w:val="17"/>
        </w:rPr>
      </w:pPr>
      <w:r w:rsidRPr="00FE5D6E">
        <w:rPr>
          <w:rFonts w:eastAsia="Times New Roman"/>
          <w:szCs w:val="17"/>
        </w:rPr>
        <w:t>For Premier</w:t>
      </w:r>
    </w:p>
    <w:p w14:paraId="4BA3ECEE" w14:textId="77777777" w:rsidR="00FE5D6E" w:rsidRPr="00FE5D6E" w:rsidRDefault="00FE5D6E" w:rsidP="00FE5D6E">
      <w:pPr>
        <w:spacing w:after="0"/>
        <w:rPr>
          <w:szCs w:val="17"/>
        </w:rPr>
      </w:pPr>
      <w:r w:rsidRPr="00FE5D6E">
        <w:rPr>
          <w:szCs w:val="17"/>
        </w:rPr>
        <w:t>TMA0001</w:t>
      </w:r>
    </w:p>
    <w:p w14:paraId="6AC53270" w14:textId="77777777" w:rsidR="00FE5D6E" w:rsidRPr="00FE5D6E" w:rsidRDefault="00FE5D6E" w:rsidP="00FE5D6E">
      <w:pPr>
        <w:pBdr>
          <w:top w:val="single" w:sz="4" w:space="1" w:color="auto"/>
        </w:pBdr>
        <w:spacing w:before="100" w:after="0" w:line="14" w:lineRule="exact"/>
        <w:jc w:val="center"/>
        <w:rPr>
          <w:szCs w:val="17"/>
        </w:rPr>
      </w:pPr>
    </w:p>
    <w:p w14:paraId="2A2CD392" w14:textId="77777777" w:rsidR="00FE5D6E" w:rsidRPr="00FE5D6E" w:rsidRDefault="00FE5D6E" w:rsidP="00FE5D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14BD5CA3" w14:textId="77777777" w:rsidR="00FE5D6E" w:rsidRPr="00FE5D6E" w:rsidRDefault="00FE5D6E" w:rsidP="00FE5D6E">
      <w:pPr>
        <w:spacing w:after="0"/>
        <w:jc w:val="right"/>
        <w:rPr>
          <w:szCs w:val="17"/>
        </w:rPr>
      </w:pPr>
      <w:r w:rsidRPr="00FE5D6E">
        <w:rPr>
          <w:szCs w:val="17"/>
        </w:rPr>
        <w:t>Department of the Premier and Cabinet</w:t>
      </w:r>
    </w:p>
    <w:p w14:paraId="3F978F77" w14:textId="77777777" w:rsidR="00FE5D6E" w:rsidRPr="00FE5D6E" w:rsidRDefault="00FE5D6E" w:rsidP="00FE5D6E">
      <w:pPr>
        <w:jc w:val="right"/>
        <w:rPr>
          <w:szCs w:val="17"/>
        </w:rPr>
      </w:pPr>
      <w:r w:rsidRPr="00FE5D6E">
        <w:rPr>
          <w:szCs w:val="17"/>
        </w:rPr>
        <w:t>Adelaide, 21 July 2022</w:t>
      </w:r>
    </w:p>
    <w:p w14:paraId="34678F30" w14:textId="77777777" w:rsidR="00FE5D6E" w:rsidRPr="00FE5D6E" w:rsidRDefault="00FE5D6E" w:rsidP="00FE5D6E">
      <w:pPr>
        <w:rPr>
          <w:rFonts w:eastAsia="Times New Roman"/>
          <w:szCs w:val="17"/>
        </w:rPr>
      </w:pPr>
      <w:r w:rsidRPr="00FE5D6E">
        <w:rPr>
          <w:rFonts w:eastAsia="Times New Roman"/>
          <w:szCs w:val="17"/>
        </w:rPr>
        <w:t>Her Excellency the Governor in Executive Council has been pleased to appoint Anthony John Keane as the Legal Profession Conduct Commissioner for a term commencing on 1 August 2022 and expiring on 31 July 2025 - pursuant to section 71 of the Legal Practitioners Act 1981.</w:t>
      </w:r>
    </w:p>
    <w:p w14:paraId="03ECFECE" w14:textId="77777777" w:rsidR="00FE5D6E" w:rsidRPr="00FE5D6E" w:rsidRDefault="00FE5D6E" w:rsidP="00FE5D6E">
      <w:pPr>
        <w:jc w:val="center"/>
        <w:rPr>
          <w:rFonts w:eastAsia="Times New Roman"/>
          <w:szCs w:val="17"/>
        </w:rPr>
      </w:pPr>
      <w:r w:rsidRPr="00FE5D6E">
        <w:rPr>
          <w:rFonts w:eastAsia="Times New Roman"/>
          <w:szCs w:val="17"/>
        </w:rPr>
        <w:t>By command,</w:t>
      </w:r>
    </w:p>
    <w:p w14:paraId="35F7DA8F" w14:textId="77777777" w:rsidR="00FE5D6E" w:rsidRPr="00FE5D6E" w:rsidRDefault="00FE5D6E" w:rsidP="00FE5D6E">
      <w:pPr>
        <w:spacing w:after="0"/>
        <w:jc w:val="right"/>
        <w:rPr>
          <w:smallCaps/>
          <w:szCs w:val="17"/>
        </w:rPr>
      </w:pPr>
      <w:r w:rsidRPr="00FE5D6E">
        <w:rPr>
          <w:smallCaps/>
          <w:szCs w:val="17"/>
        </w:rPr>
        <w:t>Kyam Joseph Maher, MLC</w:t>
      </w:r>
    </w:p>
    <w:p w14:paraId="008882DC" w14:textId="77777777" w:rsidR="00FE5D6E" w:rsidRPr="00FE5D6E" w:rsidRDefault="00FE5D6E" w:rsidP="00FE5D6E">
      <w:pPr>
        <w:spacing w:after="0" w:line="240" w:lineRule="auto"/>
        <w:jc w:val="right"/>
        <w:rPr>
          <w:rFonts w:eastAsia="Times New Roman"/>
          <w:szCs w:val="17"/>
        </w:rPr>
      </w:pPr>
      <w:r w:rsidRPr="00FE5D6E">
        <w:rPr>
          <w:rFonts w:eastAsia="Times New Roman"/>
          <w:szCs w:val="17"/>
        </w:rPr>
        <w:t>For Premier</w:t>
      </w:r>
    </w:p>
    <w:p w14:paraId="1010DC69" w14:textId="77777777" w:rsidR="00FE5D6E" w:rsidRPr="00FE5D6E" w:rsidRDefault="00FE5D6E" w:rsidP="00FE5D6E">
      <w:pPr>
        <w:spacing w:after="0"/>
        <w:rPr>
          <w:szCs w:val="17"/>
        </w:rPr>
      </w:pPr>
      <w:r w:rsidRPr="00FE5D6E">
        <w:rPr>
          <w:szCs w:val="17"/>
        </w:rPr>
        <w:t>AGO0069-22CS</w:t>
      </w:r>
    </w:p>
    <w:p w14:paraId="71E45B3E" w14:textId="77777777" w:rsidR="00FE5D6E" w:rsidRPr="00FE5D6E" w:rsidRDefault="00FE5D6E" w:rsidP="00FE5D6E">
      <w:pPr>
        <w:pBdr>
          <w:bottom w:val="single" w:sz="4" w:space="1" w:color="auto"/>
        </w:pBdr>
        <w:spacing w:after="0" w:line="52" w:lineRule="exact"/>
        <w:jc w:val="center"/>
        <w:rPr>
          <w:rFonts w:ascii="Calibri" w:hAnsi="Calibri"/>
          <w:sz w:val="22"/>
        </w:rPr>
      </w:pPr>
    </w:p>
    <w:p w14:paraId="608D6094" w14:textId="77777777" w:rsidR="00FE5D6E" w:rsidRPr="00FE5D6E" w:rsidRDefault="00FE5D6E" w:rsidP="00FE5D6E">
      <w:pPr>
        <w:pBdr>
          <w:top w:val="single" w:sz="4" w:space="1" w:color="auto"/>
        </w:pBdr>
        <w:spacing w:before="34" w:after="0" w:line="14" w:lineRule="exact"/>
        <w:jc w:val="center"/>
        <w:rPr>
          <w:rFonts w:ascii="Calibri" w:hAnsi="Calibri"/>
          <w:sz w:val="22"/>
        </w:rPr>
      </w:pPr>
    </w:p>
    <w:p w14:paraId="2ABF0A86" w14:textId="77777777" w:rsidR="00FE5D6E" w:rsidRPr="00FE5D6E" w:rsidRDefault="00FE5D6E" w:rsidP="00FE5D6E">
      <w:pPr>
        <w:rPr>
          <w:rFonts w:eastAsia="Times New Roman"/>
          <w:szCs w:val="17"/>
        </w:rPr>
      </w:pPr>
    </w:p>
    <w:p w14:paraId="7144BF34" w14:textId="77777777" w:rsidR="00CD6F7B" w:rsidRPr="003471CD" w:rsidRDefault="00CD6F7B" w:rsidP="0003517B">
      <w:pPr>
        <w:pStyle w:val="GG-body"/>
      </w:pPr>
      <w:r w:rsidRPr="003471CD">
        <w:br w:type="page"/>
      </w:r>
    </w:p>
    <w:p w14:paraId="6F1304B4" w14:textId="77777777" w:rsidR="00CD6F7B" w:rsidRPr="003471CD" w:rsidRDefault="007739E5" w:rsidP="009C23A5">
      <w:pPr>
        <w:pStyle w:val="Heading2"/>
      </w:pPr>
      <w:bookmarkStart w:id="2" w:name="_Toc109301125"/>
      <w:r w:rsidRPr="003471CD">
        <w:lastRenderedPageBreak/>
        <w:t>Regulations</w:t>
      </w:r>
      <w:bookmarkEnd w:id="2"/>
    </w:p>
    <w:p w14:paraId="71C8EF98" w14:textId="77777777" w:rsidR="00D837FA" w:rsidRPr="00D837FA" w:rsidRDefault="00D837FA" w:rsidP="00D837FA">
      <w:pPr>
        <w:keepLines/>
        <w:autoSpaceDE w:val="0"/>
        <w:autoSpaceDN w:val="0"/>
        <w:adjustRightInd w:val="0"/>
        <w:spacing w:before="240" w:after="0" w:line="240" w:lineRule="auto"/>
        <w:jc w:val="left"/>
        <w:rPr>
          <w:rFonts w:eastAsia="Times New Roman"/>
          <w:color w:val="000000"/>
          <w:sz w:val="28"/>
          <w:szCs w:val="28"/>
          <w:lang w:eastAsia="en-AU"/>
        </w:rPr>
      </w:pPr>
      <w:r w:rsidRPr="00D837FA">
        <w:rPr>
          <w:rFonts w:eastAsia="Times New Roman"/>
          <w:color w:val="000000"/>
          <w:sz w:val="28"/>
          <w:szCs w:val="28"/>
          <w:lang w:eastAsia="en-AU"/>
        </w:rPr>
        <w:t>South Australia</w:t>
      </w:r>
    </w:p>
    <w:p w14:paraId="449C9866" w14:textId="77777777" w:rsidR="00D837FA" w:rsidRPr="00D837FA" w:rsidRDefault="00D837FA" w:rsidP="00321EE6">
      <w:pPr>
        <w:pStyle w:val="Heading3"/>
        <w:rPr>
          <w:lang w:eastAsia="en-AU"/>
        </w:rPr>
      </w:pPr>
      <w:bookmarkStart w:id="3" w:name="_Toc109301126"/>
      <w:r w:rsidRPr="00D837FA">
        <w:rPr>
          <w:lang w:eastAsia="en-AU"/>
        </w:rPr>
        <w:t>History Trust of South Australia Regulations 2022</w:t>
      </w:r>
      <w:bookmarkEnd w:id="3"/>
    </w:p>
    <w:p w14:paraId="468F5666" w14:textId="77777777" w:rsidR="00D837FA" w:rsidRPr="00D837FA" w:rsidRDefault="00D837FA" w:rsidP="00D837FA">
      <w:pPr>
        <w:keepLines/>
        <w:autoSpaceDE w:val="0"/>
        <w:autoSpaceDN w:val="0"/>
        <w:adjustRightInd w:val="0"/>
        <w:spacing w:before="80" w:after="240" w:line="240" w:lineRule="auto"/>
        <w:jc w:val="left"/>
        <w:rPr>
          <w:rFonts w:eastAsia="Times New Roman"/>
          <w:color w:val="000000"/>
          <w:sz w:val="24"/>
          <w:szCs w:val="24"/>
          <w:lang w:eastAsia="en-AU"/>
        </w:rPr>
      </w:pPr>
      <w:r w:rsidRPr="00D837FA">
        <w:rPr>
          <w:rFonts w:eastAsia="Times New Roman"/>
          <w:color w:val="000000"/>
          <w:sz w:val="24"/>
          <w:szCs w:val="24"/>
          <w:lang w:eastAsia="en-AU"/>
        </w:rPr>
        <w:t xml:space="preserve">under the </w:t>
      </w:r>
      <w:r w:rsidRPr="00D837FA">
        <w:rPr>
          <w:rFonts w:eastAsia="Times New Roman"/>
          <w:i/>
          <w:iCs/>
          <w:color w:val="000000"/>
          <w:sz w:val="24"/>
          <w:szCs w:val="24"/>
          <w:lang w:eastAsia="en-AU"/>
        </w:rPr>
        <w:t>History Trust of South Australia Act 1981</w:t>
      </w:r>
    </w:p>
    <w:p w14:paraId="03F25CA0" w14:textId="77777777" w:rsidR="00D837FA" w:rsidRPr="00D837FA" w:rsidRDefault="00D837FA" w:rsidP="00D837F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3D82A3D" w14:textId="77777777" w:rsidR="00D837FA" w:rsidRPr="00D837FA" w:rsidRDefault="00D837FA" w:rsidP="00D837FA">
      <w:pPr>
        <w:keepLines/>
        <w:autoSpaceDE w:val="0"/>
        <w:autoSpaceDN w:val="0"/>
        <w:adjustRightInd w:val="0"/>
        <w:spacing w:before="120" w:after="0" w:line="240" w:lineRule="auto"/>
        <w:jc w:val="left"/>
        <w:rPr>
          <w:rFonts w:eastAsia="Times New Roman"/>
          <w:b/>
          <w:bCs/>
          <w:color w:val="000000"/>
          <w:sz w:val="32"/>
          <w:szCs w:val="32"/>
          <w:lang w:eastAsia="en-AU"/>
        </w:rPr>
      </w:pPr>
      <w:r w:rsidRPr="00D837FA">
        <w:rPr>
          <w:rFonts w:eastAsia="Times New Roman"/>
          <w:b/>
          <w:bCs/>
          <w:color w:val="000000"/>
          <w:sz w:val="32"/>
          <w:szCs w:val="32"/>
          <w:lang w:eastAsia="en-AU"/>
        </w:rPr>
        <w:t>Contents</w:t>
      </w:r>
    </w:p>
    <w:p w14:paraId="16D91DE9"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837FA" w:rsidRPr="00D837FA">
          <w:rPr>
            <w:rFonts w:eastAsia="Times New Roman"/>
            <w:color w:val="000000"/>
            <w:sz w:val="28"/>
            <w:szCs w:val="28"/>
            <w:lang w:eastAsia="en-AU"/>
          </w:rPr>
          <w:t>Part 1—Preliminary</w:t>
        </w:r>
      </w:hyperlink>
    </w:p>
    <w:p w14:paraId="225D2C84"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837FA" w:rsidRPr="00D837FA">
          <w:rPr>
            <w:rFonts w:eastAsia="Times New Roman"/>
            <w:color w:val="000000"/>
            <w:sz w:val="22"/>
            <w:lang w:eastAsia="en-AU"/>
          </w:rPr>
          <w:t>1</w:t>
        </w:r>
        <w:r w:rsidR="00D837FA" w:rsidRPr="00D837FA">
          <w:rPr>
            <w:rFonts w:eastAsia="Times New Roman"/>
            <w:color w:val="000000"/>
            <w:sz w:val="22"/>
            <w:lang w:eastAsia="en-AU"/>
          </w:rPr>
          <w:tab/>
          <w:t>Short title</w:t>
        </w:r>
      </w:hyperlink>
    </w:p>
    <w:p w14:paraId="6B81989F"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837FA" w:rsidRPr="00D837FA">
          <w:rPr>
            <w:rFonts w:eastAsia="Times New Roman"/>
            <w:color w:val="000000"/>
            <w:sz w:val="22"/>
            <w:lang w:eastAsia="en-AU"/>
          </w:rPr>
          <w:t>2</w:t>
        </w:r>
        <w:r w:rsidR="00D837FA" w:rsidRPr="00D837FA">
          <w:rPr>
            <w:rFonts w:eastAsia="Times New Roman"/>
            <w:color w:val="000000"/>
            <w:sz w:val="22"/>
            <w:lang w:eastAsia="en-AU"/>
          </w:rPr>
          <w:tab/>
          <w:t>Commencement</w:t>
        </w:r>
      </w:hyperlink>
    </w:p>
    <w:p w14:paraId="65C8EF57"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837FA" w:rsidRPr="00D837FA">
          <w:rPr>
            <w:rFonts w:eastAsia="Times New Roman"/>
            <w:color w:val="000000"/>
            <w:sz w:val="22"/>
            <w:lang w:eastAsia="en-AU"/>
          </w:rPr>
          <w:t>3</w:t>
        </w:r>
        <w:r w:rsidR="00D837FA" w:rsidRPr="00D837FA">
          <w:rPr>
            <w:rFonts w:eastAsia="Times New Roman"/>
            <w:color w:val="000000"/>
            <w:sz w:val="22"/>
            <w:lang w:eastAsia="en-AU"/>
          </w:rPr>
          <w:tab/>
          <w:t>Interpretation</w:t>
        </w:r>
      </w:hyperlink>
    </w:p>
    <w:p w14:paraId="6892C5E1"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e0d27e29_a042_4b11_8e38_5de4b06111" w:history="1">
        <w:r w:rsidR="00D837FA" w:rsidRPr="00D837FA">
          <w:rPr>
            <w:rFonts w:eastAsia="Times New Roman"/>
            <w:color w:val="000000"/>
            <w:sz w:val="22"/>
            <w:lang w:eastAsia="en-AU"/>
          </w:rPr>
          <w:t>4</w:t>
        </w:r>
        <w:r w:rsidR="00D837FA" w:rsidRPr="00D837FA">
          <w:rPr>
            <w:rFonts w:eastAsia="Times New Roman"/>
            <w:color w:val="000000"/>
            <w:sz w:val="22"/>
            <w:lang w:eastAsia="en-AU"/>
          </w:rPr>
          <w:tab/>
          <w:t>Acting with approval of Trust or authorised officer</w:t>
        </w:r>
      </w:hyperlink>
    </w:p>
    <w:p w14:paraId="61BE2A71"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D837FA" w:rsidRPr="00D837FA">
          <w:rPr>
            <w:rFonts w:eastAsia="Times New Roman"/>
            <w:color w:val="000000"/>
            <w:sz w:val="28"/>
            <w:szCs w:val="28"/>
            <w:lang w:eastAsia="en-AU"/>
          </w:rPr>
          <w:t>Part 2—Conduct</w:t>
        </w:r>
      </w:hyperlink>
    </w:p>
    <w:p w14:paraId="576F2BDB"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D837FA" w:rsidRPr="00D837FA">
          <w:rPr>
            <w:rFonts w:eastAsia="Times New Roman"/>
            <w:color w:val="000000"/>
            <w:sz w:val="22"/>
            <w:lang w:eastAsia="en-AU"/>
          </w:rPr>
          <w:t>5</w:t>
        </w:r>
        <w:r w:rsidR="00D837FA" w:rsidRPr="00D837FA">
          <w:rPr>
            <w:rFonts w:eastAsia="Times New Roman"/>
            <w:color w:val="000000"/>
            <w:sz w:val="22"/>
            <w:lang w:eastAsia="en-AU"/>
          </w:rPr>
          <w:tab/>
          <w:t>Entry</w:t>
        </w:r>
      </w:hyperlink>
    </w:p>
    <w:p w14:paraId="5EF26598"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837FA" w:rsidRPr="00D837FA">
          <w:rPr>
            <w:rFonts w:eastAsia="Times New Roman"/>
            <w:color w:val="000000"/>
            <w:sz w:val="22"/>
            <w:lang w:eastAsia="en-AU"/>
          </w:rPr>
          <w:t>6</w:t>
        </w:r>
        <w:r w:rsidR="00D837FA" w:rsidRPr="00D837FA">
          <w:rPr>
            <w:rFonts w:eastAsia="Times New Roman"/>
            <w:color w:val="000000"/>
            <w:sz w:val="22"/>
            <w:lang w:eastAsia="en-AU"/>
          </w:rPr>
          <w:tab/>
          <w:t>General conduct</w:t>
        </w:r>
      </w:hyperlink>
    </w:p>
    <w:p w14:paraId="14306DC9"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D837FA" w:rsidRPr="00D837FA">
          <w:rPr>
            <w:rFonts w:eastAsia="Times New Roman"/>
            <w:color w:val="000000"/>
            <w:sz w:val="22"/>
            <w:lang w:eastAsia="en-AU"/>
          </w:rPr>
          <w:t>7</w:t>
        </w:r>
        <w:r w:rsidR="00D837FA" w:rsidRPr="00D837FA">
          <w:rPr>
            <w:rFonts w:eastAsia="Times New Roman"/>
            <w:color w:val="000000"/>
            <w:sz w:val="22"/>
            <w:lang w:eastAsia="en-AU"/>
          </w:rPr>
          <w:tab/>
          <w:t>Photography and reproduction of exhibits</w:t>
        </w:r>
      </w:hyperlink>
    </w:p>
    <w:p w14:paraId="20F06B46"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D837FA" w:rsidRPr="00D837FA">
          <w:rPr>
            <w:rFonts w:eastAsia="Times New Roman"/>
            <w:color w:val="000000"/>
            <w:sz w:val="22"/>
            <w:lang w:eastAsia="en-AU"/>
          </w:rPr>
          <w:t>8</w:t>
        </w:r>
        <w:r w:rsidR="00D837FA" w:rsidRPr="00D837FA">
          <w:rPr>
            <w:rFonts w:eastAsia="Times New Roman"/>
            <w:color w:val="000000"/>
            <w:sz w:val="22"/>
            <w:lang w:eastAsia="en-AU"/>
          </w:rPr>
          <w:tab/>
          <w:t>Animals</w:t>
        </w:r>
      </w:hyperlink>
    </w:p>
    <w:p w14:paraId="42501932"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D837FA" w:rsidRPr="00D837FA">
          <w:rPr>
            <w:rFonts w:eastAsia="Times New Roman"/>
            <w:color w:val="000000"/>
            <w:sz w:val="22"/>
            <w:lang w:eastAsia="en-AU"/>
          </w:rPr>
          <w:t>9</w:t>
        </w:r>
        <w:r w:rsidR="00D837FA" w:rsidRPr="00D837FA">
          <w:rPr>
            <w:rFonts w:eastAsia="Times New Roman"/>
            <w:color w:val="000000"/>
            <w:sz w:val="22"/>
            <w:lang w:eastAsia="en-AU"/>
          </w:rPr>
          <w:tab/>
          <w:t>Articles must be left in designated area</w:t>
        </w:r>
      </w:hyperlink>
    </w:p>
    <w:p w14:paraId="15E378EB"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00D837FA" w:rsidRPr="00D837FA">
          <w:rPr>
            <w:rFonts w:eastAsia="Times New Roman"/>
            <w:color w:val="000000"/>
            <w:sz w:val="28"/>
            <w:szCs w:val="28"/>
            <w:lang w:eastAsia="en-AU"/>
          </w:rPr>
          <w:t>Part 3—Driving and parking</w:t>
        </w:r>
      </w:hyperlink>
    </w:p>
    <w:p w14:paraId="52A29C79"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D837FA" w:rsidRPr="00D837FA">
          <w:rPr>
            <w:rFonts w:eastAsia="Times New Roman"/>
            <w:color w:val="000000"/>
            <w:sz w:val="22"/>
            <w:lang w:eastAsia="en-AU"/>
          </w:rPr>
          <w:t>10</w:t>
        </w:r>
        <w:r w:rsidR="00D837FA" w:rsidRPr="00D837FA">
          <w:rPr>
            <w:rFonts w:eastAsia="Times New Roman"/>
            <w:color w:val="000000"/>
            <w:sz w:val="22"/>
            <w:lang w:eastAsia="en-AU"/>
          </w:rPr>
          <w:tab/>
          <w:t>Driving</w:t>
        </w:r>
      </w:hyperlink>
    </w:p>
    <w:p w14:paraId="4359A446"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917e409_1f60_4ede_9673_a390307d5776_3" w:history="1">
        <w:r w:rsidR="00D837FA" w:rsidRPr="00D837FA">
          <w:rPr>
            <w:rFonts w:eastAsia="Times New Roman"/>
            <w:color w:val="000000"/>
            <w:sz w:val="22"/>
            <w:lang w:eastAsia="en-AU"/>
          </w:rPr>
          <w:t>11</w:t>
        </w:r>
        <w:r w:rsidR="00D837FA" w:rsidRPr="00D837FA">
          <w:rPr>
            <w:rFonts w:eastAsia="Times New Roman"/>
            <w:color w:val="000000"/>
            <w:sz w:val="22"/>
            <w:lang w:eastAsia="en-AU"/>
          </w:rPr>
          <w:tab/>
          <w:t>Parking</w:t>
        </w:r>
      </w:hyperlink>
    </w:p>
    <w:p w14:paraId="60FFF4DC"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7" w:history="1">
        <w:r w:rsidR="00D837FA" w:rsidRPr="00D837FA">
          <w:rPr>
            <w:rFonts w:eastAsia="Times New Roman"/>
            <w:color w:val="000000"/>
            <w:sz w:val="28"/>
            <w:szCs w:val="28"/>
            <w:lang w:eastAsia="en-AU"/>
          </w:rPr>
          <w:t>Part 4—Miscellaneous</w:t>
        </w:r>
      </w:hyperlink>
    </w:p>
    <w:p w14:paraId="5661772F"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D837FA" w:rsidRPr="00D837FA">
          <w:rPr>
            <w:rFonts w:eastAsia="Times New Roman"/>
            <w:color w:val="000000"/>
            <w:sz w:val="22"/>
            <w:lang w:eastAsia="en-AU"/>
          </w:rPr>
          <w:t>12</w:t>
        </w:r>
        <w:r w:rsidR="00D837FA" w:rsidRPr="00D837FA">
          <w:rPr>
            <w:rFonts w:eastAsia="Times New Roman"/>
            <w:color w:val="000000"/>
            <w:sz w:val="22"/>
            <w:lang w:eastAsia="en-AU"/>
          </w:rPr>
          <w:tab/>
          <w:t>Confiscated or surrendered property</w:t>
        </w:r>
      </w:hyperlink>
    </w:p>
    <w:p w14:paraId="7426290D" w14:textId="77777777" w:rsidR="00D837FA" w:rsidRPr="00D837FA" w:rsidRDefault="003279D4" w:rsidP="00D837FA">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9" w:history="1">
        <w:r w:rsidR="00D837FA" w:rsidRPr="00D837FA">
          <w:rPr>
            <w:rFonts w:eastAsia="Times New Roman"/>
            <w:color w:val="000000"/>
            <w:sz w:val="28"/>
            <w:szCs w:val="28"/>
            <w:lang w:eastAsia="en-AU"/>
          </w:rPr>
          <w:t>Schedule 1—Repeal and transitional provisions</w:t>
        </w:r>
      </w:hyperlink>
    </w:p>
    <w:p w14:paraId="7701D5E6"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0" w:history="1">
        <w:r w:rsidR="00D837FA" w:rsidRPr="00D837FA">
          <w:rPr>
            <w:rFonts w:eastAsia="Times New Roman"/>
            <w:color w:val="000000"/>
            <w:sz w:val="28"/>
            <w:szCs w:val="28"/>
            <w:lang w:eastAsia="en-AU"/>
          </w:rPr>
          <w:t xml:space="preserve">Part 1—Repeal of </w:t>
        </w:r>
        <w:r w:rsidR="00D837FA" w:rsidRPr="00D837FA">
          <w:rPr>
            <w:rFonts w:eastAsia="Times New Roman"/>
            <w:i/>
            <w:iCs/>
            <w:color w:val="000000"/>
            <w:sz w:val="28"/>
            <w:szCs w:val="28"/>
            <w:lang w:eastAsia="en-AU"/>
          </w:rPr>
          <w:t>History Trust of South Australia Regulations 2010</w:t>
        </w:r>
      </w:hyperlink>
    </w:p>
    <w:p w14:paraId="1C77D444"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00D837FA" w:rsidRPr="00D837FA">
          <w:rPr>
            <w:rFonts w:eastAsia="Times New Roman"/>
            <w:color w:val="000000"/>
            <w:sz w:val="22"/>
            <w:lang w:eastAsia="en-AU"/>
          </w:rPr>
          <w:t>1</w:t>
        </w:r>
        <w:r w:rsidR="00D837FA" w:rsidRPr="00D837FA">
          <w:rPr>
            <w:rFonts w:eastAsia="Times New Roman"/>
            <w:color w:val="000000"/>
            <w:sz w:val="22"/>
            <w:lang w:eastAsia="en-AU"/>
          </w:rPr>
          <w:tab/>
          <w:t xml:space="preserve">Repeal of </w:t>
        </w:r>
        <w:r w:rsidR="00D837FA" w:rsidRPr="00D837FA">
          <w:rPr>
            <w:rFonts w:eastAsia="Times New Roman"/>
            <w:i/>
            <w:iCs/>
            <w:color w:val="000000"/>
            <w:sz w:val="22"/>
            <w:lang w:eastAsia="en-AU"/>
          </w:rPr>
          <w:t>History Trust of South Australia Regulations 2010</w:t>
        </w:r>
      </w:hyperlink>
    </w:p>
    <w:p w14:paraId="3C16E3FC" w14:textId="77777777" w:rsidR="00D837FA" w:rsidRPr="00D837FA" w:rsidRDefault="003279D4" w:rsidP="00D837F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2" w:history="1">
        <w:r w:rsidR="00D837FA" w:rsidRPr="00D837FA">
          <w:rPr>
            <w:rFonts w:eastAsia="Times New Roman"/>
            <w:color w:val="000000"/>
            <w:sz w:val="28"/>
            <w:szCs w:val="28"/>
            <w:lang w:eastAsia="en-AU"/>
          </w:rPr>
          <w:t>Part 2—Transitional provisions</w:t>
        </w:r>
      </w:hyperlink>
    </w:p>
    <w:p w14:paraId="553505A0"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00D837FA" w:rsidRPr="00D837FA">
          <w:rPr>
            <w:rFonts w:eastAsia="Times New Roman"/>
            <w:color w:val="000000"/>
            <w:sz w:val="22"/>
            <w:lang w:eastAsia="en-AU"/>
          </w:rPr>
          <w:t>2</w:t>
        </w:r>
        <w:r w:rsidR="00D837FA" w:rsidRPr="00D837FA">
          <w:rPr>
            <w:rFonts w:eastAsia="Times New Roman"/>
            <w:color w:val="000000"/>
            <w:sz w:val="22"/>
            <w:lang w:eastAsia="en-AU"/>
          </w:rPr>
          <w:tab/>
          <w:t>Interpretation</w:t>
        </w:r>
      </w:hyperlink>
    </w:p>
    <w:p w14:paraId="6E25A51D" w14:textId="77777777" w:rsidR="00D837FA" w:rsidRPr="00D837FA" w:rsidRDefault="003279D4" w:rsidP="00D837F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D837FA" w:rsidRPr="00D837FA">
          <w:rPr>
            <w:rFonts w:eastAsia="Times New Roman"/>
            <w:color w:val="000000"/>
            <w:sz w:val="22"/>
            <w:lang w:eastAsia="en-AU"/>
          </w:rPr>
          <w:t>3</w:t>
        </w:r>
        <w:r w:rsidR="00D837FA" w:rsidRPr="00D837FA">
          <w:rPr>
            <w:rFonts w:eastAsia="Times New Roman"/>
            <w:color w:val="000000"/>
            <w:sz w:val="22"/>
            <w:lang w:eastAsia="en-AU"/>
          </w:rPr>
          <w:tab/>
          <w:t>Approvals of Trust or authorised officers</w:t>
        </w:r>
      </w:hyperlink>
    </w:p>
    <w:p w14:paraId="353C2925" w14:textId="77777777" w:rsidR="00D837FA" w:rsidRPr="00D837FA" w:rsidRDefault="00D837FA" w:rsidP="00D837F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034196" w14:textId="77777777" w:rsidR="00D837FA" w:rsidRPr="00D837FA" w:rsidRDefault="00D837FA" w:rsidP="00D83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 w:name="Elkera_Print_TOC1"/>
      <w:bookmarkStart w:id="5" w:name="Elkera_Print_BK1"/>
      <w:r w:rsidRPr="00D837FA">
        <w:rPr>
          <w:rFonts w:eastAsia="Times New Roman"/>
          <w:b/>
          <w:bCs/>
          <w:color w:val="000000"/>
          <w:sz w:val="32"/>
          <w:szCs w:val="32"/>
          <w:lang w:eastAsia="en-AU"/>
        </w:rPr>
        <w:t>Part 1—Preliminary</w:t>
      </w:r>
      <w:bookmarkEnd w:id="4"/>
      <w:bookmarkEnd w:id="5"/>
    </w:p>
    <w:p w14:paraId="77F80CD4"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 w:name="Elkera_Print_TOC2"/>
      <w:bookmarkStart w:id="7" w:name="Elkera_Print_BK2"/>
      <w:r w:rsidRPr="00D837FA">
        <w:rPr>
          <w:rFonts w:eastAsia="Times New Roman"/>
          <w:b/>
          <w:bCs/>
          <w:color w:val="000000"/>
          <w:sz w:val="26"/>
          <w:szCs w:val="26"/>
          <w:lang w:eastAsia="en-AU"/>
        </w:rPr>
        <w:t>1—Short title</w:t>
      </w:r>
      <w:bookmarkEnd w:id="6"/>
      <w:bookmarkEnd w:id="7"/>
    </w:p>
    <w:p w14:paraId="02110C18"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 xml:space="preserve">These regulations may be cited as the </w:t>
      </w:r>
      <w:r w:rsidRPr="00D837FA">
        <w:rPr>
          <w:rFonts w:eastAsia="Times New Roman"/>
          <w:i/>
          <w:iCs/>
          <w:color w:val="000000"/>
          <w:sz w:val="23"/>
          <w:szCs w:val="23"/>
          <w:lang w:eastAsia="en-AU"/>
        </w:rPr>
        <w:t>History Trust of South Australia Regulations 2022</w:t>
      </w:r>
      <w:r w:rsidRPr="00D837FA">
        <w:rPr>
          <w:rFonts w:eastAsia="Times New Roman"/>
          <w:color w:val="000000"/>
          <w:sz w:val="23"/>
          <w:szCs w:val="23"/>
          <w:lang w:eastAsia="en-AU"/>
        </w:rPr>
        <w:t>.</w:t>
      </w:r>
    </w:p>
    <w:p w14:paraId="6309978F"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 w:name="Elkera_Print_TOC3"/>
      <w:bookmarkStart w:id="9" w:name="Elkera_Print_BK3"/>
      <w:r w:rsidRPr="00D837FA">
        <w:rPr>
          <w:rFonts w:eastAsia="Times New Roman"/>
          <w:b/>
          <w:bCs/>
          <w:color w:val="000000"/>
          <w:sz w:val="26"/>
          <w:szCs w:val="26"/>
          <w:lang w:eastAsia="en-AU"/>
        </w:rPr>
        <w:t>2—Commencement</w:t>
      </w:r>
      <w:bookmarkEnd w:id="8"/>
      <w:bookmarkEnd w:id="9"/>
    </w:p>
    <w:p w14:paraId="0208348D"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These regulations come into operation on the day on which they are made.</w:t>
      </w:r>
    </w:p>
    <w:p w14:paraId="0FD4C969"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4"/>
      <w:bookmarkStart w:id="11" w:name="Elkera_Print_BK4"/>
      <w:r w:rsidRPr="00D837FA">
        <w:rPr>
          <w:rFonts w:eastAsia="Times New Roman"/>
          <w:b/>
          <w:bCs/>
          <w:color w:val="000000"/>
          <w:sz w:val="26"/>
          <w:szCs w:val="26"/>
          <w:lang w:eastAsia="en-AU"/>
        </w:rPr>
        <w:lastRenderedPageBreak/>
        <w:t>3—Interpretation</w:t>
      </w:r>
      <w:bookmarkEnd w:id="10"/>
      <w:bookmarkEnd w:id="11"/>
    </w:p>
    <w:p w14:paraId="713F7FDC"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(1)</w:t>
      </w:r>
      <w:r w:rsidRPr="00D837FA">
        <w:rPr>
          <w:rFonts w:eastAsia="Times New Roman"/>
          <w:color w:val="000000"/>
          <w:sz w:val="23"/>
          <w:szCs w:val="23"/>
          <w:lang w:eastAsia="en-AU"/>
        </w:rPr>
        <w:tab/>
        <w:t>In these regulations—</w:t>
      </w:r>
    </w:p>
    <w:p w14:paraId="2C190D0A"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Act</w:t>
      </w:r>
      <w:r w:rsidRPr="00D837FA">
        <w:rPr>
          <w:rFonts w:eastAsia="Times New Roman"/>
          <w:color w:val="000000"/>
          <w:sz w:val="23"/>
          <w:szCs w:val="23"/>
          <w:lang w:eastAsia="en-AU"/>
        </w:rPr>
        <w:t xml:space="preserve"> means the </w:t>
      </w:r>
      <w:hyperlink r:id="rId18" w:history="1">
        <w:r w:rsidRPr="00D837FA">
          <w:rPr>
            <w:rFonts w:eastAsia="Times New Roman"/>
            <w:i/>
            <w:iCs/>
            <w:color w:val="000000"/>
            <w:sz w:val="23"/>
            <w:szCs w:val="23"/>
            <w:lang w:eastAsia="en-AU"/>
          </w:rPr>
          <w:t>History Trust of South Australia Act 1981</w:t>
        </w:r>
      </w:hyperlink>
      <w:r w:rsidRPr="00D837FA">
        <w:rPr>
          <w:rFonts w:eastAsia="Times New Roman"/>
          <w:color w:val="000000"/>
          <w:sz w:val="23"/>
          <w:szCs w:val="23"/>
          <w:lang w:eastAsia="en-AU"/>
        </w:rPr>
        <w:t>;</w:t>
      </w:r>
    </w:p>
    <w:p w14:paraId="581604AF"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assistance animal</w:t>
      </w:r>
      <w:r w:rsidRPr="00D837FA">
        <w:rPr>
          <w:rFonts w:eastAsia="Times New Roman"/>
          <w:color w:val="000000"/>
          <w:sz w:val="23"/>
          <w:szCs w:val="23"/>
          <w:lang w:eastAsia="en-AU"/>
        </w:rPr>
        <w:t xml:space="preserve"> means an animal that is—</w:t>
      </w:r>
    </w:p>
    <w:p w14:paraId="5FBE956C"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 xml:space="preserve">accredited as an assistance dog under the </w:t>
      </w:r>
      <w:hyperlink r:id="rId19" w:history="1">
        <w:r w:rsidRPr="00D837FA">
          <w:rPr>
            <w:rFonts w:eastAsia="Times New Roman"/>
            <w:i/>
            <w:iCs/>
            <w:color w:val="000000"/>
            <w:sz w:val="23"/>
            <w:szCs w:val="23"/>
            <w:lang w:eastAsia="en-AU"/>
          </w:rPr>
          <w:t>Dog and Cat Management Act 1995</w:t>
        </w:r>
      </w:hyperlink>
      <w:r w:rsidRPr="00D837FA">
        <w:rPr>
          <w:rFonts w:eastAsia="Times New Roman"/>
          <w:color w:val="000000"/>
          <w:sz w:val="23"/>
          <w:szCs w:val="23"/>
          <w:lang w:eastAsia="en-AU"/>
        </w:rPr>
        <w:t>; or</w:t>
      </w:r>
    </w:p>
    <w:p w14:paraId="2D7746FF"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 xml:space="preserve">an assistance animal within the meaning of the </w:t>
      </w:r>
      <w:r w:rsidRPr="00D837FA">
        <w:rPr>
          <w:rFonts w:eastAsia="Times New Roman"/>
          <w:i/>
          <w:iCs/>
          <w:color w:val="000000"/>
          <w:sz w:val="23"/>
          <w:szCs w:val="23"/>
          <w:lang w:eastAsia="en-AU"/>
        </w:rPr>
        <w:t>Disability Discrimination Act 1992</w:t>
      </w:r>
      <w:r w:rsidRPr="00D837FA">
        <w:rPr>
          <w:rFonts w:eastAsia="Times New Roman"/>
          <w:color w:val="000000"/>
          <w:sz w:val="23"/>
          <w:szCs w:val="23"/>
          <w:lang w:eastAsia="en-AU"/>
        </w:rPr>
        <w:t xml:space="preserve"> of the </w:t>
      </w:r>
      <w:proofErr w:type="gramStart"/>
      <w:r w:rsidRPr="00D837FA">
        <w:rPr>
          <w:rFonts w:eastAsia="Times New Roman"/>
          <w:color w:val="000000"/>
          <w:sz w:val="23"/>
          <w:szCs w:val="23"/>
          <w:lang w:eastAsia="en-AU"/>
        </w:rPr>
        <w:t>Commonwealth;</w:t>
      </w:r>
      <w:proofErr w:type="gramEnd"/>
    </w:p>
    <w:p w14:paraId="53EB7AA7"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officially designated</w:t>
      </w:r>
      <w:r w:rsidRPr="00D837FA">
        <w:rPr>
          <w:rFonts w:eastAsia="Times New Roman"/>
          <w:color w:val="000000"/>
          <w:sz w:val="23"/>
          <w:szCs w:val="23"/>
          <w:lang w:eastAsia="en-AU"/>
        </w:rPr>
        <w:t xml:space="preserve">, in relation to premises of the Trust—see </w:t>
      </w:r>
      <w:hyperlink w:anchor="id02ba4f8b_b661_4e91_84a6_3c12645b60" w:history="1">
        <w:r w:rsidRPr="00D837FA">
          <w:rPr>
            <w:rFonts w:eastAsia="Times New Roman"/>
            <w:color w:val="000000"/>
            <w:sz w:val="23"/>
            <w:szCs w:val="23"/>
            <w:lang w:eastAsia="en-AU"/>
          </w:rPr>
          <w:t>subregulation (2)</w:t>
        </w:r>
      </w:hyperlink>
      <w:r w:rsidRPr="00D837FA">
        <w:rPr>
          <w:rFonts w:eastAsia="Times New Roman"/>
          <w:color w:val="000000"/>
          <w:sz w:val="23"/>
          <w:szCs w:val="23"/>
          <w:lang w:eastAsia="en-AU"/>
        </w:rPr>
        <w:t>;</w:t>
      </w:r>
    </w:p>
    <w:p w14:paraId="0BCD4697"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park</w:t>
      </w:r>
      <w:r w:rsidRPr="00D837FA">
        <w:rPr>
          <w:rFonts w:eastAsia="Times New Roman"/>
          <w:color w:val="000000"/>
          <w:sz w:val="23"/>
          <w:szCs w:val="23"/>
          <w:lang w:eastAsia="en-AU"/>
        </w:rPr>
        <w:t xml:space="preserve">, in relation to a vehicle, includes </w:t>
      </w:r>
      <w:proofErr w:type="gramStart"/>
      <w:r w:rsidRPr="00D837FA">
        <w:rPr>
          <w:rFonts w:eastAsia="Times New Roman"/>
          <w:color w:val="000000"/>
          <w:sz w:val="23"/>
          <w:szCs w:val="23"/>
          <w:lang w:eastAsia="en-AU"/>
        </w:rPr>
        <w:t>stand;</w:t>
      </w:r>
      <w:proofErr w:type="gramEnd"/>
    </w:p>
    <w:p w14:paraId="5D19D43D"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premises</w:t>
      </w:r>
      <w:r w:rsidRPr="00D837FA">
        <w:rPr>
          <w:rFonts w:eastAsia="Times New Roman"/>
          <w:color w:val="000000"/>
          <w:sz w:val="23"/>
          <w:szCs w:val="23"/>
          <w:lang w:eastAsia="en-AU"/>
        </w:rPr>
        <w:t xml:space="preserve"> includes—</w:t>
      </w:r>
    </w:p>
    <w:p w14:paraId="42F009A4"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land; and</w:t>
      </w:r>
    </w:p>
    <w:p w14:paraId="0DAEBE7C"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 xml:space="preserve">a part of </w:t>
      </w:r>
      <w:proofErr w:type="gramStart"/>
      <w:r w:rsidRPr="00D837FA">
        <w:rPr>
          <w:rFonts w:eastAsia="Times New Roman"/>
          <w:color w:val="000000"/>
          <w:sz w:val="23"/>
          <w:szCs w:val="23"/>
          <w:lang w:eastAsia="en-AU"/>
        </w:rPr>
        <w:t>premises;</w:t>
      </w:r>
      <w:proofErr w:type="gramEnd"/>
    </w:p>
    <w:p w14:paraId="03CE4FBA"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smoke</w:t>
      </w:r>
      <w:r w:rsidRPr="00D837FA">
        <w:rPr>
          <w:rFonts w:eastAsia="Times New Roman"/>
          <w:color w:val="000000"/>
          <w:sz w:val="23"/>
          <w:szCs w:val="23"/>
          <w:lang w:eastAsia="en-AU"/>
        </w:rPr>
        <w:t xml:space="preserve"> has the same meaning as in the </w:t>
      </w:r>
      <w:hyperlink r:id="rId20" w:history="1">
        <w:r w:rsidRPr="00D837FA">
          <w:rPr>
            <w:rFonts w:eastAsia="Times New Roman"/>
            <w:i/>
            <w:iCs/>
            <w:color w:val="000000"/>
            <w:sz w:val="23"/>
            <w:szCs w:val="23"/>
            <w:lang w:eastAsia="en-AU"/>
          </w:rPr>
          <w:t>Tobacco and E</w:t>
        </w:r>
        <w:r w:rsidRPr="00D837FA">
          <w:rPr>
            <w:rFonts w:eastAsia="Times New Roman"/>
            <w:i/>
            <w:iCs/>
            <w:color w:val="000000"/>
            <w:sz w:val="23"/>
            <w:szCs w:val="23"/>
            <w:lang w:eastAsia="en-AU"/>
          </w:rPr>
          <w:noBreakHyphen/>
          <w:t>Cigarette Products Act 1997</w:t>
        </w:r>
      </w:hyperlink>
      <w:r w:rsidRPr="00D837FA">
        <w:rPr>
          <w:rFonts w:eastAsia="Times New Roman"/>
          <w:color w:val="000000"/>
          <w:sz w:val="23"/>
          <w:szCs w:val="23"/>
          <w:lang w:eastAsia="en-AU"/>
        </w:rPr>
        <w:t>;</w:t>
      </w:r>
    </w:p>
    <w:p w14:paraId="1CD53A49"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vehicle</w:t>
      </w:r>
      <w:r w:rsidRPr="00D837FA">
        <w:rPr>
          <w:rFonts w:eastAsia="Times New Roman"/>
          <w:color w:val="000000"/>
          <w:sz w:val="23"/>
          <w:szCs w:val="23"/>
          <w:lang w:eastAsia="en-AU"/>
        </w:rPr>
        <w:t xml:space="preserve"> has the same meaning as in the </w:t>
      </w:r>
      <w:hyperlink r:id="rId21" w:history="1">
        <w:r w:rsidRPr="00D837FA">
          <w:rPr>
            <w:rFonts w:eastAsia="Times New Roman"/>
            <w:i/>
            <w:iCs/>
            <w:color w:val="000000"/>
            <w:sz w:val="23"/>
            <w:szCs w:val="23"/>
            <w:lang w:eastAsia="en-AU"/>
          </w:rPr>
          <w:t>Road Traffic Act 1961</w:t>
        </w:r>
      </w:hyperlink>
      <w:r w:rsidRPr="00D837FA">
        <w:rPr>
          <w:rFonts w:eastAsia="Times New Roman"/>
          <w:color w:val="000000"/>
          <w:sz w:val="23"/>
          <w:szCs w:val="23"/>
          <w:lang w:eastAsia="en-AU"/>
        </w:rPr>
        <w:t>.</w:t>
      </w:r>
    </w:p>
    <w:p w14:paraId="3B29C056"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2" w:name="id02ba4f8b_b661_4e91_84a6_3c12645b60"/>
      <w:r w:rsidRPr="00D837FA">
        <w:rPr>
          <w:rFonts w:eastAsia="Times New Roman"/>
          <w:color w:val="000000"/>
          <w:sz w:val="23"/>
          <w:szCs w:val="23"/>
          <w:lang w:eastAsia="en-AU"/>
        </w:rPr>
        <w:tab/>
        <w:t>(2)</w:t>
      </w:r>
      <w:r w:rsidRPr="00D837FA">
        <w:rPr>
          <w:rFonts w:eastAsia="Times New Roman"/>
          <w:color w:val="000000"/>
          <w:sz w:val="23"/>
          <w:szCs w:val="23"/>
          <w:lang w:eastAsia="en-AU"/>
        </w:rPr>
        <w:tab/>
        <w:t xml:space="preserve">In these regulations, an area of premises of the Trust will be taken to be </w:t>
      </w:r>
      <w:r w:rsidRPr="00D837FA">
        <w:rPr>
          <w:rFonts w:eastAsia="Times New Roman"/>
          <w:b/>
          <w:bCs/>
          <w:i/>
          <w:iCs/>
          <w:color w:val="000000"/>
          <w:sz w:val="23"/>
          <w:szCs w:val="23"/>
          <w:lang w:eastAsia="en-AU"/>
        </w:rPr>
        <w:t>officially designated</w:t>
      </w:r>
      <w:r w:rsidRPr="00D837FA">
        <w:rPr>
          <w:rFonts w:eastAsia="Times New Roman"/>
          <w:color w:val="000000"/>
          <w:sz w:val="23"/>
          <w:szCs w:val="23"/>
          <w:lang w:eastAsia="en-AU"/>
        </w:rPr>
        <w:t xml:space="preserve"> as being an area for a particular purpose or an area in which a particular activity is permitted, </w:t>
      </w:r>
      <w:proofErr w:type="gramStart"/>
      <w:r w:rsidRPr="00D837FA">
        <w:rPr>
          <w:rFonts w:eastAsia="Times New Roman"/>
          <w:color w:val="000000"/>
          <w:sz w:val="23"/>
          <w:szCs w:val="23"/>
          <w:lang w:eastAsia="en-AU"/>
        </w:rPr>
        <w:t>prohibited</w:t>
      </w:r>
      <w:proofErr w:type="gramEnd"/>
      <w:r w:rsidRPr="00D837FA">
        <w:rPr>
          <w:rFonts w:eastAsia="Times New Roman"/>
          <w:color w:val="000000"/>
          <w:sz w:val="23"/>
          <w:szCs w:val="23"/>
          <w:lang w:eastAsia="en-AU"/>
        </w:rPr>
        <w:t xml:space="preserve"> or otherwise regulated if an official sign is displayed in or near the area, indicating the purpose or the permitted, prohibited or regulated activity.</w:t>
      </w:r>
      <w:bookmarkEnd w:id="12"/>
    </w:p>
    <w:p w14:paraId="4BC47776"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6"/>
      <w:bookmarkStart w:id="14" w:name="ide0d27e29_a042_4b11_8e38_5de4b06111"/>
      <w:r w:rsidRPr="00D837FA">
        <w:rPr>
          <w:rFonts w:eastAsia="Times New Roman"/>
          <w:b/>
          <w:bCs/>
          <w:color w:val="000000"/>
          <w:sz w:val="26"/>
          <w:szCs w:val="26"/>
          <w:lang w:eastAsia="en-AU"/>
        </w:rPr>
        <w:t>4—Acting with approval of Trust or authorised officer</w:t>
      </w:r>
      <w:bookmarkEnd w:id="13"/>
      <w:bookmarkEnd w:id="14"/>
    </w:p>
    <w:p w14:paraId="4B27CA00"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(1)</w:t>
      </w:r>
      <w:r w:rsidRPr="00D837FA">
        <w:rPr>
          <w:rFonts w:eastAsia="Times New Roman"/>
          <w:color w:val="000000"/>
          <w:sz w:val="23"/>
          <w:szCs w:val="23"/>
          <w:lang w:eastAsia="en-AU"/>
        </w:rPr>
        <w:tab/>
        <w:t>These regulations do not prevent a person from doing anything with the approval of the Trust or an authorised officer or otherwise with lawful authority.</w:t>
      </w:r>
    </w:p>
    <w:p w14:paraId="507D3D90"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(2)</w:t>
      </w:r>
      <w:r w:rsidRPr="00D837FA">
        <w:rPr>
          <w:rFonts w:eastAsia="Times New Roman"/>
          <w:color w:val="000000"/>
          <w:sz w:val="23"/>
          <w:szCs w:val="23"/>
          <w:lang w:eastAsia="en-AU"/>
        </w:rPr>
        <w:tab/>
        <w:t>An approval given by the Trust or an authorised officer for the purposes of these regulations—</w:t>
      </w:r>
    </w:p>
    <w:p w14:paraId="6FAF95CD"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must be in writing or, if given orally, must be confirmed in writing as soon as practicable; and</w:t>
      </w:r>
    </w:p>
    <w:p w14:paraId="3E12C72B"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may relate to a particular person or matter, or persons or matters of a class, specified by the Trust or authorised officer; and</w:t>
      </w:r>
    </w:p>
    <w:p w14:paraId="716F9376"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(c)</w:t>
      </w:r>
      <w:r w:rsidRPr="00D837FA">
        <w:rPr>
          <w:rFonts w:eastAsia="Times New Roman"/>
          <w:color w:val="000000"/>
          <w:sz w:val="23"/>
          <w:szCs w:val="23"/>
          <w:lang w:eastAsia="en-AU"/>
        </w:rPr>
        <w:tab/>
        <w:t>may be subject to conditions (including a condition requiring payment of a fee) specified by the Trust or authorised officer; and</w:t>
      </w:r>
    </w:p>
    <w:p w14:paraId="607903B6"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(d)</w:t>
      </w:r>
      <w:r w:rsidRPr="00D837FA">
        <w:rPr>
          <w:rFonts w:eastAsia="Times New Roman"/>
          <w:color w:val="000000"/>
          <w:sz w:val="23"/>
          <w:szCs w:val="23"/>
          <w:lang w:eastAsia="en-AU"/>
        </w:rPr>
        <w:tab/>
        <w:t>may be varied or revoked by the Trust or authorised officer at any time.</w:t>
      </w:r>
    </w:p>
    <w:p w14:paraId="1D90420C"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(3)</w:t>
      </w:r>
      <w:r w:rsidRPr="00D837FA">
        <w:rPr>
          <w:rFonts w:eastAsia="Times New Roman"/>
          <w:color w:val="000000"/>
          <w:sz w:val="23"/>
          <w:szCs w:val="23"/>
          <w:lang w:eastAsia="en-AU"/>
        </w:rPr>
        <w:tab/>
        <w:t>If the Trust or an authorised officer gives approval subject to a condition, the person to whom the approval is given must not contravene or fail to comply with the condition.</w:t>
      </w:r>
    </w:p>
    <w:p w14:paraId="42429389"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$200.</w:t>
      </w:r>
    </w:p>
    <w:p w14:paraId="0F22CC0F" w14:textId="77777777" w:rsidR="00D837FA" w:rsidRPr="00D837FA" w:rsidRDefault="00D837FA" w:rsidP="00D83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 w:name="Elkera_Print_TOC7"/>
      <w:bookmarkStart w:id="16" w:name="Elkera_Print_BK7"/>
      <w:r w:rsidRPr="00D837FA">
        <w:rPr>
          <w:rFonts w:eastAsia="Times New Roman"/>
          <w:b/>
          <w:bCs/>
          <w:color w:val="000000"/>
          <w:sz w:val="32"/>
          <w:szCs w:val="32"/>
          <w:lang w:eastAsia="en-AU"/>
        </w:rPr>
        <w:t>Part 2—Conduct</w:t>
      </w:r>
      <w:bookmarkEnd w:id="15"/>
      <w:bookmarkEnd w:id="16"/>
    </w:p>
    <w:p w14:paraId="44FB1465"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8"/>
      <w:bookmarkStart w:id="18" w:name="Elkera_Print_BK8"/>
      <w:r w:rsidRPr="00D837FA">
        <w:rPr>
          <w:rFonts w:eastAsia="Times New Roman"/>
          <w:b/>
          <w:bCs/>
          <w:color w:val="000000"/>
          <w:sz w:val="26"/>
          <w:szCs w:val="26"/>
          <w:lang w:eastAsia="en-AU"/>
        </w:rPr>
        <w:t>5—Entry</w:t>
      </w:r>
      <w:bookmarkEnd w:id="17"/>
      <w:bookmarkEnd w:id="18"/>
    </w:p>
    <w:p w14:paraId="6F4A4253"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(1)</w:t>
      </w:r>
      <w:r w:rsidRPr="00D837FA">
        <w:rPr>
          <w:rFonts w:eastAsia="Times New Roman"/>
          <w:color w:val="000000"/>
          <w:sz w:val="23"/>
          <w:szCs w:val="23"/>
          <w:lang w:eastAsia="en-AU"/>
        </w:rPr>
        <w:tab/>
        <w:t>A person must not, after due warning—</w:t>
      </w:r>
    </w:p>
    <w:p w14:paraId="0EDF6FFA"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enter or remain on premises of the Trust that is not open to the public; or</w:t>
      </w:r>
    </w:p>
    <w:p w14:paraId="2CD78D2F" w14:textId="77777777" w:rsidR="00D837FA" w:rsidRPr="00D837FA" w:rsidRDefault="00D837FA" w:rsidP="00D837F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lastRenderedPageBreak/>
        <w:tab/>
        <w:t>(b)</w:t>
      </w:r>
      <w:r w:rsidRPr="00D837FA">
        <w:rPr>
          <w:rFonts w:eastAsia="Times New Roman"/>
          <w:color w:val="000000"/>
          <w:sz w:val="23"/>
          <w:szCs w:val="23"/>
          <w:lang w:eastAsia="en-AU"/>
        </w:rPr>
        <w:tab/>
        <w:t>remain on premises of the Trust after closing time.</w:t>
      </w:r>
    </w:p>
    <w:p w14:paraId="645002DD"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$500.</w:t>
      </w:r>
    </w:p>
    <w:p w14:paraId="6C8ABA5D"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$100.</w:t>
      </w:r>
    </w:p>
    <w:p w14:paraId="211C7913"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9" w:name="id142e5e14_5bc8_4ea9_b805_41a75a9a0815_6"/>
      <w:r w:rsidRPr="00D837FA">
        <w:rPr>
          <w:rFonts w:eastAsia="Times New Roman"/>
          <w:color w:val="000000"/>
          <w:sz w:val="23"/>
          <w:szCs w:val="23"/>
          <w:lang w:eastAsia="en-AU"/>
        </w:rPr>
        <w:tab/>
        <w:t>(2)</w:t>
      </w:r>
      <w:r w:rsidRPr="00D837FA">
        <w:rPr>
          <w:rFonts w:eastAsia="Times New Roman"/>
          <w:color w:val="000000"/>
          <w:sz w:val="23"/>
          <w:szCs w:val="23"/>
          <w:lang w:eastAsia="en-AU"/>
        </w:rPr>
        <w:tab/>
        <w:t>A child under the age of 12 years must not enter or remain on premises of the Trust unless in the care or under the supervision of an adult.</w:t>
      </w:r>
      <w:bookmarkEnd w:id="19"/>
    </w:p>
    <w:p w14:paraId="5C5D87F8"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(3)</w:t>
      </w:r>
      <w:r w:rsidRPr="00D837FA">
        <w:rPr>
          <w:rFonts w:eastAsia="Times New Roman"/>
          <w:color w:val="000000"/>
          <w:sz w:val="23"/>
          <w:szCs w:val="23"/>
          <w:lang w:eastAsia="en-AU"/>
        </w:rPr>
        <w:tab/>
      </w:r>
      <w:hyperlink w:anchor="id142e5e14_5bc8_4ea9_b805_41a75a9a0815_6" w:history="1">
        <w:r w:rsidRPr="00D837FA">
          <w:rPr>
            <w:rFonts w:eastAsia="Times New Roman"/>
            <w:color w:val="000000"/>
            <w:sz w:val="23"/>
            <w:szCs w:val="23"/>
            <w:lang w:eastAsia="en-AU"/>
          </w:rPr>
          <w:t>Subregulation (2)</w:t>
        </w:r>
      </w:hyperlink>
      <w:r w:rsidRPr="00D837FA">
        <w:rPr>
          <w:rFonts w:eastAsia="Times New Roman"/>
          <w:color w:val="000000"/>
          <w:sz w:val="23"/>
          <w:szCs w:val="23"/>
          <w:lang w:eastAsia="en-AU"/>
        </w:rPr>
        <w:t xml:space="preserve"> does not apply in relation to an area of premises of the Trust officially designated as an area for the consumption of food and beverages.</w:t>
      </w:r>
    </w:p>
    <w:p w14:paraId="0B362C88"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9"/>
      <w:bookmarkStart w:id="21" w:name="Elkera_Print_BK9"/>
      <w:r w:rsidRPr="00D837FA">
        <w:rPr>
          <w:rFonts w:eastAsia="Times New Roman"/>
          <w:b/>
          <w:bCs/>
          <w:color w:val="000000"/>
          <w:sz w:val="26"/>
          <w:szCs w:val="26"/>
          <w:lang w:eastAsia="en-AU"/>
        </w:rPr>
        <w:t>6—General conduct</w:t>
      </w:r>
      <w:bookmarkEnd w:id="20"/>
      <w:bookmarkEnd w:id="21"/>
    </w:p>
    <w:p w14:paraId="3857256A"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A person must not, while on premises of the Trust—</w:t>
      </w:r>
    </w:p>
    <w:p w14:paraId="02431C58"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 xml:space="preserve">behave in a disorderly or offensive manner or </w:t>
      </w:r>
      <w:proofErr w:type="gramStart"/>
      <w:r w:rsidRPr="00D837FA">
        <w:rPr>
          <w:rFonts w:eastAsia="Times New Roman"/>
          <w:color w:val="000000"/>
          <w:sz w:val="23"/>
          <w:szCs w:val="23"/>
          <w:lang w:eastAsia="en-AU"/>
        </w:rPr>
        <w:t>so as to</w:t>
      </w:r>
      <w:proofErr w:type="gramEnd"/>
      <w:r w:rsidRPr="00D837FA">
        <w:rPr>
          <w:rFonts w:eastAsia="Times New Roman"/>
          <w:color w:val="000000"/>
          <w:sz w:val="23"/>
          <w:szCs w:val="23"/>
          <w:lang w:eastAsia="en-AU"/>
        </w:rPr>
        <w:t xml:space="preserve"> interfere with another person's reasonable enjoyment of the premises; or</w:t>
      </w:r>
    </w:p>
    <w:p w14:paraId="63A2FE5C"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 xml:space="preserve">use abusive, </w:t>
      </w:r>
      <w:proofErr w:type="gramStart"/>
      <w:r w:rsidRPr="00D837FA">
        <w:rPr>
          <w:rFonts w:eastAsia="Times New Roman"/>
          <w:color w:val="000000"/>
          <w:sz w:val="23"/>
          <w:szCs w:val="23"/>
          <w:lang w:eastAsia="en-AU"/>
        </w:rPr>
        <w:t>threatening</w:t>
      </w:r>
      <w:proofErr w:type="gramEnd"/>
      <w:r w:rsidRPr="00D837FA">
        <w:rPr>
          <w:rFonts w:eastAsia="Times New Roman"/>
          <w:color w:val="000000"/>
          <w:sz w:val="23"/>
          <w:szCs w:val="23"/>
          <w:lang w:eastAsia="en-AU"/>
        </w:rPr>
        <w:t xml:space="preserve"> or insulting language; or</w:t>
      </w:r>
    </w:p>
    <w:p w14:paraId="7F04F792"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(c)</w:t>
      </w:r>
      <w:r w:rsidRPr="00D837FA">
        <w:rPr>
          <w:rFonts w:eastAsia="Times New Roman"/>
          <w:color w:val="000000"/>
          <w:sz w:val="23"/>
          <w:szCs w:val="23"/>
          <w:lang w:eastAsia="en-AU"/>
        </w:rPr>
        <w:tab/>
        <w:t xml:space="preserve">eat, drink or smoke except in an area officially designated as an area in which eating, </w:t>
      </w:r>
      <w:proofErr w:type="gramStart"/>
      <w:r w:rsidRPr="00D837FA">
        <w:rPr>
          <w:rFonts w:eastAsia="Times New Roman"/>
          <w:color w:val="000000"/>
          <w:sz w:val="23"/>
          <w:szCs w:val="23"/>
          <w:lang w:eastAsia="en-AU"/>
        </w:rPr>
        <w:t>drinking</w:t>
      </w:r>
      <w:proofErr w:type="gramEnd"/>
      <w:r w:rsidRPr="00D837FA">
        <w:rPr>
          <w:rFonts w:eastAsia="Times New Roman"/>
          <w:color w:val="000000"/>
          <w:sz w:val="23"/>
          <w:szCs w:val="23"/>
          <w:lang w:eastAsia="en-AU"/>
        </w:rPr>
        <w:t xml:space="preserve"> or smoking is permitted; or</w:t>
      </w:r>
    </w:p>
    <w:p w14:paraId="7C9A9F4F"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(d)</w:t>
      </w:r>
      <w:r w:rsidRPr="00D837FA">
        <w:rPr>
          <w:rFonts w:eastAsia="Times New Roman"/>
          <w:color w:val="000000"/>
          <w:sz w:val="23"/>
          <w:szCs w:val="23"/>
          <w:lang w:eastAsia="en-AU"/>
        </w:rPr>
        <w:tab/>
        <w:t>deposit litter or waste except in a receptacle provided for that purpose; or</w:t>
      </w:r>
    </w:p>
    <w:p w14:paraId="52DEA2E4"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(e)</w:t>
      </w:r>
      <w:r w:rsidRPr="00D837FA">
        <w:rPr>
          <w:rFonts w:eastAsia="Times New Roman"/>
          <w:color w:val="000000"/>
          <w:sz w:val="23"/>
          <w:szCs w:val="23"/>
          <w:lang w:eastAsia="en-AU"/>
        </w:rPr>
        <w:tab/>
        <w:t xml:space="preserve">touch or in any way interfere with an exhibit, a case containing such an </w:t>
      </w:r>
      <w:proofErr w:type="gramStart"/>
      <w:r w:rsidRPr="00D837FA">
        <w:rPr>
          <w:rFonts w:eastAsia="Times New Roman"/>
          <w:color w:val="000000"/>
          <w:sz w:val="23"/>
          <w:szCs w:val="23"/>
          <w:lang w:eastAsia="en-AU"/>
        </w:rPr>
        <w:t>exhibit</w:t>
      </w:r>
      <w:proofErr w:type="gramEnd"/>
      <w:r w:rsidRPr="00D837FA">
        <w:rPr>
          <w:rFonts w:eastAsia="Times New Roman"/>
          <w:color w:val="000000"/>
          <w:sz w:val="23"/>
          <w:szCs w:val="23"/>
          <w:lang w:eastAsia="en-AU"/>
        </w:rPr>
        <w:t xml:space="preserve"> or a sign associated with such an exhibit; or</w:t>
      </w:r>
    </w:p>
    <w:p w14:paraId="421BF525"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(f)</w:t>
      </w:r>
      <w:r w:rsidRPr="00D837FA">
        <w:rPr>
          <w:rFonts w:eastAsia="Times New Roman"/>
          <w:color w:val="000000"/>
          <w:sz w:val="23"/>
          <w:szCs w:val="23"/>
          <w:lang w:eastAsia="en-AU"/>
        </w:rPr>
        <w:tab/>
        <w:t>deface or interfere with any other property under the care or control of the Trust; or</w:t>
      </w:r>
    </w:p>
    <w:p w14:paraId="459870FF"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(g)</w:t>
      </w:r>
      <w:r w:rsidRPr="00D837FA">
        <w:rPr>
          <w:rFonts w:eastAsia="Times New Roman"/>
          <w:color w:val="000000"/>
          <w:sz w:val="23"/>
          <w:szCs w:val="23"/>
          <w:lang w:eastAsia="en-AU"/>
        </w:rPr>
        <w:tab/>
        <w:t>climb on a tree, shrub, fence, roof, wall or other structure or any other property under the care or control of the Trust; or</w:t>
      </w:r>
    </w:p>
    <w:p w14:paraId="0433B757"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(h)</w:t>
      </w:r>
      <w:r w:rsidRPr="00D837FA">
        <w:rPr>
          <w:rFonts w:eastAsia="Times New Roman"/>
          <w:color w:val="000000"/>
          <w:sz w:val="23"/>
          <w:szCs w:val="23"/>
          <w:lang w:eastAsia="en-AU"/>
        </w:rPr>
        <w:tab/>
        <w:t>light or maintain a fire; or</w:t>
      </w:r>
    </w:p>
    <w:p w14:paraId="4F0D29C5"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(i)</w:t>
      </w:r>
      <w:r w:rsidRPr="00D837FA">
        <w:rPr>
          <w:rFonts w:eastAsia="Times New Roman"/>
          <w:color w:val="000000"/>
          <w:sz w:val="23"/>
          <w:szCs w:val="23"/>
          <w:lang w:eastAsia="en-AU"/>
        </w:rPr>
        <w:tab/>
        <w:t>distribute any printed matter; or</w:t>
      </w:r>
    </w:p>
    <w:p w14:paraId="47084800"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(j)</w:t>
      </w:r>
      <w:r w:rsidRPr="00D837FA">
        <w:rPr>
          <w:rFonts w:eastAsia="Times New Roman"/>
          <w:color w:val="000000"/>
          <w:sz w:val="23"/>
          <w:szCs w:val="23"/>
          <w:lang w:eastAsia="en-AU"/>
        </w:rPr>
        <w:tab/>
        <w:t>erect a structure; or</w:t>
      </w:r>
    </w:p>
    <w:p w14:paraId="23BF153F"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(k)</w:t>
      </w:r>
      <w:r w:rsidRPr="00D837FA">
        <w:rPr>
          <w:rFonts w:eastAsia="Times New Roman"/>
          <w:color w:val="000000"/>
          <w:sz w:val="23"/>
          <w:szCs w:val="23"/>
          <w:lang w:eastAsia="en-AU"/>
        </w:rPr>
        <w:tab/>
        <w:t xml:space="preserve">display a bill, sign, poster, placard, </w:t>
      </w:r>
      <w:proofErr w:type="gramStart"/>
      <w:r w:rsidRPr="00D837FA">
        <w:rPr>
          <w:rFonts w:eastAsia="Times New Roman"/>
          <w:color w:val="000000"/>
          <w:sz w:val="23"/>
          <w:szCs w:val="23"/>
          <w:lang w:eastAsia="en-AU"/>
        </w:rPr>
        <w:t>banner</w:t>
      </w:r>
      <w:proofErr w:type="gramEnd"/>
      <w:r w:rsidRPr="00D837FA">
        <w:rPr>
          <w:rFonts w:eastAsia="Times New Roman"/>
          <w:color w:val="000000"/>
          <w:sz w:val="23"/>
          <w:szCs w:val="23"/>
          <w:lang w:eastAsia="en-AU"/>
        </w:rPr>
        <w:t xml:space="preserve"> or flag; or</w:t>
      </w:r>
    </w:p>
    <w:p w14:paraId="749EE547"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(l)</w:t>
      </w:r>
      <w:r w:rsidRPr="00D837FA">
        <w:rPr>
          <w:rFonts w:eastAsia="Times New Roman"/>
          <w:color w:val="000000"/>
          <w:sz w:val="23"/>
          <w:szCs w:val="23"/>
          <w:lang w:eastAsia="en-AU"/>
        </w:rPr>
        <w:tab/>
        <w:t>sell or offer anything for sale; or</w:t>
      </w:r>
    </w:p>
    <w:p w14:paraId="0ECEDB5E"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(m)</w:t>
      </w:r>
      <w:r w:rsidRPr="00D837FA">
        <w:rPr>
          <w:rFonts w:eastAsia="Times New Roman"/>
          <w:color w:val="000000"/>
          <w:sz w:val="23"/>
          <w:szCs w:val="23"/>
          <w:lang w:eastAsia="en-AU"/>
        </w:rPr>
        <w:tab/>
        <w:t>take up a collection; or</w:t>
      </w:r>
    </w:p>
    <w:p w14:paraId="30C26151" w14:textId="77777777" w:rsidR="00D837FA" w:rsidRPr="00D837FA" w:rsidRDefault="00D837FA" w:rsidP="00D837F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(n)</w:t>
      </w:r>
      <w:r w:rsidRPr="00D837FA">
        <w:rPr>
          <w:rFonts w:eastAsia="Times New Roman"/>
          <w:color w:val="000000"/>
          <w:sz w:val="23"/>
          <w:szCs w:val="23"/>
          <w:lang w:eastAsia="en-AU"/>
        </w:rPr>
        <w:tab/>
        <w:t xml:space="preserve">hold, </w:t>
      </w:r>
      <w:proofErr w:type="gramStart"/>
      <w:r w:rsidRPr="00D837FA">
        <w:rPr>
          <w:rFonts w:eastAsia="Times New Roman"/>
          <w:color w:val="000000"/>
          <w:sz w:val="23"/>
          <w:szCs w:val="23"/>
          <w:lang w:eastAsia="en-AU"/>
        </w:rPr>
        <w:t>arrange</w:t>
      </w:r>
      <w:proofErr w:type="gramEnd"/>
      <w:r w:rsidRPr="00D837FA">
        <w:rPr>
          <w:rFonts w:eastAsia="Times New Roman"/>
          <w:color w:val="000000"/>
          <w:sz w:val="23"/>
          <w:szCs w:val="23"/>
          <w:lang w:eastAsia="en-AU"/>
        </w:rPr>
        <w:t xml:space="preserve"> or participate in a rally, demonstration or other meeting that is not otherwise lawful.</w:t>
      </w:r>
    </w:p>
    <w:p w14:paraId="2C1C34CC"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$500.</w:t>
      </w:r>
    </w:p>
    <w:p w14:paraId="51223DD1"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$100.</w:t>
      </w:r>
    </w:p>
    <w:p w14:paraId="29AA4E3F"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10"/>
      <w:bookmarkStart w:id="23" w:name="Elkera_Print_BK10"/>
      <w:r w:rsidRPr="00D837FA">
        <w:rPr>
          <w:rFonts w:eastAsia="Times New Roman"/>
          <w:b/>
          <w:bCs/>
          <w:color w:val="000000"/>
          <w:sz w:val="26"/>
          <w:szCs w:val="26"/>
          <w:lang w:eastAsia="en-AU"/>
        </w:rPr>
        <w:t>7—Photography and reproduction of exhibits</w:t>
      </w:r>
      <w:bookmarkEnd w:id="22"/>
      <w:bookmarkEnd w:id="23"/>
    </w:p>
    <w:p w14:paraId="0588A021"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4" w:name="id4e45f326_81ff_4e3a_970f_78cc579a657c_3"/>
      <w:r w:rsidRPr="00D837FA">
        <w:rPr>
          <w:rFonts w:eastAsia="Times New Roman"/>
          <w:color w:val="000000"/>
          <w:sz w:val="23"/>
          <w:szCs w:val="23"/>
          <w:lang w:eastAsia="en-AU"/>
        </w:rPr>
        <w:tab/>
        <w:t>(1)</w:t>
      </w:r>
      <w:r w:rsidRPr="00D837FA">
        <w:rPr>
          <w:rFonts w:eastAsia="Times New Roman"/>
          <w:color w:val="000000"/>
          <w:sz w:val="23"/>
          <w:szCs w:val="23"/>
          <w:lang w:eastAsia="en-AU"/>
        </w:rPr>
        <w:tab/>
        <w:t xml:space="preserve">A person must not photograph, </w:t>
      </w:r>
      <w:proofErr w:type="gramStart"/>
      <w:r w:rsidRPr="00D837FA">
        <w:rPr>
          <w:rFonts w:eastAsia="Times New Roman"/>
          <w:color w:val="000000"/>
          <w:sz w:val="23"/>
          <w:szCs w:val="23"/>
          <w:lang w:eastAsia="en-AU"/>
        </w:rPr>
        <w:t>copy</w:t>
      </w:r>
      <w:proofErr w:type="gramEnd"/>
      <w:r w:rsidRPr="00D837FA">
        <w:rPr>
          <w:rFonts w:eastAsia="Times New Roman"/>
          <w:color w:val="000000"/>
          <w:sz w:val="23"/>
          <w:szCs w:val="23"/>
          <w:lang w:eastAsia="en-AU"/>
        </w:rPr>
        <w:t xml:space="preserve"> or reproduce an exhibit in premises of the Trust.</w:t>
      </w:r>
      <w:bookmarkEnd w:id="24"/>
    </w:p>
    <w:p w14:paraId="6573D246"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$300.</w:t>
      </w:r>
    </w:p>
    <w:p w14:paraId="2756C1CA"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$75.</w:t>
      </w:r>
    </w:p>
    <w:p w14:paraId="46552D9C"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(2)</w:t>
      </w:r>
      <w:r w:rsidRPr="00D837FA">
        <w:rPr>
          <w:rFonts w:eastAsia="Times New Roman"/>
          <w:color w:val="000000"/>
          <w:sz w:val="23"/>
          <w:szCs w:val="23"/>
          <w:lang w:eastAsia="en-AU"/>
        </w:rPr>
        <w:tab/>
        <w:t xml:space="preserve">However, nothing in </w:t>
      </w:r>
      <w:hyperlink w:anchor="id4e45f326_81ff_4e3a_970f_78cc579a657c_3" w:history="1">
        <w:r w:rsidRPr="00D837FA">
          <w:rPr>
            <w:rFonts w:eastAsia="Times New Roman"/>
            <w:color w:val="000000"/>
            <w:sz w:val="23"/>
            <w:szCs w:val="23"/>
            <w:lang w:eastAsia="en-AU"/>
          </w:rPr>
          <w:t>subregulation (1)</w:t>
        </w:r>
      </w:hyperlink>
      <w:r w:rsidRPr="00D837FA">
        <w:rPr>
          <w:rFonts w:eastAsia="Times New Roman"/>
          <w:color w:val="000000"/>
          <w:sz w:val="23"/>
          <w:szCs w:val="23"/>
          <w:lang w:eastAsia="en-AU"/>
        </w:rPr>
        <w:t xml:space="preserve"> prevents a person from photographing an exhibit for personal use, provided that—</w:t>
      </w:r>
    </w:p>
    <w:p w14:paraId="4CC3A199"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the exhibit is not in an area officially designated as an area in which photography is prohibited; and</w:t>
      </w:r>
    </w:p>
    <w:p w14:paraId="081B41F4"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lastRenderedPageBreak/>
        <w:tab/>
        <w:t>(b)</w:t>
      </w:r>
      <w:r w:rsidRPr="00D837FA">
        <w:rPr>
          <w:rFonts w:eastAsia="Times New Roman"/>
          <w:color w:val="000000"/>
          <w:sz w:val="23"/>
          <w:szCs w:val="23"/>
          <w:lang w:eastAsia="en-AU"/>
        </w:rPr>
        <w:tab/>
        <w:t xml:space="preserve">the photographs are taken with a </w:t>
      </w:r>
      <w:proofErr w:type="gramStart"/>
      <w:r w:rsidRPr="00D837FA">
        <w:rPr>
          <w:rFonts w:eastAsia="Times New Roman"/>
          <w:color w:val="000000"/>
          <w:sz w:val="23"/>
          <w:szCs w:val="23"/>
          <w:lang w:eastAsia="en-AU"/>
        </w:rPr>
        <w:t>hand held</w:t>
      </w:r>
      <w:proofErr w:type="gramEnd"/>
      <w:r w:rsidRPr="00D837FA">
        <w:rPr>
          <w:rFonts w:eastAsia="Times New Roman"/>
          <w:color w:val="000000"/>
          <w:sz w:val="23"/>
          <w:szCs w:val="23"/>
          <w:lang w:eastAsia="en-AU"/>
        </w:rPr>
        <w:t xml:space="preserve"> camera; and</w:t>
      </w:r>
    </w:p>
    <w:p w14:paraId="18BDD92D"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(c)</w:t>
      </w:r>
      <w:r w:rsidRPr="00D837FA">
        <w:rPr>
          <w:rFonts w:eastAsia="Times New Roman"/>
          <w:color w:val="000000"/>
          <w:sz w:val="23"/>
          <w:szCs w:val="23"/>
          <w:lang w:eastAsia="en-AU"/>
        </w:rPr>
        <w:tab/>
        <w:t>the photography does not involve the use of a tripod or a flash or other additional lighting.</w:t>
      </w:r>
    </w:p>
    <w:p w14:paraId="46415B47"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11"/>
      <w:bookmarkStart w:id="26" w:name="Elkera_Print_BK11"/>
      <w:r w:rsidRPr="00D837FA">
        <w:rPr>
          <w:rFonts w:eastAsia="Times New Roman"/>
          <w:b/>
          <w:bCs/>
          <w:color w:val="000000"/>
          <w:sz w:val="26"/>
          <w:szCs w:val="26"/>
          <w:lang w:eastAsia="en-AU"/>
        </w:rPr>
        <w:t>8—Animals</w:t>
      </w:r>
      <w:bookmarkEnd w:id="25"/>
      <w:bookmarkEnd w:id="26"/>
    </w:p>
    <w:p w14:paraId="54579B04"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7" w:name="idc9c21258_e96e_43b8_99b2_739433e054db_7"/>
      <w:r w:rsidRPr="00D837FA">
        <w:rPr>
          <w:rFonts w:eastAsia="Times New Roman"/>
          <w:color w:val="000000"/>
          <w:sz w:val="23"/>
          <w:szCs w:val="23"/>
          <w:lang w:eastAsia="en-AU"/>
        </w:rPr>
        <w:tab/>
        <w:t>(1)</w:t>
      </w:r>
      <w:r w:rsidRPr="00D837FA">
        <w:rPr>
          <w:rFonts w:eastAsia="Times New Roman"/>
          <w:color w:val="000000"/>
          <w:sz w:val="23"/>
          <w:szCs w:val="23"/>
          <w:lang w:eastAsia="en-AU"/>
        </w:rPr>
        <w:tab/>
        <w:t>A person must not bring an animal into, or permit an animal to enter, premises of the Trust.</w:t>
      </w:r>
      <w:bookmarkEnd w:id="27"/>
    </w:p>
    <w:p w14:paraId="3FE2DBB1"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$500.</w:t>
      </w:r>
    </w:p>
    <w:p w14:paraId="7D12FD13"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$100.</w:t>
      </w:r>
    </w:p>
    <w:p w14:paraId="5C83B1B2"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(2)</w:t>
      </w:r>
      <w:r w:rsidRPr="00D837FA">
        <w:rPr>
          <w:rFonts w:eastAsia="Times New Roman"/>
          <w:color w:val="000000"/>
          <w:sz w:val="23"/>
          <w:szCs w:val="23"/>
          <w:lang w:eastAsia="en-AU"/>
        </w:rPr>
        <w:tab/>
        <w:t xml:space="preserve">However, nothing in </w:t>
      </w:r>
      <w:hyperlink w:anchor="idc9c21258_e96e_43b8_99b2_739433e054db_7" w:history="1">
        <w:r w:rsidRPr="00D837FA">
          <w:rPr>
            <w:rFonts w:eastAsia="Times New Roman"/>
            <w:color w:val="000000"/>
            <w:sz w:val="23"/>
            <w:szCs w:val="23"/>
            <w:lang w:eastAsia="en-AU"/>
          </w:rPr>
          <w:t>subregulation (1)</w:t>
        </w:r>
      </w:hyperlink>
      <w:r w:rsidRPr="00D837FA">
        <w:rPr>
          <w:rFonts w:eastAsia="Times New Roman"/>
          <w:color w:val="000000"/>
          <w:sz w:val="23"/>
          <w:szCs w:val="23"/>
          <w:lang w:eastAsia="en-AU"/>
        </w:rPr>
        <w:t xml:space="preserve"> prevents a person with a disability from being accompanied on premises of the Trust by an assistance animal provided that the animal is, at all times, under the person's effective control by means of physical restraint (within the meaning of the </w:t>
      </w:r>
      <w:hyperlink r:id="rId22" w:history="1">
        <w:r w:rsidRPr="00D837FA">
          <w:rPr>
            <w:rFonts w:eastAsia="Times New Roman"/>
            <w:i/>
            <w:iCs/>
            <w:color w:val="000000"/>
            <w:sz w:val="23"/>
            <w:szCs w:val="23"/>
            <w:lang w:eastAsia="en-AU"/>
          </w:rPr>
          <w:t>Dog and Cat Management Act 1995</w:t>
        </w:r>
      </w:hyperlink>
      <w:r w:rsidRPr="00D837FA">
        <w:rPr>
          <w:rFonts w:eastAsia="Times New Roman"/>
          <w:color w:val="000000"/>
          <w:sz w:val="23"/>
          <w:szCs w:val="23"/>
          <w:lang w:eastAsia="en-AU"/>
        </w:rPr>
        <w:t>).</w:t>
      </w:r>
    </w:p>
    <w:p w14:paraId="4344D3CE"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(3)</w:t>
      </w:r>
      <w:r w:rsidRPr="00D837FA">
        <w:rPr>
          <w:rFonts w:eastAsia="Times New Roman"/>
          <w:color w:val="000000"/>
          <w:sz w:val="23"/>
          <w:szCs w:val="23"/>
          <w:lang w:eastAsia="en-AU"/>
        </w:rPr>
        <w:tab/>
        <w:t xml:space="preserve">If an animal has entered premises of the Trust in contravention of this regulation, an authorised officer may remove the animal from the premises if the owner or person in charge of the animal cannot </w:t>
      </w:r>
      <w:proofErr w:type="gramStart"/>
      <w:r w:rsidRPr="00D837FA">
        <w:rPr>
          <w:rFonts w:eastAsia="Times New Roman"/>
          <w:color w:val="000000"/>
          <w:sz w:val="23"/>
          <w:szCs w:val="23"/>
          <w:lang w:eastAsia="en-AU"/>
        </w:rPr>
        <w:t>be located in</w:t>
      </w:r>
      <w:proofErr w:type="gramEnd"/>
      <w:r w:rsidRPr="00D837FA">
        <w:rPr>
          <w:rFonts w:eastAsia="Times New Roman"/>
          <w:color w:val="000000"/>
          <w:sz w:val="23"/>
          <w:szCs w:val="23"/>
          <w:lang w:eastAsia="en-AU"/>
        </w:rPr>
        <w:t xml:space="preserve"> the vicinity after reasonable attempts to do so.</w:t>
      </w:r>
    </w:p>
    <w:p w14:paraId="427E4D05"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12"/>
      <w:bookmarkStart w:id="29" w:name="Elkera_Print_BK12"/>
      <w:r w:rsidRPr="00D837FA">
        <w:rPr>
          <w:rFonts w:eastAsia="Times New Roman"/>
          <w:b/>
          <w:bCs/>
          <w:color w:val="000000"/>
          <w:sz w:val="26"/>
          <w:szCs w:val="26"/>
          <w:lang w:eastAsia="en-AU"/>
        </w:rPr>
        <w:t>9—Articles must be left in designated area</w:t>
      </w:r>
      <w:bookmarkEnd w:id="28"/>
      <w:bookmarkEnd w:id="29"/>
    </w:p>
    <w:p w14:paraId="025D81BA"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A person must, at the request of an authorised officer, or a person employed at premises of the Trust acting with the authority of the Trust (including a volunteer), leave any article brought by the person into the premises in an area officially designated for that purpose.</w:t>
      </w:r>
    </w:p>
    <w:p w14:paraId="584665EE"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$300.</w:t>
      </w:r>
    </w:p>
    <w:p w14:paraId="1FC13F7F"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$75.</w:t>
      </w:r>
    </w:p>
    <w:p w14:paraId="53ADA20F" w14:textId="77777777" w:rsidR="00D837FA" w:rsidRPr="00D837FA" w:rsidRDefault="00D837FA" w:rsidP="00D83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0" w:name="Elkera_Print_TOC13"/>
      <w:bookmarkStart w:id="31" w:name="Elkera_Print_BK13"/>
      <w:r w:rsidRPr="00D837FA">
        <w:rPr>
          <w:rFonts w:eastAsia="Times New Roman"/>
          <w:b/>
          <w:bCs/>
          <w:color w:val="000000"/>
          <w:sz w:val="32"/>
          <w:szCs w:val="32"/>
          <w:lang w:eastAsia="en-AU"/>
        </w:rPr>
        <w:t>Part 3—Driving and parking</w:t>
      </w:r>
      <w:bookmarkEnd w:id="30"/>
      <w:bookmarkEnd w:id="31"/>
    </w:p>
    <w:p w14:paraId="472EF8C2"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14"/>
      <w:bookmarkStart w:id="33" w:name="Elkera_Print_BK14"/>
      <w:r w:rsidRPr="00D837FA">
        <w:rPr>
          <w:rFonts w:eastAsia="Times New Roman"/>
          <w:b/>
          <w:bCs/>
          <w:color w:val="000000"/>
          <w:sz w:val="26"/>
          <w:szCs w:val="26"/>
          <w:lang w:eastAsia="en-AU"/>
        </w:rPr>
        <w:t>10—Driving</w:t>
      </w:r>
      <w:bookmarkEnd w:id="32"/>
      <w:bookmarkEnd w:id="33"/>
    </w:p>
    <w:p w14:paraId="700A061C"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A person who drives or rides a vehicle on premises of the Trust must not—</w:t>
      </w:r>
    </w:p>
    <w:p w14:paraId="4B9965FE"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fail to comply with any speed, parking or other traffic restriction or direction indicated on an official sign in or near the area; or</w:t>
      </w:r>
    </w:p>
    <w:p w14:paraId="56EAAAFF"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drive or ride in areas that are not intended for public vehicular access; or</w:t>
      </w:r>
    </w:p>
    <w:p w14:paraId="03AEDDCB"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(c)</w:t>
      </w:r>
      <w:r w:rsidRPr="00D837FA">
        <w:rPr>
          <w:rFonts w:eastAsia="Times New Roman"/>
          <w:color w:val="000000"/>
          <w:sz w:val="23"/>
          <w:szCs w:val="23"/>
          <w:lang w:eastAsia="en-AU"/>
        </w:rPr>
        <w:tab/>
        <w:t>drive or ride in such a manner as to cause undue noise to be emitted from the vehicle; or</w:t>
      </w:r>
    </w:p>
    <w:p w14:paraId="667F7076" w14:textId="77777777" w:rsidR="00D837FA" w:rsidRPr="00D837FA" w:rsidRDefault="00D837FA" w:rsidP="00D837F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(d)</w:t>
      </w:r>
      <w:r w:rsidRPr="00D837FA">
        <w:rPr>
          <w:rFonts w:eastAsia="Times New Roman"/>
          <w:color w:val="000000"/>
          <w:sz w:val="23"/>
          <w:szCs w:val="23"/>
          <w:lang w:eastAsia="en-AU"/>
        </w:rPr>
        <w:tab/>
        <w:t>drive or ride in a dangerous or careless manner or without reasonable consideration for others.</w:t>
      </w:r>
    </w:p>
    <w:p w14:paraId="420A5627"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$500.</w:t>
      </w:r>
    </w:p>
    <w:p w14:paraId="2197F69A"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$100.</w:t>
      </w:r>
    </w:p>
    <w:p w14:paraId="5DDC4304"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6"/>
      <w:bookmarkStart w:id="35" w:name="id3917e409_1f60_4ede_9673_a390307d5776_3"/>
      <w:r w:rsidRPr="00D837FA">
        <w:rPr>
          <w:rFonts w:eastAsia="Times New Roman"/>
          <w:b/>
          <w:bCs/>
          <w:color w:val="000000"/>
          <w:sz w:val="26"/>
          <w:szCs w:val="26"/>
          <w:lang w:eastAsia="en-AU"/>
        </w:rPr>
        <w:t>11—Parking</w:t>
      </w:r>
      <w:bookmarkEnd w:id="34"/>
      <w:bookmarkEnd w:id="35"/>
    </w:p>
    <w:p w14:paraId="6603DED2"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(1)</w:t>
      </w:r>
      <w:r w:rsidRPr="00D837FA">
        <w:rPr>
          <w:rFonts w:eastAsia="Times New Roman"/>
          <w:color w:val="000000"/>
          <w:sz w:val="23"/>
          <w:szCs w:val="23"/>
          <w:lang w:eastAsia="en-AU"/>
        </w:rPr>
        <w:tab/>
        <w:t>A person must not park a vehicle on premises of the Trust unless—</w:t>
      </w:r>
    </w:p>
    <w:p w14:paraId="3D880D7C"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(a)</w:t>
      </w:r>
      <w:r w:rsidRPr="00D837FA">
        <w:rPr>
          <w:rFonts w:eastAsia="Times New Roman"/>
          <w:color w:val="000000"/>
          <w:sz w:val="23"/>
          <w:szCs w:val="23"/>
          <w:lang w:eastAsia="en-AU"/>
        </w:rPr>
        <w:tab/>
        <w:t>the vehicle is parked in an officially designated area for the parking of vehicles; and</w:t>
      </w:r>
    </w:p>
    <w:p w14:paraId="277A16CE"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(b)</w:t>
      </w:r>
      <w:r w:rsidRPr="00D837FA">
        <w:rPr>
          <w:rFonts w:eastAsia="Times New Roman"/>
          <w:color w:val="000000"/>
          <w:sz w:val="23"/>
          <w:szCs w:val="23"/>
          <w:lang w:eastAsia="en-AU"/>
        </w:rPr>
        <w:tab/>
        <w:t>in the case of an area officially designated as a parking area for persons holding a disabled person's parking permit—a disabled person's parking permit is lawfully displayed in the vehicle; and</w:t>
      </w:r>
    </w:p>
    <w:p w14:paraId="11C99EA0" w14:textId="77777777" w:rsidR="00D837FA" w:rsidRPr="00D837FA" w:rsidRDefault="00D837FA" w:rsidP="00D837F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lastRenderedPageBreak/>
        <w:tab/>
        <w:t>(c)</w:t>
      </w:r>
      <w:r w:rsidRPr="00D837FA">
        <w:rPr>
          <w:rFonts w:eastAsia="Times New Roman"/>
          <w:color w:val="000000"/>
          <w:sz w:val="23"/>
          <w:szCs w:val="23"/>
          <w:lang w:eastAsia="en-AU"/>
        </w:rPr>
        <w:tab/>
        <w:t>in the case of an area officially designated as a parking area for persons holding some other class of permit—a permit of that class is lawfully displayed in the vehicle; and</w:t>
      </w:r>
    </w:p>
    <w:p w14:paraId="7ED72608" w14:textId="77777777" w:rsidR="00D837FA" w:rsidRPr="00D837FA" w:rsidRDefault="00D837FA" w:rsidP="00D837F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837FA">
        <w:rPr>
          <w:rFonts w:eastAsia="Times New Roman"/>
          <w:color w:val="000000"/>
          <w:sz w:val="23"/>
          <w:szCs w:val="23"/>
          <w:lang w:eastAsia="en-AU"/>
        </w:rPr>
        <w:tab/>
        <w:t>(d)</w:t>
      </w:r>
      <w:r w:rsidRPr="00D837FA">
        <w:rPr>
          <w:rFonts w:eastAsia="Times New Roman"/>
          <w:color w:val="000000"/>
          <w:sz w:val="23"/>
          <w:szCs w:val="23"/>
          <w:lang w:eastAsia="en-AU"/>
        </w:rPr>
        <w:tab/>
        <w:t>any other conditions of parking in that area are complied with.</w:t>
      </w:r>
    </w:p>
    <w:p w14:paraId="1EDAECCE"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$220.</w:t>
      </w:r>
    </w:p>
    <w:p w14:paraId="4FBB63E4"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$55.</w:t>
      </w:r>
    </w:p>
    <w:p w14:paraId="62F3FF7D" w14:textId="77777777" w:rsidR="00D837FA" w:rsidRPr="00D837FA" w:rsidRDefault="00D837FA" w:rsidP="00D837F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(2)</w:t>
      </w:r>
      <w:r w:rsidRPr="00D837FA">
        <w:rPr>
          <w:rFonts w:eastAsia="Times New Roman"/>
          <w:color w:val="000000"/>
          <w:sz w:val="23"/>
          <w:szCs w:val="23"/>
          <w:lang w:eastAsia="en-AU"/>
        </w:rPr>
        <w:tab/>
        <w:t xml:space="preserve">A person must not park a vehicle on premises of the Trust </w:t>
      </w:r>
      <w:proofErr w:type="gramStart"/>
      <w:r w:rsidRPr="00D837FA">
        <w:rPr>
          <w:rFonts w:eastAsia="Times New Roman"/>
          <w:color w:val="000000"/>
          <w:sz w:val="23"/>
          <w:szCs w:val="23"/>
          <w:lang w:eastAsia="en-AU"/>
        </w:rPr>
        <w:t>so as to</w:t>
      </w:r>
      <w:proofErr w:type="gramEnd"/>
      <w:r w:rsidRPr="00D837FA">
        <w:rPr>
          <w:rFonts w:eastAsia="Times New Roman"/>
          <w:color w:val="000000"/>
          <w:sz w:val="23"/>
          <w:szCs w:val="23"/>
          <w:lang w:eastAsia="en-AU"/>
        </w:rPr>
        <w:t xml:space="preserve"> prevent or impede the passage of a pedestrian or another vehicle.</w:t>
      </w:r>
    </w:p>
    <w:p w14:paraId="459D3A33" w14:textId="77777777" w:rsidR="00D837FA" w:rsidRPr="00D837FA" w:rsidRDefault="00D837FA" w:rsidP="00D837FA">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Maximum penalty: $220.</w:t>
      </w:r>
    </w:p>
    <w:p w14:paraId="3BCE7D8F" w14:textId="77777777" w:rsidR="00D837FA" w:rsidRPr="00D837FA" w:rsidRDefault="00D837FA" w:rsidP="00D837FA">
      <w:pPr>
        <w:keepLines/>
        <w:autoSpaceDE w:val="0"/>
        <w:autoSpaceDN w:val="0"/>
        <w:adjustRightInd w:val="0"/>
        <w:spacing w:before="8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Expiation fee: $55.</w:t>
      </w:r>
    </w:p>
    <w:p w14:paraId="7BB3B847" w14:textId="77777777" w:rsidR="00D837FA" w:rsidRPr="00D837FA" w:rsidRDefault="00D837FA" w:rsidP="00D83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6" w:name="Elkera_Print_TOC17"/>
      <w:bookmarkStart w:id="37" w:name="Elkera_Print_BK17"/>
      <w:r w:rsidRPr="00D837FA">
        <w:rPr>
          <w:rFonts w:eastAsia="Times New Roman"/>
          <w:b/>
          <w:bCs/>
          <w:color w:val="000000"/>
          <w:sz w:val="32"/>
          <w:szCs w:val="32"/>
          <w:lang w:eastAsia="en-AU"/>
        </w:rPr>
        <w:t>Part 4—Miscellaneous</w:t>
      </w:r>
      <w:bookmarkEnd w:id="36"/>
      <w:bookmarkEnd w:id="37"/>
    </w:p>
    <w:p w14:paraId="38B17A1F"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8"/>
      <w:bookmarkStart w:id="39" w:name="Elkera_Print_BK18"/>
      <w:r w:rsidRPr="00D837FA">
        <w:rPr>
          <w:rFonts w:eastAsia="Times New Roman"/>
          <w:b/>
          <w:bCs/>
          <w:color w:val="000000"/>
          <w:sz w:val="26"/>
          <w:szCs w:val="26"/>
          <w:lang w:eastAsia="en-AU"/>
        </w:rPr>
        <w:t>12—Confiscated or surrendered property</w:t>
      </w:r>
      <w:bookmarkEnd w:id="38"/>
      <w:bookmarkEnd w:id="39"/>
    </w:p>
    <w:p w14:paraId="0BA6DAB2"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(1)</w:t>
      </w:r>
      <w:r w:rsidRPr="00D837FA">
        <w:rPr>
          <w:rFonts w:eastAsia="Times New Roman"/>
          <w:color w:val="000000"/>
          <w:sz w:val="23"/>
          <w:szCs w:val="23"/>
          <w:lang w:eastAsia="en-AU"/>
        </w:rPr>
        <w:tab/>
        <w:t>The Trust should endeavour to return to a person, when the person leaves premises of the Trust, anything that was surrendered by or confiscated from the person under the Act or these regulations.</w:t>
      </w:r>
    </w:p>
    <w:p w14:paraId="1B209391" w14:textId="77777777" w:rsidR="00D837FA" w:rsidRPr="00D837FA" w:rsidRDefault="00D837FA" w:rsidP="00D837F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837FA">
        <w:rPr>
          <w:rFonts w:eastAsia="Times New Roman"/>
          <w:color w:val="000000"/>
          <w:sz w:val="23"/>
          <w:szCs w:val="23"/>
          <w:lang w:eastAsia="en-AU"/>
        </w:rPr>
        <w:tab/>
        <w:t>(2)</w:t>
      </w:r>
      <w:r w:rsidRPr="00D837FA">
        <w:rPr>
          <w:rFonts w:eastAsia="Times New Roman"/>
          <w:color w:val="000000"/>
          <w:sz w:val="23"/>
          <w:szCs w:val="23"/>
          <w:lang w:eastAsia="en-AU"/>
        </w:rPr>
        <w:tab/>
        <w:t>However, the Trust may retain, for such period as is necessary for the purposes of legal proceedings, anything that the Trust reasonably believes may constitute evidence of the commission of an offence.</w:t>
      </w:r>
    </w:p>
    <w:p w14:paraId="4BC9DE4B" w14:textId="77777777" w:rsidR="00D837FA" w:rsidRPr="00D837FA" w:rsidRDefault="00D837FA" w:rsidP="00D837F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0" w:name="Elkera_Print_TOC19"/>
      <w:bookmarkStart w:id="41" w:name="Elkera_Print_BK19"/>
      <w:r w:rsidRPr="00D837FA">
        <w:rPr>
          <w:rFonts w:eastAsia="Times New Roman"/>
          <w:b/>
          <w:bCs/>
          <w:color w:val="000000"/>
          <w:sz w:val="32"/>
          <w:szCs w:val="32"/>
          <w:lang w:eastAsia="en-AU"/>
        </w:rPr>
        <w:t>Schedule 1—Repeal and transitional provisions</w:t>
      </w:r>
      <w:bookmarkEnd w:id="40"/>
      <w:bookmarkEnd w:id="41"/>
    </w:p>
    <w:p w14:paraId="1A61BB11" w14:textId="77777777" w:rsidR="00D837FA" w:rsidRPr="00D837FA" w:rsidRDefault="00D837FA" w:rsidP="00D837F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D837FA">
        <w:rPr>
          <w:rFonts w:eastAsia="Times New Roman"/>
          <w:b/>
          <w:bCs/>
          <w:color w:val="000000"/>
          <w:sz w:val="32"/>
          <w:szCs w:val="32"/>
          <w:lang w:eastAsia="en-AU"/>
        </w:rPr>
        <w:t xml:space="preserve">Part 1—Repeal of </w:t>
      </w:r>
      <w:r w:rsidRPr="00D837FA">
        <w:rPr>
          <w:rFonts w:eastAsia="Times New Roman"/>
          <w:b/>
          <w:bCs/>
          <w:i/>
          <w:iCs/>
          <w:color w:val="000000"/>
          <w:sz w:val="32"/>
          <w:szCs w:val="32"/>
          <w:lang w:eastAsia="en-AU"/>
        </w:rPr>
        <w:t>History Trust of South Australia Regulations 2010</w:t>
      </w:r>
    </w:p>
    <w:p w14:paraId="32522A28"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21"/>
      <w:bookmarkStart w:id="43" w:name="Elkera_Print_BK21"/>
      <w:r w:rsidRPr="00D837FA">
        <w:rPr>
          <w:rFonts w:eastAsia="Times New Roman"/>
          <w:b/>
          <w:bCs/>
          <w:color w:val="000000"/>
          <w:sz w:val="26"/>
          <w:szCs w:val="26"/>
          <w:lang w:eastAsia="en-AU"/>
        </w:rPr>
        <w:t xml:space="preserve">1—Repeal of </w:t>
      </w:r>
      <w:r w:rsidRPr="00D837FA">
        <w:rPr>
          <w:rFonts w:eastAsia="Times New Roman"/>
          <w:b/>
          <w:bCs/>
          <w:i/>
          <w:iCs/>
          <w:color w:val="000000"/>
          <w:sz w:val="26"/>
          <w:szCs w:val="26"/>
          <w:lang w:eastAsia="en-AU"/>
        </w:rPr>
        <w:t>History Trust of South Australia Regulations 2010</w:t>
      </w:r>
      <w:bookmarkEnd w:id="42"/>
      <w:bookmarkEnd w:id="43"/>
    </w:p>
    <w:p w14:paraId="1528161A"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 xml:space="preserve">The </w:t>
      </w:r>
      <w:hyperlink r:id="rId23" w:history="1">
        <w:r w:rsidRPr="00D837FA">
          <w:rPr>
            <w:rFonts w:eastAsia="Times New Roman"/>
            <w:i/>
            <w:iCs/>
            <w:color w:val="000000"/>
            <w:sz w:val="23"/>
            <w:szCs w:val="23"/>
            <w:lang w:eastAsia="en-AU"/>
          </w:rPr>
          <w:t>History Trust of South Australia Regulations 2010</w:t>
        </w:r>
      </w:hyperlink>
      <w:r w:rsidRPr="00D837FA">
        <w:rPr>
          <w:rFonts w:eastAsia="Times New Roman"/>
          <w:color w:val="000000"/>
          <w:sz w:val="23"/>
          <w:szCs w:val="23"/>
          <w:lang w:eastAsia="en-AU"/>
        </w:rPr>
        <w:t xml:space="preserve"> are repealed.</w:t>
      </w:r>
    </w:p>
    <w:p w14:paraId="3DE4A78E" w14:textId="77777777" w:rsidR="00D837FA" w:rsidRPr="00D837FA" w:rsidRDefault="00D837FA" w:rsidP="00D837FA">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D837FA">
        <w:rPr>
          <w:rFonts w:eastAsia="Times New Roman"/>
          <w:b/>
          <w:bCs/>
          <w:color w:val="000000"/>
          <w:sz w:val="32"/>
          <w:szCs w:val="32"/>
          <w:lang w:eastAsia="en-AU"/>
        </w:rPr>
        <w:t>Part 2—Transitional provisions</w:t>
      </w:r>
    </w:p>
    <w:p w14:paraId="07FCD0B3"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23"/>
      <w:bookmarkStart w:id="45" w:name="Elkera_Print_BK23"/>
      <w:r w:rsidRPr="00D837FA">
        <w:rPr>
          <w:rFonts w:eastAsia="Times New Roman"/>
          <w:b/>
          <w:bCs/>
          <w:color w:val="000000"/>
          <w:sz w:val="26"/>
          <w:szCs w:val="26"/>
          <w:lang w:eastAsia="en-AU"/>
        </w:rPr>
        <w:t>2—Interpretation</w:t>
      </w:r>
      <w:bookmarkEnd w:id="44"/>
      <w:bookmarkEnd w:id="45"/>
    </w:p>
    <w:p w14:paraId="08DF1BE7" w14:textId="77777777" w:rsidR="00D837FA" w:rsidRPr="00D837FA" w:rsidRDefault="00D837FA" w:rsidP="00D837F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In this Part—</w:t>
      </w:r>
    </w:p>
    <w:p w14:paraId="723E1B39"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b/>
          <w:bCs/>
          <w:i/>
          <w:iCs/>
          <w:color w:val="000000"/>
          <w:sz w:val="23"/>
          <w:szCs w:val="23"/>
          <w:lang w:eastAsia="en-AU"/>
        </w:rPr>
        <w:t>repealed regulations</w:t>
      </w:r>
      <w:r w:rsidRPr="00D837FA">
        <w:rPr>
          <w:rFonts w:eastAsia="Times New Roman"/>
          <w:color w:val="000000"/>
          <w:sz w:val="23"/>
          <w:szCs w:val="23"/>
          <w:lang w:eastAsia="en-AU"/>
        </w:rPr>
        <w:t xml:space="preserve"> means the </w:t>
      </w:r>
      <w:hyperlink r:id="rId24" w:history="1">
        <w:r w:rsidRPr="00D837FA">
          <w:rPr>
            <w:rFonts w:eastAsia="Times New Roman"/>
            <w:i/>
            <w:iCs/>
            <w:color w:val="000000"/>
            <w:sz w:val="23"/>
            <w:szCs w:val="23"/>
            <w:lang w:eastAsia="en-AU"/>
          </w:rPr>
          <w:t>History Trust of South Australia Regulations 2010</w:t>
        </w:r>
      </w:hyperlink>
      <w:r w:rsidRPr="00D837FA">
        <w:rPr>
          <w:rFonts w:eastAsia="Times New Roman"/>
          <w:color w:val="000000"/>
          <w:sz w:val="23"/>
          <w:szCs w:val="23"/>
          <w:lang w:eastAsia="en-AU"/>
        </w:rPr>
        <w:t>.</w:t>
      </w:r>
    </w:p>
    <w:p w14:paraId="53A73D49" w14:textId="77777777" w:rsidR="00D837FA" w:rsidRPr="00D837FA" w:rsidRDefault="00D837FA" w:rsidP="00D837F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24"/>
      <w:bookmarkStart w:id="47" w:name="Elkera_Print_BK24"/>
      <w:r w:rsidRPr="00D837FA">
        <w:rPr>
          <w:rFonts w:eastAsia="Times New Roman"/>
          <w:b/>
          <w:bCs/>
          <w:color w:val="000000"/>
          <w:sz w:val="26"/>
          <w:szCs w:val="26"/>
          <w:lang w:eastAsia="en-AU"/>
        </w:rPr>
        <w:t>3—Approvals of Trust or authorised officers</w:t>
      </w:r>
      <w:bookmarkEnd w:id="46"/>
      <w:bookmarkEnd w:id="47"/>
    </w:p>
    <w:p w14:paraId="51E702CB"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3"/>
          <w:szCs w:val="23"/>
          <w:lang w:eastAsia="en-AU"/>
        </w:rPr>
      </w:pPr>
      <w:r w:rsidRPr="00D837FA">
        <w:rPr>
          <w:rFonts w:eastAsia="Times New Roman"/>
          <w:color w:val="000000"/>
          <w:sz w:val="23"/>
          <w:szCs w:val="23"/>
          <w:lang w:eastAsia="en-AU"/>
        </w:rPr>
        <w:t xml:space="preserve">An approval under regulation 4 of the repealed regulations in force immediately before the commencement of this clause will be taken, on that commencement, to be an approval under </w:t>
      </w:r>
      <w:hyperlink w:anchor="ide0d27e29_a042_4b11_8e38_5de4b06111" w:history="1">
        <w:r w:rsidRPr="00D837FA">
          <w:rPr>
            <w:rFonts w:eastAsia="Times New Roman"/>
            <w:color w:val="000000"/>
            <w:sz w:val="23"/>
            <w:szCs w:val="23"/>
            <w:lang w:eastAsia="en-AU"/>
          </w:rPr>
          <w:t>regulation 4</w:t>
        </w:r>
      </w:hyperlink>
      <w:r w:rsidRPr="00D837FA">
        <w:rPr>
          <w:rFonts w:eastAsia="Times New Roman"/>
          <w:color w:val="000000"/>
          <w:sz w:val="23"/>
          <w:szCs w:val="23"/>
          <w:lang w:eastAsia="en-AU"/>
        </w:rPr>
        <w:t xml:space="preserve"> of these regulations, and to continue for the remainder of the term, and subject to the same conditions (if any), as applied under the approval immediately before that commencement.</w:t>
      </w:r>
    </w:p>
    <w:p w14:paraId="26630774" w14:textId="77777777" w:rsidR="00D837FA" w:rsidRPr="00D837FA" w:rsidRDefault="00D837FA" w:rsidP="00D837F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837FA">
        <w:rPr>
          <w:rFonts w:eastAsia="Times New Roman"/>
          <w:b/>
          <w:bCs/>
          <w:color w:val="000000"/>
          <w:sz w:val="20"/>
          <w:szCs w:val="20"/>
          <w:lang w:eastAsia="en-AU"/>
        </w:rPr>
        <w:t>Editorial note—</w:t>
      </w:r>
    </w:p>
    <w:p w14:paraId="4021C196" w14:textId="77777777" w:rsidR="00D837FA" w:rsidRPr="00D837FA" w:rsidRDefault="00D837FA" w:rsidP="00D837FA">
      <w:pPr>
        <w:keepLines/>
        <w:autoSpaceDE w:val="0"/>
        <w:autoSpaceDN w:val="0"/>
        <w:adjustRightInd w:val="0"/>
        <w:spacing w:before="120" w:after="0" w:line="240" w:lineRule="auto"/>
        <w:ind w:left="794"/>
        <w:jc w:val="left"/>
        <w:rPr>
          <w:rFonts w:eastAsia="Times New Roman"/>
          <w:color w:val="000000"/>
          <w:sz w:val="20"/>
          <w:szCs w:val="20"/>
          <w:lang w:eastAsia="en-AU"/>
        </w:rPr>
      </w:pPr>
      <w:r w:rsidRPr="00D837FA">
        <w:rPr>
          <w:rFonts w:eastAsia="Times New Roman"/>
          <w:color w:val="000000"/>
          <w:sz w:val="20"/>
          <w:szCs w:val="20"/>
          <w:lang w:eastAsia="en-AU"/>
        </w:rPr>
        <w:t xml:space="preserve">As required by section 10AA(2) of the </w:t>
      </w:r>
      <w:hyperlink r:id="rId25" w:history="1">
        <w:r w:rsidRPr="00D837FA">
          <w:rPr>
            <w:rFonts w:eastAsia="Times New Roman"/>
            <w:i/>
            <w:iCs/>
            <w:color w:val="000000"/>
            <w:sz w:val="20"/>
            <w:szCs w:val="20"/>
            <w:lang w:eastAsia="en-AU"/>
          </w:rPr>
          <w:t>Legislative Instruments Act 1978</w:t>
        </w:r>
      </w:hyperlink>
      <w:r w:rsidRPr="00D837F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A0C662A" w14:textId="77777777" w:rsidR="00D837FA" w:rsidRPr="00D837FA" w:rsidRDefault="00D837FA" w:rsidP="00D837F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837FA">
        <w:rPr>
          <w:rFonts w:eastAsia="Times New Roman"/>
          <w:b/>
          <w:bCs/>
          <w:color w:val="000000"/>
          <w:sz w:val="26"/>
          <w:szCs w:val="26"/>
          <w:lang w:eastAsia="en-AU"/>
        </w:rPr>
        <w:lastRenderedPageBreak/>
        <w:t>Made by the Governor</w:t>
      </w:r>
    </w:p>
    <w:p w14:paraId="78B84ED1" w14:textId="77777777" w:rsidR="00D837FA" w:rsidRPr="00D837FA" w:rsidRDefault="00D837FA" w:rsidP="00D837FA">
      <w:pPr>
        <w:keepNext/>
        <w:keepLines/>
        <w:autoSpaceDE w:val="0"/>
        <w:autoSpaceDN w:val="0"/>
        <w:adjustRightInd w:val="0"/>
        <w:spacing w:before="120" w:after="0" w:line="240" w:lineRule="auto"/>
        <w:jc w:val="left"/>
        <w:rPr>
          <w:rFonts w:eastAsia="Times New Roman"/>
          <w:color w:val="000000"/>
          <w:sz w:val="23"/>
          <w:szCs w:val="23"/>
          <w:lang w:eastAsia="en-AU"/>
        </w:rPr>
      </w:pPr>
      <w:r w:rsidRPr="00D837FA">
        <w:rPr>
          <w:rFonts w:eastAsia="Times New Roman"/>
          <w:color w:val="000000"/>
          <w:sz w:val="23"/>
          <w:szCs w:val="23"/>
          <w:lang w:eastAsia="en-AU"/>
        </w:rPr>
        <w:t>with the advice and consent of the Executive Council</w:t>
      </w:r>
    </w:p>
    <w:p w14:paraId="51B4A7E7" w14:textId="77777777" w:rsidR="00D837FA" w:rsidRPr="00D837FA" w:rsidRDefault="00D837FA" w:rsidP="00D837FA">
      <w:pPr>
        <w:keepNext/>
        <w:keepLines/>
        <w:autoSpaceDE w:val="0"/>
        <w:autoSpaceDN w:val="0"/>
        <w:adjustRightInd w:val="0"/>
        <w:spacing w:after="0" w:line="240" w:lineRule="auto"/>
        <w:jc w:val="left"/>
        <w:rPr>
          <w:rFonts w:eastAsia="Times New Roman"/>
          <w:color w:val="000000"/>
          <w:sz w:val="23"/>
          <w:szCs w:val="23"/>
          <w:lang w:eastAsia="en-AU"/>
        </w:rPr>
      </w:pPr>
      <w:r w:rsidRPr="00D837FA">
        <w:rPr>
          <w:rFonts w:eastAsia="Times New Roman"/>
          <w:color w:val="000000"/>
          <w:sz w:val="23"/>
          <w:szCs w:val="23"/>
          <w:lang w:eastAsia="en-AU"/>
        </w:rPr>
        <w:t>on 21 July 2022</w:t>
      </w:r>
    </w:p>
    <w:p w14:paraId="1A9A2C0D" w14:textId="77777777" w:rsidR="00D837FA" w:rsidRPr="00D837FA" w:rsidRDefault="00D837FA" w:rsidP="00D837FA">
      <w:pPr>
        <w:keepNext/>
        <w:keepLines/>
        <w:autoSpaceDE w:val="0"/>
        <w:autoSpaceDN w:val="0"/>
        <w:adjustRightInd w:val="0"/>
        <w:spacing w:before="120" w:after="0" w:line="240" w:lineRule="auto"/>
        <w:jc w:val="left"/>
        <w:rPr>
          <w:rFonts w:eastAsia="Times New Roman"/>
          <w:color w:val="000000"/>
          <w:sz w:val="23"/>
          <w:szCs w:val="23"/>
          <w:lang w:eastAsia="en-AU"/>
        </w:rPr>
      </w:pPr>
      <w:r w:rsidRPr="00D837FA">
        <w:rPr>
          <w:rFonts w:eastAsia="Times New Roman"/>
          <w:color w:val="000000"/>
          <w:sz w:val="23"/>
          <w:szCs w:val="23"/>
          <w:lang w:eastAsia="en-AU"/>
        </w:rPr>
        <w:t>No 56 of 2022</w:t>
      </w:r>
    </w:p>
    <w:p w14:paraId="47A86DBE" w14:textId="77777777" w:rsidR="007739E5" w:rsidRPr="003471CD" w:rsidRDefault="007739E5" w:rsidP="0003517B">
      <w:pPr>
        <w:pStyle w:val="GG-body"/>
      </w:pPr>
    </w:p>
    <w:p w14:paraId="2386F1B5" w14:textId="77777777" w:rsidR="00CD6F7B" w:rsidRPr="003471CD" w:rsidRDefault="00CD6F7B" w:rsidP="0003517B">
      <w:pPr>
        <w:pStyle w:val="GG-body"/>
      </w:pPr>
      <w:r w:rsidRPr="003471CD">
        <w:br w:type="page"/>
      </w:r>
    </w:p>
    <w:p w14:paraId="118267E9" w14:textId="77777777" w:rsidR="00F337C8" w:rsidRPr="003471CD" w:rsidRDefault="00F337C8" w:rsidP="009C23A5">
      <w:pPr>
        <w:pStyle w:val="Heading1"/>
      </w:pPr>
      <w:bookmarkStart w:id="48" w:name="_Toc109301127"/>
      <w:r w:rsidRPr="003471CD">
        <w:lastRenderedPageBreak/>
        <w:t>State Government Instruments</w:t>
      </w:r>
      <w:bookmarkEnd w:id="48"/>
    </w:p>
    <w:p w14:paraId="3A46E2B9" w14:textId="77777777" w:rsidR="00FE5D6E" w:rsidRPr="00FE5D6E" w:rsidRDefault="00FE5D6E" w:rsidP="00321EE6">
      <w:pPr>
        <w:pStyle w:val="Heading2"/>
      </w:pPr>
      <w:bookmarkStart w:id="49" w:name="_Toc109301128"/>
      <w:r w:rsidRPr="00FE5D6E">
        <w:t>Administrative Arrangements Act 1994</w:t>
      </w:r>
      <w:bookmarkEnd w:id="49"/>
    </w:p>
    <w:p w14:paraId="4C749897" w14:textId="2366DCBC" w:rsidR="00FE5D6E" w:rsidRPr="00FE5D6E" w:rsidRDefault="00FE5D6E" w:rsidP="00FE5D6E">
      <w:pPr>
        <w:jc w:val="center"/>
        <w:rPr>
          <w:i/>
          <w:szCs w:val="17"/>
        </w:rPr>
      </w:pPr>
      <w:r w:rsidRPr="00FE5D6E">
        <w:rPr>
          <w:i/>
          <w:szCs w:val="17"/>
        </w:rPr>
        <w:t>Delegation under Section 9</w:t>
      </w:r>
    </w:p>
    <w:p w14:paraId="300EBA57" w14:textId="77777777" w:rsidR="00FE5D6E" w:rsidRPr="00FE5D6E" w:rsidRDefault="00FE5D6E" w:rsidP="00FE5D6E">
      <w:pPr>
        <w:rPr>
          <w:rFonts w:eastAsia="Times New Roman"/>
          <w:szCs w:val="17"/>
        </w:rPr>
      </w:pPr>
      <w:r w:rsidRPr="00FE5D6E">
        <w:rPr>
          <w:rFonts w:eastAsia="Times New Roman"/>
          <w:szCs w:val="17"/>
        </w:rPr>
        <w:t xml:space="preserve">I, Natalie Fleur COOK, Minister for Human Services, hereby delegate pursuant to section 9 of the </w:t>
      </w:r>
      <w:r w:rsidRPr="00FE5D6E">
        <w:rPr>
          <w:rFonts w:eastAsia="Times New Roman"/>
          <w:i/>
          <w:iCs/>
          <w:szCs w:val="17"/>
        </w:rPr>
        <w:t>Administrative Arrangements Act 1994</w:t>
      </w:r>
      <w:r w:rsidRPr="00FE5D6E">
        <w:rPr>
          <w:rFonts w:eastAsia="Times New Roman"/>
          <w:szCs w:val="17"/>
        </w:rPr>
        <w:t xml:space="preserve"> my power under section 4A of the </w:t>
      </w:r>
      <w:r w:rsidRPr="00FE5D6E">
        <w:rPr>
          <w:rFonts w:eastAsia="Times New Roman"/>
          <w:i/>
          <w:iCs/>
          <w:szCs w:val="17"/>
        </w:rPr>
        <w:t>Young Offenders Act 1993</w:t>
      </w:r>
      <w:r w:rsidRPr="00FE5D6E">
        <w:rPr>
          <w:rFonts w:eastAsia="Times New Roman"/>
          <w:szCs w:val="17"/>
        </w:rPr>
        <w:t xml:space="preserve"> to designate an officer of the Department of Human Services to the Minister for Police, Emergency Services and Correctional Services.</w:t>
      </w:r>
    </w:p>
    <w:p w14:paraId="400F5B25" w14:textId="77777777" w:rsidR="00FE5D6E" w:rsidRPr="00FE5D6E" w:rsidRDefault="00FE5D6E" w:rsidP="00FE5D6E">
      <w:pPr>
        <w:rPr>
          <w:rFonts w:eastAsia="Times New Roman"/>
          <w:szCs w:val="17"/>
        </w:rPr>
      </w:pPr>
      <w:r w:rsidRPr="00FE5D6E">
        <w:rPr>
          <w:rFonts w:eastAsia="Times New Roman"/>
          <w:szCs w:val="17"/>
        </w:rPr>
        <w:t xml:space="preserve">This instrument of delegation has effect from the day on which it is published in the </w:t>
      </w:r>
      <w:r w:rsidRPr="00FE5D6E">
        <w:rPr>
          <w:rFonts w:eastAsia="Times New Roman"/>
          <w:i/>
          <w:iCs/>
          <w:szCs w:val="17"/>
        </w:rPr>
        <w:t>Government Gazette</w:t>
      </w:r>
      <w:r w:rsidRPr="00FE5D6E">
        <w:rPr>
          <w:rFonts w:eastAsia="Times New Roman"/>
          <w:szCs w:val="17"/>
        </w:rPr>
        <w:t>.</w:t>
      </w:r>
    </w:p>
    <w:p w14:paraId="2828757B" w14:textId="77777777" w:rsidR="00FE5D6E" w:rsidRPr="00FE5D6E" w:rsidRDefault="00FE5D6E" w:rsidP="00FE5D6E">
      <w:pPr>
        <w:spacing w:after="0"/>
        <w:rPr>
          <w:rFonts w:eastAsia="Times New Roman"/>
          <w:szCs w:val="17"/>
        </w:rPr>
      </w:pPr>
      <w:r w:rsidRPr="00FE5D6E">
        <w:rPr>
          <w:rFonts w:eastAsia="Times New Roman"/>
          <w:szCs w:val="17"/>
        </w:rPr>
        <w:t>Date: 1 July 2022</w:t>
      </w:r>
    </w:p>
    <w:p w14:paraId="332FBDC3" w14:textId="433475DC" w:rsidR="00FE5D6E" w:rsidRPr="00FE5D6E" w:rsidRDefault="00FE5D6E" w:rsidP="00FE5D6E">
      <w:pPr>
        <w:spacing w:after="0"/>
        <w:jc w:val="right"/>
        <w:rPr>
          <w:rFonts w:eastAsia="Times New Roman"/>
          <w:smallCaps/>
          <w:szCs w:val="20"/>
        </w:rPr>
      </w:pPr>
      <w:r w:rsidRPr="00FE5D6E">
        <w:rPr>
          <w:rFonts w:eastAsia="Times New Roman"/>
          <w:smallCaps/>
          <w:szCs w:val="20"/>
        </w:rPr>
        <w:t>Natalie Fleur Cook</w:t>
      </w:r>
    </w:p>
    <w:p w14:paraId="0731AB63" w14:textId="1203ED67" w:rsidR="00FE5D6E" w:rsidRDefault="00FE5D6E" w:rsidP="00FE5D6E">
      <w:pPr>
        <w:spacing w:after="0"/>
        <w:jc w:val="right"/>
        <w:rPr>
          <w:rFonts w:eastAsia="Times New Roman"/>
          <w:szCs w:val="17"/>
        </w:rPr>
      </w:pPr>
      <w:r w:rsidRPr="00FE5D6E">
        <w:rPr>
          <w:rFonts w:eastAsia="Times New Roman"/>
          <w:szCs w:val="17"/>
        </w:rPr>
        <w:t>Minister for Human Services</w:t>
      </w:r>
    </w:p>
    <w:p w14:paraId="3BB73EF7" w14:textId="7FF76C8F" w:rsidR="00FE5D6E" w:rsidRDefault="00FE5D6E" w:rsidP="00FE5D6E">
      <w:pPr>
        <w:pBdr>
          <w:bottom w:val="single" w:sz="4" w:space="1" w:color="auto"/>
        </w:pBdr>
        <w:spacing w:after="0" w:line="52" w:lineRule="exact"/>
        <w:jc w:val="center"/>
        <w:rPr>
          <w:rFonts w:eastAsia="Times New Roman"/>
          <w:szCs w:val="17"/>
        </w:rPr>
      </w:pPr>
    </w:p>
    <w:p w14:paraId="520C9A31" w14:textId="48842789" w:rsidR="00FE5D6E" w:rsidRDefault="00FE5D6E" w:rsidP="00FE5D6E">
      <w:pPr>
        <w:pBdr>
          <w:top w:val="single" w:sz="4" w:space="1" w:color="auto"/>
        </w:pBdr>
        <w:spacing w:before="34" w:after="0" w:line="14" w:lineRule="exact"/>
        <w:jc w:val="center"/>
        <w:rPr>
          <w:rFonts w:eastAsia="Times New Roman"/>
          <w:szCs w:val="17"/>
        </w:rPr>
      </w:pPr>
    </w:p>
    <w:p w14:paraId="1788AA2B" w14:textId="77777777" w:rsidR="00FE5D6E" w:rsidRPr="00FE5D6E" w:rsidRDefault="00FE5D6E" w:rsidP="00FE5D6E">
      <w:pPr>
        <w:spacing w:after="0"/>
        <w:rPr>
          <w:rFonts w:eastAsia="Times New Roman"/>
          <w:szCs w:val="17"/>
        </w:rPr>
      </w:pPr>
    </w:p>
    <w:p w14:paraId="40584AF7" w14:textId="77777777" w:rsidR="00C9667D" w:rsidRPr="00C9667D" w:rsidRDefault="00C9667D" w:rsidP="00321EE6">
      <w:pPr>
        <w:pStyle w:val="Heading2"/>
      </w:pPr>
      <w:bookmarkStart w:id="50" w:name="_Toc109301129"/>
      <w:r w:rsidRPr="00C9667D">
        <w:t>Ageing and Adult Safeguarding Act 1995</w:t>
      </w:r>
      <w:bookmarkEnd w:id="50"/>
    </w:p>
    <w:p w14:paraId="1640C03F" w14:textId="77777777" w:rsidR="00C9667D" w:rsidRPr="00C9667D" w:rsidRDefault="00C9667D" w:rsidP="00C9667D">
      <w:pPr>
        <w:jc w:val="center"/>
        <w:rPr>
          <w:i/>
          <w:szCs w:val="17"/>
        </w:rPr>
      </w:pPr>
      <w:r w:rsidRPr="00C9667D">
        <w:rPr>
          <w:i/>
          <w:szCs w:val="17"/>
        </w:rPr>
        <w:t>Notice of Variation of Code of Practice by the Minister for Health and Wellbeing</w:t>
      </w:r>
    </w:p>
    <w:p w14:paraId="4D1BF48C" w14:textId="77777777" w:rsidR="00C9667D" w:rsidRPr="00C9667D" w:rsidRDefault="00C9667D" w:rsidP="00C9667D">
      <w:pPr>
        <w:jc w:val="left"/>
        <w:rPr>
          <w:szCs w:val="17"/>
        </w:rPr>
      </w:pPr>
      <w:r w:rsidRPr="00C9667D">
        <w:rPr>
          <w:szCs w:val="17"/>
        </w:rPr>
        <w:t xml:space="preserve">Pursuant to sections 21(1) and (2) of the </w:t>
      </w:r>
      <w:r w:rsidRPr="00C9667D">
        <w:rPr>
          <w:i/>
          <w:iCs/>
          <w:szCs w:val="17"/>
        </w:rPr>
        <w:t>Ageing and Adult Safeguarding Act 1995</w:t>
      </w:r>
      <w:r w:rsidRPr="00C9667D">
        <w:rPr>
          <w:szCs w:val="17"/>
        </w:rPr>
        <w:t xml:space="preserve"> (the Act) and section 14C of the </w:t>
      </w:r>
      <w:r w:rsidRPr="00C9667D">
        <w:rPr>
          <w:i/>
          <w:iCs/>
          <w:szCs w:val="17"/>
        </w:rPr>
        <w:t>Acts Interpretation Act 1915</w:t>
      </w:r>
      <w:r w:rsidRPr="00C9667D">
        <w:rPr>
          <w:szCs w:val="17"/>
        </w:rPr>
        <w:t xml:space="preserve">, I, Chris Picton, the Minister for </w:t>
      </w:r>
      <w:proofErr w:type="gramStart"/>
      <w:r w:rsidRPr="00C9667D">
        <w:rPr>
          <w:szCs w:val="17"/>
        </w:rPr>
        <w:t>Health</w:t>
      </w:r>
      <w:proofErr w:type="gramEnd"/>
      <w:r w:rsidRPr="00C9667D">
        <w:rPr>
          <w:szCs w:val="17"/>
        </w:rPr>
        <w:t xml:space="preserve"> and Wellbeing publish the following varied code of practice for the purpose of the </w:t>
      </w:r>
      <w:r w:rsidRPr="00C9667D">
        <w:rPr>
          <w:i/>
          <w:iCs/>
          <w:szCs w:val="17"/>
        </w:rPr>
        <w:t>Ageing and Adult Safeguarding Act 1995</w:t>
      </w:r>
      <w:r w:rsidRPr="00C9667D">
        <w:rPr>
          <w:szCs w:val="17"/>
        </w:rPr>
        <w:t>.</w:t>
      </w:r>
    </w:p>
    <w:p w14:paraId="44817986" w14:textId="77777777" w:rsidR="00C9667D" w:rsidRPr="00C9667D" w:rsidRDefault="00C9667D" w:rsidP="00C9667D">
      <w:pPr>
        <w:jc w:val="left"/>
        <w:rPr>
          <w:szCs w:val="17"/>
        </w:rPr>
      </w:pPr>
      <w:r w:rsidRPr="00C9667D">
        <w:rPr>
          <w:szCs w:val="17"/>
        </w:rPr>
        <w:t xml:space="preserve">This document is available for public inspection on the </w:t>
      </w:r>
      <w:hyperlink r:id="rId26" w:history="1">
        <w:r w:rsidRPr="00C9667D">
          <w:rPr>
            <w:color w:val="0563C1"/>
            <w:szCs w:val="17"/>
            <w:u w:val="single"/>
          </w:rPr>
          <w:t>www.sahealth.sa.gov.au/officeforageingwell</w:t>
        </w:r>
      </w:hyperlink>
      <w:r w:rsidRPr="00C9667D">
        <w:rPr>
          <w:szCs w:val="17"/>
        </w:rPr>
        <w:t xml:space="preserve"> webpage or at the office determined pursuant to section 21(4) of the Act to be:</w:t>
      </w:r>
    </w:p>
    <w:p w14:paraId="361FDB47" w14:textId="77777777" w:rsidR="00C9667D" w:rsidRPr="00C9667D" w:rsidRDefault="00C9667D" w:rsidP="00C9667D">
      <w:pPr>
        <w:spacing w:after="0"/>
        <w:ind w:left="142"/>
        <w:jc w:val="left"/>
        <w:rPr>
          <w:szCs w:val="17"/>
        </w:rPr>
      </w:pPr>
      <w:r w:rsidRPr="00C9667D">
        <w:rPr>
          <w:szCs w:val="17"/>
        </w:rPr>
        <w:t>Department for Health and Wellbeing</w:t>
      </w:r>
    </w:p>
    <w:p w14:paraId="7F2C0536" w14:textId="77777777" w:rsidR="00C9667D" w:rsidRPr="00C9667D" w:rsidRDefault="00C9667D" w:rsidP="00C9667D">
      <w:pPr>
        <w:spacing w:after="0"/>
        <w:ind w:left="142"/>
        <w:jc w:val="left"/>
        <w:rPr>
          <w:szCs w:val="17"/>
        </w:rPr>
      </w:pPr>
      <w:r w:rsidRPr="00C9667D">
        <w:rPr>
          <w:szCs w:val="17"/>
        </w:rPr>
        <w:t>Office for Ageing Well</w:t>
      </w:r>
    </w:p>
    <w:p w14:paraId="56D0E153" w14:textId="77777777" w:rsidR="00C9667D" w:rsidRPr="00C9667D" w:rsidRDefault="00C9667D" w:rsidP="00C9667D">
      <w:pPr>
        <w:spacing w:after="0"/>
        <w:ind w:left="142"/>
        <w:jc w:val="left"/>
        <w:rPr>
          <w:szCs w:val="17"/>
        </w:rPr>
      </w:pPr>
      <w:r w:rsidRPr="00C9667D">
        <w:rPr>
          <w:szCs w:val="17"/>
        </w:rPr>
        <w:t>11 Hindmarsh Square</w:t>
      </w:r>
    </w:p>
    <w:p w14:paraId="26611EF8" w14:textId="77777777" w:rsidR="00C9667D" w:rsidRPr="00C9667D" w:rsidRDefault="00C9667D" w:rsidP="00C9667D">
      <w:pPr>
        <w:ind w:left="142"/>
        <w:jc w:val="left"/>
        <w:rPr>
          <w:szCs w:val="17"/>
        </w:rPr>
      </w:pPr>
      <w:r w:rsidRPr="00C9667D">
        <w:rPr>
          <w:szCs w:val="17"/>
        </w:rPr>
        <w:t>Adelaide SA 5000</w:t>
      </w:r>
    </w:p>
    <w:p w14:paraId="76EDE68F" w14:textId="77777777" w:rsidR="00C9667D" w:rsidRPr="00C9667D" w:rsidRDefault="00C9667D" w:rsidP="00C9667D">
      <w:pPr>
        <w:jc w:val="left"/>
        <w:rPr>
          <w:szCs w:val="17"/>
        </w:rPr>
      </w:pPr>
      <w:r w:rsidRPr="00C9667D">
        <w:rPr>
          <w:szCs w:val="17"/>
        </w:rPr>
        <w:t xml:space="preserve">This variation will come into effect on publication of this Notice in the </w:t>
      </w:r>
      <w:r w:rsidRPr="00C9667D">
        <w:rPr>
          <w:i/>
          <w:iCs/>
          <w:szCs w:val="17"/>
        </w:rPr>
        <w:t>SA Gazette</w:t>
      </w:r>
      <w:r w:rsidRPr="00C9667D">
        <w:rPr>
          <w:szCs w:val="17"/>
        </w:rPr>
        <w:t>.</w:t>
      </w:r>
    </w:p>
    <w:p w14:paraId="1FB2ED51" w14:textId="77777777" w:rsidR="00C9667D" w:rsidRPr="00C9667D" w:rsidRDefault="00C9667D" w:rsidP="00C9667D">
      <w:pPr>
        <w:spacing w:after="0"/>
        <w:rPr>
          <w:rFonts w:eastAsia="Times New Roman"/>
          <w:szCs w:val="17"/>
        </w:rPr>
      </w:pPr>
      <w:r w:rsidRPr="00C9667D">
        <w:rPr>
          <w:rFonts w:eastAsia="Times New Roman"/>
          <w:szCs w:val="17"/>
        </w:rPr>
        <w:t>Dated: 14 July 2022</w:t>
      </w:r>
    </w:p>
    <w:p w14:paraId="2E470F86" w14:textId="77777777" w:rsidR="00C9667D" w:rsidRPr="00C9667D" w:rsidRDefault="00C9667D" w:rsidP="00C9667D">
      <w:pPr>
        <w:spacing w:after="0"/>
        <w:jc w:val="right"/>
        <w:rPr>
          <w:rFonts w:eastAsia="Times New Roman"/>
          <w:smallCaps/>
          <w:szCs w:val="20"/>
        </w:rPr>
      </w:pPr>
      <w:r w:rsidRPr="00C9667D">
        <w:rPr>
          <w:rFonts w:eastAsia="Times New Roman"/>
          <w:smallCaps/>
          <w:szCs w:val="20"/>
        </w:rPr>
        <w:t>Hon Chris Picton MP</w:t>
      </w:r>
    </w:p>
    <w:p w14:paraId="282D98C2" w14:textId="6D2F986D" w:rsidR="00C9667D" w:rsidRDefault="00C9667D" w:rsidP="00C9667D">
      <w:pPr>
        <w:spacing w:after="0" w:line="240" w:lineRule="auto"/>
        <w:jc w:val="right"/>
        <w:rPr>
          <w:rFonts w:eastAsia="Times New Roman"/>
          <w:szCs w:val="17"/>
        </w:rPr>
      </w:pPr>
      <w:r w:rsidRPr="00C9667D">
        <w:rPr>
          <w:rFonts w:eastAsia="Times New Roman"/>
          <w:szCs w:val="17"/>
        </w:rPr>
        <w:t>Minister for Health and Wellbeing</w:t>
      </w:r>
    </w:p>
    <w:p w14:paraId="55F76F87" w14:textId="107E7778" w:rsidR="00C9667D" w:rsidRDefault="00C9667D" w:rsidP="00C9667D">
      <w:pPr>
        <w:pBdr>
          <w:bottom w:val="single" w:sz="4" w:space="1" w:color="auto"/>
        </w:pBdr>
        <w:spacing w:after="0" w:line="52" w:lineRule="exact"/>
        <w:jc w:val="center"/>
        <w:rPr>
          <w:szCs w:val="17"/>
        </w:rPr>
      </w:pPr>
    </w:p>
    <w:p w14:paraId="5EB9FFDF" w14:textId="209A0094" w:rsidR="00C9667D" w:rsidRDefault="00C9667D" w:rsidP="00C9667D">
      <w:pPr>
        <w:pBdr>
          <w:top w:val="single" w:sz="4" w:space="1" w:color="auto"/>
        </w:pBdr>
        <w:spacing w:before="34" w:after="0" w:line="14" w:lineRule="exact"/>
        <w:jc w:val="center"/>
        <w:rPr>
          <w:szCs w:val="17"/>
        </w:rPr>
      </w:pPr>
    </w:p>
    <w:p w14:paraId="70F4E5BF" w14:textId="734208F4" w:rsidR="00FE5D6E" w:rsidRDefault="00FE5D6E" w:rsidP="00FE5D6E">
      <w:pPr>
        <w:spacing w:after="0"/>
        <w:rPr>
          <w:rFonts w:eastAsia="Times New Roman"/>
          <w:szCs w:val="17"/>
        </w:rPr>
      </w:pPr>
    </w:p>
    <w:p w14:paraId="50451B0E" w14:textId="77777777" w:rsidR="00C9667D" w:rsidRPr="00C9667D" w:rsidRDefault="00C9667D" w:rsidP="00321EE6">
      <w:pPr>
        <w:pStyle w:val="Heading2"/>
      </w:pPr>
      <w:bookmarkStart w:id="51" w:name="_Toc109301130"/>
      <w:r w:rsidRPr="00C9667D">
        <w:t>Associations Incorporation Act 1985</w:t>
      </w:r>
      <w:bookmarkEnd w:id="51"/>
    </w:p>
    <w:p w14:paraId="062BD9FB" w14:textId="77777777" w:rsidR="00C9667D" w:rsidRPr="00C9667D" w:rsidRDefault="00C9667D" w:rsidP="00C9667D">
      <w:pPr>
        <w:jc w:val="center"/>
        <w:rPr>
          <w:smallCaps/>
          <w:szCs w:val="17"/>
        </w:rPr>
      </w:pPr>
      <w:r w:rsidRPr="00C9667D">
        <w:rPr>
          <w:smallCaps/>
          <w:szCs w:val="17"/>
        </w:rPr>
        <w:t>Section 42(2)</w:t>
      </w:r>
    </w:p>
    <w:p w14:paraId="5B562941" w14:textId="77777777" w:rsidR="00C9667D" w:rsidRPr="00C9667D" w:rsidRDefault="00C9667D" w:rsidP="00C9667D">
      <w:pPr>
        <w:jc w:val="center"/>
        <w:rPr>
          <w:i/>
          <w:szCs w:val="17"/>
        </w:rPr>
      </w:pPr>
      <w:r w:rsidRPr="00C9667D">
        <w:rPr>
          <w:i/>
          <w:szCs w:val="17"/>
        </w:rPr>
        <w:t>Dissolution of Association</w:t>
      </w:r>
    </w:p>
    <w:p w14:paraId="13798FDD" w14:textId="77777777" w:rsidR="00C9667D" w:rsidRPr="00C9667D" w:rsidRDefault="00C9667D" w:rsidP="00C9667D">
      <w:pPr>
        <w:rPr>
          <w:rFonts w:eastAsia="Times New Roman"/>
          <w:szCs w:val="17"/>
        </w:rPr>
      </w:pPr>
      <w:r w:rsidRPr="00C9667D">
        <w:rPr>
          <w:rFonts w:eastAsia="Times New Roman"/>
          <w:b/>
          <w:szCs w:val="17"/>
        </w:rPr>
        <w:t>WHEREAS</w:t>
      </w:r>
      <w:r w:rsidRPr="00C9667D">
        <w:rPr>
          <w:rFonts w:eastAsia="Times New Roman"/>
          <w:szCs w:val="17"/>
        </w:rPr>
        <w:t xml:space="preserve"> the CORPORATE AFFAIRS COMMISSION (the Commission) pursuant to section 42(1) of the </w:t>
      </w:r>
      <w:r w:rsidRPr="00C9667D">
        <w:rPr>
          <w:rFonts w:eastAsia="Times New Roman"/>
          <w:i/>
          <w:szCs w:val="17"/>
        </w:rPr>
        <w:t>Associations Incorporation Act 1985</w:t>
      </w:r>
      <w:r w:rsidRPr="00C9667D">
        <w:rPr>
          <w:rFonts w:eastAsia="Times New Roman"/>
          <w:szCs w:val="17"/>
        </w:rPr>
        <w:t xml:space="preserve"> (the Act) is of the opinion that the undertaking or operations of </w:t>
      </w:r>
      <w:r w:rsidRPr="00C9667D">
        <w:rPr>
          <w:rFonts w:eastAsia="Times New Roman"/>
          <w:b/>
          <w:szCs w:val="17"/>
        </w:rPr>
        <w:t xml:space="preserve">WOMEN’S INDUSTRY NETWORK SEAFOOD COMMUNITY INCORPORATED </w:t>
      </w:r>
      <w:r w:rsidRPr="00C9667D">
        <w:rPr>
          <w:rFonts w:eastAsia="Times New Roman"/>
          <w:szCs w:val="17"/>
        </w:rPr>
        <w:t xml:space="preserve">(the Association) being an incorporated association under the Act are being carried on, or would more appropriately be carried on by a company limited by guarantee incorporated under the </w:t>
      </w:r>
      <w:r w:rsidRPr="00C9667D">
        <w:rPr>
          <w:rFonts w:eastAsia="Times New Roman"/>
          <w:i/>
          <w:szCs w:val="17"/>
        </w:rPr>
        <w:t xml:space="preserve">Corporations Act 2001 </w:t>
      </w:r>
      <w:r w:rsidRPr="00C9667D">
        <w:rPr>
          <w:rFonts w:eastAsia="Times New Roman"/>
          <w:szCs w:val="17"/>
        </w:rPr>
        <w:t xml:space="preserve">(Cth) </w:t>
      </w:r>
      <w:r w:rsidRPr="00C9667D">
        <w:rPr>
          <w:rFonts w:eastAsia="Times New Roman"/>
          <w:b/>
          <w:szCs w:val="17"/>
        </w:rPr>
        <w:t>AND WHEREAS</w:t>
      </w:r>
      <w:r w:rsidRPr="00C9667D">
        <w:rPr>
          <w:rFonts w:eastAsia="Times New Roman"/>
          <w:szCs w:val="17"/>
        </w:rPr>
        <w:t xml:space="preserve"> the Commission was on </w:t>
      </w:r>
      <w:r w:rsidRPr="00C9667D">
        <w:rPr>
          <w:rFonts w:eastAsia="Times New Roman"/>
          <w:b/>
          <w:szCs w:val="17"/>
        </w:rPr>
        <w:t>27 May 2022</w:t>
      </w:r>
      <w:r w:rsidRPr="00C9667D">
        <w:rPr>
          <w:rFonts w:eastAsia="Times New Roman"/>
          <w:szCs w:val="17"/>
        </w:rPr>
        <w:t xml:space="preserve"> requested by the Association to transfer its undertaking to </w:t>
      </w:r>
      <w:r w:rsidRPr="00C9667D">
        <w:rPr>
          <w:rFonts w:eastAsia="Times New Roman"/>
          <w:b/>
          <w:szCs w:val="17"/>
        </w:rPr>
        <w:t xml:space="preserve">WOMEN IN SEAFOOD AUSTRALASIA LTD </w:t>
      </w:r>
      <w:r w:rsidRPr="00C9667D">
        <w:rPr>
          <w:rFonts w:eastAsia="Times New Roman"/>
          <w:szCs w:val="17"/>
        </w:rPr>
        <w:t xml:space="preserve">(Australian Company Number  </w:t>
      </w:r>
      <w:r w:rsidRPr="00C9667D">
        <w:rPr>
          <w:rFonts w:eastAsia="Times New Roman"/>
          <w:b/>
          <w:szCs w:val="17"/>
        </w:rPr>
        <w:t>659 675 822</w:t>
      </w:r>
      <w:r w:rsidRPr="00C9667D">
        <w:rPr>
          <w:rFonts w:eastAsia="Times New Roman"/>
          <w:szCs w:val="17"/>
        </w:rPr>
        <w:t xml:space="preserve">), the Commission pursuant to section 42(2) of the Act </w:t>
      </w:r>
      <w:r w:rsidRPr="00C9667D">
        <w:rPr>
          <w:rFonts w:eastAsia="Times New Roman"/>
          <w:b/>
          <w:szCs w:val="17"/>
        </w:rPr>
        <w:t>DOES</w:t>
      </w:r>
      <w:r w:rsidRPr="00C9667D">
        <w:rPr>
          <w:rFonts w:eastAsia="Times New Roman"/>
          <w:szCs w:val="17"/>
        </w:rPr>
        <w:t xml:space="preserve"> </w:t>
      </w:r>
      <w:r w:rsidRPr="00C9667D">
        <w:rPr>
          <w:rFonts w:eastAsia="Times New Roman"/>
          <w:b/>
          <w:szCs w:val="17"/>
        </w:rPr>
        <w:t>HEREBY ORDER</w:t>
      </w:r>
      <w:r w:rsidRPr="00C9667D">
        <w:rPr>
          <w:rFonts w:eastAsia="Times New Roman"/>
          <w:szCs w:val="17"/>
        </w:rPr>
        <w:t xml:space="preserve"> that on</w:t>
      </w:r>
      <w:r w:rsidRPr="00C9667D">
        <w:rPr>
          <w:rFonts w:eastAsia="Times New Roman"/>
          <w:b/>
          <w:szCs w:val="17"/>
        </w:rPr>
        <w:t xml:space="preserve"> 21 July 2022</w:t>
      </w:r>
      <w:r w:rsidRPr="00C9667D">
        <w:rPr>
          <w:rFonts w:eastAsia="Times New Roman"/>
          <w:bCs/>
          <w:szCs w:val="17"/>
        </w:rPr>
        <w:t>,</w:t>
      </w:r>
      <w:r w:rsidRPr="00C9667D">
        <w:rPr>
          <w:rFonts w:eastAsia="Times New Roman"/>
          <w:b/>
          <w:szCs w:val="17"/>
        </w:rPr>
        <w:t xml:space="preserve"> </w:t>
      </w:r>
      <w:r w:rsidRPr="00C9667D">
        <w:rPr>
          <w:rFonts w:eastAsia="Times New Roman"/>
          <w:szCs w:val="17"/>
        </w:rPr>
        <w:t xml:space="preserve">the Association will be dissolved, the property of the Association becomes the property of </w:t>
      </w:r>
      <w:r w:rsidRPr="00C9667D">
        <w:rPr>
          <w:rFonts w:eastAsia="Times New Roman"/>
          <w:b/>
          <w:szCs w:val="17"/>
        </w:rPr>
        <w:t xml:space="preserve">WOMEN IN SEAFOOD AUSTRALASIA LTD </w:t>
      </w:r>
      <w:r w:rsidRPr="00C9667D">
        <w:rPr>
          <w:rFonts w:eastAsia="Times New Roman"/>
          <w:szCs w:val="17"/>
        </w:rPr>
        <w:t xml:space="preserve">and the rights and liabilities of the Association become the rights and liabilities of </w:t>
      </w:r>
      <w:r w:rsidRPr="00C9667D">
        <w:rPr>
          <w:rFonts w:eastAsia="Times New Roman"/>
          <w:b/>
          <w:szCs w:val="17"/>
        </w:rPr>
        <w:t>WOMEN IN SEAFOOD AUSTRALASIA LTD</w:t>
      </w:r>
      <w:r w:rsidRPr="00C9667D">
        <w:rPr>
          <w:rFonts w:eastAsia="Times New Roman"/>
          <w:szCs w:val="17"/>
        </w:rPr>
        <w:t>.</w:t>
      </w:r>
    </w:p>
    <w:p w14:paraId="3990BE51" w14:textId="77777777" w:rsidR="00C9667D" w:rsidRPr="00C9667D" w:rsidRDefault="00C9667D" w:rsidP="00C9667D">
      <w:pPr>
        <w:rPr>
          <w:rFonts w:eastAsia="Times New Roman"/>
          <w:szCs w:val="17"/>
        </w:rPr>
      </w:pPr>
      <w:r w:rsidRPr="00C9667D">
        <w:rPr>
          <w:rFonts w:eastAsia="Times New Roman"/>
          <w:szCs w:val="17"/>
        </w:rPr>
        <w:t>Given under the seal of the Commission at Adelaide.</w:t>
      </w:r>
    </w:p>
    <w:p w14:paraId="00E209A3" w14:textId="77777777" w:rsidR="00C9667D" w:rsidRPr="00C9667D" w:rsidRDefault="00C9667D" w:rsidP="00C9667D">
      <w:pPr>
        <w:spacing w:after="0"/>
        <w:rPr>
          <w:rFonts w:eastAsia="Times New Roman"/>
          <w:szCs w:val="17"/>
        </w:rPr>
      </w:pPr>
      <w:r w:rsidRPr="00C9667D">
        <w:rPr>
          <w:rFonts w:eastAsia="Times New Roman"/>
          <w:szCs w:val="17"/>
        </w:rPr>
        <w:t>Dated: 18 July 2022</w:t>
      </w:r>
    </w:p>
    <w:p w14:paraId="7A986E61" w14:textId="77777777" w:rsidR="00C9667D" w:rsidRPr="00C9667D" w:rsidRDefault="00C9667D" w:rsidP="00C9667D">
      <w:pPr>
        <w:spacing w:after="0"/>
        <w:jc w:val="right"/>
        <w:rPr>
          <w:rFonts w:eastAsia="Times New Roman"/>
          <w:smallCaps/>
          <w:szCs w:val="20"/>
        </w:rPr>
      </w:pPr>
      <w:r w:rsidRPr="00C9667D">
        <w:rPr>
          <w:rFonts w:eastAsia="Times New Roman"/>
          <w:smallCaps/>
          <w:szCs w:val="20"/>
        </w:rPr>
        <w:t>Melissa Matthews</w:t>
      </w:r>
    </w:p>
    <w:p w14:paraId="67CB83A9" w14:textId="62F6330A" w:rsidR="00C9667D" w:rsidRDefault="00C9667D" w:rsidP="00C9667D">
      <w:pPr>
        <w:spacing w:after="0"/>
        <w:jc w:val="right"/>
        <w:rPr>
          <w:rFonts w:eastAsia="Times New Roman"/>
          <w:szCs w:val="17"/>
        </w:rPr>
      </w:pPr>
      <w:r w:rsidRPr="00C9667D">
        <w:rPr>
          <w:rFonts w:eastAsia="Times New Roman"/>
          <w:szCs w:val="17"/>
        </w:rPr>
        <w:t>A delegate of the Corporate Affairs Commission</w:t>
      </w:r>
    </w:p>
    <w:p w14:paraId="1A10E173" w14:textId="14A5B1F3" w:rsidR="00C9667D" w:rsidRDefault="00C9667D" w:rsidP="00C9667D">
      <w:pPr>
        <w:pBdr>
          <w:bottom w:val="single" w:sz="4" w:space="1" w:color="auto"/>
        </w:pBdr>
        <w:spacing w:after="0" w:line="52" w:lineRule="exact"/>
        <w:jc w:val="center"/>
        <w:rPr>
          <w:rFonts w:eastAsia="Times New Roman"/>
          <w:szCs w:val="17"/>
        </w:rPr>
      </w:pPr>
    </w:p>
    <w:p w14:paraId="33A88175" w14:textId="627B3899" w:rsidR="00C9667D" w:rsidRDefault="00C9667D" w:rsidP="00C9667D">
      <w:pPr>
        <w:pBdr>
          <w:top w:val="single" w:sz="4" w:space="1" w:color="auto"/>
        </w:pBdr>
        <w:spacing w:before="34" w:after="0" w:line="14" w:lineRule="exact"/>
        <w:jc w:val="center"/>
        <w:rPr>
          <w:rFonts w:eastAsia="Times New Roman"/>
          <w:szCs w:val="17"/>
        </w:rPr>
      </w:pPr>
    </w:p>
    <w:p w14:paraId="475E75C5" w14:textId="5C4406CE" w:rsidR="00C9667D" w:rsidRDefault="00C9667D" w:rsidP="00FE5D6E">
      <w:pPr>
        <w:spacing w:after="0"/>
        <w:rPr>
          <w:rFonts w:eastAsia="Times New Roman"/>
          <w:szCs w:val="17"/>
        </w:rPr>
      </w:pPr>
    </w:p>
    <w:p w14:paraId="756DDBFB" w14:textId="77777777" w:rsidR="00C46C9F" w:rsidRPr="00C46C9F" w:rsidRDefault="00C46C9F" w:rsidP="00321EE6">
      <w:pPr>
        <w:pStyle w:val="Heading2"/>
      </w:pPr>
      <w:bookmarkStart w:id="52" w:name="_Toc109301131"/>
      <w:r w:rsidRPr="00C46C9F">
        <w:t>Dangerous</w:t>
      </w:r>
      <w:r w:rsidRPr="00C46C9F">
        <w:rPr>
          <w:spacing w:val="-14"/>
        </w:rPr>
        <w:t xml:space="preserve"> </w:t>
      </w:r>
      <w:r w:rsidRPr="00C46C9F">
        <w:t>Substances</w:t>
      </w:r>
      <w:r w:rsidRPr="00C46C9F">
        <w:rPr>
          <w:spacing w:val="-13"/>
        </w:rPr>
        <w:t xml:space="preserve"> </w:t>
      </w:r>
      <w:r w:rsidRPr="00C46C9F">
        <w:t>Act</w:t>
      </w:r>
      <w:r w:rsidRPr="00C46C9F">
        <w:rPr>
          <w:spacing w:val="-14"/>
        </w:rPr>
        <w:t xml:space="preserve"> </w:t>
      </w:r>
      <w:r w:rsidRPr="00C46C9F">
        <w:rPr>
          <w:spacing w:val="1"/>
        </w:rPr>
        <w:t>197</w:t>
      </w:r>
      <w:r w:rsidRPr="00C46C9F">
        <w:t>9</w:t>
      </w:r>
      <w:bookmarkEnd w:id="52"/>
    </w:p>
    <w:p w14:paraId="129D3036" w14:textId="77777777" w:rsidR="00C46C9F" w:rsidRPr="00C46C9F" w:rsidRDefault="00C46C9F" w:rsidP="00C46C9F">
      <w:pPr>
        <w:rPr>
          <w:rFonts w:eastAsia="Times New Roman"/>
          <w:szCs w:val="17"/>
        </w:rPr>
      </w:pPr>
      <w:r w:rsidRPr="00C46C9F">
        <w:rPr>
          <w:rFonts w:eastAsia="Times New Roman"/>
          <w:szCs w:val="17"/>
        </w:rPr>
        <w:t xml:space="preserve">I, Martyn Antony Campbell, Executive Director, SafeWork SA, in my capacity as the Competent Authority, hereby appoint the following persons as Authorised Officers for the purposes of section 7(1) of the </w:t>
      </w:r>
      <w:r w:rsidRPr="00C46C9F">
        <w:rPr>
          <w:rFonts w:eastAsia="Times New Roman"/>
          <w:i/>
          <w:iCs/>
          <w:szCs w:val="17"/>
        </w:rPr>
        <w:t>Dangerous Substances Act 1979</w:t>
      </w:r>
      <w:r w:rsidRPr="00C46C9F">
        <w:rPr>
          <w:rFonts w:eastAsia="Times New Roman"/>
          <w:szCs w:val="17"/>
        </w:rPr>
        <w:t>:</w:t>
      </w:r>
    </w:p>
    <w:p w14:paraId="334F3D31"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Matthew John ADAMS</w:t>
      </w:r>
    </w:p>
    <w:p w14:paraId="01EB55C6"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Paul Thomas ATKINS</w:t>
      </w:r>
    </w:p>
    <w:p w14:paraId="3C463FA8"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Troy Ronald BLAKE</w:t>
      </w:r>
    </w:p>
    <w:p w14:paraId="6E04E8BF"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Morne BRITZ</w:t>
      </w:r>
    </w:p>
    <w:p w14:paraId="4D61DAA0"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Kyle GOULDING</w:t>
      </w:r>
    </w:p>
    <w:p w14:paraId="3E0D140D"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Raelene Margaret HALL</w:t>
      </w:r>
    </w:p>
    <w:p w14:paraId="16C70E18"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Michelle Helen JOY</w:t>
      </w:r>
    </w:p>
    <w:p w14:paraId="6D745A40"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Leanne Faith LEDSON</w:t>
      </w:r>
    </w:p>
    <w:p w14:paraId="23B7378C"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Sheldon James LOVELL</w:t>
      </w:r>
    </w:p>
    <w:p w14:paraId="46DAB7B9"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Tony NISOV</w:t>
      </w:r>
    </w:p>
    <w:p w14:paraId="4FC70115"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Christopher Robert SCHWARZ</w:t>
      </w:r>
    </w:p>
    <w:p w14:paraId="20816A68"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Ritesh Jagdish WAGHELA</w:t>
      </w:r>
    </w:p>
    <w:p w14:paraId="1FDBE137" w14:textId="77777777" w:rsidR="00C46C9F" w:rsidRPr="00C46C9F" w:rsidRDefault="00C46C9F" w:rsidP="00586123">
      <w:pPr>
        <w:numPr>
          <w:ilvl w:val="0"/>
          <w:numId w:val="25"/>
        </w:numPr>
        <w:spacing w:after="0"/>
        <w:ind w:left="426" w:hanging="284"/>
        <w:rPr>
          <w:rFonts w:eastAsia="Times New Roman"/>
          <w:szCs w:val="17"/>
        </w:rPr>
      </w:pPr>
      <w:r w:rsidRPr="00C46C9F">
        <w:rPr>
          <w:rFonts w:eastAsia="Times New Roman"/>
          <w:szCs w:val="17"/>
        </w:rPr>
        <w:t>Clare Margaret WHARTON</w:t>
      </w:r>
    </w:p>
    <w:p w14:paraId="515BAEC1" w14:textId="77777777" w:rsidR="00C46C9F" w:rsidRPr="00C46C9F" w:rsidRDefault="00C46C9F" w:rsidP="00586123">
      <w:pPr>
        <w:numPr>
          <w:ilvl w:val="0"/>
          <w:numId w:val="25"/>
        </w:numPr>
        <w:ind w:left="426" w:hanging="283"/>
        <w:rPr>
          <w:rFonts w:eastAsia="Times New Roman"/>
          <w:szCs w:val="17"/>
        </w:rPr>
      </w:pPr>
      <w:r w:rsidRPr="00C46C9F">
        <w:rPr>
          <w:rFonts w:eastAsia="Times New Roman"/>
          <w:szCs w:val="17"/>
        </w:rPr>
        <w:t>Adam Benjamin WILLIAMS</w:t>
      </w:r>
    </w:p>
    <w:p w14:paraId="454C0FA9" w14:textId="77777777" w:rsidR="00C46C9F" w:rsidRPr="00C46C9F" w:rsidRDefault="00C46C9F" w:rsidP="00C46C9F">
      <w:pPr>
        <w:spacing w:after="0"/>
        <w:rPr>
          <w:rFonts w:eastAsia="Times New Roman"/>
          <w:szCs w:val="17"/>
        </w:rPr>
      </w:pPr>
      <w:r w:rsidRPr="00C46C9F">
        <w:rPr>
          <w:rFonts w:eastAsia="Times New Roman"/>
          <w:szCs w:val="17"/>
        </w:rPr>
        <w:t>Dated: 13 July 2022</w:t>
      </w:r>
    </w:p>
    <w:p w14:paraId="12018F4E" w14:textId="77777777" w:rsidR="00C46C9F" w:rsidRPr="00C46C9F" w:rsidRDefault="00C46C9F" w:rsidP="00C46C9F">
      <w:pPr>
        <w:spacing w:after="0"/>
        <w:jc w:val="right"/>
        <w:rPr>
          <w:rFonts w:eastAsia="Times New Roman"/>
          <w:smallCaps/>
          <w:szCs w:val="20"/>
        </w:rPr>
      </w:pPr>
      <w:r w:rsidRPr="00C46C9F">
        <w:rPr>
          <w:rFonts w:eastAsia="Times New Roman"/>
          <w:smallCaps/>
          <w:szCs w:val="20"/>
        </w:rPr>
        <w:t>Martyn Campbell</w:t>
      </w:r>
    </w:p>
    <w:p w14:paraId="60E34CB2" w14:textId="77777777" w:rsidR="00C46C9F" w:rsidRPr="00C46C9F" w:rsidRDefault="00C46C9F" w:rsidP="00C46C9F">
      <w:pPr>
        <w:spacing w:after="0"/>
        <w:jc w:val="right"/>
        <w:rPr>
          <w:rFonts w:eastAsia="Times New Roman"/>
          <w:szCs w:val="17"/>
        </w:rPr>
      </w:pPr>
      <w:r w:rsidRPr="00C46C9F">
        <w:rPr>
          <w:rFonts w:eastAsia="Times New Roman"/>
          <w:szCs w:val="17"/>
        </w:rPr>
        <w:t>Executive Director Safework SA</w:t>
      </w:r>
    </w:p>
    <w:p w14:paraId="66A2224A" w14:textId="1A2D6AD8" w:rsidR="00C46C9F" w:rsidRDefault="00C46C9F" w:rsidP="00C46C9F">
      <w:pPr>
        <w:spacing w:after="0"/>
        <w:jc w:val="right"/>
        <w:rPr>
          <w:rFonts w:eastAsia="Times New Roman"/>
          <w:szCs w:val="17"/>
        </w:rPr>
      </w:pPr>
      <w:r w:rsidRPr="00C46C9F">
        <w:rPr>
          <w:rFonts w:eastAsia="Times New Roman"/>
          <w:szCs w:val="17"/>
        </w:rPr>
        <w:t>Competent Authority</w:t>
      </w:r>
    </w:p>
    <w:p w14:paraId="5B68AEB1" w14:textId="5A02AE6A" w:rsidR="00C46C9F" w:rsidRDefault="00C46C9F" w:rsidP="00C46C9F">
      <w:pPr>
        <w:pBdr>
          <w:bottom w:val="single" w:sz="4" w:space="1" w:color="auto"/>
        </w:pBdr>
        <w:spacing w:after="0" w:line="52" w:lineRule="exact"/>
        <w:jc w:val="center"/>
        <w:rPr>
          <w:rFonts w:eastAsia="Times New Roman"/>
          <w:szCs w:val="17"/>
        </w:rPr>
      </w:pPr>
    </w:p>
    <w:p w14:paraId="33EA0AD9" w14:textId="34AF07B7" w:rsidR="00C46C9F" w:rsidRDefault="00C46C9F" w:rsidP="00C46C9F">
      <w:pPr>
        <w:pBdr>
          <w:top w:val="single" w:sz="4" w:space="1" w:color="auto"/>
        </w:pBdr>
        <w:spacing w:before="34" w:after="0" w:line="14" w:lineRule="exact"/>
        <w:jc w:val="center"/>
        <w:rPr>
          <w:rFonts w:eastAsia="Times New Roman"/>
          <w:szCs w:val="17"/>
        </w:rPr>
      </w:pPr>
    </w:p>
    <w:p w14:paraId="20F09F88" w14:textId="77777777" w:rsidR="001868C4" w:rsidRDefault="001868C4" w:rsidP="00321EE6">
      <w:pPr>
        <w:pStyle w:val="Heading2"/>
        <w:rPr>
          <w:rFonts w:eastAsia="Arial"/>
        </w:rPr>
      </w:pPr>
      <w:bookmarkStart w:id="53" w:name="_Toc109301132"/>
      <w:r>
        <w:lastRenderedPageBreak/>
        <w:t>Fisheries Management (Prawn Fisheries)</w:t>
      </w:r>
      <w:r>
        <w:rPr>
          <w:spacing w:val="31"/>
        </w:rPr>
        <w:t xml:space="preserve"> </w:t>
      </w:r>
      <w:r>
        <w:t>Regulations 2017</w:t>
      </w:r>
      <w:bookmarkEnd w:id="53"/>
    </w:p>
    <w:p w14:paraId="4A24E0CC" w14:textId="77777777" w:rsidR="001868C4" w:rsidRDefault="001868C4" w:rsidP="001868C4">
      <w:pPr>
        <w:pStyle w:val="GG-Title3"/>
        <w:rPr>
          <w:rFonts w:eastAsia="Arial"/>
          <w:lang w:val="en-US"/>
        </w:rPr>
      </w:pPr>
      <w:r>
        <w:rPr>
          <w:lang w:val="en-US"/>
        </w:rPr>
        <w:t>July 2022 fishing</w:t>
      </w:r>
      <w:r>
        <w:rPr>
          <w:spacing w:val="10"/>
          <w:lang w:val="en-US"/>
        </w:rPr>
        <w:t xml:space="preserve"> </w:t>
      </w:r>
      <w:r>
        <w:rPr>
          <w:lang w:val="en-US"/>
        </w:rPr>
        <w:t>for</w:t>
      </w:r>
      <w:r>
        <w:rPr>
          <w:spacing w:val="10"/>
          <w:lang w:val="en-US"/>
        </w:rPr>
        <w:t xml:space="preserve"> </w:t>
      </w:r>
      <w:r>
        <w:rPr>
          <w:lang w:val="en-US"/>
        </w:rPr>
        <w:t>the</w:t>
      </w:r>
      <w:r>
        <w:rPr>
          <w:spacing w:val="28"/>
          <w:lang w:val="en-US"/>
        </w:rPr>
        <w:t xml:space="preserve"> </w:t>
      </w:r>
      <w:r>
        <w:rPr>
          <w:lang w:val="en-US"/>
        </w:rPr>
        <w:t>West</w:t>
      </w:r>
      <w:r>
        <w:rPr>
          <w:spacing w:val="-1"/>
          <w:lang w:val="en-US"/>
        </w:rPr>
        <w:t xml:space="preserve"> </w:t>
      </w:r>
      <w:r>
        <w:rPr>
          <w:lang w:val="en-US"/>
        </w:rPr>
        <w:t>Coast</w:t>
      </w:r>
      <w:r>
        <w:rPr>
          <w:spacing w:val="-8"/>
          <w:lang w:val="en-US"/>
        </w:rPr>
        <w:t xml:space="preserve"> </w:t>
      </w:r>
      <w:r>
        <w:rPr>
          <w:lang w:val="en-US"/>
        </w:rPr>
        <w:t>Prawn</w:t>
      </w:r>
      <w:r>
        <w:rPr>
          <w:spacing w:val="23"/>
          <w:lang w:val="en-US"/>
        </w:rPr>
        <w:t xml:space="preserve"> </w:t>
      </w:r>
      <w:r>
        <w:rPr>
          <w:lang w:val="en-US"/>
        </w:rPr>
        <w:t>Fishery</w:t>
      </w:r>
    </w:p>
    <w:p w14:paraId="03D0DB63" w14:textId="77777777" w:rsidR="001868C4" w:rsidRDefault="001868C4" w:rsidP="001868C4">
      <w:pPr>
        <w:pStyle w:val="GG-body"/>
        <w:rPr>
          <w:rFonts w:eastAsia="Arial"/>
          <w:lang w:val="en-US"/>
        </w:rPr>
      </w:pPr>
      <w:r>
        <w:rPr>
          <w:rFonts w:eastAsia="Arial"/>
          <w:lang w:val="en-US"/>
        </w:rPr>
        <w:t>TAKE</w:t>
      </w:r>
      <w:r>
        <w:rPr>
          <w:rFonts w:eastAsia="Arial"/>
          <w:spacing w:val="11"/>
          <w:lang w:val="en-US"/>
        </w:rPr>
        <w:t xml:space="preserve"> </w:t>
      </w:r>
      <w:r>
        <w:rPr>
          <w:rFonts w:eastAsia="Arial"/>
          <w:lang w:val="en-US"/>
        </w:rPr>
        <w:t>notice</w:t>
      </w:r>
      <w:r>
        <w:rPr>
          <w:rFonts w:eastAsia="Arial"/>
          <w:spacing w:val="60"/>
          <w:lang w:val="en-US"/>
        </w:rPr>
        <w:t xml:space="preserve"> </w:t>
      </w:r>
      <w:r>
        <w:rPr>
          <w:rFonts w:eastAsia="Arial"/>
          <w:lang w:val="en-US"/>
        </w:rPr>
        <w:t>that</w:t>
      </w:r>
      <w:r>
        <w:rPr>
          <w:rFonts w:eastAsia="Arial"/>
          <w:spacing w:val="6"/>
          <w:lang w:val="en-US"/>
        </w:rPr>
        <w:t xml:space="preserve"> </w:t>
      </w:r>
      <w:r>
        <w:rPr>
          <w:rFonts w:eastAsia="Arial"/>
          <w:lang w:val="en-US"/>
        </w:rPr>
        <w:t>pursuant</w:t>
      </w:r>
      <w:r>
        <w:rPr>
          <w:rFonts w:eastAsia="Arial"/>
          <w:spacing w:val="62"/>
          <w:lang w:val="en-US"/>
        </w:rPr>
        <w:t xml:space="preserve"> </w:t>
      </w:r>
      <w:r>
        <w:rPr>
          <w:rFonts w:eastAsia="Arial"/>
          <w:lang w:val="en-US"/>
        </w:rPr>
        <w:t>to</w:t>
      </w:r>
      <w:r>
        <w:rPr>
          <w:rFonts w:eastAsia="Arial"/>
          <w:spacing w:val="7"/>
          <w:lang w:val="en-US"/>
        </w:rPr>
        <w:t xml:space="preserve"> </w:t>
      </w:r>
      <w:r>
        <w:rPr>
          <w:rFonts w:eastAsia="Arial"/>
          <w:lang w:val="en-US"/>
        </w:rPr>
        <w:t>regulation</w:t>
      </w:r>
      <w:r>
        <w:rPr>
          <w:rFonts w:eastAsia="Arial"/>
          <w:spacing w:val="14"/>
          <w:lang w:val="en-US"/>
        </w:rPr>
        <w:t xml:space="preserve"> </w:t>
      </w:r>
      <w:r>
        <w:rPr>
          <w:rFonts w:eastAsia="Arial"/>
          <w:lang w:val="en-US"/>
        </w:rPr>
        <w:t>10</w:t>
      </w:r>
      <w:r>
        <w:rPr>
          <w:rFonts w:eastAsia="Arial"/>
          <w:spacing w:val="50"/>
          <w:lang w:val="en-US"/>
        </w:rPr>
        <w:t xml:space="preserve"> </w:t>
      </w:r>
      <w:r>
        <w:rPr>
          <w:rFonts w:eastAsia="Arial"/>
          <w:lang w:val="en-US"/>
        </w:rPr>
        <w:t>of</w:t>
      </w:r>
      <w:r>
        <w:rPr>
          <w:rFonts w:eastAsia="Arial"/>
          <w:spacing w:val="60"/>
          <w:lang w:val="en-US"/>
        </w:rPr>
        <w:t xml:space="preserve"> </w:t>
      </w:r>
      <w:r>
        <w:rPr>
          <w:rFonts w:eastAsia="Arial"/>
          <w:lang w:val="en-US"/>
        </w:rPr>
        <w:t xml:space="preserve">the </w:t>
      </w:r>
      <w:r>
        <w:rPr>
          <w:rFonts w:eastAsia="Arial"/>
          <w:i/>
          <w:lang w:val="en-US"/>
        </w:rPr>
        <w:t>Fisheries</w:t>
      </w:r>
      <w:r>
        <w:rPr>
          <w:rFonts w:eastAsia="Arial"/>
          <w:i/>
          <w:spacing w:val="16"/>
          <w:lang w:val="en-US"/>
        </w:rPr>
        <w:t xml:space="preserve"> </w:t>
      </w:r>
      <w:r>
        <w:rPr>
          <w:rFonts w:eastAsia="Arial"/>
          <w:i/>
          <w:lang w:val="en-US"/>
        </w:rPr>
        <w:t>Management</w:t>
      </w:r>
      <w:r>
        <w:rPr>
          <w:rFonts w:eastAsia="Arial"/>
          <w:i/>
          <w:spacing w:val="23"/>
          <w:lang w:val="en-US"/>
        </w:rPr>
        <w:t xml:space="preserve"> </w:t>
      </w:r>
      <w:r>
        <w:rPr>
          <w:rFonts w:eastAsia="Arial"/>
          <w:i/>
          <w:lang w:val="en-US"/>
        </w:rPr>
        <w:t>(Prawn</w:t>
      </w:r>
      <w:r>
        <w:rPr>
          <w:rFonts w:eastAsia="Arial"/>
          <w:i/>
          <w:w w:val="98"/>
          <w:lang w:val="en-US"/>
        </w:rPr>
        <w:t xml:space="preserve"> </w:t>
      </w:r>
      <w:r>
        <w:rPr>
          <w:rFonts w:eastAsia="Arial"/>
          <w:i/>
          <w:lang w:val="en-US"/>
        </w:rPr>
        <w:t>Fisheries)</w:t>
      </w:r>
      <w:r>
        <w:rPr>
          <w:rFonts w:eastAsia="Arial"/>
          <w:i/>
          <w:spacing w:val="18"/>
          <w:lang w:val="en-US"/>
        </w:rPr>
        <w:t xml:space="preserve"> </w:t>
      </w:r>
      <w:r>
        <w:rPr>
          <w:rFonts w:eastAsia="Arial"/>
          <w:i/>
          <w:lang w:val="en-US"/>
        </w:rPr>
        <w:t>Regulations</w:t>
      </w:r>
      <w:r>
        <w:rPr>
          <w:rFonts w:eastAsia="Arial"/>
          <w:i/>
          <w:spacing w:val="15"/>
          <w:lang w:val="en-US"/>
        </w:rPr>
        <w:t xml:space="preserve"> </w:t>
      </w:r>
      <w:r>
        <w:rPr>
          <w:rFonts w:eastAsia="Arial"/>
          <w:i/>
          <w:lang w:val="en-US"/>
        </w:rPr>
        <w:t>2017,</w:t>
      </w:r>
      <w:r>
        <w:rPr>
          <w:rFonts w:eastAsia="Arial"/>
          <w:i/>
          <w:spacing w:val="-11"/>
          <w:lang w:val="en-US"/>
        </w:rPr>
        <w:t xml:space="preserve"> </w:t>
      </w:r>
      <w:r>
        <w:rPr>
          <w:rFonts w:eastAsia="Arial"/>
          <w:lang w:val="en-US"/>
        </w:rPr>
        <w:t>the</w:t>
      </w:r>
      <w:r>
        <w:rPr>
          <w:rFonts w:eastAsia="Arial"/>
          <w:spacing w:val="11"/>
          <w:lang w:val="en-US"/>
        </w:rPr>
        <w:t xml:space="preserve"> </w:t>
      </w:r>
      <w:r>
        <w:rPr>
          <w:rFonts w:eastAsia="Arial"/>
          <w:lang w:val="en-US"/>
        </w:rPr>
        <w:t>notice</w:t>
      </w:r>
      <w:r>
        <w:rPr>
          <w:rFonts w:eastAsia="Arial"/>
          <w:spacing w:val="1"/>
          <w:lang w:val="en-US"/>
        </w:rPr>
        <w:t xml:space="preserve"> </w:t>
      </w:r>
      <w:r>
        <w:rPr>
          <w:rFonts w:eastAsia="Arial"/>
          <w:lang w:val="en-US"/>
        </w:rPr>
        <w:t>dated</w:t>
      </w:r>
      <w:r>
        <w:rPr>
          <w:rFonts w:eastAsia="Arial"/>
          <w:spacing w:val="21"/>
          <w:lang w:val="en-US"/>
        </w:rPr>
        <w:t xml:space="preserve"> </w:t>
      </w:r>
      <w:r>
        <w:rPr>
          <w:rFonts w:eastAsia="Arial"/>
          <w:lang w:val="en-US"/>
        </w:rPr>
        <w:t>5 October 2021</w:t>
      </w:r>
      <w:r>
        <w:rPr>
          <w:rFonts w:eastAsia="Arial"/>
          <w:spacing w:val="1"/>
          <w:lang w:val="en-US"/>
        </w:rPr>
        <w:t xml:space="preserve"> </w:t>
      </w:r>
      <w:r>
        <w:rPr>
          <w:rFonts w:eastAsia="Arial"/>
          <w:lang w:val="en-US"/>
        </w:rPr>
        <w:t>on</w:t>
      </w:r>
      <w:r>
        <w:rPr>
          <w:rFonts w:eastAsia="Arial"/>
          <w:spacing w:val="6"/>
          <w:lang w:val="en-US"/>
        </w:rPr>
        <w:t xml:space="preserve"> </w:t>
      </w:r>
      <w:r>
        <w:rPr>
          <w:rFonts w:eastAsia="Arial"/>
          <w:lang w:val="en-US"/>
        </w:rPr>
        <w:t>page</w:t>
      </w:r>
      <w:r>
        <w:rPr>
          <w:rFonts w:eastAsia="Arial"/>
          <w:spacing w:val="2"/>
          <w:lang w:val="en-US"/>
        </w:rPr>
        <w:t xml:space="preserve"> 3721</w:t>
      </w:r>
      <w:r>
        <w:rPr>
          <w:rFonts w:eastAsia="Arial"/>
          <w:spacing w:val="4"/>
          <w:lang w:val="en-US"/>
        </w:rPr>
        <w:t xml:space="preserve"> </w:t>
      </w:r>
      <w:r>
        <w:rPr>
          <w:rFonts w:eastAsia="Arial"/>
          <w:lang w:val="en-US"/>
        </w:rPr>
        <w:t>of</w:t>
      </w:r>
      <w:r>
        <w:rPr>
          <w:rFonts w:eastAsia="Arial"/>
          <w:spacing w:val="-7"/>
          <w:lang w:val="en-US"/>
        </w:rPr>
        <w:t xml:space="preserve"> </w:t>
      </w:r>
      <w:r>
        <w:rPr>
          <w:rFonts w:eastAsia="Arial"/>
          <w:lang w:val="en-US"/>
        </w:rPr>
        <w:t>the</w:t>
      </w:r>
      <w:r>
        <w:rPr>
          <w:rFonts w:eastAsia="Arial"/>
          <w:spacing w:val="5"/>
          <w:lang w:val="en-US"/>
        </w:rPr>
        <w:t xml:space="preserve"> </w:t>
      </w:r>
      <w:r>
        <w:rPr>
          <w:rFonts w:eastAsia="Arial"/>
          <w:lang w:val="en-US"/>
        </w:rPr>
        <w:t>South</w:t>
      </w:r>
      <w:r>
        <w:rPr>
          <w:rFonts w:eastAsia="Arial"/>
          <w:w w:val="98"/>
          <w:lang w:val="en-US"/>
        </w:rPr>
        <w:t xml:space="preserve"> </w:t>
      </w:r>
      <w:r>
        <w:rPr>
          <w:rFonts w:eastAsia="Arial"/>
          <w:lang w:val="en-US"/>
        </w:rPr>
        <w:t>Australian</w:t>
      </w:r>
      <w:r>
        <w:rPr>
          <w:rFonts w:eastAsia="Arial"/>
          <w:spacing w:val="-9"/>
          <w:lang w:val="en-US"/>
        </w:rPr>
        <w:t xml:space="preserve"> </w:t>
      </w:r>
      <w:r>
        <w:rPr>
          <w:rFonts w:eastAsia="Arial"/>
          <w:lang w:val="en-US"/>
        </w:rPr>
        <w:t>Government</w:t>
      </w:r>
      <w:r>
        <w:rPr>
          <w:rFonts w:eastAsia="Arial"/>
          <w:spacing w:val="-7"/>
          <w:lang w:val="en-US"/>
        </w:rPr>
        <w:t xml:space="preserve"> </w:t>
      </w:r>
      <w:r>
        <w:rPr>
          <w:rFonts w:eastAsia="Arial"/>
          <w:lang w:val="en-US"/>
        </w:rPr>
        <w:t>Gazette</w:t>
      </w:r>
      <w:r>
        <w:rPr>
          <w:rFonts w:eastAsia="Arial"/>
          <w:spacing w:val="-17"/>
          <w:lang w:val="en-US"/>
        </w:rPr>
        <w:t xml:space="preserve"> </w:t>
      </w:r>
      <w:r>
        <w:rPr>
          <w:rFonts w:eastAsia="Arial"/>
          <w:lang w:val="en-US"/>
        </w:rPr>
        <w:t>of</w:t>
      </w:r>
      <w:r>
        <w:rPr>
          <w:rFonts w:eastAsia="Arial"/>
          <w:spacing w:val="-13"/>
          <w:lang w:val="en-US"/>
        </w:rPr>
        <w:t xml:space="preserve"> </w:t>
      </w:r>
      <w:r>
        <w:rPr>
          <w:rFonts w:eastAsia="Arial"/>
          <w:lang w:val="en-US"/>
        </w:rPr>
        <w:t>7 October 2021,</w:t>
      </w:r>
      <w:r>
        <w:rPr>
          <w:rFonts w:eastAsia="Arial"/>
          <w:spacing w:val="-14"/>
          <w:lang w:val="en-US"/>
        </w:rPr>
        <w:t xml:space="preserve"> </w:t>
      </w:r>
      <w:r>
        <w:rPr>
          <w:rFonts w:eastAsia="Arial"/>
          <w:lang w:val="en-US"/>
        </w:rPr>
        <w:t>prohibiting</w:t>
      </w:r>
      <w:r>
        <w:rPr>
          <w:rFonts w:eastAsia="Arial"/>
          <w:spacing w:val="-24"/>
          <w:lang w:val="en-US"/>
        </w:rPr>
        <w:t xml:space="preserve"> </w:t>
      </w:r>
      <w:r>
        <w:rPr>
          <w:rFonts w:eastAsia="Arial"/>
          <w:lang w:val="en-US"/>
        </w:rPr>
        <w:t>fishing</w:t>
      </w:r>
      <w:r>
        <w:rPr>
          <w:rFonts w:eastAsia="Arial"/>
          <w:spacing w:val="-12"/>
          <w:lang w:val="en-US"/>
        </w:rPr>
        <w:t xml:space="preserve"> </w:t>
      </w:r>
      <w:r>
        <w:rPr>
          <w:rFonts w:eastAsia="Arial"/>
          <w:lang w:val="en-US"/>
        </w:rPr>
        <w:t>activities</w:t>
      </w:r>
      <w:r>
        <w:rPr>
          <w:rFonts w:eastAsia="Arial"/>
          <w:spacing w:val="-12"/>
          <w:lang w:val="en-US"/>
        </w:rPr>
        <w:t xml:space="preserve"> </w:t>
      </w:r>
      <w:r>
        <w:rPr>
          <w:rFonts w:eastAsia="Arial"/>
          <w:lang w:val="en-US"/>
        </w:rPr>
        <w:t>in</w:t>
      </w:r>
      <w:r>
        <w:rPr>
          <w:rFonts w:eastAsia="Arial"/>
          <w:spacing w:val="-42"/>
          <w:lang w:val="en-US"/>
        </w:rPr>
        <w:t xml:space="preserve"> </w:t>
      </w:r>
      <w:r>
        <w:rPr>
          <w:rFonts w:eastAsia="Arial"/>
          <w:lang w:val="en-US"/>
        </w:rPr>
        <w:t>the</w:t>
      </w:r>
      <w:r>
        <w:rPr>
          <w:rFonts w:eastAsia="Arial"/>
          <w:spacing w:val="-30"/>
          <w:lang w:val="en-US"/>
        </w:rPr>
        <w:t xml:space="preserve"> </w:t>
      </w:r>
      <w:r>
        <w:rPr>
          <w:rFonts w:eastAsia="Arial"/>
          <w:lang w:val="en-US"/>
        </w:rPr>
        <w:t>West</w:t>
      </w:r>
      <w:r>
        <w:rPr>
          <w:rFonts w:eastAsia="Arial"/>
          <w:w w:val="99"/>
          <w:lang w:val="en-US"/>
        </w:rPr>
        <w:t xml:space="preserve"> </w:t>
      </w:r>
      <w:r>
        <w:rPr>
          <w:rFonts w:eastAsia="Arial"/>
          <w:lang w:val="en-US"/>
        </w:rPr>
        <w:t>Coast</w:t>
      </w:r>
      <w:r>
        <w:rPr>
          <w:rFonts w:eastAsia="Arial"/>
          <w:spacing w:val="25"/>
          <w:lang w:val="en-US"/>
        </w:rPr>
        <w:t xml:space="preserve"> </w:t>
      </w:r>
      <w:r>
        <w:rPr>
          <w:rFonts w:eastAsia="Arial"/>
          <w:lang w:val="en-US"/>
        </w:rPr>
        <w:t>Prawn</w:t>
      </w:r>
      <w:r>
        <w:rPr>
          <w:rFonts w:eastAsia="Arial"/>
          <w:spacing w:val="23"/>
          <w:lang w:val="en-US"/>
        </w:rPr>
        <w:t xml:space="preserve"> </w:t>
      </w:r>
      <w:r>
        <w:rPr>
          <w:rFonts w:eastAsia="Arial"/>
          <w:lang w:val="en-US"/>
        </w:rPr>
        <w:t>Fishery</w:t>
      </w:r>
      <w:r>
        <w:rPr>
          <w:rFonts w:eastAsia="Arial"/>
          <w:spacing w:val="15"/>
          <w:lang w:val="en-US"/>
        </w:rPr>
        <w:t xml:space="preserve"> </w:t>
      </w:r>
      <w:r>
        <w:rPr>
          <w:rFonts w:eastAsia="Arial"/>
          <w:lang w:val="en-US"/>
        </w:rPr>
        <w:t>is</w:t>
      </w:r>
      <w:r>
        <w:rPr>
          <w:rFonts w:eastAsia="Arial"/>
          <w:spacing w:val="15"/>
          <w:lang w:val="en-US"/>
        </w:rPr>
        <w:t xml:space="preserve"> </w:t>
      </w:r>
      <w:r>
        <w:rPr>
          <w:rFonts w:eastAsia="Arial"/>
          <w:lang w:val="en-US"/>
        </w:rPr>
        <w:t>HEREBY</w:t>
      </w:r>
      <w:r>
        <w:rPr>
          <w:rFonts w:eastAsia="Arial"/>
          <w:spacing w:val="16"/>
          <w:lang w:val="en-US"/>
        </w:rPr>
        <w:t xml:space="preserve"> </w:t>
      </w:r>
      <w:r>
        <w:rPr>
          <w:rFonts w:eastAsia="Arial"/>
          <w:lang w:val="en-US"/>
        </w:rPr>
        <w:t>varied</w:t>
      </w:r>
      <w:r>
        <w:rPr>
          <w:rFonts w:eastAsia="Arial"/>
          <w:spacing w:val="25"/>
          <w:lang w:val="en-US"/>
        </w:rPr>
        <w:t xml:space="preserve"> </w:t>
      </w:r>
      <w:r>
        <w:rPr>
          <w:rFonts w:eastAsia="Arial"/>
          <w:lang w:val="en-US"/>
        </w:rPr>
        <w:t>such</w:t>
      </w:r>
      <w:r>
        <w:rPr>
          <w:rFonts w:eastAsia="Arial"/>
          <w:spacing w:val="11"/>
          <w:lang w:val="en-US"/>
        </w:rPr>
        <w:t xml:space="preserve"> </w:t>
      </w:r>
      <w:r>
        <w:rPr>
          <w:rFonts w:eastAsia="Arial"/>
          <w:lang w:val="en-US"/>
        </w:rPr>
        <w:t>that</w:t>
      </w:r>
      <w:r>
        <w:rPr>
          <w:rFonts w:eastAsia="Arial"/>
          <w:spacing w:val="24"/>
          <w:lang w:val="en-US"/>
        </w:rPr>
        <w:t xml:space="preserve"> </w:t>
      </w:r>
      <w:r>
        <w:rPr>
          <w:rFonts w:eastAsia="Arial"/>
          <w:lang w:val="en-US"/>
        </w:rPr>
        <w:t>it</w:t>
      </w:r>
      <w:r>
        <w:rPr>
          <w:rFonts w:eastAsia="Arial"/>
          <w:spacing w:val="-4"/>
          <w:lang w:val="en-US"/>
        </w:rPr>
        <w:t xml:space="preserve"> </w:t>
      </w:r>
      <w:r>
        <w:rPr>
          <w:rFonts w:eastAsia="Arial"/>
          <w:lang w:val="en-US"/>
        </w:rPr>
        <w:t>will</w:t>
      </w:r>
      <w:r>
        <w:rPr>
          <w:rFonts w:eastAsia="Arial"/>
          <w:spacing w:val="4"/>
          <w:lang w:val="en-US"/>
        </w:rPr>
        <w:t xml:space="preserve"> </w:t>
      </w:r>
      <w:r>
        <w:rPr>
          <w:rFonts w:eastAsia="Arial"/>
          <w:lang w:val="en-US"/>
        </w:rPr>
        <w:t>not</w:t>
      </w:r>
      <w:r>
        <w:rPr>
          <w:rFonts w:eastAsia="Arial"/>
          <w:spacing w:val="43"/>
          <w:lang w:val="en-US"/>
        </w:rPr>
        <w:t xml:space="preserve"> </w:t>
      </w:r>
      <w:r>
        <w:rPr>
          <w:rFonts w:eastAsia="Arial"/>
          <w:lang w:val="en-US"/>
        </w:rPr>
        <w:t>be</w:t>
      </w:r>
      <w:r>
        <w:rPr>
          <w:rFonts w:eastAsia="Arial"/>
          <w:spacing w:val="16"/>
          <w:lang w:val="en-US"/>
        </w:rPr>
        <w:t xml:space="preserve"> </w:t>
      </w:r>
      <w:r>
        <w:rPr>
          <w:rFonts w:eastAsia="Arial"/>
          <w:lang w:val="en-US"/>
        </w:rPr>
        <w:t>unlawful</w:t>
      </w:r>
      <w:r>
        <w:rPr>
          <w:rFonts w:eastAsia="Arial"/>
          <w:spacing w:val="32"/>
          <w:lang w:val="en-US"/>
        </w:rPr>
        <w:t xml:space="preserve"> </w:t>
      </w:r>
      <w:r>
        <w:rPr>
          <w:rFonts w:eastAsia="Arial"/>
          <w:lang w:val="en-US"/>
        </w:rPr>
        <w:t>for</w:t>
      </w:r>
      <w:r>
        <w:rPr>
          <w:rFonts w:eastAsia="Arial"/>
          <w:spacing w:val="53"/>
          <w:lang w:val="en-US"/>
        </w:rPr>
        <w:t xml:space="preserve"> </w:t>
      </w:r>
      <w:r>
        <w:rPr>
          <w:rFonts w:eastAsia="Arial"/>
          <w:lang w:val="en-US"/>
        </w:rPr>
        <w:t>a</w:t>
      </w:r>
      <w:r>
        <w:rPr>
          <w:rFonts w:eastAsia="Arial"/>
          <w:spacing w:val="55"/>
          <w:lang w:val="en-US"/>
        </w:rPr>
        <w:t xml:space="preserve"> </w:t>
      </w:r>
      <w:r>
        <w:rPr>
          <w:rFonts w:eastAsia="Arial"/>
          <w:lang w:val="en-US"/>
        </w:rPr>
        <w:t>person</w:t>
      </w:r>
      <w:r>
        <w:rPr>
          <w:rFonts w:eastAsia="Arial"/>
          <w:w w:val="99"/>
          <w:lang w:val="en-US"/>
        </w:rPr>
        <w:t xml:space="preserve"> </w:t>
      </w:r>
      <w:r>
        <w:rPr>
          <w:rFonts w:eastAsia="Arial"/>
          <w:lang w:val="en-US"/>
        </w:rPr>
        <w:t>fishing</w:t>
      </w:r>
      <w:r>
        <w:rPr>
          <w:rFonts w:eastAsia="Arial"/>
          <w:spacing w:val="6"/>
          <w:lang w:val="en-US"/>
        </w:rPr>
        <w:t xml:space="preserve"> </w:t>
      </w:r>
      <w:r>
        <w:rPr>
          <w:rFonts w:eastAsia="Arial"/>
          <w:lang w:val="en-US"/>
        </w:rPr>
        <w:t>pursuant</w:t>
      </w:r>
      <w:r>
        <w:rPr>
          <w:rFonts w:eastAsia="Arial"/>
          <w:spacing w:val="34"/>
          <w:lang w:val="en-US"/>
        </w:rPr>
        <w:t xml:space="preserve"> </w:t>
      </w:r>
      <w:r>
        <w:rPr>
          <w:rFonts w:eastAsia="Arial"/>
          <w:lang w:val="en-US"/>
        </w:rPr>
        <w:t>to</w:t>
      </w:r>
      <w:r>
        <w:rPr>
          <w:rFonts w:eastAsia="Arial"/>
          <w:spacing w:val="46"/>
          <w:lang w:val="en-US"/>
        </w:rPr>
        <w:t xml:space="preserve"> </w:t>
      </w:r>
      <w:r>
        <w:rPr>
          <w:rFonts w:eastAsia="Arial"/>
          <w:lang w:val="en-US"/>
        </w:rPr>
        <w:t>a</w:t>
      </w:r>
      <w:r>
        <w:rPr>
          <w:rFonts w:eastAsia="Arial"/>
          <w:spacing w:val="5"/>
          <w:lang w:val="en-US"/>
        </w:rPr>
        <w:t xml:space="preserve"> </w:t>
      </w:r>
      <w:r>
        <w:rPr>
          <w:rFonts w:eastAsia="Arial"/>
          <w:lang w:val="en-US"/>
        </w:rPr>
        <w:t>West</w:t>
      </w:r>
      <w:r>
        <w:rPr>
          <w:rFonts w:eastAsia="Arial"/>
          <w:spacing w:val="5"/>
          <w:lang w:val="en-US"/>
        </w:rPr>
        <w:t xml:space="preserve"> </w:t>
      </w:r>
      <w:r>
        <w:rPr>
          <w:rFonts w:eastAsia="Arial"/>
          <w:lang w:val="en-US"/>
        </w:rPr>
        <w:t>Coast</w:t>
      </w:r>
      <w:r>
        <w:rPr>
          <w:rFonts w:eastAsia="Arial"/>
          <w:spacing w:val="2"/>
          <w:lang w:val="en-US"/>
        </w:rPr>
        <w:t xml:space="preserve"> </w:t>
      </w:r>
      <w:r>
        <w:rPr>
          <w:rFonts w:eastAsia="Arial"/>
          <w:lang w:val="en-US"/>
        </w:rPr>
        <w:t>Prawn</w:t>
      </w:r>
      <w:r>
        <w:rPr>
          <w:rFonts w:eastAsia="Arial"/>
          <w:spacing w:val="53"/>
          <w:lang w:val="en-US"/>
        </w:rPr>
        <w:t xml:space="preserve"> </w:t>
      </w:r>
      <w:r>
        <w:rPr>
          <w:rFonts w:eastAsia="Arial"/>
          <w:lang w:val="en-US"/>
        </w:rPr>
        <w:t>Fishery</w:t>
      </w:r>
      <w:r>
        <w:rPr>
          <w:rFonts w:eastAsia="Arial"/>
          <w:spacing w:val="38"/>
          <w:lang w:val="en-US"/>
        </w:rPr>
        <w:t xml:space="preserve"> </w:t>
      </w:r>
      <w:r>
        <w:rPr>
          <w:rFonts w:eastAsia="Arial"/>
          <w:lang w:val="en-US"/>
        </w:rPr>
        <w:t>licence</w:t>
      </w:r>
      <w:r>
        <w:rPr>
          <w:rFonts w:eastAsia="Arial"/>
          <w:spacing w:val="34"/>
          <w:lang w:val="en-US"/>
        </w:rPr>
        <w:t xml:space="preserve"> </w:t>
      </w:r>
      <w:r>
        <w:rPr>
          <w:rFonts w:eastAsia="Arial"/>
          <w:lang w:val="en-US"/>
        </w:rPr>
        <w:t>to</w:t>
      </w:r>
      <w:r>
        <w:rPr>
          <w:rFonts w:eastAsia="Arial"/>
          <w:spacing w:val="58"/>
          <w:lang w:val="en-US"/>
        </w:rPr>
        <w:t xml:space="preserve"> </w:t>
      </w:r>
      <w:r>
        <w:rPr>
          <w:rFonts w:eastAsia="Arial"/>
          <w:lang w:val="en-US"/>
        </w:rPr>
        <w:t>use</w:t>
      </w:r>
      <w:r>
        <w:rPr>
          <w:rFonts w:eastAsia="Arial"/>
          <w:spacing w:val="12"/>
          <w:lang w:val="en-US"/>
        </w:rPr>
        <w:t xml:space="preserve"> </w:t>
      </w:r>
      <w:r>
        <w:rPr>
          <w:rFonts w:eastAsia="Arial"/>
          <w:lang w:val="en-US"/>
        </w:rPr>
        <w:t>prawn</w:t>
      </w:r>
      <w:r>
        <w:rPr>
          <w:rFonts w:eastAsia="Arial"/>
          <w:spacing w:val="39"/>
          <w:lang w:val="en-US"/>
        </w:rPr>
        <w:t xml:space="preserve"> </w:t>
      </w:r>
      <w:r>
        <w:rPr>
          <w:rFonts w:eastAsia="Arial"/>
          <w:lang w:val="en-US"/>
        </w:rPr>
        <w:t>trawl</w:t>
      </w:r>
      <w:r>
        <w:rPr>
          <w:rFonts w:eastAsia="Arial"/>
          <w:spacing w:val="7"/>
          <w:lang w:val="en-US"/>
        </w:rPr>
        <w:t xml:space="preserve"> </w:t>
      </w:r>
      <w:r>
        <w:rPr>
          <w:rFonts w:eastAsia="Arial"/>
          <w:lang w:val="en-US"/>
        </w:rPr>
        <w:t>nets</w:t>
      </w:r>
      <w:r>
        <w:rPr>
          <w:rFonts w:eastAsia="Arial"/>
          <w:spacing w:val="52"/>
          <w:lang w:val="en-US"/>
        </w:rPr>
        <w:t xml:space="preserve"> </w:t>
      </w:r>
      <w:r>
        <w:rPr>
          <w:rFonts w:eastAsia="Arial"/>
          <w:lang w:val="en-US"/>
        </w:rPr>
        <w:t>in</w:t>
      </w:r>
      <w:r>
        <w:rPr>
          <w:rFonts w:eastAsia="Arial"/>
          <w:w w:val="101"/>
          <w:lang w:val="en-US"/>
        </w:rPr>
        <w:t xml:space="preserve"> </w:t>
      </w:r>
      <w:r>
        <w:rPr>
          <w:rFonts w:eastAsia="Arial"/>
          <w:lang w:val="en-US"/>
        </w:rPr>
        <w:t>the</w:t>
      </w:r>
      <w:r>
        <w:rPr>
          <w:rFonts w:eastAsia="Arial"/>
          <w:spacing w:val="65"/>
          <w:lang w:val="en-US"/>
        </w:rPr>
        <w:t xml:space="preserve"> </w:t>
      </w:r>
      <w:r>
        <w:rPr>
          <w:rFonts w:eastAsia="Arial"/>
          <w:lang w:val="en-US"/>
        </w:rPr>
        <w:t>areas</w:t>
      </w:r>
      <w:r>
        <w:rPr>
          <w:rFonts w:eastAsia="Arial"/>
          <w:spacing w:val="64"/>
          <w:lang w:val="en-US"/>
        </w:rPr>
        <w:t xml:space="preserve"> </w:t>
      </w:r>
      <w:r>
        <w:rPr>
          <w:rFonts w:eastAsia="Arial"/>
          <w:lang w:val="en-US"/>
        </w:rPr>
        <w:t>specified</w:t>
      </w:r>
      <w:r>
        <w:rPr>
          <w:rFonts w:eastAsia="Arial"/>
          <w:spacing w:val="42"/>
          <w:lang w:val="en-US"/>
        </w:rPr>
        <w:t xml:space="preserve"> </w:t>
      </w:r>
      <w:r>
        <w:rPr>
          <w:rFonts w:eastAsia="Arial"/>
          <w:lang w:val="en-US"/>
        </w:rPr>
        <w:t>in</w:t>
      </w:r>
      <w:r>
        <w:rPr>
          <w:rFonts w:eastAsia="Arial"/>
          <w:spacing w:val="40"/>
          <w:lang w:val="en-US"/>
        </w:rPr>
        <w:t xml:space="preserve"> </w:t>
      </w:r>
      <w:r>
        <w:rPr>
          <w:rFonts w:eastAsia="Arial"/>
          <w:lang w:val="en-US"/>
        </w:rPr>
        <w:t>Schedule</w:t>
      </w:r>
      <w:r>
        <w:rPr>
          <w:rFonts w:eastAsia="Arial"/>
          <w:spacing w:val="47"/>
          <w:lang w:val="en-US"/>
        </w:rPr>
        <w:t xml:space="preserve"> </w:t>
      </w:r>
      <w:r>
        <w:rPr>
          <w:rFonts w:eastAsia="Arial"/>
          <w:lang w:val="en-US"/>
        </w:rPr>
        <w:t>1,</w:t>
      </w:r>
      <w:r>
        <w:rPr>
          <w:rFonts w:eastAsia="Arial"/>
          <w:spacing w:val="7"/>
          <w:lang w:val="en-US"/>
        </w:rPr>
        <w:t xml:space="preserve"> </w:t>
      </w:r>
      <w:r>
        <w:rPr>
          <w:rFonts w:eastAsia="Arial"/>
          <w:lang w:val="en-US"/>
        </w:rPr>
        <w:t>during</w:t>
      </w:r>
      <w:r>
        <w:rPr>
          <w:rFonts w:eastAsia="Arial"/>
          <w:spacing w:val="60"/>
          <w:lang w:val="en-US"/>
        </w:rPr>
        <w:t xml:space="preserve"> </w:t>
      </w:r>
      <w:r>
        <w:rPr>
          <w:rFonts w:eastAsia="Arial"/>
          <w:lang w:val="en-US"/>
        </w:rPr>
        <w:t>the</w:t>
      </w:r>
      <w:r>
        <w:rPr>
          <w:rFonts w:eastAsia="Arial"/>
          <w:spacing w:val="65"/>
          <w:lang w:val="en-US"/>
        </w:rPr>
        <w:t xml:space="preserve"> </w:t>
      </w:r>
      <w:r>
        <w:rPr>
          <w:rFonts w:eastAsia="Arial"/>
          <w:lang w:val="en-US"/>
        </w:rPr>
        <w:t>period</w:t>
      </w:r>
      <w:r>
        <w:rPr>
          <w:rFonts w:eastAsia="Arial"/>
          <w:spacing w:val="43"/>
          <w:lang w:val="en-US"/>
        </w:rPr>
        <w:t xml:space="preserve"> </w:t>
      </w:r>
      <w:r>
        <w:rPr>
          <w:rFonts w:eastAsia="Arial"/>
          <w:lang w:val="en-US"/>
        </w:rPr>
        <w:t>specified</w:t>
      </w:r>
      <w:r>
        <w:rPr>
          <w:rFonts w:eastAsia="Arial"/>
          <w:spacing w:val="38"/>
          <w:lang w:val="en-US"/>
        </w:rPr>
        <w:t xml:space="preserve"> </w:t>
      </w:r>
      <w:r>
        <w:rPr>
          <w:rFonts w:eastAsia="Arial"/>
          <w:lang w:val="en-US"/>
        </w:rPr>
        <w:t>in</w:t>
      </w:r>
      <w:r>
        <w:rPr>
          <w:rFonts w:eastAsia="Arial"/>
          <w:spacing w:val="10"/>
          <w:lang w:val="en-US"/>
        </w:rPr>
        <w:t xml:space="preserve"> </w:t>
      </w:r>
      <w:r>
        <w:rPr>
          <w:rFonts w:eastAsia="Arial"/>
          <w:lang w:val="en-US"/>
        </w:rPr>
        <w:t>Schedule</w:t>
      </w:r>
      <w:r>
        <w:rPr>
          <w:rFonts w:eastAsia="Arial"/>
          <w:spacing w:val="57"/>
          <w:lang w:val="en-US"/>
        </w:rPr>
        <w:t xml:space="preserve"> </w:t>
      </w:r>
      <w:r>
        <w:rPr>
          <w:rFonts w:eastAsia="Arial"/>
          <w:lang w:val="en-US"/>
        </w:rPr>
        <w:t>2,</w:t>
      </w:r>
      <w:r>
        <w:rPr>
          <w:rFonts w:eastAsia="Arial"/>
          <w:spacing w:val="42"/>
          <w:lang w:val="en-US"/>
        </w:rPr>
        <w:t xml:space="preserve"> </w:t>
      </w:r>
      <w:r>
        <w:rPr>
          <w:rFonts w:eastAsia="Arial"/>
          <w:lang w:val="en-US"/>
        </w:rPr>
        <w:t>and</w:t>
      </w:r>
      <w:r>
        <w:rPr>
          <w:rFonts w:eastAsia="Arial"/>
          <w:w w:val="97"/>
          <w:lang w:val="en-US"/>
        </w:rPr>
        <w:t xml:space="preserve"> </w:t>
      </w:r>
      <w:r>
        <w:rPr>
          <w:rFonts w:eastAsia="Arial"/>
          <w:lang w:val="en-US"/>
        </w:rPr>
        <w:t>under</w:t>
      </w:r>
      <w:r>
        <w:rPr>
          <w:rFonts w:eastAsia="Arial"/>
          <w:spacing w:val="-14"/>
          <w:lang w:val="en-US"/>
        </w:rPr>
        <w:t xml:space="preserve"> </w:t>
      </w:r>
      <w:r>
        <w:rPr>
          <w:rFonts w:eastAsia="Arial"/>
          <w:lang w:val="en-US"/>
        </w:rPr>
        <w:t>the</w:t>
      </w:r>
      <w:r>
        <w:rPr>
          <w:rFonts w:eastAsia="Arial"/>
          <w:spacing w:val="10"/>
          <w:lang w:val="en-US"/>
        </w:rPr>
        <w:t xml:space="preserve"> </w:t>
      </w:r>
      <w:r>
        <w:rPr>
          <w:rFonts w:eastAsia="Arial"/>
          <w:lang w:val="en-US"/>
        </w:rPr>
        <w:t>conditions</w:t>
      </w:r>
      <w:r>
        <w:rPr>
          <w:rFonts w:eastAsia="Arial"/>
          <w:spacing w:val="25"/>
          <w:lang w:val="en-US"/>
        </w:rPr>
        <w:t xml:space="preserve"> </w:t>
      </w:r>
      <w:r>
        <w:rPr>
          <w:rFonts w:eastAsia="Arial"/>
          <w:lang w:val="en-US"/>
        </w:rPr>
        <w:t>specified</w:t>
      </w:r>
      <w:r>
        <w:rPr>
          <w:rFonts w:eastAsia="Arial"/>
          <w:spacing w:val="38"/>
          <w:lang w:val="en-US"/>
        </w:rPr>
        <w:t xml:space="preserve"> </w:t>
      </w:r>
      <w:r>
        <w:rPr>
          <w:rFonts w:eastAsia="Arial"/>
          <w:lang w:val="en-US"/>
        </w:rPr>
        <w:t>in</w:t>
      </w:r>
      <w:r>
        <w:rPr>
          <w:rFonts w:eastAsia="Arial"/>
          <w:spacing w:val="-10"/>
          <w:lang w:val="en-US"/>
        </w:rPr>
        <w:t xml:space="preserve"> </w:t>
      </w:r>
      <w:r>
        <w:rPr>
          <w:rFonts w:eastAsia="Arial"/>
          <w:lang w:val="en-US"/>
        </w:rPr>
        <w:t>Schedule</w:t>
      </w:r>
      <w:r>
        <w:rPr>
          <w:rFonts w:eastAsia="Arial"/>
          <w:spacing w:val="23"/>
          <w:lang w:val="en-US"/>
        </w:rPr>
        <w:t xml:space="preserve"> </w:t>
      </w:r>
      <w:r>
        <w:rPr>
          <w:rFonts w:eastAsia="Arial"/>
          <w:lang w:val="en-US"/>
        </w:rPr>
        <w:t>3.</w:t>
      </w:r>
    </w:p>
    <w:p w14:paraId="7E7D204E" w14:textId="77777777" w:rsidR="001868C4" w:rsidRDefault="001868C4" w:rsidP="001868C4">
      <w:pPr>
        <w:pStyle w:val="GG-body"/>
        <w:jc w:val="center"/>
        <w:rPr>
          <w:rFonts w:eastAsia="Arial"/>
          <w:smallCaps/>
          <w:lang w:val="en-US"/>
        </w:rPr>
      </w:pPr>
      <w:r>
        <w:rPr>
          <w:smallCaps/>
          <w:w w:val="105"/>
          <w:lang w:val="en-US"/>
        </w:rPr>
        <w:t>Schedule</w:t>
      </w:r>
      <w:r>
        <w:rPr>
          <w:smallCaps/>
          <w:spacing w:val="31"/>
          <w:w w:val="105"/>
          <w:lang w:val="en-US"/>
        </w:rPr>
        <w:t xml:space="preserve"> </w:t>
      </w:r>
      <w:r>
        <w:rPr>
          <w:smallCaps/>
          <w:w w:val="105"/>
          <w:lang w:val="en-US"/>
        </w:rPr>
        <w:t>1</w:t>
      </w:r>
    </w:p>
    <w:p w14:paraId="214D4B25" w14:textId="77777777" w:rsidR="001868C4" w:rsidRDefault="001868C4" w:rsidP="001868C4">
      <w:pPr>
        <w:pStyle w:val="GG-body"/>
      </w:pPr>
      <w:r>
        <w:t>The waters of the West Coast Prawn Fishery excluding Ceduna as defined in the West Coast Prawn Fishery Harvest Strategy.</w:t>
      </w:r>
    </w:p>
    <w:p w14:paraId="2D489931" w14:textId="77777777" w:rsidR="001868C4" w:rsidRDefault="001868C4" w:rsidP="001868C4">
      <w:pPr>
        <w:pStyle w:val="GG-body"/>
        <w:jc w:val="center"/>
        <w:rPr>
          <w:smallCaps/>
          <w:w w:val="105"/>
          <w:lang w:val="en-US"/>
        </w:rPr>
      </w:pPr>
      <w:r>
        <w:rPr>
          <w:smallCaps/>
          <w:w w:val="105"/>
          <w:lang w:val="en-US"/>
        </w:rPr>
        <w:t>Schedule 2</w:t>
      </w:r>
    </w:p>
    <w:p w14:paraId="5529C2F8" w14:textId="77777777" w:rsidR="001868C4" w:rsidRDefault="001868C4" w:rsidP="001868C4">
      <w:pPr>
        <w:pStyle w:val="GG-body"/>
        <w:rPr>
          <w:rFonts w:eastAsia="Arial"/>
          <w:lang w:val="en-US"/>
        </w:rPr>
      </w:pPr>
      <w:r>
        <w:rPr>
          <w:rFonts w:eastAsia="Arial"/>
          <w:lang w:val="en-US"/>
        </w:rPr>
        <w:t>Commencing</w:t>
      </w:r>
      <w:r>
        <w:rPr>
          <w:rFonts w:eastAsia="Arial"/>
          <w:spacing w:val="30"/>
          <w:lang w:val="en-US"/>
        </w:rPr>
        <w:t xml:space="preserve"> </w:t>
      </w:r>
      <w:r>
        <w:rPr>
          <w:rFonts w:eastAsia="Arial"/>
          <w:lang w:val="en-US"/>
        </w:rPr>
        <w:t>at</w:t>
      </w:r>
      <w:r>
        <w:rPr>
          <w:rFonts w:eastAsia="Arial"/>
          <w:spacing w:val="-4"/>
          <w:lang w:val="en-US"/>
        </w:rPr>
        <w:t xml:space="preserve"> </w:t>
      </w:r>
      <w:r>
        <w:rPr>
          <w:rFonts w:eastAsia="Arial"/>
          <w:lang w:val="en-US"/>
        </w:rPr>
        <w:t>sunset</w:t>
      </w:r>
      <w:r>
        <w:rPr>
          <w:rFonts w:eastAsia="Arial"/>
          <w:spacing w:val="16"/>
          <w:lang w:val="en-US"/>
        </w:rPr>
        <w:t xml:space="preserve"> </w:t>
      </w:r>
      <w:r>
        <w:rPr>
          <w:rFonts w:eastAsia="Arial"/>
          <w:lang w:val="en-US"/>
        </w:rPr>
        <w:t>on</w:t>
      </w:r>
      <w:r>
        <w:rPr>
          <w:rFonts w:eastAsia="Arial"/>
          <w:spacing w:val="13"/>
          <w:lang w:val="en-US"/>
        </w:rPr>
        <w:t xml:space="preserve"> 20 July</w:t>
      </w:r>
      <w:r>
        <w:rPr>
          <w:rFonts w:eastAsia="Arial"/>
          <w:lang w:val="en-US"/>
        </w:rPr>
        <w:t xml:space="preserve"> 2022</w:t>
      </w:r>
      <w:r>
        <w:rPr>
          <w:rFonts w:eastAsia="Arial"/>
          <w:spacing w:val="17"/>
          <w:lang w:val="en-US"/>
        </w:rPr>
        <w:t xml:space="preserve"> </w:t>
      </w:r>
      <w:r>
        <w:rPr>
          <w:rFonts w:eastAsia="Arial"/>
          <w:lang w:val="en-US"/>
        </w:rPr>
        <w:t>and</w:t>
      </w:r>
      <w:r>
        <w:rPr>
          <w:rFonts w:eastAsia="Arial"/>
          <w:spacing w:val="2"/>
          <w:lang w:val="en-US"/>
        </w:rPr>
        <w:t xml:space="preserve"> </w:t>
      </w:r>
      <w:r>
        <w:rPr>
          <w:rFonts w:eastAsia="Arial"/>
          <w:lang w:val="en-US"/>
        </w:rPr>
        <w:t>ending</w:t>
      </w:r>
      <w:r>
        <w:rPr>
          <w:rFonts w:eastAsia="Arial"/>
          <w:spacing w:val="17"/>
          <w:lang w:val="en-US"/>
        </w:rPr>
        <w:t xml:space="preserve"> </w:t>
      </w:r>
      <w:r>
        <w:rPr>
          <w:rFonts w:eastAsia="Arial"/>
          <w:lang w:val="en-US"/>
        </w:rPr>
        <w:t>at</w:t>
      </w:r>
      <w:r>
        <w:rPr>
          <w:rFonts w:eastAsia="Arial"/>
          <w:spacing w:val="-8"/>
          <w:lang w:val="en-US"/>
        </w:rPr>
        <w:t xml:space="preserve"> </w:t>
      </w:r>
      <w:r>
        <w:rPr>
          <w:rFonts w:eastAsia="Arial"/>
          <w:lang w:val="en-US"/>
        </w:rPr>
        <w:t>sunrise</w:t>
      </w:r>
      <w:r>
        <w:rPr>
          <w:rFonts w:eastAsia="Arial"/>
          <w:spacing w:val="22"/>
          <w:lang w:val="en-US"/>
        </w:rPr>
        <w:t xml:space="preserve"> </w:t>
      </w:r>
      <w:r>
        <w:rPr>
          <w:rFonts w:eastAsia="Arial"/>
          <w:lang w:val="en-US"/>
        </w:rPr>
        <w:t>on</w:t>
      </w:r>
      <w:r>
        <w:rPr>
          <w:rFonts w:eastAsia="Arial"/>
          <w:spacing w:val="9"/>
          <w:lang w:val="en-US"/>
        </w:rPr>
        <w:t xml:space="preserve"> 6 August</w:t>
      </w:r>
      <w:r>
        <w:rPr>
          <w:rFonts w:eastAsia="Arial"/>
          <w:lang w:val="en-US"/>
        </w:rPr>
        <w:t xml:space="preserve"> 2022.</w:t>
      </w:r>
    </w:p>
    <w:p w14:paraId="3E297996" w14:textId="77777777" w:rsidR="001868C4" w:rsidRDefault="001868C4" w:rsidP="001868C4">
      <w:pPr>
        <w:pStyle w:val="GG-body"/>
        <w:jc w:val="center"/>
        <w:rPr>
          <w:smallCaps/>
          <w:w w:val="105"/>
          <w:lang w:val="en-US"/>
        </w:rPr>
      </w:pPr>
      <w:r>
        <w:rPr>
          <w:smallCaps/>
          <w:w w:val="105"/>
          <w:lang w:val="en-US"/>
        </w:rPr>
        <w:t>Schedule 3</w:t>
      </w:r>
    </w:p>
    <w:p w14:paraId="582A52FF" w14:textId="77777777" w:rsidR="001868C4" w:rsidRDefault="001868C4" w:rsidP="00586123">
      <w:pPr>
        <w:pStyle w:val="GG-body"/>
        <w:numPr>
          <w:ilvl w:val="0"/>
          <w:numId w:val="26"/>
        </w:numPr>
        <w:ind w:left="284" w:hanging="284"/>
        <w:rPr>
          <w:rFonts w:eastAsia="Arial"/>
          <w:lang w:val="en-US"/>
        </w:rPr>
      </w:pPr>
      <w:r>
        <w:rPr>
          <w:rFonts w:eastAsia="Arial"/>
          <w:lang w:val="en-US"/>
        </w:rPr>
        <w:t>Each</w:t>
      </w:r>
      <w:r>
        <w:rPr>
          <w:rFonts w:eastAsia="Arial"/>
          <w:spacing w:val="8"/>
          <w:lang w:val="en-US"/>
        </w:rPr>
        <w:t xml:space="preserve"> </w:t>
      </w:r>
      <w:r>
        <w:rPr>
          <w:rFonts w:eastAsia="Arial"/>
          <w:lang w:val="en-US"/>
        </w:rPr>
        <w:t>licence</w:t>
      </w:r>
      <w:r>
        <w:rPr>
          <w:rFonts w:eastAsia="Arial"/>
          <w:spacing w:val="18"/>
          <w:lang w:val="en-US"/>
        </w:rPr>
        <w:t xml:space="preserve"> </w:t>
      </w:r>
      <w:r>
        <w:rPr>
          <w:rFonts w:eastAsia="Arial"/>
          <w:lang w:val="en-US"/>
        </w:rPr>
        <w:t>holder of a fishing licence undertaking fishing activities pursuant to this notice</w:t>
      </w:r>
      <w:r>
        <w:rPr>
          <w:rFonts w:eastAsia="Arial"/>
          <w:spacing w:val="11"/>
          <w:lang w:val="en-US"/>
        </w:rPr>
        <w:t xml:space="preserve"> </w:t>
      </w:r>
      <w:r>
        <w:rPr>
          <w:rFonts w:eastAsia="Arial"/>
          <w:lang w:val="en-US"/>
        </w:rPr>
        <w:t>must</w:t>
      </w:r>
      <w:r>
        <w:rPr>
          <w:rFonts w:eastAsia="Arial"/>
          <w:spacing w:val="52"/>
          <w:lang w:val="en-US"/>
        </w:rPr>
        <w:t xml:space="preserve"> </w:t>
      </w:r>
      <w:r>
        <w:rPr>
          <w:rFonts w:eastAsia="Arial"/>
          <w:lang w:val="en-US"/>
        </w:rPr>
        <w:t>ensure</w:t>
      </w:r>
      <w:r>
        <w:rPr>
          <w:rFonts w:eastAsia="Arial"/>
          <w:spacing w:val="64"/>
          <w:lang w:val="en-US"/>
        </w:rPr>
        <w:t xml:space="preserve"> </w:t>
      </w:r>
      <w:r>
        <w:rPr>
          <w:rFonts w:eastAsia="Arial"/>
          <w:lang w:val="en-US"/>
        </w:rPr>
        <w:t>that</w:t>
      </w:r>
      <w:r>
        <w:rPr>
          <w:rFonts w:eastAsia="Arial"/>
          <w:spacing w:val="9"/>
          <w:lang w:val="en-US"/>
        </w:rPr>
        <w:t xml:space="preserve"> </w:t>
      </w:r>
      <w:r>
        <w:rPr>
          <w:rFonts w:eastAsia="Arial"/>
          <w:lang w:val="en-US"/>
        </w:rPr>
        <w:t>a</w:t>
      </w:r>
      <w:r>
        <w:rPr>
          <w:rFonts w:eastAsia="Arial"/>
          <w:spacing w:val="10"/>
          <w:lang w:val="en-US"/>
        </w:rPr>
        <w:t xml:space="preserve"> </w:t>
      </w:r>
      <w:r>
        <w:rPr>
          <w:rFonts w:eastAsia="Arial"/>
          <w:lang w:val="en-US"/>
        </w:rPr>
        <w:t>representative</w:t>
      </w:r>
      <w:r>
        <w:rPr>
          <w:rFonts w:eastAsia="Arial"/>
          <w:spacing w:val="32"/>
          <w:lang w:val="en-US"/>
        </w:rPr>
        <w:t xml:space="preserve"> </w:t>
      </w:r>
      <w:r>
        <w:rPr>
          <w:rFonts w:eastAsia="Arial"/>
          <w:lang w:val="en-US"/>
        </w:rPr>
        <w:t>sample</w:t>
      </w:r>
      <w:r>
        <w:rPr>
          <w:rFonts w:eastAsia="Arial"/>
          <w:spacing w:val="21"/>
          <w:lang w:val="en-US"/>
        </w:rPr>
        <w:t xml:space="preserve"> </w:t>
      </w:r>
      <w:r>
        <w:rPr>
          <w:rFonts w:eastAsia="Arial"/>
          <w:lang w:val="en-US"/>
        </w:rPr>
        <w:t>of</w:t>
      </w:r>
      <w:r>
        <w:rPr>
          <w:rFonts w:eastAsia="Arial"/>
          <w:spacing w:val="2"/>
          <w:lang w:val="en-US"/>
        </w:rPr>
        <w:t xml:space="preserve"> </w:t>
      </w:r>
      <w:r>
        <w:rPr>
          <w:rFonts w:eastAsia="Arial"/>
          <w:lang w:val="en-US"/>
        </w:rPr>
        <w:t>catch</w:t>
      </w:r>
      <w:r>
        <w:rPr>
          <w:rFonts w:eastAsia="Arial"/>
          <w:spacing w:val="20"/>
          <w:lang w:val="en-US"/>
        </w:rPr>
        <w:t xml:space="preserve"> </w:t>
      </w:r>
      <w:r>
        <w:rPr>
          <w:rFonts w:eastAsia="Arial"/>
          <w:lang w:val="en-US"/>
        </w:rPr>
        <w:t>(a 'bucket</w:t>
      </w:r>
      <w:r>
        <w:rPr>
          <w:rFonts w:eastAsia="Arial"/>
          <w:spacing w:val="-1"/>
          <w:lang w:val="en-US"/>
        </w:rPr>
        <w:t xml:space="preserve"> </w:t>
      </w:r>
      <w:r>
        <w:rPr>
          <w:rFonts w:eastAsia="Arial"/>
          <w:lang w:val="en-US"/>
        </w:rPr>
        <w:t>count')</w:t>
      </w:r>
      <w:r>
        <w:rPr>
          <w:rFonts w:eastAsia="Arial"/>
          <w:spacing w:val="26"/>
          <w:lang w:val="en-US"/>
        </w:rPr>
        <w:t xml:space="preserve"> </w:t>
      </w:r>
      <w:r>
        <w:rPr>
          <w:rFonts w:eastAsia="Arial"/>
          <w:lang w:val="en-US"/>
        </w:rPr>
        <w:t>is</w:t>
      </w:r>
      <w:r>
        <w:rPr>
          <w:rFonts w:eastAsia="Arial"/>
          <w:spacing w:val="-35"/>
          <w:lang w:val="en-US"/>
        </w:rPr>
        <w:t xml:space="preserve"> </w:t>
      </w:r>
      <w:r>
        <w:rPr>
          <w:rFonts w:eastAsia="Arial"/>
          <w:lang w:val="en-US"/>
        </w:rPr>
        <w:t>taken</w:t>
      </w:r>
      <w:r>
        <w:rPr>
          <w:rFonts w:eastAsia="Arial"/>
          <w:spacing w:val="12"/>
          <w:lang w:val="en-US"/>
        </w:rPr>
        <w:t xml:space="preserve"> </w:t>
      </w:r>
      <w:r>
        <w:rPr>
          <w:rFonts w:eastAsia="Arial"/>
          <w:lang w:val="en-US"/>
        </w:rPr>
        <w:t>at</w:t>
      </w:r>
      <w:r>
        <w:rPr>
          <w:rFonts w:eastAsia="Arial"/>
          <w:spacing w:val="2"/>
          <w:lang w:val="en-US"/>
        </w:rPr>
        <w:t xml:space="preserve"> </w:t>
      </w:r>
      <w:r>
        <w:rPr>
          <w:rFonts w:eastAsia="Arial"/>
          <w:lang w:val="en-US"/>
        </w:rPr>
        <w:t>least</w:t>
      </w:r>
      <w:r>
        <w:rPr>
          <w:rFonts w:eastAsia="Arial"/>
          <w:spacing w:val="-3"/>
          <w:lang w:val="en-US"/>
        </w:rPr>
        <w:t xml:space="preserve"> </w:t>
      </w:r>
      <w:r>
        <w:rPr>
          <w:rFonts w:eastAsia="Arial"/>
          <w:lang w:val="en-US"/>
        </w:rPr>
        <w:t>3</w:t>
      </w:r>
      <w:r>
        <w:rPr>
          <w:rFonts w:eastAsia="Arial"/>
          <w:spacing w:val="-18"/>
          <w:lang w:val="en-US"/>
        </w:rPr>
        <w:t xml:space="preserve"> </w:t>
      </w:r>
      <w:r>
        <w:rPr>
          <w:rFonts w:eastAsia="Arial"/>
          <w:lang w:val="en-US"/>
        </w:rPr>
        <w:t>times</w:t>
      </w:r>
      <w:r>
        <w:rPr>
          <w:rFonts w:eastAsia="Arial"/>
          <w:spacing w:val="23"/>
          <w:lang w:val="en-US"/>
        </w:rPr>
        <w:t xml:space="preserve"> </w:t>
      </w:r>
      <w:r>
        <w:rPr>
          <w:rFonts w:eastAsia="Arial"/>
          <w:lang w:val="en-US"/>
        </w:rPr>
        <w:t>per night</w:t>
      </w:r>
      <w:r>
        <w:rPr>
          <w:rFonts w:eastAsia="Arial"/>
          <w:spacing w:val="-9"/>
          <w:lang w:val="en-US"/>
        </w:rPr>
        <w:t xml:space="preserve"> </w:t>
      </w:r>
      <w:r>
        <w:rPr>
          <w:rFonts w:eastAsia="Arial"/>
          <w:lang w:val="en-US"/>
        </w:rPr>
        <w:t>during</w:t>
      </w:r>
      <w:r>
        <w:rPr>
          <w:rFonts w:eastAsia="Arial"/>
          <w:spacing w:val="-1"/>
          <w:lang w:val="en-US"/>
        </w:rPr>
        <w:t xml:space="preserve"> </w:t>
      </w:r>
      <w:r>
        <w:rPr>
          <w:rFonts w:eastAsia="Arial"/>
          <w:lang w:val="en-US"/>
        </w:rPr>
        <w:t>the</w:t>
      </w:r>
      <w:r>
        <w:rPr>
          <w:rFonts w:eastAsia="Arial"/>
          <w:spacing w:val="-11"/>
          <w:lang w:val="en-US"/>
        </w:rPr>
        <w:t xml:space="preserve"> </w:t>
      </w:r>
      <w:r>
        <w:rPr>
          <w:rFonts w:eastAsia="Arial"/>
          <w:lang w:val="en-US"/>
        </w:rPr>
        <w:t>fishing</w:t>
      </w:r>
      <w:r>
        <w:rPr>
          <w:rFonts w:eastAsia="Arial"/>
          <w:spacing w:val="18"/>
          <w:lang w:val="en-US"/>
        </w:rPr>
        <w:t xml:space="preserve"> </w:t>
      </w:r>
      <w:r>
        <w:rPr>
          <w:rFonts w:eastAsia="Arial"/>
          <w:lang w:val="en-US"/>
        </w:rPr>
        <w:t>activity.</w:t>
      </w:r>
    </w:p>
    <w:p w14:paraId="6ABEE2DE" w14:textId="77777777" w:rsidR="001868C4" w:rsidRDefault="001868C4" w:rsidP="00586123">
      <w:pPr>
        <w:pStyle w:val="GG-body"/>
        <w:numPr>
          <w:ilvl w:val="0"/>
          <w:numId w:val="26"/>
        </w:numPr>
        <w:ind w:left="284" w:hanging="284"/>
        <w:rPr>
          <w:rFonts w:eastAsia="Arial"/>
          <w:lang w:val="en-US"/>
        </w:rPr>
      </w:pPr>
      <w:r>
        <w:rPr>
          <w:rFonts w:eastAsia="Arial"/>
          <w:lang w:val="en-US"/>
        </w:rPr>
        <w:t>Each 'bucket count' sample must be accurately weighed to 7kg where possible and the total number of prawns contained in the bucket must be recorded on the daily catch and effort return.</w:t>
      </w:r>
    </w:p>
    <w:p w14:paraId="38123D82" w14:textId="77777777" w:rsidR="001868C4" w:rsidRDefault="001868C4" w:rsidP="00586123">
      <w:pPr>
        <w:pStyle w:val="GG-body"/>
        <w:numPr>
          <w:ilvl w:val="0"/>
          <w:numId w:val="26"/>
        </w:numPr>
        <w:ind w:left="284" w:hanging="284"/>
        <w:rPr>
          <w:rFonts w:eastAsia="Arial"/>
          <w:lang w:val="en-US"/>
        </w:rPr>
      </w:pPr>
      <w:r>
        <w:rPr>
          <w:rFonts w:eastAsia="Arial"/>
          <w:lang w:val="en-US"/>
        </w:rPr>
        <w:t>Fishing must cease if one of the following limits is reached:</w:t>
      </w:r>
    </w:p>
    <w:p w14:paraId="2ECE7C6B" w14:textId="77777777" w:rsidR="001868C4" w:rsidRDefault="001868C4" w:rsidP="00586123">
      <w:pPr>
        <w:pStyle w:val="GG-body"/>
        <w:numPr>
          <w:ilvl w:val="0"/>
          <w:numId w:val="27"/>
        </w:numPr>
        <w:spacing w:after="0"/>
        <w:ind w:left="714" w:hanging="357"/>
        <w:rPr>
          <w:rFonts w:eastAsia="Arial"/>
          <w:lang w:val="en-US"/>
        </w:rPr>
      </w:pPr>
      <w:r>
        <w:rPr>
          <w:rFonts w:eastAsia="Arial"/>
          <w:lang w:val="en-US"/>
        </w:rPr>
        <w:t>A</w:t>
      </w:r>
      <w:r>
        <w:rPr>
          <w:rFonts w:eastAsia="Arial"/>
          <w:spacing w:val="-3"/>
          <w:lang w:val="en-US"/>
        </w:rPr>
        <w:t xml:space="preserve"> </w:t>
      </w:r>
      <w:r>
        <w:rPr>
          <w:rFonts w:eastAsia="Arial"/>
          <w:lang w:val="en-US"/>
        </w:rPr>
        <w:t>total</w:t>
      </w:r>
      <w:r>
        <w:rPr>
          <w:rFonts w:eastAsia="Arial"/>
          <w:spacing w:val="8"/>
          <w:lang w:val="en-US"/>
        </w:rPr>
        <w:t xml:space="preserve"> </w:t>
      </w:r>
      <w:r>
        <w:rPr>
          <w:rFonts w:eastAsia="Arial"/>
          <w:lang w:val="en-US"/>
        </w:rPr>
        <w:t>of</w:t>
      </w:r>
      <w:r>
        <w:rPr>
          <w:rFonts w:eastAsia="Arial"/>
          <w:spacing w:val="26"/>
          <w:lang w:val="en-US"/>
        </w:rPr>
        <w:t xml:space="preserve"> </w:t>
      </w:r>
      <w:r>
        <w:rPr>
          <w:rFonts w:eastAsia="Arial"/>
          <w:lang w:val="en-US"/>
        </w:rPr>
        <w:t>14</w:t>
      </w:r>
      <w:r>
        <w:rPr>
          <w:rFonts w:eastAsia="Arial"/>
          <w:spacing w:val="-25"/>
          <w:lang w:val="en-US"/>
        </w:rPr>
        <w:t xml:space="preserve"> </w:t>
      </w:r>
      <w:r>
        <w:rPr>
          <w:rFonts w:eastAsia="Arial"/>
          <w:lang w:val="en-US"/>
        </w:rPr>
        <w:t>nights</w:t>
      </w:r>
      <w:r>
        <w:rPr>
          <w:rFonts w:eastAsia="Arial"/>
          <w:spacing w:val="-2"/>
          <w:lang w:val="en-US"/>
        </w:rPr>
        <w:t xml:space="preserve"> </w:t>
      </w:r>
      <w:r>
        <w:rPr>
          <w:rFonts w:eastAsia="Arial"/>
          <w:lang w:val="en-US"/>
        </w:rPr>
        <w:t>of</w:t>
      </w:r>
      <w:r>
        <w:rPr>
          <w:rFonts w:eastAsia="Arial"/>
          <w:spacing w:val="-24"/>
          <w:lang w:val="en-US"/>
        </w:rPr>
        <w:t xml:space="preserve"> </w:t>
      </w:r>
      <w:r>
        <w:rPr>
          <w:rFonts w:eastAsia="Arial"/>
          <w:lang w:val="en-US"/>
        </w:rPr>
        <w:t>fishing</w:t>
      </w:r>
      <w:r>
        <w:rPr>
          <w:rFonts w:eastAsia="Arial"/>
          <w:spacing w:val="24"/>
          <w:lang w:val="en-US"/>
        </w:rPr>
        <w:t xml:space="preserve"> </w:t>
      </w:r>
      <w:r>
        <w:rPr>
          <w:rFonts w:eastAsia="Arial"/>
          <w:lang w:val="en-US"/>
        </w:rPr>
        <w:t>are</w:t>
      </w:r>
      <w:r>
        <w:rPr>
          <w:rFonts w:eastAsia="Arial"/>
          <w:spacing w:val="-1"/>
          <w:lang w:val="en-US"/>
        </w:rPr>
        <w:t xml:space="preserve"> </w:t>
      </w:r>
      <w:r>
        <w:rPr>
          <w:rFonts w:eastAsia="Arial"/>
          <w:lang w:val="en-US"/>
        </w:rPr>
        <w:t>completed</w:t>
      </w:r>
    </w:p>
    <w:p w14:paraId="4287E6B1" w14:textId="77777777" w:rsidR="001868C4" w:rsidRDefault="001868C4" w:rsidP="00586123">
      <w:pPr>
        <w:pStyle w:val="GG-body"/>
        <w:numPr>
          <w:ilvl w:val="0"/>
          <w:numId w:val="27"/>
        </w:numPr>
        <w:spacing w:after="0"/>
        <w:ind w:left="714" w:hanging="357"/>
        <w:rPr>
          <w:rFonts w:eastAsia="Arial"/>
          <w:lang w:val="en-US"/>
        </w:rPr>
      </w:pPr>
      <w:r>
        <w:rPr>
          <w:rFonts w:eastAsia="Arial"/>
          <w:lang w:val="en-US"/>
        </w:rPr>
        <w:t>The</w:t>
      </w:r>
      <w:r>
        <w:rPr>
          <w:rFonts w:eastAsia="Arial"/>
          <w:spacing w:val="4"/>
          <w:lang w:val="en-US"/>
        </w:rPr>
        <w:t xml:space="preserve"> </w:t>
      </w:r>
      <w:r>
        <w:rPr>
          <w:rFonts w:eastAsia="Arial"/>
          <w:lang w:val="en-US"/>
        </w:rPr>
        <w:t>average</w:t>
      </w:r>
      <w:r>
        <w:rPr>
          <w:rFonts w:eastAsia="Arial"/>
          <w:spacing w:val="17"/>
          <w:lang w:val="en-US"/>
        </w:rPr>
        <w:t xml:space="preserve"> </w:t>
      </w:r>
      <w:r>
        <w:rPr>
          <w:rFonts w:eastAsia="Arial"/>
          <w:lang w:val="en-US"/>
        </w:rPr>
        <w:t>catch</w:t>
      </w:r>
      <w:r>
        <w:rPr>
          <w:rFonts w:eastAsia="Arial"/>
          <w:spacing w:val="12"/>
          <w:lang w:val="en-US"/>
        </w:rPr>
        <w:t xml:space="preserve"> </w:t>
      </w:r>
      <w:r>
        <w:rPr>
          <w:rFonts w:eastAsia="Arial"/>
          <w:lang w:val="en-US"/>
        </w:rPr>
        <w:t>per</w:t>
      </w:r>
      <w:r>
        <w:rPr>
          <w:rFonts w:eastAsia="Arial"/>
          <w:spacing w:val="-23"/>
          <w:lang w:val="en-US"/>
        </w:rPr>
        <w:t xml:space="preserve"> </w:t>
      </w:r>
      <w:r>
        <w:rPr>
          <w:rFonts w:eastAsia="Arial"/>
          <w:lang w:val="en-US"/>
        </w:rPr>
        <w:t>vessel,</w:t>
      </w:r>
      <w:r>
        <w:rPr>
          <w:rFonts w:eastAsia="Arial"/>
          <w:spacing w:val="32"/>
          <w:lang w:val="en-US"/>
        </w:rPr>
        <w:t xml:space="preserve"> </w:t>
      </w:r>
      <w:r>
        <w:rPr>
          <w:rFonts w:eastAsia="Arial"/>
          <w:lang w:val="en-US"/>
        </w:rPr>
        <w:t>per</w:t>
      </w:r>
      <w:r>
        <w:rPr>
          <w:rFonts w:eastAsia="Arial"/>
          <w:spacing w:val="2"/>
          <w:lang w:val="en-US"/>
        </w:rPr>
        <w:t xml:space="preserve"> </w:t>
      </w:r>
      <w:r>
        <w:rPr>
          <w:rFonts w:eastAsia="Arial"/>
          <w:lang w:val="en-US"/>
        </w:rPr>
        <w:t>night</w:t>
      </w:r>
      <w:r>
        <w:rPr>
          <w:rFonts w:eastAsia="Arial"/>
          <w:spacing w:val="7"/>
          <w:lang w:val="en-US"/>
        </w:rPr>
        <w:t xml:space="preserve"> </w:t>
      </w:r>
      <w:r>
        <w:rPr>
          <w:rFonts w:eastAsia="Arial"/>
          <w:lang w:val="en-US"/>
        </w:rPr>
        <w:t>(for</w:t>
      </w:r>
      <w:r>
        <w:rPr>
          <w:rFonts w:eastAsia="Arial"/>
          <w:spacing w:val="-9"/>
          <w:lang w:val="en-US"/>
        </w:rPr>
        <w:t xml:space="preserve"> </w:t>
      </w:r>
      <w:r>
        <w:rPr>
          <w:rFonts w:eastAsia="Arial"/>
          <w:lang w:val="en-US"/>
        </w:rPr>
        <w:t>all</w:t>
      </w:r>
      <w:r>
        <w:rPr>
          <w:rFonts w:eastAsia="Arial"/>
          <w:spacing w:val="-7"/>
          <w:lang w:val="en-US"/>
        </w:rPr>
        <w:t xml:space="preserve"> </w:t>
      </w:r>
      <w:r>
        <w:rPr>
          <w:rFonts w:eastAsia="Arial"/>
          <w:lang w:val="en-US"/>
        </w:rPr>
        <w:t>3</w:t>
      </w:r>
      <w:r>
        <w:rPr>
          <w:rFonts w:eastAsia="Arial"/>
          <w:spacing w:val="-19"/>
          <w:lang w:val="en-US"/>
        </w:rPr>
        <w:t xml:space="preserve"> </w:t>
      </w:r>
      <w:r>
        <w:rPr>
          <w:rFonts w:eastAsia="Arial"/>
          <w:lang w:val="en-US"/>
        </w:rPr>
        <w:t>vessels)</w:t>
      </w:r>
      <w:r>
        <w:rPr>
          <w:rFonts w:eastAsia="Arial"/>
          <w:spacing w:val="35"/>
          <w:lang w:val="en-US"/>
        </w:rPr>
        <w:t xml:space="preserve"> </w:t>
      </w:r>
      <w:r>
        <w:rPr>
          <w:rFonts w:eastAsia="Arial"/>
          <w:lang w:val="en-US"/>
        </w:rPr>
        <w:t>drops</w:t>
      </w:r>
      <w:r>
        <w:rPr>
          <w:rFonts w:eastAsia="Arial"/>
          <w:spacing w:val="19"/>
          <w:lang w:val="en-US"/>
        </w:rPr>
        <w:t xml:space="preserve"> </w:t>
      </w:r>
      <w:r>
        <w:rPr>
          <w:rFonts w:eastAsia="Arial"/>
          <w:lang w:val="en-US"/>
        </w:rPr>
        <w:t>below 300</w:t>
      </w:r>
      <w:r>
        <w:rPr>
          <w:rFonts w:eastAsia="Arial"/>
          <w:w w:val="99"/>
          <w:lang w:val="en-US"/>
        </w:rPr>
        <w:t xml:space="preserve"> </w:t>
      </w:r>
      <w:r>
        <w:rPr>
          <w:rFonts w:eastAsia="Arial"/>
          <w:lang w:val="en-US"/>
        </w:rPr>
        <w:t>kg</w:t>
      </w:r>
      <w:r>
        <w:rPr>
          <w:rFonts w:eastAsia="Arial"/>
          <w:spacing w:val="-25"/>
          <w:lang w:val="en-US"/>
        </w:rPr>
        <w:t xml:space="preserve"> </w:t>
      </w:r>
      <w:r>
        <w:rPr>
          <w:rFonts w:eastAsia="Arial"/>
          <w:lang w:val="en-US"/>
        </w:rPr>
        <w:t>for</w:t>
      </w:r>
      <w:r>
        <w:rPr>
          <w:rFonts w:eastAsia="Arial"/>
          <w:spacing w:val="-9"/>
          <w:lang w:val="en-US"/>
        </w:rPr>
        <w:t xml:space="preserve"> </w:t>
      </w:r>
      <w:r>
        <w:rPr>
          <w:rFonts w:eastAsia="Arial"/>
          <w:lang w:val="en-US"/>
        </w:rPr>
        <w:t>two</w:t>
      </w:r>
      <w:r>
        <w:rPr>
          <w:rFonts w:eastAsia="Arial"/>
          <w:spacing w:val="7"/>
          <w:lang w:val="en-US"/>
        </w:rPr>
        <w:t xml:space="preserve"> </w:t>
      </w:r>
      <w:r>
        <w:rPr>
          <w:rFonts w:eastAsia="Arial"/>
          <w:lang w:val="en-US"/>
        </w:rPr>
        <w:t>consecutive</w:t>
      </w:r>
      <w:r>
        <w:rPr>
          <w:rFonts w:eastAsia="Arial"/>
          <w:spacing w:val="32"/>
          <w:lang w:val="en-US"/>
        </w:rPr>
        <w:t xml:space="preserve"> </w:t>
      </w:r>
      <w:r>
        <w:rPr>
          <w:rFonts w:eastAsia="Arial"/>
          <w:lang w:val="en-US"/>
        </w:rPr>
        <w:t>nights</w:t>
      </w:r>
    </w:p>
    <w:p w14:paraId="72A9FBA0" w14:textId="77777777" w:rsidR="001868C4" w:rsidRDefault="001868C4" w:rsidP="00586123">
      <w:pPr>
        <w:pStyle w:val="GG-body"/>
        <w:numPr>
          <w:ilvl w:val="0"/>
          <w:numId w:val="27"/>
        </w:numPr>
        <w:spacing w:after="0"/>
        <w:ind w:left="714" w:hanging="357"/>
        <w:rPr>
          <w:rFonts w:eastAsia="Arial"/>
          <w:lang w:val="en-US"/>
        </w:rPr>
      </w:pPr>
      <w:r>
        <w:rPr>
          <w:rFonts w:eastAsia="Arial"/>
          <w:lang w:val="en-US"/>
        </w:rPr>
        <w:t>The</w:t>
      </w:r>
      <w:r>
        <w:rPr>
          <w:rFonts w:eastAsia="Arial"/>
          <w:spacing w:val="4"/>
          <w:lang w:val="en-US"/>
        </w:rPr>
        <w:t xml:space="preserve"> </w:t>
      </w:r>
      <w:r>
        <w:rPr>
          <w:rFonts w:eastAsia="Arial"/>
          <w:lang w:val="en-US"/>
        </w:rPr>
        <w:t>average</w:t>
      </w:r>
      <w:r>
        <w:rPr>
          <w:rFonts w:eastAsia="Arial"/>
          <w:spacing w:val="30"/>
          <w:lang w:val="en-US"/>
        </w:rPr>
        <w:t xml:space="preserve"> </w:t>
      </w:r>
      <w:r>
        <w:rPr>
          <w:rFonts w:eastAsia="Arial"/>
          <w:lang w:val="en-US"/>
        </w:rPr>
        <w:t>'bucket</w:t>
      </w:r>
      <w:r>
        <w:rPr>
          <w:rFonts w:eastAsia="Arial"/>
          <w:spacing w:val="16"/>
          <w:lang w:val="en-US"/>
        </w:rPr>
        <w:t xml:space="preserve"> </w:t>
      </w:r>
      <w:r>
        <w:rPr>
          <w:rFonts w:eastAsia="Arial"/>
          <w:lang w:val="en-US"/>
        </w:rPr>
        <w:t>count'</w:t>
      </w:r>
      <w:r>
        <w:rPr>
          <w:rFonts w:eastAsia="Arial"/>
          <w:spacing w:val="4"/>
          <w:lang w:val="en-US"/>
        </w:rPr>
        <w:t xml:space="preserve"> </w:t>
      </w:r>
      <w:r>
        <w:rPr>
          <w:rFonts w:eastAsia="Arial"/>
          <w:lang w:val="en-US"/>
        </w:rPr>
        <w:t>for</w:t>
      </w:r>
      <w:r>
        <w:rPr>
          <w:rFonts w:eastAsia="Arial"/>
          <w:spacing w:val="19"/>
          <w:lang w:val="en-US"/>
        </w:rPr>
        <w:t xml:space="preserve"> </w:t>
      </w:r>
      <w:r>
        <w:rPr>
          <w:rFonts w:eastAsia="Arial"/>
          <w:lang w:val="en-US"/>
        </w:rPr>
        <w:t>all</w:t>
      </w:r>
      <w:r>
        <w:rPr>
          <w:rFonts w:eastAsia="Arial"/>
          <w:spacing w:val="-18"/>
          <w:lang w:val="en-US"/>
        </w:rPr>
        <w:t xml:space="preserve"> </w:t>
      </w:r>
      <w:r>
        <w:rPr>
          <w:rFonts w:eastAsia="Arial"/>
          <w:lang w:val="en-US"/>
        </w:rPr>
        <w:t>vessels</w:t>
      </w:r>
      <w:r>
        <w:rPr>
          <w:rFonts w:eastAsia="Arial"/>
          <w:spacing w:val="28"/>
          <w:lang w:val="en-US"/>
        </w:rPr>
        <w:t xml:space="preserve"> </w:t>
      </w:r>
      <w:r>
        <w:rPr>
          <w:rFonts w:eastAsia="Arial"/>
          <w:lang w:val="en-US"/>
        </w:rPr>
        <w:t>exceeds</w:t>
      </w:r>
      <w:r>
        <w:rPr>
          <w:rFonts w:eastAsia="Arial"/>
          <w:spacing w:val="27"/>
          <w:lang w:val="en-US"/>
        </w:rPr>
        <w:t xml:space="preserve"> </w:t>
      </w:r>
      <w:r>
        <w:rPr>
          <w:rFonts w:eastAsia="Arial"/>
          <w:lang w:val="en-US"/>
        </w:rPr>
        <w:t>240</w:t>
      </w:r>
      <w:r>
        <w:rPr>
          <w:rFonts w:eastAsia="Arial"/>
          <w:spacing w:val="15"/>
          <w:lang w:val="en-US"/>
        </w:rPr>
        <w:t xml:space="preserve"> </w:t>
      </w:r>
      <w:r>
        <w:rPr>
          <w:rFonts w:eastAsia="Arial"/>
          <w:lang w:val="en-US"/>
        </w:rPr>
        <w:t>prawns</w:t>
      </w:r>
      <w:r>
        <w:rPr>
          <w:rFonts w:eastAsia="Arial"/>
          <w:spacing w:val="7"/>
          <w:lang w:val="en-US"/>
        </w:rPr>
        <w:t xml:space="preserve"> </w:t>
      </w:r>
      <w:r>
        <w:rPr>
          <w:rFonts w:eastAsia="Arial"/>
          <w:lang w:val="en-US"/>
        </w:rPr>
        <w:t>per</w:t>
      </w:r>
      <w:r>
        <w:rPr>
          <w:rFonts w:eastAsia="Arial"/>
          <w:spacing w:val="-8"/>
          <w:lang w:val="en-US"/>
        </w:rPr>
        <w:t xml:space="preserve"> </w:t>
      </w:r>
      <w:r>
        <w:rPr>
          <w:rFonts w:eastAsia="Arial"/>
          <w:lang w:val="en-US"/>
        </w:rPr>
        <w:t>7kg</w:t>
      </w:r>
      <w:r>
        <w:rPr>
          <w:rFonts w:eastAsia="Arial"/>
          <w:w w:val="99"/>
          <w:lang w:val="en-US"/>
        </w:rPr>
        <w:t xml:space="preserve"> </w:t>
      </w:r>
      <w:r>
        <w:rPr>
          <w:rFonts w:eastAsia="Arial"/>
          <w:lang w:val="en-US"/>
        </w:rPr>
        <w:t>bucket</w:t>
      </w:r>
      <w:r>
        <w:rPr>
          <w:rFonts w:eastAsia="Arial"/>
          <w:spacing w:val="2"/>
          <w:lang w:val="en-US"/>
        </w:rPr>
        <w:t xml:space="preserve"> </w:t>
      </w:r>
      <w:r>
        <w:rPr>
          <w:rFonts w:eastAsia="Arial"/>
          <w:lang w:val="en-US"/>
        </w:rPr>
        <w:t>on</w:t>
      </w:r>
      <w:r>
        <w:rPr>
          <w:rFonts w:eastAsia="Arial"/>
          <w:spacing w:val="-2"/>
          <w:lang w:val="en-US"/>
        </w:rPr>
        <w:t xml:space="preserve"> </w:t>
      </w:r>
      <w:r>
        <w:rPr>
          <w:rFonts w:eastAsia="Arial"/>
          <w:lang w:val="en-US"/>
        </w:rPr>
        <w:t>any</w:t>
      </w:r>
      <w:r>
        <w:rPr>
          <w:rFonts w:eastAsia="Arial"/>
          <w:spacing w:val="-2"/>
          <w:lang w:val="en-US"/>
        </w:rPr>
        <w:t xml:space="preserve"> </w:t>
      </w:r>
      <w:r>
        <w:rPr>
          <w:rFonts w:eastAsia="Arial"/>
          <w:lang w:val="en-US"/>
        </w:rPr>
        <w:t>single</w:t>
      </w:r>
      <w:r>
        <w:rPr>
          <w:rFonts w:eastAsia="Arial"/>
          <w:spacing w:val="-1"/>
          <w:lang w:val="en-US"/>
        </w:rPr>
        <w:t xml:space="preserve"> </w:t>
      </w:r>
      <w:r>
        <w:rPr>
          <w:rFonts w:eastAsia="Arial"/>
          <w:lang w:val="en-US"/>
        </w:rPr>
        <w:t>fishing</w:t>
      </w:r>
      <w:r>
        <w:rPr>
          <w:rFonts w:eastAsia="Arial"/>
          <w:spacing w:val="36"/>
          <w:lang w:val="en-US"/>
        </w:rPr>
        <w:t xml:space="preserve"> </w:t>
      </w:r>
      <w:r>
        <w:rPr>
          <w:rFonts w:eastAsia="Arial"/>
          <w:lang w:val="en-US"/>
        </w:rPr>
        <w:t>night</w:t>
      </w:r>
      <w:r>
        <w:rPr>
          <w:rFonts w:eastAsia="Arial"/>
          <w:spacing w:val="14"/>
          <w:lang w:val="en-US"/>
        </w:rPr>
        <w:t xml:space="preserve"> </w:t>
      </w:r>
      <w:r>
        <w:rPr>
          <w:rFonts w:eastAsia="Arial"/>
          <w:lang w:val="en-US"/>
        </w:rPr>
        <w:t>in</w:t>
      </w:r>
      <w:r>
        <w:rPr>
          <w:rFonts w:eastAsia="Arial"/>
          <w:spacing w:val="-32"/>
          <w:lang w:val="en-US"/>
        </w:rPr>
        <w:t xml:space="preserve"> </w:t>
      </w:r>
      <w:r>
        <w:rPr>
          <w:rFonts w:eastAsia="Arial"/>
          <w:lang w:val="en-US"/>
        </w:rPr>
        <w:t>the</w:t>
      </w:r>
      <w:r>
        <w:rPr>
          <w:rFonts w:eastAsia="Arial"/>
          <w:spacing w:val="9"/>
          <w:lang w:val="en-US"/>
        </w:rPr>
        <w:t xml:space="preserve"> </w:t>
      </w:r>
      <w:r>
        <w:rPr>
          <w:rFonts w:eastAsia="Arial"/>
          <w:lang w:val="en-US"/>
        </w:rPr>
        <w:t>Coffin</w:t>
      </w:r>
      <w:r>
        <w:rPr>
          <w:rFonts w:eastAsia="Arial"/>
          <w:spacing w:val="23"/>
          <w:lang w:val="en-US"/>
        </w:rPr>
        <w:t xml:space="preserve"> </w:t>
      </w:r>
      <w:r>
        <w:rPr>
          <w:rFonts w:eastAsia="Arial"/>
          <w:lang w:val="en-US"/>
        </w:rPr>
        <w:t>Bay</w:t>
      </w:r>
      <w:r>
        <w:rPr>
          <w:rFonts w:eastAsia="Arial"/>
          <w:spacing w:val="-12"/>
          <w:lang w:val="en-US"/>
        </w:rPr>
        <w:t xml:space="preserve"> </w:t>
      </w:r>
      <w:r>
        <w:rPr>
          <w:rFonts w:eastAsia="Arial"/>
          <w:lang w:val="en-US"/>
        </w:rPr>
        <w:t>area</w:t>
      </w:r>
    </w:p>
    <w:p w14:paraId="7E271578" w14:textId="77777777" w:rsidR="001868C4" w:rsidRDefault="001868C4" w:rsidP="00586123">
      <w:pPr>
        <w:pStyle w:val="GG-body"/>
        <w:numPr>
          <w:ilvl w:val="0"/>
          <w:numId w:val="27"/>
        </w:numPr>
        <w:spacing w:after="0"/>
        <w:ind w:left="714" w:hanging="357"/>
        <w:rPr>
          <w:rFonts w:eastAsia="Arial"/>
          <w:lang w:val="en-US"/>
        </w:rPr>
      </w:pPr>
      <w:r>
        <w:rPr>
          <w:rFonts w:eastAsia="Arial"/>
          <w:lang w:val="en-US"/>
        </w:rPr>
        <w:t>The</w:t>
      </w:r>
      <w:r>
        <w:rPr>
          <w:rFonts w:eastAsia="Arial"/>
          <w:spacing w:val="6"/>
          <w:lang w:val="en-US"/>
        </w:rPr>
        <w:t xml:space="preserve"> </w:t>
      </w:r>
      <w:r>
        <w:rPr>
          <w:rFonts w:eastAsia="Arial"/>
          <w:lang w:val="en-US"/>
        </w:rPr>
        <w:t>average</w:t>
      </w:r>
      <w:r>
        <w:rPr>
          <w:rFonts w:eastAsia="Arial"/>
          <w:spacing w:val="27"/>
          <w:lang w:val="en-US"/>
        </w:rPr>
        <w:t xml:space="preserve"> </w:t>
      </w:r>
      <w:r>
        <w:rPr>
          <w:rFonts w:eastAsia="Arial"/>
          <w:lang w:val="en-US"/>
        </w:rPr>
        <w:t>'bucket</w:t>
      </w:r>
      <w:r>
        <w:rPr>
          <w:rFonts w:eastAsia="Arial"/>
          <w:spacing w:val="17"/>
          <w:lang w:val="en-US"/>
        </w:rPr>
        <w:t xml:space="preserve"> </w:t>
      </w:r>
      <w:r>
        <w:rPr>
          <w:rFonts w:eastAsia="Arial"/>
          <w:lang w:val="en-US"/>
        </w:rPr>
        <w:t>count'</w:t>
      </w:r>
      <w:r>
        <w:rPr>
          <w:rFonts w:eastAsia="Arial"/>
          <w:spacing w:val="6"/>
          <w:lang w:val="en-US"/>
        </w:rPr>
        <w:t xml:space="preserve"> </w:t>
      </w:r>
      <w:r>
        <w:rPr>
          <w:rFonts w:eastAsia="Arial"/>
          <w:lang w:val="en-US"/>
        </w:rPr>
        <w:t>for</w:t>
      </w:r>
      <w:r>
        <w:rPr>
          <w:rFonts w:eastAsia="Arial"/>
          <w:spacing w:val="16"/>
          <w:lang w:val="en-US"/>
        </w:rPr>
        <w:t xml:space="preserve"> </w:t>
      </w:r>
      <w:r>
        <w:rPr>
          <w:rFonts w:eastAsia="Arial"/>
          <w:lang w:val="en-US"/>
        </w:rPr>
        <w:t>all</w:t>
      </w:r>
      <w:r>
        <w:rPr>
          <w:rFonts w:eastAsia="Arial"/>
          <w:spacing w:val="-18"/>
          <w:lang w:val="en-US"/>
        </w:rPr>
        <w:t xml:space="preserve"> </w:t>
      </w:r>
      <w:r>
        <w:rPr>
          <w:rFonts w:eastAsia="Arial"/>
          <w:lang w:val="en-US"/>
        </w:rPr>
        <w:t>vessels</w:t>
      </w:r>
      <w:r>
        <w:rPr>
          <w:rFonts w:eastAsia="Arial"/>
          <w:spacing w:val="34"/>
          <w:lang w:val="en-US"/>
        </w:rPr>
        <w:t xml:space="preserve"> </w:t>
      </w:r>
      <w:r>
        <w:rPr>
          <w:rFonts w:eastAsia="Arial"/>
          <w:lang w:val="en-US"/>
        </w:rPr>
        <w:t>exceeds</w:t>
      </w:r>
      <w:r>
        <w:rPr>
          <w:rFonts w:eastAsia="Arial"/>
          <w:spacing w:val="24"/>
          <w:lang w:val="en-US"/>
        </w:rPr>
        <w:t xml:space="preserve"> </w:t>
      </w:r>
      <w:r>
        <w:rPr>
          <w:rFonts w:eastAsia="Arial"/>
          <w:lang w:val="en-US"/>
        </w:rPr>
        <w:t>240</w:t>
      </w:r>
      <w:r>
        <w:rPr>
          <w:rFonts w:eastAsia="Arial"/>
          <w:spacing w:val="16"/>
          <w:lang w:val="en-US"/>
        </w:rPr>
        <w:t xml:space="preserve"> </w:t>
      </w:r>
      <w:r>
        <w:rPr>
          <w:rFonts w:eastAsia="Arial"/>
          <w:lang w:val="en-US"/>
        </w:rPr>
        <w:t>prawns</w:t>
      </w:r>
      <w:r>
        <w:rPr>
          <w:rFonts w:eastAsia="Arial"/>
          <w:spacing w:val="12"/>
          <w:lang w:val="en-US"/>
        </w:rPr>
        <w:t xml:space="preserve"> </w:t>
      </w:r>
      <w:r>
        <w:rPr>
          <w:rFonts w:eastAsia="Arial"/>
          <w:lang w:val="en-US"/>
        </w:rPr>
        <w:t>per</w:t>
      </w:r>
      <w:r>
        <w:rPr>
          <w:rFonts w:eastAsia="Arial"/>
          <w:spacing w:val="-14"/>
          <w:lang w:val="en-US"/>
        </w:rPr>
        <w:t xml:space="preserve"> </w:t>
      </w:r>
      <w:r>
        <w:rPr>
          <w:rFonts w:eastAsia="Arial"/>
          <w:lang w:val="en-US"/>
        </w:rPr>
        <w:t>7kg</w:t>
      </w:r>
      <w:r>
        <w:rPr>
          <w:rFonts w:eastAsia="Arial"/>
          <w:w w:val="101"/>
          <w:lang w:val="en-US"/>
        </w:rPr>
        <w:t xml:space="preserve"> </w:t>
      </w:r>
      <w:r>
        <w:rPr>
          <w:rFonts w:eastAsia="Arial"/>
          <w:lang w:val="en-US"/>
        </w:rPr>
        <w:t>bucket</w:t>
      </w:r>
      <w:r>
        <w:rPr>
          <w:rFonts w:eastAsia="Arial"/>
          <w:spacing w:val="4"/>
          <w:lang w:val="en-US"/>
        </w:rPr>
        <w:t xml:space="preserve"> </w:t>
      </w:r>
      <w:r>
        <w:rPr>
          <w:rFonts w:eastAsia="Arial"/>
          <w:lang w:val="en-US"/>
        </w:rPr>
        <w:t>on</w:t>
      </w:r>
      <w:r>
        <w:rPr>
          <w:rFonts w:eastAsia="Arial"/>
          <w:spacing w:val="-6"/>
          <w:lang w:val="en-US"/>
        </w:rPr>
        <w:t xml:space="preserve"> </w:t>
      </w:r>
      <w:r>
        <w:rPr>
          <w:rFonts w:eastAsia="Arial"/>
          <w:lang w:val="en-US"/>
        </w:rPr>
        <w:t>any</w:t>
      </w:r>
      <w:r>
        <w:rPr>
          <w:rFonts w:eastAsia="Arial"/>
          <w:spacing w:val="-1"/>
          <w:lang w:val="en-US"/>
        </w:rPr>
        <w:t xml:space="preserve"> </w:t>
      </w:r>
      <w:r>
        <w:rPr>
          <w:rFonts w:eastAsia="Arial"/>
          <w:lang w:val="en-US"/>
        </w:rPr>
        <w:t>single</w:t>
      </w:r>
      <w:r>
        <w:rPr>
          <w:rFonts w:eastAsia="Arial"/>
          <w:spacing w:val="-2"/>
          <w:lang w:val="en-US"/>
        </w:rPr>
        <w:t xml:space="preserve"> </w:t>
      </w:r>
      <w:r>
        <w:rPr>
          <w:rFonts w:eastAsia="Arial"/>
          <w:lang w:val="en-US"/>
        </w:rPr>
        <w:t>fishing</w:t>
      </w:r>
      <w:r>
        <w:rPr>
          <w:rFonts w:eastAsia="Arial"/>
          <w:spacing w:val="31"/>
          <w:lang w:val="en-US"/>
        </w:rPr>
        <w:t xml:space="preserve"> </w:t>
      </w:r>
      <w:r>
        <w:rPr>
          <w:rFonts w:eastAsia="Arial"/>
          <w:lang w:val="en-US"/>
        </w:rPr>
        <w:t>night</w:t>
      </w:r>
      <w:r>
        <w:rPr>
          <w:rFonts w:eastAsia="Arial"/>
          <w:spacing w:val="14"/>
          <w:lang w:val="en-US"/>
        </w:rPr>
        <w:t xml:space="preserve"> </w:t>
      </w:r>
      <w:r>
        <w:rPr>
          <w:rFonts w:eastAsia="Arial"/>
          <w:lang w:val="en-US"/>
        </w:rPr>
        <w:t>in</w:t>
      </w:r>
      <w:r>
        <w:rPr>
          <w:rFonts w:eastAsia="Arial"/>
          <w:spacing w:val="-32"/>
          <w:lang w:val="en-US"/>
        </w:rPr>
        <w:t xml:space="preserve"> </w:t>
      </w:r>
      <w:r>
        <w:rPr>
          <w:rFonts w:eastAsia="Arial"/>
          <w:lang w:val="en-US"/>
        </w:rPr>
        <w:t>the</w:t>
      </w:r>
      <w:r>
        <w:rPr>
          <w:rFonts w:eastAsia="Arial"/>
          <w:spacing w:val="-16"/>
          <w:lang w:val="en-US"/>
        </w:rPr>
        <w:t xml:space="preserve"> </w:t>
      </w:r>
      <w:r>
        <w:rPr>
          <w:rFonts w:eastAsia="Arial"/>
          <w:lang w:val="en-US"/>
        </w:rPr>
        <w:t>Venus</w:t>
      </w:r>
      <w:r>
        <w:rPr>
          <w:rFonts w:eastAsia="Arial"/>
          <w:spacing w:val="42"/>
          <w:lang w:val="en-US"/>
        </w:rPr>
        <w:t xml:space="preserve"> </w:t>
      </w:r>
      <w:r>
        <w:rPr>
          <w:rFonts w:eastAsia="Arial"/>
          <w:lang w:val="en-US"/>
        </w:rPr>
        <w:t>Bay</w:t>
      </w:r>
      <w:r>
        <w:rPr>
          <w:rFonts w:eastAsia="Arial"/>
          <w:spacing w:val="-16"/>
          <w:lang w:val="en-US"/>
        </w:rPr>
        <w:t xml:space="preserve"> </w:t>
      </w:r>
      <w:r>
        <w:rPr>
          <w:rFonts w:eastAsia="Arial"/>
          <w:lang w:val="en-US"/>
        </w:rPr>
        <w:t>area.</w:t>
      </w:r>
    </w:p>
    <w:p w14:paraId="3C6F8F9C" w14:textId="77777777" w:rsidR="001868C4" w:rsidRDefault="001868C4" w:rsidP="00586123">
      <w:pPr>
        <w:pStyle w:val="GG-body"/>
        <w:numPr>
          <w:ilvl w:val="0"/>
          <w:numId w:val="27"/>
        </w:numPr>
        <w:rPr>
          <w:rFonts w:eastAsia="Arial"/>
          <w:lang w:val="en-US"/>
        </w:rPr>
      </w:pPr>
      <w:r>
        <w:rPr>
          <w:rFonts w:eastAsia="Arial"/>
          <w:lang w:val="en-US"/>
        </w:rPr>
        <w:t xml:space="preserve">The average ‘bucket count’ for all vessels exceeds 270 prawns per 7kg bucket on any single fishing night in the Corvisart Bay area. </w:t>
      </w:r>
    </w:p>
    <w:p w14:paraId="1EE5269F" w14:textId="77777777" w:rsidR="001868C4" w:rsidRDefault="001868C4" w:rsidP="00586123">
      <w:pPr>
        <w:pStyle w:val="GG-body"/>
        <w:numPr>
          <w:ilvl w:val="0"/>
          <w:numId w:val="26"/>
        </w:numPr>
        <w:ind w:left="284" w:hanging="284"/>
        <w:rPr>
          <w:rFonts w:eastAsia="Arial"/>
          <w:lang w:val="en-US"/>
        </w:rPr>
      </w:pPr>
      <w:r>
        <w:rPr>
          <w:rFonts w:eastAsia="Arial"/>
          <w:lang w:val="en-US"/>
        </w:rPr>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 </w:t>
      </w:r>
    </w:p>
    <w:p w14:paraId="58075829" w14:textId="77777777" w:rsidR="001868C4" w:rsidRDefault="001868C4" w:rsidP="00586123">
      <w:pPr>
        <w:pStyle w:val="GG-body"/>
        <w:numPr>
          <w:ilvl w:val="0"/>
          <w:numId w:val="28"/>
        </w:numPr>
        <w:spacing w:after="0"/>
        <w:rPr>
          <w:rFonts w:eastAsia="Arial"/>
          <w:lang w:val="en-US"/>
        </w:rPr>
      </w:pPr>
      <w:r>
        <w:rPr>
          <w:rFonts w:eastAsia="Arial"/>
          <w:lang w:val="en-US"/>
        </w:rPr>
        <w:t xml:space="preserve">average prawn </w:t>
      </w:r>
      <w:proofErr w:type="gramStart"/>
      <w:r>
        <w:rPr>
          <w:rFonts w:eastAsia="Arial"/>
          <w:lang w:val="en-US"/>
        </w:rPr>
        <w:t>catch</w:t>
      </w:r>
      <w:proofErr w:type="gramEnd"/>
      <w:r>
        <w:rPr>
          <w:rFonts w:eastAsia="Arial"/>
          <w:lang w:val="en-US"/>
        </w:rPr>
        <w:t xml:space="preserve">; and </w:t>
      </w:r>
    </w:p>
    <w:p w14:paraId="2CCDF1CA" w14:textId="77777777" w:rsidR="001868C4" w:rsidRDefault="001868C4" w:rsidP="00586123">
      <w:pPr>
        <w:pStyle w:val="GG-body"/>
        <w:numPr>
          <w:ilvl w:val="0"/>
          <w:numId w:val="28"/>
        </w:numPr>
        <w:ind w:left="714" w:hanging="357"/>
        <w:rPr>
          <w:rFonts w:eastAsia="Arial"/>
          <w:lang w:val="en-US"/>
        </w:rPr>
      </w:pPr>
      <w:r>
        <w:rPr>
          <w:rFonts w:eastAsia="Arial"/>
          <w:lang w:val="en-US"/>
        </w:rPr>
        <w:t xml:space="preserve">the average prawn 'bucket count' </w:t>
      </w:r>
    </w:p>
    <w:p w14:paraId="73C1A480" w14:textId="77777777" w:rsidR="001868C4" w:rsidRDefault="001868C4" w:rsidP="00586123">
      <w:pPr>
        <w:pStyle w:val="GG-body"/>
        <w:numPr>
          <w:ilvl w:val="0"/>
          <w:numId w:val="26"/>
        </w:numPr>
        <w:ind w:left="284" w:hanging="284"/>
        <w:rPr>
          <w:rFonts w:eastAsia="Arial"/>
          <w:lang w:val="en-US"/>
        </w:rPr>
      </w:pPr>
      <w:r>
        <w:rPr>
          <w:rFonts w:eastAsia="Arial"/>
          <w:lang w:val="en-US"/>
        </w:rPr>
        <w:t xml:space="preserve">No fishing activity may be undertaken after the expiration of 30 minutes from the prescribed time of sunrise and no fishing activity may be undertaken before the prescribed time of sunset for Adelaide (as published in the </w:t>
      </w:r>
      <w:r>
        <w:rPr>
          <w:rFonts w:eastAsia="Arial"/>
          <w:i/>
          <w:iCs/>
          <w:lang w:val="en-US"/>
        </w:rPr>
        <w:t>South Australian Government Gazette</w:t>
      </w:r>
      <w:r>
        <w:rPr>
          <w:rFonts w:eastAsia="Arial"/>
          <w:lang w:val="en-US"/>
        </w:rPr>
        <w:t xml:space="preserve"> pursuant to the requirements of the </w:t>
      </w:r>
      <w:r>
        <w:rPr>
          <w:rFonts w:eastAsia="Arial"/>
          <w:i/>
          <w:iCs/>
          <w:lang w:val="en-US"/>
        </w:rPr>
        <w:t>Proof of Sunrise and Sunset Act 1923</w:t>
      </w:r>
      <w:r>
        <w:rPr>
          <w:rFonts w:eastAsia="Arial"/>
          <w:lang w:val="en-US"/>
        </w:rPr>
        <w:t>) during the period specified in Schedule 2.</w:t>
      </w:r>
    </w:p>
    <w:p w14:paraId="66D0C5B3" w14:textId="77777777" w:rsidR="001868C4" w:rsidRDefault="001868C4" w:rsidP="001868C4">
      <w:pPr>
        <w:pStyle w:val="GG-SDated"/>
        <w:rPr>
          <w:lang w:val="en-US"/>
        </w:rPr>
      </w:pPr>
      <w:r>
        <w:rPr>
          <w:lang w:val="en-US"/>
        </w:rPr>
        <w:t>Dated: 14 July 2022</w:t>
      </w:r>
    </w:p>
    <w:p w14:paraId="723D3FF6" w14:textId="77777777" w:rsidR="001868C4" w:rsidRDefault="001868C4" w:rsidP="001868C4">
      <w:pPr>
        <w:pStyle w:val="GG-SName"/>
        <w:rPr>
          <w:lang w:val="en-US"/>
        </w:rPr>
      </w:pPr>
      <w:r>
        <w:rPr>
          <w:lang w:val="en-US"/>
        </w:rPr>
        <w:t>Skye Barrett</w:t>
      </w:r>
    </w:p>
    <w:p w14:paraId="32CBBBB3" w14:textId="77777777" w:rsidR="001868C4" w:rsidRDefault="001868C4" w:rsidP="001868C4">
      <w:pPr>
        <w:pStyle w:val="GG-Signature"/>
        <w:rPr>
          <w:lang w:val="en-US"/>
        </w:rPr>
      </w:pPr>
      <w:r>
        <w:rPr>
          <w:lang w:val="en-US"/>
        </w:rPr>
        <w:t>A/Prawn Fishery Manager</w:t>
      </w:r>
    </w:p>
    <w:p w14:paraId="38C60612" w14:textId="58C70A1E" w:rsidR="00C9667D" w:rsidRDefault="001868C4" w:rsidP="001868C4">
      <w:pPr>
        <w:pStyle w:val="GG-Signature"/>
      </w:pPr>
      <w:r>
        <w:t>Delegate of the Minister for Primary Industries and Regional Development</w:t>
      </w:r>
    </w:p>
    <w:p w14:paraId="66DC193B" w14:textId="24C0E1B3" w:rsidR="001868C4" w:rsidRDefault="001868C4" w:rsidP="001868C4">
      <w:pPr>
        <w:pStyle w:val="GG-Signature"/>
        <w:pBdr>
          <w:bottom w:val="single" w:sz="4" w:space="1" w:color="auto"/>
        </w:pBdr>
        <w:spacing w:line="52" w:lineRule="exact"/>
        <w:jc w:val="center"/>
      </w:pPr>
    </w:p>
    <w:p w14:paraId="169F4DC5" w14:textId="78774BD0" w:rsidR="001868C4" w:rsidRDefault="001868C4" w:rsidP="001868C4">
      <w:pPr>
        <w:pStyle w:val="GG-Signature"/>
        <w:pBdr>
          <w:top w:val="single" w:sz="4" w:space="1" w:color="auto"/>
        </w:pBdr>
        <w:spacing w:before="34" w:line="14" w:lineRule="exact"/>
        <w:jc w:val="center"/>
      </w:pPr>
    </w:p>
    <w:p w14:paraId="69E81204" w14:textId="2730410D" w:rsidR="00C46C9F" w:rsidRDefault="00C46C9F" w:rsidP="00FE5D6E">
      <w:pPr>
        <w:spacing w:after="0"/>
        <w:rPr>
          <w:rFonts w:eastAsia="Times New Roman"/>
          <w:szCs w:val="17"/>
        </w:rPr>
      </w:pPr>
    </w:p>
    <w:p w14:paraId="2D3021E4" w14:textId="77777777" w:rsidR="001868C4" w:rsidRDefault="001868C4" w:rsidP="00321EE6">
      <w:pPr>
        <w:pStyle w:val="Heading2"/>
      </w:pPr>
      <w:bookmarkStart w:id="54" w:name="_Toc109301133"/>
      <w:r>
        <w:t>Justices of the Peace Act 2005</w:t>
      </w:r>
      <w:bookmarkEnd w:id="54"/>
    </w:p>
    <w:p w14:paraId="2A90F6CE" w14:textId="77777777" w:rsidR="001868C4" w:rsidRDefault="001868C4" w:rsidP="001868C4">
      <w:pPr>
        <w:pStyle w:val="GG-Title2"/>
      </w:pPr>
      <w:r>
        <w:t>Section 4</w:t>
      </w:r>
    </w:p>
    <w:p w14:paraId="1659018C" w14:textId="77777777" w:rsidR="001868C4" w:rsidRDefault="001868C4" w:rsidP="001868C4">
      <w:pPr>
        <w:pStyle w:val="GG-Title3"/>
        <w:spacing w:after="0"/>
      </w:pPr>
      <w:r>
        <w:t>Notice of Appointment of Justices of the Peace for South Australia</w:t>
      </w:r>
    </w:p>
    <w:p w14:paraId="6F9D20FD" w14:textId="77777777" w:rsidR="001868C4" w:rsidRDefault="001868C4" w:rsidP="001868C4">
      <w:pPr>
        <w:pStyle w:val="GG-Title3"/>
      </w:pPr>
      <w:r>
        <w:t>by the Commissioner for Consumer Affairs</w:t>
      </w:r>
    </w:p>
    <w:p w14:paraId="7A076E89" w14:textId="77777777" w:rsidR="001868C4" w:rsidRDefault="001868C4" w:rsidP="001868C4">
      <w:pPr>
        <w:pStyle w:val="GG-body"/>
        <w:rPr>
          <w:spacing w:val="-2"/>
        </w:rPr>
      </w:pPr>
      <w:r>
        <w:t xml:space="preserve">I, Dini Soulio, Commissioner for Consumer Affairs, delegate of the Attorney-General, pursuant to section 4 of the </w:t>
      </w:r>
      <w:r>
        <w:rPr>
          <w:i/>
          <w:iCs/>
        </w:rPr>
        <w:t>Justices of the Peace Act 2005</w:t>
      </w:r>
      <w:r>
        <w:t>, do hereby appoint the people listed as Justices of the Peace for South Australia as set out below</w:t>
      </w:r>
      <w:r>
        <w:rPr>
          <w:spacing w:val="-2"/>
        </w:rPr>
        <w:t>.</w:t>
      </w:r>
    </w:p>
    <w:p w14:paraId="0A287BE1" w14:textId="77777777" w:rsidR="001868C4" w:rsidRDefault="001868C4" w:rsidP="001868C4">
      <w:pPr>
        <w:pStyle w:val="GG-SDated"/>
        <w:spacing w:after="80"/>
      </w:pPr>
      <w:r>
        <w:t>For a period of ten years for a term commencing on 2 August 2022 and expiring on 1 August 2032:</w:t>
      </w:r>
    </w:p>
    <w:p w14:paraId="4E250ED3" w14:textId="77777777" w:rsidR="001868C4" w:rsidRDefault="001868C4" w:rsidP="001868C4">
      <w:pPr>
        <w:pStyle w:val="GG-SDated"/>
        <w:ind w:left="142"/>
      </w:pPr>
      <w:r>
        <w:t>Stephen Gary WINDOW</w:t>
      </w:r>
    </w:p>
    <w:p w14:paraId="7EB6954E" w14:textId="77777777" w:rsidR="001868C4" w:rsidRDefault="001868C4" w:rsidP="001868C4">
      <w:pPr>
        <w:pStyle w:val="GG-SDated"/>
        <w:ind w:left="142"/>
      </w:pPr>
      <w:r>
        <w:t>Timothy M WALSH</w:t>
      </w:r>
    </w:p>
    <w:p w14:paraId="3D8ADDAD" w14:textId="77777777" w:rsidR="001868C4" w:rsidRDefault="001868C4" w:rsidP="001868C4">
      <w:pPr>
        <w:pStyle w:val="GG-SDated"/>
        <w:ind w:left="142"/>
      </w:pPr>
      <w:r>
        <w:t>Colin Hugh THEAKSTONE</w:t>
      </w:r>
    </w:p>
    <w:p w14:paraId="136717EF" w14:textId="77777777" w:rsidR="001868C4" w:rsidRDefault="001868C4" w:rsidP="001868C4">
      <w:pPr>
        <w:pStyle w:val="GG-SDated"/>
        <w:ind w:left="142"/>
      </w:pPr>
      <w:r>
        <w:t>Marilyn June SMYTHE</w:t>
      </w:r>
    </w:p>
    <w:p w14:paraId="750DD661" w14:textId="77777777" w:rsidR="001868C4" w:rsidRDefault="001868C4" w:rsidP="001868C4">
      <w:pPr>
        <w:pStyle w:val="GG-SDated"/>
        <w:ind w:left="142"/>
      </w:pPr>
      <w:r>
        <w:t>Peter Watherston SIMMONS</w:t>
      </w:r>
    </w:p>
    <w:p w14:paraId="2EE64E09" w14:textId="77777777" w:rsidR="001868C4" w:rsidRDefault="001868C4" w:rsidP="001868C4">
      <w:pPr>
        <w:pStyle w:val="GG-SDated"/>
        <w:ind w:left="142"/>
      </w:pPr>
      <w:r>
        <w:t>Dennis John RYAN</w:t>
      </w:r>
    </w:p>
    <w:p w14:paraId="544C806A" w14:textId="77777777" w:rsidR="001868C4" w:rsidRDefault="001868C4" w:rsidP="001868C4">
      <w:pPr>
        <w:pStyle w:val="GG-SDated"/>
        <w:ind w:left="142"/>
      </w:pPr>
      <w:r>
        <w:t>Sharyn Betty RICHARDSON</w:t>
      </w:r>
    </w:p>
    <w:p w14:paraId="15E757D9" w14:textId="77777777" w:rsidR="001868C4" w:rsidRDefault="001868C4" w:rsidP="001868C4">
      <w:pPr>
        <w:pStyle w:val="GG-SDated"/>
        <w:ind w:left="142"/>
      </w:pPr>
      <w:r>
        <w:t>Timothy Murray RETTIG</w:t>
      </w:r>
    </w:p>
    <w:p w14:paraId="6721E48A" w14:textId="77777777" w:rsidR="001868C4" w:rsidRDefault="001868C4" w:rsidP="001868C4">
      <w:pPr>
        <w:pStyle w:val="GG-SDated"/>
        <w:ind w:left="142"/>
      </w:pPr>
      <w:r>
        <w:t>Manh-Viet NGUYEN</w:t>
      </w:r>
    </w:p>
    <w:p w14:paraId="1A4971A1" w14:textId="77777777" w:rsidR="001868C4" w:rsidRDefault="001868C4" w:rsidP="001868C4">
      <w:pPr>
        <w:pStyle w:val="GG-SDated"/>
        <w:ind w:left="142"/>
      </w:pPr>
      <w:r>
        <w:t>Trevor John MIDDLETON-FREW</w:t>
      </w:r>
    </w:p>
    <w:p w14:paraId="0E98EBC2" w14:textId="77777777" w:rsidR="001868C4" w:rsidRDefault="001868C4" w:rsidP="001868C4">
      <w:pPr>
        <w:pStyle w:val="GG-SDated"/>
        <w:ind w:left="142"/>
      </w:pPr>
      <w:r>
        <w:t>Kathleen Laura MCCREANOR</w:t>
      </w:r>
    </w:p>
    <w:p w14:paraId="1B9922C8" w14:textId="77777777" w:rsidR="001868C4" w:rsidRDefault="001868C4" w:rsidP="001868C4">
      <w:pPr>
        <w:pStyle w:val="GG-SDated"/>
        <w:ind w:left="142"/>
      </w:pPr>
      <w:r>
        <w:t>Harold George LONG</w:t>
      </w:r>
    </w:p>
    <w:p w14:paraId="5CD81A10" w14:textId="77777777" w:rsidR="001868C4" w:rsidRDefault="001868C4" w:rsidP="001868C4">
      <w:pPr>
        <w:pStyle w:val="GG-SDated"/>
        <w:ind w:left="142"/>
      </w:pPr>
      <w:r>
        <w:t>Kam Hung LIU</w:t>
      </w:r>
    </w:p>
    <w:p w14:paraId="696CB59F" w14:textId="77777777" w:rsidR="001868C4" w:rsidRDefault="001868C4" w:rsidP="001868C4">
      <w:pPr>
        <w:pStyle w:val="GG-SDated"/>
        <w:ind w:left="142"/>
      </w:pPr>
      <w:r>
        <w:t>Mary LEVENDERIS</w:t>
      </w:r>
    </w:p>
    <w:p w14:paraId="0A807E7D" w14:textId="77777777" w:rsidR="001868C4" w:rsidRDefault="001868C4" w:rsidP="001868C4">
      <w:pPr>
        <w:pStyle w:val="GG-SDated"/>
        <w:ind w:left="142"/>
      </w:pPr>
      <w:r>
        <w:t>Ascenzo LANCIONE</w:t>
      </w:r>
    </w:p>
    <w:p w14:paraId="7E814032" w14:textId="77777777" w:rsidR="001868C4" w:rsidRDefault="001868C4" w:rsidP="001868C4">
      <w:pPr>
        <w:pStyle w:val="GG-SDated"/>
        <w:ind w:left="142"/>
      </w:pPr>
      <w:r>
        <w:t>Janette HYNES</w:t>
      </w:r>
    </w:p>
    <w:p w14:paraId="3F88C69C" w14:textId="77777777" w:rsidR="001868C4" w:rsidRDefault="001868C4" w:rsidP="001868C4">
      <w:pPr>
        <w:pStyle w:val="GG-SDated"/>
        <w:ind w:left="142"/>
      </w:pPr>
      <w:r>
        <w:t>Peter Walter HYLTON</w:t>
      </w:r>
    </w:p>
    <w:p w14:paraId="7D381FAA" w14:textId="77777777" w:rsidR="001868C4" w:rsidRDefault="001868C4" w:rsidP="001868C4">
      <w:pPr>
        <w:pStyle w:val="GG-SDated"/>
        <w:ind w:left="142"/>
      </w:pPr>
      <w:r>
        <w:t>Sharon Faye HONNER</w:t>
      </w:r>
    </w:p>
    <w:p w14:paraId="6D23CA85" w14:textId="77777777" w:rsidR="001868C4" w:rsidRDefault="001868C4" w:rsidP="001868C4">
      <w:pPr>
        <w:pStyle w:val="GG-SDated"/>
        <w:ind w:left="142"/>
      </w:pPr>
      <w:r>
        <w:t>Terry John HAYES</w:t>
      </w:r>
    </w:p>
    <w:p w14:paraId="111D43A2" w14:textId="77777777" w:rsidR="001868C4" w:rsidRDefault="001868C4" w:rsidP="001868C4">
      <w:pPr>
        <w:pStyle w:val="GG-SDated"/>
        <w:ind w:left="142"/>
      </w:pPr>
      <w:r>
        <w:t>Delia Elizabeth GUY</w:t>
      </w:r>
    </w:p>
    <w:p w14:paraId="2AB8664F" w14:textId="77777777" w:rsidR="001868C4" w:rsidRDefault="001868C4" w:rsidP="001868C4">
      <w:pPr>
        <w:pStyle w:val="GG-SDated"/>
        <w:ind w:left="142"/>
      </w:pPr>
      <w:r>
        <w:t>David Leslie GREEN</w:t>
      </w:r>
    </w:p>
    <w:p w14:paraId="7F39B0F9" w14:textId="77777777" w:rsidR="001868C4" w:rsidRDefault="001868C4" w:rsidP="001868C4">
      <w:pPr>
        <w:pStyle w:val="GG-SDated"/>
        <w:ind w:left="142"/>
      </w:pPr>
      <w:r>
        <w:t>Kevin Michael GILL</w:t>
      </w:r>
    </w:p>
    <w:p w14:paraId="63473D36" w14:textId="77777777" w:rsidR="001868C4" w:rsidRDefault="001868C4" w:rsidP="001868C4">
      <w:pPr>
        <w:pStyle w:val="GG-SDated"/>
        <w:ind w:left="142"/>
      </w:pPr>
      <w:r>
        <w:t>Susan Dorothie GAGE</w:t>
      </w:r>
    </w:p>
    <w:p w14:paraId="3F042B17" w14:textId="77777777" w:rsidR="001868C4" w:rsidRDefault="001868C4" w:rsidP="001868C4">
      <w:pPr>
        <w:pStyle w:val="GG-SDated"/>
        <w:ind w:left="142"/>
      </w:pPr>
      <w:r>
        <w:t>Ian Terence DOWLING</w:t>
      </w:r>
    </w:p>
    <w:p w14:paraId="1DF5EF78" w14:textId="77777777" w:rsidR="001868C4" w:rsidRDefault="001868C4" w:rsidP="001868C4">
      <w:pPr>
        <w:pStyle w:val="GG-SDated"/>
        <w:ind w:left="142"/>
      </w:pPr>
      <w:r>
        <w:lastRenderedPageBreak/>
        <w:t>Kenneth John COVENTRY</w:t>
      </w:r>
    </w:p>
    <w:p w14:paraId="7EF08776" w14:textId="77777777" w:rsidR="001868C4" w:rsidRDefault="001868C4" w:rsidP="001868C4">
      <w:pPr>
        <w:pStyle w:val="GG-SDated"/>
        <w:ind w:left="142"/>
      </w:pPr>
      <w:r>
        <w:t>Neville Albert Ernest CHILDS</w:t>
      </w:r>
    </w:p>
    <w:p w14:paraId="6C89B4E6" w14:textId="77777777" w:rsidR="001868C4" w:rsidRDefault="001868C4" w:rsidP="001868C4">
      <w:pPr>
        <w:pStyle w:val="GG-SDated"/>
        <w:spacing w:after="80"/>
        <w:ind w:left="142"/>
      </w:pPr>
      <w:r>
        <w:t>Craig Brian CHESSON</w:t>
      </w:r>
    </w:p>
    <w:p w14:paraId="79EDBF48" w14:textId="77777777" w:rsidR="001868C4" w:rsidRDefault="001868C4" w:rsidP="001868C4">
      <w:pPr>
        <w:pStyle w:val="GG-SDated"/>
      </w:pPr>
      <w:r>
        <w:t>Dated: 15 July 2022</w:t>
      </w:r>
    </w:p>
    <w:p w14:paraId="30D0245E" w14:textId="77777777" w:rsidR="001868C4" w:rsidRDefault="001868C4" w:rsidP="001868C4">
      <w:pPr>
        <w:pStyle w:val="GG-SName"/>
      </w:pPr>
      <w:r>
        <w:t>Dini Soulio</w:t>
      </w:r>
    </w:p>
    <w:p w14:paraId="3C1003B0" w14:textId="77777777" w:rsidR="001868C4" w:rsidRPr="001868C4" w:rsidRDefault="001868C4" w:rsidP="001868C4">
      <w:pPr>
        <w:pStyle w:val="GG-Signature"/>
      </w:pPr>
      <w:r w:rsidRPr="001868C4">
        <w:t>Commissioner for Consumer Affairs</w:t>
      </w:r>
    </w:p>
    <w:p w14:paraId="4D6A5319" w14:textId="77777777" w:rsidR="001868C4" w:rsidRPr="001868C4" w:rsidRDefault="001868C4" w:rsidP="001868C4">
      <w:pPr>
        <w:pStyle w:val="GG-Signature"/>
      </w:pPr>
      <w:r w:rsidRPr="001868C4">
        <w:t>Delegate of the Attorney-General</w:t>
      </w:r>
    </w:p>
    <w:p w14:paraId="0302CFF6" w14:textId="77777777" w:rsidR="001868C4" w:rsidRDefault="001868C4" w:rsidP="001868C4">
      <w:pPr>
        <w:pStyle w:val="GG-Signature"/>
        <w:pBdr>
          <w:top w:val="single" w:sz="4" w:space="1" w:color="auto"/>
        </w:pBdr>
        <w:spacing w:before="100" w:line="14" w:lineRule="exact"/>
        <w:jc w:val="center"/>
      </w:pPr>
    </w:p>
    <w:p w14:paraId="013C5350" w14:textId="4DA6C411" w:rsidR="001868C4" w:rsidRDefault="001868C4" w:rsidP="00FE5D6E">
      <w:pPr>
        <w:spacing w:after="0"/>
        <w:rPr>
          <w:rFonts w:eastAsia="Times New Roman"/>
          <w:szCs w:val="17"/>
        </w:rPr>
      </w:pPr>
    </w:p>
    <w:p w14:paraId="4CCA4B8A" w14:textId="77777777" w:rsidR="001868C4" w:rsidRDefault="001868C4" w:rsidP="001868C4">
      <w:pPr>
        <w:pStyle w:val="GG-Title1"/>
      </w:pPr>
      <w:r>
        <w:t>Justices of the Peace Act 2005</w:t>
      </w:r>
    </w:p>
    <w:p w14:paraId="07C0C8EC" w14:textId="77777777" w:rsidR="001868C4" w:rsidRDefault="001868C4" w:rsidP="001868C4">
      <w:pPr>
        <w:pStyle w:val="GG-Title2"/>
      </w:pPr>
      <w:r>
        <w:t>Section 4</w:t>
      </w:r>
    </w:p>
    <w:p w14:paraId="09E8CCC5" w14:textId="77777777" w:rsidR="001868C4" w:rsidRDefault="001868C4" w:rsidP="001868C4">
      <w:pPr>
        <w:pStyle w:val="GG-Title3"/>
        <w:spacing w:after="0"/>
      </w:pPr>
      <w:r>
        <w:t>Notice of Appointment of Justices of the Peace for South Australia</w:t>
      </w:r>
    </w:p>
    <w:p w14:paraId="43045C89" w14:textId="77777777" w:rsidR="001868C4" w:rsidRDefault="001868C4" w:rsidP="001868C4">
      <w:pPr>
        <w:pStyle w:val="GG-Title3"/>
      </w:pPr>
      <w:r>
        <w:t>by the Commissioner for Consumer Affairs</w:t>
      </w:r>
    </w:p>
    <w:p w14:paraId="195ECBBD" w14:textId="77777777" w:rsidR="001868C4" w:rsidRDefault="001868C4" w:rsidP="001868C4">
      <w:pPr>
        <w:pStyle w:val="GG-body"/>
        <w:rPr>
          <w:spacing w:val="-2"/>
        </w:rPr>
      </w:pPr>
      <w:r>
        <w:t xml:space="preserve">I, Dini Soulio, Commissioner for Consumer Affairs, delegate of the Attorney-General, pursuant to section 4 of the </w:t>
      </w:r>
      <w:r>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Pr>
          <w:i/>
          <w:iCs/>
        </w:rPr>
        <w:t>Oaths Act 1936</w:t>
      </w:r>
      <w:r>
        <w:t xml:space="preserve"> and return the oaths of office form to Justice of the Peace Services within three months after the date of appointment</w:t>
      </w:r>
      <w:r>
        <w:rPr>
          <w:spacing w:val="-2"/>
        </w:rPr>
        <w:t>:</w:t>
      </w:r>
    </w:p>
    <w:p w14:paraId="64BACE93" w14:textId="77777777" w:rsidR="001868C4" w:rsidRDefault="001868C4" w:rsidP="001868C4">
      <w:pPr>
        <w:pStyle w:val="GG-SDated"/>
        <w:spacing w:after="80"/>
      </w:pPr>
      <w:r>
        <w:t>For a period of ten years for a term commencing 1 August 2022 and expiring on 31 July 2032:</w:t>
      </w:r>
    </w:p>
    <w:p w14:paraId="1B63E561" w14:textId="77777777" w:rsidR="001868C4" w:rsidRPr="001868C4" w:rsidRDefault="001868C4" w:rsidP="001868C4">
      <w:pPr>
        <w:pStyle w:val="GG-SDated"/>
        <w:ind w:left="142"/>
      </w:pPr>
      <w:r w:rsidRPr="001868C4">
        <w:t>Michael Robert MARSHALL</w:t>
      </w:r>
    </w:p>
    <w:p w14:paraId="62636AF1" w14:textId="77777777" w:rsidR="001868C4" w:rsidRPr="001868C4" w:rsidRDefault="001868C4" w:rsidP="001868C4">
      <w:pPr>
        <w:pStyle w:val="GG-SDated"/>
        <w:ind w:left="142"/>
      </w:pPr>
      <w:r w:rsidRPr="001868C4">
        <w:t>Jordan Denise HOWE</w:t>
      </w:r>
    </w:p>
    <w:p w14:paraId="1B0A7BF1" w14:textId="77777777" w:rsidR="001868C4" w:rsidRPr="001868C4" w:rsidRDefault="001868C4" w:rsidP="001868C4">
      <w:pPr>
        <w:pStyle w:val="GG-SDated"/>
        <w:spacing w:after="80"/>
        <w:ind w:left="142"/>
      </w:pPr>
      <w:r w:rsidRPr="001868C4">
        <w:t>Adam Lee DUNCAN</w:t>
      </w:r>
    </w:p>
    <w:p w14:paraId="432D35A3" w14:textId="77777777" w:rsidR="001868C4" w:rsidRDefault="001868C4" w:rsidP="001868C4">
      <w:pPr>
        <w:pStyle w:val="GG-SDated"/>
      </w:pPr>
      <w:r>
        <w:t>Dated: 15 July 2022</w:t>
      </w:r>
    </w:p>
    <w:p w14:paraId="386F82A9" w14:textId="77777777" w:rsidR="001868C4" w:rsidRPr="001868C4" w:rsidRDefault="001868C4" w:rsidP="001868C4">
      <w:pPr>
        <w:pStyle w:val="GG-SName"/>
      </w:pPr>
      <w:r w:rsidRPr="001868C4">
        <w:t>Dini Soulio</w:t>
      </w:r>
    </w:p>
    <w:p w14:paraId="28F45C12" w14:textId="77777777" w:rsidR="001868C4" w:rsidRPr="001868C4" w:rsidRDefault="001868C4" w:rsidP="001868C4">
      <w:pPr>
        <w:pStyle w:val="GG-Signature"/>
      </w:pPr>
      <w:r w:rsidRPr="001868C4">
        <w:t>Commissioner for Consumer Affairs</w:t>
      </w:r>
    </w:p>
    <w:p w14:paraId="11BCA9E7" w14:textId="0CA59AF4" w:rsidR="001868C4" w:rsidRDefault="001868C4" w:rsidP="001868C4">
      <w:pPr>
        <w:pStyle w:val="GG-Signature"/>
      </w:pPr>
      <w:r w:rsidRPr="001868C4">
        <w:t>Delegate of the Attorney-General</w:t>
      </w:r>
    </w:p>
    <w:p w14:paraId="48362A0E" w14:textId="60F82364" w:rsidR="001868C4" w:rsidRDefault="001868C4" w:rsidP="001868C4">
      <w:pPr>
        <w:pStyle w:val="GG-Signature"/>
        <w:pBdr>
          <w:bottom w:val="single" w:sz="4" w:space="1" w:color="auto"/>
        </w:pBdr>
        <w:spacing w:line="52" w:lineRule="exact"/>
        <w:jc w:val="center"/>
      </w:pPr>
    </w:p>
    <w:p w14:paraId="2A729809" w14:textId="093F498B" w:rsidR="001868C4" w:rsidRDefault="001868C4" w:rsidP="001868C4">
      <w:pPr>
        <w:pStyle w:val="GG-Signature"/>
        <w:pBdr>
          <w:top w:val="single" w:sz="4" w:space="1" w:color="auto"/>
        </w:pBdr>
        <w:spacing w:before="34" w:line="14" w:lineRule="exact"/>
        <w:jc w:val="center"/>
      </w:pPr>
    </w:p>
    <w:p w14:paraId="110DD119" w14:textId="655E02D7" w:rsidR="00FE5D6E" w:rsidRDefault="00FE5D6E" w:rsidP="00FE5D6E">
      <w:pPr>
        <w:spacing w:after="0"/>
        <w:rPr>
          <w:rFonts w:eastAsia="Times New Roman"/>
          <w:szCs w:val="17"/>
        </w:rPr>
      </w:pPr>
    </w:p>
    <w:p w14:paraId="29F50A96" w14:textId="77777777" w:rsidR="006E7978" w:rsidRDefault="006E7978" w:rsidP="00321EE6">
      <w:pPr>
        <w:pStyle w:val="Heading2"/>
        <w:rPr>
          <w:rFonts w:eastAsia="Times New Roman"/>
        </w:rPr>
      </w:pPr>
      <w:bookmarkStart w:id="55" w:name="_Toc109301134"/>
      <w:r>
        <w:t>Land Acquisition Act 1969</w:t>
      </w:r>
      <w:bookmarkEnd w:id="55"/>
    </w:p>
    <w:p w14:paraId="38A3F19D" w14:textId="77777777" w:rsidR="006E7978" w:rsidRDefault="006E7978" w:rsidP="006E7978">
      <w:pPr>
        <w:pStyle w:val="GG-Title2"/>
      </w:pPr>
      <w:r>
        <w:t>Section 16</w:t>
      </w:r>
    </w:p>
    <w:p w14:paraId="0478D4B4" w14:textId="77777777" w:rsidR="006E7978" w:rsidRDefault="006E7978" w:rsidP="006E7978">
      <w:pPr>
        <w:pStyle w:val="GG-Title3"/>
        <w:spacing w:after="0"/>
      </w:pPr>
      <w:r>
        <w:t>Form 5 – Notice of Acquisition</w:t>
      </w:r>
    </w:p>
    <w:p w14:paraId="2A84A781" w14:textId="77777777" w:rsidR="006E7978" w:rsidRDefault="006E7978" w:rsidP="006E7978">
      <w:pPr>
        <w:pStyle w:val="GG-body"/>
        <w:tabs>
          <w:tab w:val="left" w:pos="322"/>
        </w:tabs>
        <w:rPr>
          <w:b/>
        </w:rPr>
      </w:pPr>
      <w:r>
        <w:rPr>
          <w:b/>
        </w:rPr>
        <w:t>1.</w:t>
      </w:r>
      <w:r>
        <w:rPr>
          <w:b/>
        </w:rPr>
        <w:tab/>
        <w:t>Notice of acquisition</w:t>
      </w:r>
    </w:p>
    <w:p w14:paraId="3E1AB67D" w14:textId="77777777" w:rsidR="006E7978" w:rsidRDefault="006E7978" w:rsidP="006E7978">
      <w:pPr>
        <w:pStyle w:val="GG-body"/>
        <w:ind w:left="320"/>
      </w:pPr>
      <w:r>
        <w:t>The Commissioner of Highways (the Authority), of 50 Flinders Street, Adelaide SA 5000, acquires the following interests in the following land:</w:t>
      </w:r>
    </w:p>
    <w:p w14:paraId="21D79CD9" w14:textId="77777777" w:rsidR="006E7978" w:rsidRDefault="006E7978" w:rsidP="006E7978">
      <w:pPr>
        <w:pStyle w:val="GG-body"/>
        <w:ind w:left="567" w:hanging="4"/>
      </w:pPr>
      <w:r>
        <w:t>Comprising an unencumbered estate in fee simple in that piece of land being portion of Allotment 632 in Deposited Plan No 127977 comprised in Certificate of Title Volume 6267 Folio 12, and being the whole of the land identified as Allotment 101 in D129918 lodged in the Lands Titles Office</w:t>
      </w:r>
    </w:p>
    <w:p w14:paraId="67A8F697" w14:textId="77777777" w:rsidR="006E7978" w:rsidRDefault="006E7978" w:rsidP="006E7978">
      <w:pPr>
        <w:pStyle w:val="GG-body"/>
        <w:ind w:left="320"/>
      </w:pPr>
      <w:r>
        <w:t xml:space="preserve">This notice is given under section 16 of the </w:t>
      </w:r>
      <w:r>
        <w:rPr>
          <w:i/>
        </w:rPr>
        <w:t>Land Acquisition Act 1969.</w:t>
      </w:r>
    </w:p>
    <w:p w14:paraId="5808DCD0" w14:textId="77777777" w:rsidR="006E7978" w:rsidRDefault="006E7978" w:rsidP="006E7978">
      <w:pPr>
        <w:pStyle w:val="GG-body"/>
        <w:tabs>
          <w:tab w:val="left" w:pos="322"/>
        </w:tabs>
        <w:rPr>
          <w:b/>
        </w:rPr>
      </w:pPr>
      <w:r>
        <w:rPr>
          <w:b/>
        </w:rPr>
        <w:t>2.</w:t>
      </w:r>
      <w:r>
        <w:rPr>
          <w:b/>
        </w:rPr>
        <w:tab/>
        <w:t>Compensation</w:t>
      </w:r>
    </w:p>
    <w:p w14:paraId="670C0F39" w14:textId="77777777" w:rsidR="006E7978" w:rsidRDefault="006E7978" w:rsidP="006E7978">
      <w:pPr>
        <w:pStyle w:val="GG-body"/>
        <w:ind w:left="320"/>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4B0DA9E" w14:textId="77777777" w:rsidR="006E7978" w:rsidRDefault="006E7978" w:rsidP="006E7978">
      <w:pPr>
        <w:pStyle w:val="GG-body"/>
        <w:tabs>
          <w:tab w:val="left" w:pos="322"/>
        </w:tabs>
        <w:rPr>
          <w:b/>
        </w:rPr>
      </w:pPr>
      <w:r>
        <w:rPr>
          <w:b/>
        </w:rPr>
        <w:t>2A.</w:t>
      </w:r>
      <w:r>
        <w:rPr>
          <w:b/>
        </w:rPr>
        <w:tab/>
        <w:t>Payment of professional costs relating to acquisition (section 26B)</w:t>
      </w:r>
    </w:p>
    <w:p w14:paraId="1FBFC23B" w14:textId="77777777" w:rsidR="006E7978" w:rsidRDefault="006E7978" w:rsidP="006E7978">
      <w:pPr>
        <w:pStyle w:val="GG-body"/>
        <w:ind w:left="320"/>
      </w:pPr>
      <w: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A8B1B51" w14:textId="77777777" w:rsidR="006E7978" w:rsidRDefault="006E7978" w:rsidP="006E7978">
      <w:pPr>
        <w:pStyle w:val="GG-body"/>
        <w:ind w:left="320"/>
        <w:rPr>
          <w:i/>
        </w:rPr>
      </w:pPr>
      <w:r>
        <w:t xml:space="preserve">Professional costs include legal costs, valuation costs and any other costs prescribed by the </w:t>
      </w:r>
      <w:r>
        <w:rPr>
          <w:i/>
        </w:rPr>
        <w:t>Land Acquisition Regulations 2019.</w:t>
      </w:r>
    </w:p>
    <w:p w14:paraId="65A3A9A5" w14:textId="77777777" w:rsidR="006E7978" w:rsidRDefault="006E7978" w:rsidP="006E7978">
      <w:pPr>
        <w:pStyle w:val="GG-body"/>
        <w:tabs>
          <w:tab w:val="left" w:pos="322"/>
        </w:tabs>
        <w:rPr>
          <w:b/>
        </w:rPr>
      </w:pPr>
      <w:r>
        <w:rPr>
          <w:b/>
        </w:rPr>
        <w:t>3.</w:t>
      </w:r>
      <w:r>
        <w:rPr>
          <w:b/>
        </w:rPr>
        <w:tab/>
        <w:t>Inquiries</w:t>
      </w:r>
    </w:p>
    <w:p w14:paraId="52B01A1F" w14:textId="77777777" w:rsidR="006E7978" w:rsidRDefault="006E7978" w:rsidP="006E7978">
      <w:pPr>
        <w:pStyle w:val="GG-body"/>
        <w:spacing w:after="0"/>
        <w:ind w:left="320"/>
      </w:pPr>
      <w:r>
        <w:t>Inquiries should be directed to:</w:t>
      </w:r>
      <w:r>
        <w:tab/>
        <w:t>Philip Cheffirs</w:t>
      </w:r>
    </w:p>
    <w:p w14:paraId="48E708C7" w14:textId="77777777" w:rsidR="006E7978" w:rsidRDefault="006E7978" w:rsidP="006E7978">
      <w:pPr>
        <w:pStyle w:val="GG-body"/>
        <w:spacing w:after="0"/>
        <w:ind w:left="2560"/>
      </w:pPr>
      <w:r>
        <w:t xml:space="preserve">GPO </w:t>
      </w:r>
      <w:smartTag w:uri="urn:schemas-microsoft-com:office:smarttags" w:element="address">
        <w:smartTag w:uri="urn:schemas-microsoft-com:office:smarttags" w:element="Street">
          <w:r>
            <w:t>Box</w:t>
          </w:r>
        </w:smartTag>
        <w:r>
          <w:t xml:space="preserve"> 1533</w:t>
        </w:r>
      </w:smartTag>
    </w:p>
    <w:p w14:paraId="62489B40" w14:textId="77777777" w:rsidR="006E7978" w:rsidRDefault="006E7978" w:rsidP="006E7978">
      <w:pPr>
        <w:pStyle w:val="GG-body"/>
        <w:spacing w:after="0"/>
        <w:ind w:left="2560"/>
      </w:pPr>
      <w:r>
        <w:t>Adelaide  SA  5001</w:t>
      </w:r>
    </w:p>
    <w:p w14:paraId="1678C1BE" w14:textId="77777777" w:rsidR="006E7978" w:rsidRDefault="006E7978" w:rsidP="006E7978">
      <w:pPr>
        <w:pStyle w:val="GG-body"/>
        <w:spacing w:after="0"/>
        <w:ind w:left="2560"/>
      </w:pPr>
      <w:r>
        <w:t>Telephone: (08) 8343 2575</w:t>
      </w:r>
    </w:p>
    <w:p w14:paraId="31AD412F" w14:textId="77777777" w:rsidR="006E7978" w:rsidRDefault="006E7978" w:rsidP="006E7978">
      <w:pPr>
        <w:pStyle w:val="GG-body"/>
      </w:pPr>
      <w:r>
        <w:t>Dated: 15 July 2022</w:t>
      </w:r>
    </w:p>
    <w:p w14:paraId="5EAA7387" w14:textId="77777777" w:rsidR="006E7978" w:rsidRDefault="006E7978" w:rsidP="006E7978">
      <w:pPr>
        <w:pStyle w:val="GG-body"/>
        <w:rPr>
          <w:bCs/>
          <w:spacing w:val="-1"/>
        </w:rPr>
      </w:pPr>
      <w:r>
        <w:rPr>
          <w:bCs/>
          <w:spacing w:val="-1"/>
        </w:rPr>
        <w:t xml:space="preserve">The Common Seal of the </w:t>
      </w:r>
      <w:r>
        <w:rPr>
          <w:bCs/>
          <w:spacing w:val="-1"/>
          <w:u w:val="single"/>
        </w:rPr>
        <w:t>COMMISSIONER OF HIGHWAYS</w:t>
      </w:r>
      <w:r>
        <w:rPr>
          <w:bCs/>
          <w:spacing w:val="-1"/>
        </w:rPr>
        <w:t xml:space="preserve"> was hereto affixed by authority of the Commissioner in the presence of</w:t>
      </w:r>
      <w:r>
        <w:rPr>
          <w:bCs/>
        </w:rPr>
        <w:t>:</w:t>
      </w:r>
    </w:p>
    <w:p w14:paraId="4C1ED883" w14:textId="77777777" w:rsidR="006E7978" w:rsidRDefault="006E7978" w:rsidP="006E7978">
      <w:pPr>
        <w:pStyle w:val="GG-SName"/>
      </w:pPr>
      <w:r>
        <w:t>Rocco Caruso</w:t>
      </w:r>
    </w:p>
    <w:p w14:paraId="5664E498" w14:textId="77777777" w:rsidR="006E7978" w:rsidRDefault="006E7978" w:rsidP="006E7978">
      <w:pPr>
        <w:pStyle w:val="GG-Signature"/>
      </w:pPr>
      <w:r>
        <w:t>Manager, Property Acquisition (Authorised Officer)</w:t>
      </w:r>
    </w:p>
    <w:p w14:paraId="77A26E3C" w14:textId="77777777" w:rsidR="006E7978" w:rsidRDefault="006E7978" w:rsidP="006E7978">
      <w:pPr>
        <w:pStyle w:val="GG-Signature"/>
      </w:pPr>
      <w:r>
        <w:t>Department for Infrastructure and Transport</w:t>
      </w:r>
    </w:p>
    <w:p w14:paraId="629FD84E" w14:textId="5DFEF3D4" w:rsidR="001868C4" w:rsidRDefault="006E7978" w:rsidP="006E7978">
      <w:pPr>
        <w:pStyle w:val="GG-body"/>
      </w:pPr>
      <w:r>
        <w:t>DIT 2020/16901/01</w:t>
      </w:r>
    </w:p>
    <w:p w14:paraId="18DCF5D1" w14:textId="6FCF18AE" w:rsidR="006E7978" w:rsidRDefault="006E7978" w:rsidP="006E7978">
      <w:pPr>
        <w:pStyle w:val="GG-body"/>
        <w:pBdr>
          <w:bottom w:val="single" w:sz="4" w:space="1" w:color="auto"/>
        </w:pBdr>
        <w:spacing w:after="0" w:line="52" w:lineRule="exact"/>
        <w:jc w:val="center"/>
      </w:pPr>
    </w:p>
    <w:p w14:paraId="76F2CF88" w14:textId="5C108C37" w:rsidR="006E7978" w:rsidRDefault="006E7978" w:rsidP="006E7978">
      <w:pPr>
        <w:pStyle w:val="GG-body"/>
        <w:pBdr>
          <w:top w:val="single" w:sz="4" w:space="1" w:color="auto"/>
        </w:pBdr>
        <w:spacing w:before="34" w:after="0" w:line="14" w:lineRule="exact"/>
        <w:jc w:val="center"/>
      </w:pPr>
    </w:p>
    <w:p w14:paraId="35CD97D8" w14:textId="0A28F37A" w:rsidR="001868C4" w:rsidRDefault="001868C4" w:rsidP="00FE5D6E">
      <w:pPr>
        <w:spacing w:after="0"/>
        <w:rPr>
          <w:rFonts w:eastAsia="Times New Roman"/>
          <w:szCs w:val="17"/>
        </w:rPr>
      </w:pPr>
    </w:p>
    <w:p w14:paraId="035FBABD" w14:textId="77777777" w:rsidR="006E7978" w:rsidRDefault="006E7978" w:rsidP="00321EE6">
      <w:pPr>
        <w:pStyle w:val="Heading2"/>
      </w:pPr>
      <w:bookmarkStart w:id="56" w:name="_Toc109301135"/>
      <w:r>
        <w:t>Landscape South Australia Act 2019</w:t>
      </w:r>
      <w:bookmarkEnd w:id="56"/>
    </w:p>
    <w:p w14:paraId="0A8B8E53" w14:textId="77777777" w:rsidR="006E7978" w:rsidRDefault="006E7978" w:rsidP="006E7978">
      <w:pPr>
        <w:pStyle w:val="GG-Title3"/>
      </w:pPr>
      <w:r>
        <w:t>Notice of Authorisation to Take Water from the Tatiara Prescribed Wells Area.—Ref. 415547</w:t>
      </w:r>
    </w:p>
    <w:p w14:paraId="26DFB955" w14:textId="438A45AD" w:rsidR="006E7978" w:rsidRDefault="006E7978" w:rsidP="006E7978">
      <w:pPr>
        <w:pStyle w:val="GG-body"/>
        <w:rPr>
          <w:rFonts w:eastAsia="Calibri"/>
        </w:rPr>
      </w:pPr>
      <w:r>
        <w:rPr>
          <w:rFonts w:eastAsia="Calibri"/>
        </w:rPr>
        <w:t xml:space="preserve">PURSUANT to section 105 of the </w:t>
      </w:r>
      <w:r>
        <w:rPr>
          <w:rFonts w:eastAsia="Calibri"/>
          <w:i/>
          <w:iCs/>
        </w:rPr>
        <w:t>Landscape South Australia Act 2019</w:t>
      </w:r>
      <w:r>
        <w:rPr>
          <w:rFonts w:eastAsia="Calibri"/>
        </w:rPr>
        <w:t xml:space="preserve"> (the Act), I, Susan Close, Minister for Climate, Environment and Water (the Minister) in the State of South Australia and the Minister to whom the Act is committed, hereby authorise the taking of water from the Tatiara Prescribed Wells Area, from the prescribed wells specified in Schedule A, for the purpose set out in Schedule B and subject to the conditions specified in Schedule C.</w:t>
      </w:r>
    </w:p>
    <w:p w14:paraId="2A9FD763" w14:textId="77777777" w:rsidR="006E7978" w:rsidRDefault="006E7978">
      <w:pPr>
        <w:spacing w:after="0" w:line="240" w:lineRule="auto"/>
        <w:jc w:val="left"/>
        <w:rPr>
          <w:szCs w:val="17"/>
        </w:rPr>
      </w:pPr>
      <w:r>
        <w:br w:type="page"/>
      </w:r>
    </w:p>
    <w:p w14:paraId="6FD5A7AD" w14:textId="77777777" w:rsidR="006E7978" w:rsidRDefault="006E7978" w:rsidP="006E7978">
      <w:pPr>
        <w:pStyle w:val="GG-body"/>
        <w:jc w:val="center"/>
        <w:rPr>
          <w:rFonts w:eastAsia="Calibri"/>
          <w:smallCaps/>
        </w:rPr>
      </w:pPr>
      <w:r>
        <w:rPr>
          <w:rFonts w:eastAsia="Calibri"/>
          <w:smallCaps/>
        </w:rPr>
        <w:lastRenderedPageBreak/>
        <w:t>Schedule A</w:t>
      </w:r>
    </w:p>
    <w:p w14:paraId="728E81B8" w14:textId="77777777" w:rsidR="006E7978" w:rsidRDefault="006E7978" w:rsidP="006E7978">
      <w:pPr>
        <w:pStyle w:val="GG-body"/>
        <w:rPr>
          <w:rFonts w:eastAsia="Calibri"/>
          <w:i/>
          <w:iCs/>
        </w:rPr>
      </w:pPr>
      <w:r>
        <w:rPr>
          <w:rFonts w:eastAsia="Calibri"/>
          <w:i/>
          <w:iCs/>
        </w:rPr>
        <w:t>Prescribed Wells</w:t>
      </w:r>
    </w:p>
    <w:p w14:paraId="60136302" w14:textId="77777777" w:rsidR="006E7978" w:rsidRDefault="006E7978" w:rsidP="006E7978">
      <w:pPr>
        <w:pStyle w:val="GG-body"/>
        <w:rPr>
          <w:rFonts w:eastAsia="Calibri"/>
        </w:rPr>
      </w:pPr>
      <w:r>
        <w:rPr>
          <w:rFonts w:eastAsia="Calibri"/>
        </w:rPr>
        <w:t>Well unit number 7025-03781.</w:t>
      </w:r>
    </w:p>
    <w:p w14:paraId="62CA249B" w14:textId="77777777" w:rsidR="006E7978" w:rsidRDefault="006E7978" w:rsidP="006E7978">
      <w:pPr>
        <w:pStyle w:val="GG-body"/>
        <w:jc w:val="center"/>
        <w:rPr>
          <w:rFonts w:eastAsia="Calibri"/>
          <w:smallCaps/>
        </w:rPr>
      </w:pPr>
      <w:r>
        <w:rPr>
          <w:rFonts w:eastAsia="Calibri"/>
          <w:smallCaps/>
        </w:rPr>
        <w:t>Schedule B</w:t>
      </w:r>
    </w:p>
    <w:p w14:paraId="7FEB4930" w14:textId="77777777" w:rsidR="006E7978" w:rsidRDefault="006E7978" w:rsidP="006E7978">
      <w:pPr>
        <w:pStyle w:val="GG-body"/>
        <w:rPr>
          <w:rFonts w:eastAsia="Calibri"/>
          <w:i/>
          <w:iCs/>
        </w:rPr>
      </w:pPr>
      <w:r>
        <w:rPr>
          <w:rFonts w:eastAsia="Calibri"/>
          <w:i/>
          <w:iCs/>
        </w:rPr>
        <w:t>Purpose</w:t>
      </w:r>
    </w:p>
    <w:p w14:paraId="0063B273" w14:textId="77777777" w:rsidR="006E7978" w:rsidRDefault="006E7978" w:rsidP="006E7978">
      <w:pPr>
        <w:pStyle w:val="GG-body"/>
        <w:rPr>
          <w:rFonts w:eastAsia="Calibri"/>
        </w:rPr>
      </w:pPr>
      <w:r>
        <w:rPr>
          <w:rFonts w:eastAsia="Calibri"/>
        </w:rPr>
        <w:t xml:space="preserve">For operating the meat processing plant at Bordertown in the South East of South Australia. </w:t>
      </w:r>
    </w:p>
    <w:p w14:paraId="0BC18A92" w14:textId="77777777" w:rsidR="006E7978" w:rsidRDefault="006E7978" w:rsidP="006E7978">
      <w:pPr>
        <w:pStyle w:val="GG-body"/>
        <w:jc w:val="center"/>
        <w:rPr>
          <w:rFonts w:eastAsia="Calibri"/>
          <w:smallCaps/>
        </w:rPr>
      </w:pPr>
      <w:r>
        <w:rPr>
          <w:rFonts w:eastAsia="Calibri"/>
          <w:smallCaps/>
        </w:rPr>
        <w:t>Schedule C</w:t>
      </w:r>
    </w:p>
    <w:p w14:paraId="1AEDBDA3" w14:textId="77777777" w:rsidR="006E7978" w:rsidRDefault="006E7978" w:rsidP="006E7978">
      <w:pPr>
        <w:pStyle w:val="GG-body"/>
        <w:rPr>
          <w:rFonts w:eastAsia="Calibri"/>
          <w:i/>
          <w:iCs/>
        </w:rPr>
      </w:pPr>
      <w:r>
        <w:rPr>
          <w:rFonts w:eastAsia="Calibri"/>
          <w:i/>
          <w:iCs/>
        </w:rPr>
        <w:t>Conditions</w:t>
      </w:r>
    </w:p>
    <w:p w14:paraId="2D90D9B8" w14:textId="77777777" w:rsidR="006E7978" w:rsidRDefault="006E7978" w:rsidP="00586123">
      <w:pPr>
        <w:pStyle w:val="GG-body"/>
        <w:numPr>
          <w:ilvl w:val="0"/>
          <w:numId w:val="29"/>
        </w:numPr>
        <w:spacing w:after="60"/>
        <w:ind w:left="426" w:hanging="294"/>
        <w:rPr>
          <w:rFonts w:eastAsia="Calibri"/>
        </w:rPr>
      </w:pPr>
      <w:r>
        <w:rPr>
          <w:rFonts w:eastAsia="Calibri"/>
        </w:rPr>
        <w:t>Water may only be taken from the date of publication of this notice until 30 June 2025.</w:t>
      </w:r>
    </w:p>
    <w:p w14:paraId="28FD2553" w14:textId="77777777" w:rsidR="006E7978" w:rsidRDefault="006E7978" w:rsidP="00586123">
      <w:pPr>
        <w:pStyle w:val="GG-body"/>
        <w:numPr>
          <w:ilvl w:val="0"/>
          <w:numId w:val="29"/>
        </w:numPr>
        <w:spacing w:after="60"/>
        <w:ind w:left="426" w:hanging="294"/>
        <w:rPr>
          <w:rFonts w:eastAsia="Calibri"/>
        </w:rPr>
      </w:pPr>
      <w:r>
        <w:rPr>
          <w:rFonts w:eastAsia="Calibri"/>
        </w:rPr>
        <w:t xml:space="preserve">The volume of water permitted to be extracted each water use year must not exceed 75,000 kilolitres. </w:t>
      </w:r>
    </w:p>
    <w:p w14:paraId="128DA933" w14:textId="77777777" w:rsidR="006E7978" w:rsidRDefault="006E7978" w:rsidP="00586123">
      <w:pPr>
        <w:pStyle w:val="GG-body"/>
        <w:numPr>
          <w:ilvl w:val="0"/>
          <w:numId w:val="29"/>
        </w:numPr>
        <w:spacing w:after="60"/>
        <w:ind w:left="426" w:hanging="294"/>
        <w:rPr>
          <w:rFonts w:eastAsia="Calibri"/>
        </w:rPr>
      </w:pPr>
      <w:r>
        <w:rPr>
          <w:rFonts w:eastAsia="Calibri"/>
        </w:rPr>
        <w:t>The water user must not take water except through a meter(s) supplied, installed and maintained in accordance with the South Australian Licensed Water Use Meter Specification approved by the Minister and as may be amended from time to time.</w:t>
      </w:r>
    </w:p>
    <w:p w14:paraId="5FA0C2A9" w14:textId="77777777" w:rsidR="006E7978" w:rsidRDefault="006E7978" w:rsidP="00586123">
      <w:pPr>
        <w:pStyle w:val="GG-body"/>
        <w:numPr>
          <w:ilvl w:val="0"/>
          <w:numId w:val="29"/>
        </w:numPr>
        <w:spacing w:after="60"/>
        <w:ind w:left="426" w:hanging="294"/>
        <w:rPr>
          <w:rFonts w:eastAsia="Calibri"/>
        </w:rPr>
      </w:pPr>
      <w:r>
        <w:rPr>
          <w:rFonts w:eastAsia="Calibri"/>
        </w:rPr>
        <w:t>Meter readings must be used to determine the quantity of water taken from each well.</w:t>
      </w:r>
    </w:p>
    <w:p w14:paraId="3558A746" w14:textId="77777777" w:rsidR="006E7978" w:rsidRDefault="006E7978" w:rsidP="00586123">
      <w:pPr>
        <w:pStyle w:val="GG-body"/>
        <w:numPr>
          <w:ilvl w:val="0"/>
          <w:numId w:val="29"/>
        </w:numPr>
        <w:spacing w:after="60"/>
        <w:ind w:left="426" w:hanging="294"/>
        <w:rPr>
          <w:rFonts w:eastAsia="Calibri"/>
        </w:rPr>
      </w:pPr>
      <w:r>
        <w:rPr>
          <w:rFonts w:eastAsia="Calibri"/>
        </w:rPr>
        <w:t>The water user must measure and record, for each well referred to in Schedule A, at least once during each calendar month, at the same time during each calendar month:</w:t>
      </w:r>
    </w:p>
    <w:p w14:paraId="2515EA5E" w14:textId="77777777" w:rsidR="006E7978" w:rsidRDefault="006E7978" w:rsidP="00586123">
      <w:pPr>
        <w:pStyle w:val="GG-body"/>
        <w:numPr>
          <w:ilvl w:val="0"/>
          <w:numId w:val="30"/>
        </w:numPr>
        <w:spacing w:after="0"/>
        <w:ind w:left="851" w:hanging="294"/>
        <w:rPr>
          <w:rFonts w:eastAsia="Calibri"/>
        </w:rPr>
      </w:pPr>
      <w:r>
        <w:rPr>
          <w:rFonts w:eastAsia="Calibri"/>
        </w:rPr>
        <w:t>meter readings;</w:t>
      </w:r>
    </w:p>
    <w:p w14:paraId="54CCEBFE" w14:textId="77777777" w:rsidR="006E7978" w:rsidRDefault="006E7978" w:rsidP="00586123">
      <w:pPr>
        <w:pStyle w:val="GG-body"/>
        <w:numPr>
          <w:ilvl w:val="0"/>
          <w:numId w:val="30"/>
        </w:numPr>
        <w:spacing w:after="0"/>
        <w:ind w:left="851" w:hanging="294"/>
        <w:rPr>
          <w:rFonts w:eastAsia="Calibri"/>
        </w:rPr>
      </w:pPr>
      <w:r>
        <w:rPr>
          <w:rFonts w:eastAsia="Calibri"/>
        </w:rPr>
        <w:t>extraction volumes; and</w:t>
      </w:r>
    </w:p>
    <w:p w14:paraId="548652ED" w14:textId="77777777" w:rsidR="006E7978" w:rsidRDefault="006E7978" w:rsidP="00586123">
      <w:pPr>
        <w:pStyle w:val="GG-body"/>
        <w:numPr>
          <w:ilvl w:val="0"/>
          <w:numId w:val="30"/>
        </w:numPr>
        <w:ind w:left="851" w:hanging="294"/>
        <w:rPr>
          <w:rFonts w:eastAsia="Calibri"/>
        </w:rPr>
      </w:pPr>
      <w:r>
        <w:rPr>
          <w:rFonts w:eastAsia="Calibri"/>
        </w:rPr>
        <w:t>water level.</w:t>
      </w:r>
    </w:p>
    <w:p w14:paraId="40283E44" w14:textId="77777777" w:rsidR="006E7978" w:rsidRDefault="006E7978" w:rsidP="00586123">
      <w:pPr>
        <w:pStyle w:val="GG-body"/>
        <w:numPr>
          <w:ilvl w:val="0"/>
          <w:numId w:val="29"/>
        </w:numPr>
        <w:spacing w:after="60"/>
        <w:ind w:left="426" w:hanging="294"/>
        <w:rPr>
          <w:rFonts w:eastAsia="Calibri"/>
        </w:rPr>
      </w:pPr>
      <w:r>
        <w:rPr>
          <w:rFonts w:eastAsia="Calibri"/>
        </w:rPr>
        <w:t xml:space="preserve">The water user must measure and record, at least once during each calendar month, at the same time during each calendar month, the water level of well unit number 702503319.  </w:t>
      </w:r>
    </w:p>
    <w:p w14:paraId="62E98D52" w14:textId="77777777" w:rsidR="006E7978" w:rsidRDefault="006E7978" w:rsidP="00586123">
      <w:pPr>
        <w:pStyle w:val="GG-body"/>
        <w:numPr>
          <w:ilvl w:val="0"/>
          <w:numId w:val="29"/>
        </w:numPr>
        <w:spacing w:after="60"/>
        <w:ind w:left="426" w:hanging="294"/>
        <w:rPr>
          <w:rFonts w:eastAsia="Calibri"/>
        </w:rPr>
      </w:pPr>
      <w:r>
        <w:rPr>
          <w:rFonts w:eastAsia="Calibri"/>
        </w:rPr>
        <w:t xml:space="preserve">The scheme must be operated in accordance with the Tatiara Water Allocation Plan that is current at the time of water take. </w:t>
      </w:r>
    </w:p>
    <w:p w14:paraId="34DF5BBB" w14:textId="77777777" w:rsidR="006E7978" w:rsidRDefault="006E7978" w:rsidP="00586123">
      <w:pPr>
        <w:pStyle w:val="GG-body"/>
        <w:numPr>
          <w:ilvl w:val="0"/>
          <w:numId w:val="29"/>
        </w:numPr>
        <w:spacing w:after="60"/>
        <w:ind w:left="426" w:hanging="294"/>
        <w:rPr>
          <w:rFonts w:eastAsia="Calibri"/>
        </w:rPr>
      </w:pPr>
      <w:r>
        <w:rPr>
          <w:rFonts w:eastAsia="Calibri"/>
        </w:rPr>
        <w:t>The water user must comply with all measuring, monitoring and recording requirements, including the requirement to provide a report annually, not more than 31 days after cessation of the financial year. The report will be provided in the form specified by the Minister’s representative, and include:</w:t>
      </w:r>
    </w:p>
    <w:p w14:paraId="77CEDFB5" w14:textId="77777777" w:rsidR="006E7978" w:rsidRDefault="006E7978" w:rsidP="00586123">
      <w:pPr>
        <w:pStyle w:val="GG-body"/>
        <w:numPr>
          <w:ilvl w:val="0"/>
          <w:numId w:val="31"/>
        </w:numPr>
        <w:spacing w:after="0"/>
        <w:ind w:left="851" w:hanging="284"/>
        <w:rPr>
          <w:rFonts w:eastAsia="Calibri"/>
        </w:rPr>
      </w:pPr>
      <w:r>
        <w:rPr>
          <w:rFonts w:eastAsia="Calibri"/>
        </w:rPr>
        <w:t>all data in accordance with Condition 5 and 6 of this authorisation; and</w:t>
      </w:r>
    </w:p>
    <w:p w14:paraId="56692D98" w14:textId="77777777" w:rsidR="006E7978" w:rsidRDefault="006E7978" w:rsidP="00586123">
      <w:pPr>
        <w:pStyle w:val="GG-body"/>
        <w:numPr>
          <w:ilvl w:val="0"/>
          <w:numId w:val="31"/>
        </w:numPr>
        <w:ind w:left="851" w:hanging="284"/>
        <w:rPr>
          <w:rFonts w:eastAsia="Calibri"/>
        </w:rPr>
      </w:pPr>
      <w:r>
        <w:rPr>
          <w:rFonts w:eastAsia="Calibri"/>
        </w:rPr>
        <w:t>monitoring data collected in accordance with the annual report monitoring deliverables contained in the adopted version of the plan at that time.</w:t>
      </w:r>
    </w:p>
    <w:p w14:paraId="1C071064" w14:textId="77777777" w:rsidR="006E7978" w:rsidRDefault="006E7978" w:rsidP="006E7978">
      <w:pPr>
        <w:pStyle w:val="GG-body"/>
        <w:spacing w:after="60"/>
        <w:ind w:left="426"/>
        <w:rPr>
          <w:rFonts w:eastAsia="Calibri"/>
        </w:rPr>
      </w:pPr>
      <w:r>
        <w:rPr>
          <w:rFonts w:eastAsia="Calibri"/>
        </w:rPr>
        <w:t xml:space="preserve">The report is to be emailed to </w:t>
      </w:r>
      <w:hyperlink r:id="rId27" w:history="1">
        <w:r>
          <w:rPr>
            <w:rStyle w:val="Hyperlink"/>
            <w:rFonts w:eastAsia="Calibri"/>
          </w:rPr>
          <w:t>DEWMeteringSouthEast@sa.gov.au</w:t>
        </w:r>
      </w:hyperlink>
      <w:r>
        <w:rPr>
          <w:rFonts w:eastAsia="Calibri"/>
        </w:rPr>
        <w:t xml:space="preserve"> and </w:t>
      </w:r>
      <w:hyperlink r:id="rId28" w:history="1">
        <w:r>
          <w:rPr>
            <w:rStyle w:val="Hyperlink"/>
            <w:rFonts w:eastAsia="Calibri"/>
          </w:rPr>
          <w:t>dewwaterlicensing@sa.gov.au</w:t>
        </w:r>
      </w:hyperlink>
      <w:r>
        <w:rPr>
          <w:rFonts w:eastAsia="Calibri"/>
        </w:rPr>
        <w:t>.</w:t>
      </w:r>
    </w:p>
    <w:p w14:paraId="560C7C95" w14:textId="77777777" w:rsidR="006E7978" w:rsidRDefault="006E7978" w:rsidP="00586123">
      <w:pPr>
        <w:pStyle w:val="GG-body"/>
        <w:numPr>
          <w:ilvl w:val="0"/>
          <w:numId w:val="29"/>
        </w:numPr>
        <w:spacing w:after="60"/>
        <w:ind w:left="426" w:hanging="294"/>
        <w:rPr>
          <w:rFonts w:eastAsia="Calibri"/>
        </w:rPr>
      </w:pPr>
      <w:r>
        <w:rPr>
          <w:rFonts w:eastAsia="Calibri"/>
        </w:rPr>
        <w:t xml:space="preserve">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replace missing data. </w:t>
      </w:r>
    </w:p>
    <w:p w14:paraId="38143912" w14:textId="77777777" w:rsidR="006E7978" w:rsidRDefault="006E7978" w:rsidP="00586123">
      <w:pPr>
        <w:pStyle w:val="GG-body"/>
        <w:numPr>
          <w:ilvl w:val="0"/>
          <w:numId w:val="29"/>
        </w:numPr>
        <w:spacing w:after="60"/>
        <w:ind w:left="426" w:hanging="294"/>
        <w:rPr>
          <w:rFonts w:eastAsia="Calibri"/>
        </w:rPr>
      </w:pPr>
      <w:r>
        <w:rPr>
          <w:rFonts w:eastAsia="Calibri"/>
        </w:rPr>
        <w:t xml:space="preserve">The water user must comply with the provisions applying to meters set out in Regulation 12 of the </w:t>
      </w:r>
      <w:r>
        <w:rPr>
          <w:rFonts w:eastAsia="Calibri"/>
          <w:i/>
          <w:iCs/>
        </w:rPr>
        <w:t>Landscape South Australia (Water Management) Regulations 2020</w:t>
      </w:r>
      <w:r>
        <w:rPr>
          <w:rFonts w:eastAsia="Calibri"/>
        </w:rPr>
        <w:t>. It is an offence to contravene or fail to comply with those provisions.</w:t>
      </w:r>
    </w:p>
    <w:p w14:paraId="7ADE3250" w14:textId="77777777" w:rsidR="006E7978" w:rsidRDefault="006E7978" w:rsidP="006E7978">
      <w:pPr>
        <w:pStyle w:val="GG-body"/>
        <w:spacing w:after="60"/>
        <w:rPr>
          <w:rFonts w:eastAsia="Calibri"/>
        </w:rPr>
      </w:pPr>
      <w:r>
        <w:rPr>
          <w:rFonts w:eastAsia="Calibri"/>
        </w:rPr>
        <w:t>For the purposes of this authorisation:</w:t>
      </w:r>
    </w:p>
    <w:p w14:paraId="393D31E8" w14:textId="77777777" w:rsidR="006E7978" w:rsidRDefault="006E7978" w:rsidP="006E7978">
      <w:pPr>
        <w:pStyle w:val="GG-body"/>
        <w:spacing w:after="0"/>
        <w:ind w:left="142"/>
        <w:rPr>
          <w:rFonts w:eastAsia="Calibri"/>
        </w:rPr>
      </w:pPr>
      <w:r>
        <w:rPr>
          <w:rFonts w:eastAsia="Calibri"/>
        </w:rPr>
        <w:t>‘Water user’ means a person who is authorised to take water pursuant to this notice.</w:t>
      </w:r>
    </w:p>
    <w:p w14:paraId="7BB05B15" w14:textId="77777777" w:rsidR="006E7978" w:rsidRDefault="006E7978" w:rsidP="006E7978">
      <w:pPr>
        <w:pStyle w:val="GG-body"/>
        <w:ind w:left="142"/>
        <w:rPr>
          <w:rFonts w:eastAsia="Calibri"/>
        </w:rPr>
      </w:pPr>
      <w:r>
        <w:rPr>
          <w:rFonts w:eastAsia="Calibri"/>
        </w:rPr>
        <w:t>‘Financial year’ means a period of 12 months commencing on 1 July and ending 30 June the following calendar year.</w:t>
      </w:r>
    </w:p>
    <w:p w14:paraId="37A3319C" w14:textId="77777777" w:rsidR="006E7978" w:rsidRDefault="006E7978" w:rsidP="006E7978">
      <w:pPr>
        <w:pStyle w:val="GG-body"/>
      </w:pPr>
      <w:r>
        <w:t>For the purpose of determining a penalty for unauthorised water use, as declared under section 88 of the Act, the ‘volumetric limit’ of this authorisation is 75,000 kilolitres per financial year.</w:t>
      </w:r>
    </w:p>
    <w:p w14:paraId="0AB3069E" w14:textId="77777777" w:rsidR="006E7978" w:rsidRDefault="006E7978" w:rsidP="006E7978">
      <w:pPr>
        <w:pStyle w:val="GG-body"/>
      </w:pPr>
      <w:r>
        <w:t>Words used in this authorisation that are defined in the Act shall have the meanings as set out in the Act.</w:t>
      </w:r>
    </w:p>
    <w:p w14:paraId="11117FD1" w14:textId="77777777" w:rsidR="006E7978" w:rsidRDefault="006E7978" w:rsidP="006E7978">
      <w:pPr>
        <w:pStyle w:val="GG-body"/>
      </w:pPr>
      <w:r>
        <w:t>This authorisation will commence on the date below and will remain in effect until 30 June 2025 unless earlier varied or revoked.</w:t>
      </w:r>
    </w:p>
    <w:p w14:paraId="6761330A" w14:textId="77777777" w:rsidR="006E7978" w:rsidRDefault="006E7978" w:rsidP="006E7978">
      <w:pPr>
        <w:pStyle w:val="GG-SDated"/>
        <w:rPr>
          <w:rFonts w:eastAsia="Calibri"/>
        </w:rPr>
      </w:pPr>
      <w:r>
        <w:rPr>
          <w:rFonts w:eastAsia="Calibri"/>
        </w:rPr>
        <w:t>Dated: 17 July 2022</w:t>
      </w:r>
    </w:p>
    <w:p w14:paraId="16EFF6BA" w14:textId="77777777" w:rsidR="006E7978" w:rsidRDefault="006E7978" w:rsidP="006E7978">
      <w:pPr>
        <w:pStyle w:val="GG-SName"/>
        <w:rPr>
          <w:rFonts w:eastAsia="Calibri"/>
        </w:rPr>
      </w:pPr>
      <w:r>
        <w:rPr>
          <w:rFonts w:eastAsia="Calibri"/>
        </w:rPr>
        <w:t>Hon Susan Close MP</w:t>
      </w:r>
    </w:p>
    <w:p w14:paraId="337F3230" w14:textId="72C82E7F" w:rsidR="006E7978" w:rsidRDefault="006E7978" w:rsidP="006E7978">
      <w:pPr>
        <w:pStyle w:val="GG-Signature"/>
        <w:rPr>
          <w:rFonts w:eastAsia="Calibri"/>
        </w:rPr>
      </w:pPr>
      <w:r>
        <w:rPr>
          <w:rFonts w:eastAsia="Calibri"/>
        </w:rPr>
        <w:t>Minister for Climate, Environment and Water</w:t>
      </w:r>
    </w:p>
    <w:p w14:paraId="04ACB13B" w14:textId="7017D7E8" w:rsidR="006E7978" w:rsidRDefault="006E7978" w:rsidP="006E7978">
      <w:pPr>
        <w:pStyle w:val="GG-Signature"/>
        <w:pBdr>
          <w:bottom w:val="single" w:sz="4" w:space="1" w:color="auto"/>
        </w:pBdr>
        <w:spacing w:line="52" w:lineRule="exact"/>
        <w:jc w:val="center"/>
      </w:pPr>
    </w:p>
    <w:p w14:paraId="5DC2D751" w14:textId="16CB17F8" w:rsidR="006E7978" w:rsidRDefault="006E7978" w:rsidP="006E7978">
      <w:pPr>
        <w:pStyle w:val="GG-Signature"/>
        <w:pBdr>
          <w:top w:val="single" w:sz="4" w:space="1" w:color="auto"/>
        </w:pBdr>
        <w:spacing w:before="34" w:line="14" w:lineRule="exact"/>
        <w:jc w:val="center"/>
      </w:pPr>
    </w:p>
    <w:p w14:paraId="601155D4" w14:textId="42978B10" w:rsidR="006E7978" w:rsidRDefault="006E7978" w:rsidP="00FE5D6E">
      <w:pPr>
        <w:spacing w:after="0"/>
        <w:rPr>
          <w:rFonts w:eastAsia="Times New Roman"/>
          <w:szCs w:val="17"/>
        </w:rPr>
      </w:pPr>
    </w:p>
    <w:p w14:paraId="764F6FC4" w14:textId="77777777" w:rsidR="00EB5388" w:rsidRPr="00BA09E6" w:rsidRDefault="00EB5388" w:rsidP="00321EE6">
      <w:pPr>
        <w:pStyle w:val="Heading2"/>
        <w:rPr>
          <w:lang w:eastAsia="en-AU"/>
        </w:rPr>
      </w:pPr>
      <w:bookmarkStart w:id="57" w:name="_Toc109301136"/>
      <w:r w:rsidRPr="00BA09E6">
        <w:rPr>
          <w:lang w:eastAsia="en-AU"/>
        </w:rPr>
        <w:t>Livestock Act 1997</w:t>
      </w:r>
      <w:bookmarkEnd w:id="57"/>
      <w:r w:rsidRPr="00BA09E6">
        <w:rPr>
          <w:lang w:eastAsia="en-AU"/>
        </w:rPr>
        <w:t xml:space="preserve"> </w:t>
      </w:r>
    </w:p>
    <w:p w14:paraId="607FB267" w14:textId="77777777" w:rsidR="00EB5388" w:rsidRPr="00BA09E6" w:rsidRDefault="00EB5388" w:rsidP="00EB5388">
      <w:pPr>
        <w:pStyle w:val="GG-Title2"/>
        <w:rPr>
          <w:lang w:eastAsia="en-AU"/>
        </w:rPr>
      </w:pPr>
      <w:r w:rsidRPr="00BA09E6">
        <w:rPr>
          <w:lang w:eastAsia="en-AU"/>
        </w:rPr>
        <w:t>Section 33</w:t>
      </w:r>
    </w:p>
    <w:p w14:paraId="1DEC1188" w14:textId="77777777" w:rsidR="00EB5388" w:rsidRPr="00BA09E6" w:rsidRDefault="00EB5388" w:rsidP="00EB5388">
      <w:pPr>
        <w:pStyle w:val="GG-Title3"/>
        <w:rPr>
          <w:lang w:eastAsia="en-AU"/>
        </w:rPr>
      </w:pPr>
      <w:r w:rsidRPr="00BA09E6">
        <w:rPr>
          <w:lang w:eastAsia="en-AU"/>
        </w:rPr>
        <w:t xml:space="preserve">Conditions for Entry of Livestock, Livestock Products and Other Property into South Australia or a Specified Part of the State </w:t>
      </w:r>
    </w:p>
    <w:p w14:paraId="04694868" w14:textId="77777777" w:rsidR="00EB5388" w:rsidRPr="00BA09E6" w:rsidRDefault="00EB5388" w:rsidP="00EB5388">
      <w:pPr>
        <w:pStyle w:val="GG-body"/>
        <w:rPr>
          <w:lang w:eastAsia="en-AU"/>
        </w:rPr>
      </w:pPr>
      <w:r w:rsidRPr="00BA09E6">
        <w:rPr>
          <w:lang w:eastAsia="en-AU"/>
        </w:rPr>
        <w:t xml:space="preserve">PURSUANT to Section 87 of the </w:t>
      </w:r>
      <w:r w:rsidRPr="00BA09E6">
        <w:rPr>
          <w:i/>
          <w:iCs/>
          <w:lang w:eastAsia="en-AU"/>
        </w:rPr>
        <w:t>Livestock Act 1997</w:t>
      </w:r>
      <w:r w:rsidRPr="00BA09E6">
        <w:rPr>
          <w:lang w:eastAsia="en-AU"/>
        </w:rPr>
        <w:t xml:space="preserve">, I, Mary Ruth Carr, Chief Inspector of Stock, with delegated authority from the Minister for Primary Industries and Regional Development, revoke the notice made pursuant to Section 33 of the </w:t>
      </w:r>
      <w:r w:rsidRPr="00BA09E6">
        <w:rPr>
          <w:i/>
          <w:iCs/>
          <w:lang w:eastAsia="en-AU"/>
        </w:rPr>
        <w:t>Livestock Act 1997</w:t>
      </w:r>
      <w:r w:rsidRPr="00BA09E6">
        <w:rPr>
          <w:lang w:eastAsia="en-AU"/>
        </w:rPr>
        <w:t xml:space="preserve"> on 4</w:t>
      </w:r>
      <w:r>
        <w:rPr>
          <w:lang w:eastAsia="en-AU"/>
        </w:rPr>
        <w:t> </w:t>
      </w:r>
      <w:r w:rsidRPr="00BA09E6">
        <w:rPr>
          <w:lang w:eastAsia="en-AU"/>
        </w:rPr>
        <w:t xml:space="preserve">July 2022, published on 4 July 2022. </w:t>
      </w:r>
    </w:p>
    <w:p w14:paraId="560B6185" w14:textId="77777777" w:rsidR="00EB5388" w:rsidRDefault="00EB5388" w:rsidP="00EB5388">
      <w:pPr>
        <w:pStyle w:val="GG-body"/>
        <w:rPr>
          <w:lang w:eastAsia="en-AU"/>
        </w:rPr>
      </w:pPr>
      <w:r w:rsidRPr="00BA09E6">
        <w:rPr>
          <w:lang w:eastAsia="en-AU"/>
        </w:rPr>
        <w:t xml:space="preserve">Pursuant to Section 33 of the </w:t>
      </w:r>
      <w:r w:rsidRPr="00BA09E6">
        <w:rPr>
          <w:i/>
          <w:iCs/>
          <w:lang w:eastAsia="en-AU"/>
        </w:rPr>
        <w:t>Livestock Act 1997</w:t>
      </w:r>
      <w:r w:rsidRPr="00BA09E6">
        <w:rPr>
          <w:lang w:eastAsia="en-AU"/>
        </w:rPr>
        <w:t>, I prohibit entry into the State, or the part of the State specified in bold in Column 2, of the Schedule hereto, the class of livestock, livestock products and/or other property specified in Column 1 of the Schedule subject to the conditions specified in Column 2 of the Schedule (or, if no conditions specified, then absolutely):</w:t>
      </w:r>
    </w:p>
    <w:p w14:paraId="0DA91DCF" w14:textId="77777777" w:rsidR="00EB5388" w:rsidRDefault="00EB5388" w:rsidP="00EB5388">
      <w:pPr>
        <w:autoSpaceDE w:val="0"/>
        <w:autoSpaceDN w:val="0"/>
        <w:adjustRightInd w:val="0"/>
        <w:spacing w:after="0" w:line="240" w:lineRule="auto"/>
        <w:jc w:val="center"/>
        <w:rPr>
          <w:color w:val="000000"/>
          <w:szCs w:val="17"/>
          <w:lang w:eastAsia="en-AU"/>
        </w:rPr>
      </w:pPr>
      <w:r w:rsidRPr="00BA09E6">
        <w:rPr>
          <w:color w:val="000000"/>
          <w:szCs w:val="17"/>
          <w:lang w:eastAsia="en-AU"/>
        </w:rPr>
        <w:t>S</w:t>
      </w:r>
      <w:r w:rsidRPr="00BA09E6">
        <w:rPr>
          <w:color w:val="000000"/>
          <w:sz w:val="14"/>
          <w:szCs w:val="14"/>
          <w:lang w:eastAsia="en-AU"/>
        </w:rPr>
        <w:t>CHEDULE</w:t>
      </w:r>
    </w:p>
    <w:p w14:paraId="2BE956A8" w14:textId="77777777" w:rsidR="00EB5388" w:rsidRPr="00BA09E6" w:rsidRDefault="00EB5388" w:rsidP="00EB5388">
      <w:pPr>
        <w:autoSpaceDE w:val="0"/>
        <w:autoSpaceDN w:val="0"/>
        <w:adjustRightInd w:val="0"/>
        <w:spacing w:after="0" w:line="240" w:lineRule="auto"/>
        <w:jc w:val="left"/>
        <w:rPr>
          <w:color w:val="000000"/>
          <w:szCs w:val="17"/>
          <w:lang w:eastAsia="en-AU"/>
        </w:rPr>
      </w:pPr>
    </w:p>
    <w:tbl>
      <w:tblPr>
        <w:tblW w:w="5000" w:type="pct"/>
        <w:tblLook w:val="0000" w:firstRow="0" w:lastRow="0" w:firstColumn="0" w:lastColumn="0" w:noHBand="0" w:noVBand="0"/>
      </w:tblPr>
      <w:tblGrid>
        <w:gridCol w:w="4392"/>
        <w:gridCol w:w="4968"/>
      </w:tblGrid>
      <w:tr w:rsidR="00EB5388" w:rsidRPr="00BA09E6" w14:paraId="148A2D64" w14:textId="77777777" w:rsidTr="00D0583F">
        <w:trPr>
          <w:trHeight w:val="398"/>
          <w:tblHeader/>
        </w:trPr>
        <w:tc>
          <w:tcPr>
            <w:tcW w:w="2346" w:type="pct"/>
            <w:tcBorders>
              <w:top w:val="single" w:sz="4" w:space="0" w:color="auto"/>
              <w:bottom w:val="single" w:sz="4" w:space="0" w:color="auto"/>
            </w:tcBorders>
          </w:tcPr>
          <w:p w14:paraId="31AE374F" w14:textId="77777777" w:rsidR="00EB5388" w:rsidRPr="00BA09E6" w:rsidRDefault="00EB5388" w:rsidP="00D0583F">
            <w:pPr>
              <w:autoSpaceDE w:val="0"/>
              <w:autoSpaceDN w:val="0"/>
              <w:adjustRightInd w:val="0"/>
              <w:spacing w:before="20" w:after="20"/>
              <w:ind w:left="-26"/>
              <w:jc w:val="center"/>
              <w:rPr>
                <w:color w:val="000000"/>
                <w:szCs w:val="17"/>
                <w:lang w:eastAsia="en-AU"/>
              </w:rPr>
            </w:pPr>
            <w:r w:rsidRPr="00BA09E6">
              <w:rPr>
                <w:b/>
                <w:bCs/>
                <w:color w:val="000000"/>
                <w:szCs w:val="17"/>
                <w:lang w:eastAsia="en-AU"/>
              </w:rPr>
              <w:t>Column 1</w:t>
            </w:r>
          </w:p>
          <w:p w14:paraId="038CA818" w14:textId="77777777" w:rsidR="00EB5388" w:rsidRPr="00BA09E6" w:rsidRDefault="00EB5388" w:rsidP="00D0583F">
            <w:pPr>
              <w:autoSpaceDE w:val="0"/>
              <w:autoSpaceDN w:val="0"/>
              <w:adjustRightInd w:val="0"/>
              <w:spacing w:before="20" w:after="20"/>
              <w:ind w:left="-26"/>
              <w:jc w:val="center"/>
              <w:rPr>
                <w:color w:val="000000"/>
                <w:szCs w:val="17"/>
                <w:lang w:eastAsia="en-AU"/>
              </w:rPr>
            </w:pPr>
            <w:r w:rsidRPr="00BA09E6">
              <w:rPr>
                <w:b/>
                <w:bCs/>
                <w:color w:val="000000"/>
                <w:szCs w:val="17"/>
                <w:lang w:eastAsia="en-AU"/>
              </w:rPr>
              <w:t>Class of livestock, livestock products or other property</w:t>
            </w:r>
          </w:p>
        </w:tc>
        <w:tc>
          <w:tcPr>
            <w:tcW w:w="2654" w:type="pct"/>
            <w:tcBorders>
              <w:top w:val="single" w:sz="4" w:space="0" w:color="auto"/>
              <w:bottom w:val="single" w:sz="4" w:space="0" w:color="auto"/>
            </w:tcBorders>
          </w:tcPr>
          <w:p w14:paraId="461964C1" w14:textId="77777777" w:rsidR="00EB5388" w:rsidRPr="00BA09E6" w:rsidRDefault="00EB5388" w:rsidP="00D0583F">
            <w:pPr>
              <w:autoSpaceDE w:val="0"/>
              <w:autoSpaceDN w:val="0"/>
              <w:adjustRightInd w:val="0"/>
              <w:spacing w:before="20" w:after="20"/>
              <w:jc w:val="center"/>
              <w:rPr>
                <w:color w:val="000000"/>
                <w:szCs w:val="17"/>
                <w:lang w:eastAsia="en-AU"/>
              </w:rPr>
            </w:pPr>
            <w:r w:rsidRPr="00BA09E6">
              <w:rPr>
                <w:b/>
                <w:bCs/>
                <w:color w:val="000000"/>
                <w:szCs w:val="17"/>
                <w:lang w:eastAsia="en-AU"/>
              </w:rPr>
              <w:t>Column 2</w:t>
            </w:r>
          </w:p>
          <w:p w14:paraId="573B1741" w14:textId="77777777" w:rsidR="00EB5388" w:rsidRPr="00BA09E6" w:rsidRDefault="00EB5388" w:rsidP="00D0583F">
            <w:pPr>
              <w:autoSpaceDE w:val="0"/>
              <w:autoSpaceDN w:val="0"/>
              <w:adjustRightInd w:val="0"/>
              <w:spacing w:before="20" w:after="20"/>
              <w:jc w:val="center"/>
              <w:rPr>
                <w:color w:val="000000"/>
                <w:szCs w:val="17"/>
                <w:lang w:eastAsia="en-AU"/>
              </w:rPr>
            </w:pPr>
            <w:r w:rsidRPr="00BA09E6">
              <w:rPr>
                <w:b/>
                <w:bCs/>
                <w:color w:val="000000"/>
                <w:szCs w:val="17"/>
                <w:lang w:eastAsia="en-AU"/>
              </w:rPr>
              <w:t>Part of the State</w:t>
            </w:r>
          </w:p>
          <w:p w14:paraId="10F7FBF9" w14:textId="77777777" w:rsidR="00EB5388" w:rsidRPr="00BA09E6" w:rsidRDefault="00EB5388" w:rsidP="00D0583F">
            <w:pPr>
              <w:autoSpaceDE w:val="0"/>
              <w:autoSpaceDN w:val="0"/>
              <w:adjustRightInd w:val="0"/>
              <w:spacing w:before="20" w:after="20"/>
              <w:jc w:val="center"/>
              <w:rPr>
                <w:color w:val="000000"/>
                <w:szCs w:val="17"/>
                <w:lang w:eastAsia="en-AU"/>
              </w:rPr>
            </w:pPr>
            <w:r w:rsidRPr="00BA09E6">
              <w:rPr>
                <w:b/>
                <w:bCs/>
                <w:i/>
                <w:iCs/>
                <w:color w:val="000000"/>
                <w:szCs w:val="17"/>
                <w:lang w:eastAsia="en-AU"/>
              </w:rPr>
              <w:t>Conditions</w:t>
            </w:r>
          </w:p>
        </w:tc>
      </w:tr>
      <w:tr w:rsidR="00EB5388" w:rsidRPr="00BA09E6" w14:paraId="02219452" w14:textId="77777777" w:rsidTr="00D0583F">
        <w:trPr>
          <w:trHeight w:val="1185"/>
        </w:trPr>
        <w:tc>
          <w:tcPr>
            <w:tcW w:w="2346" w:type="pct"/>
            <w:tcBorders>
              <w:top w:val="single" w:sz="4" w:space="0" w:color="auto"/>
            </w:tcBorders>
          </w:tcPr>
          <w:p w14:paraId="13FC1612"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1. Pigs </w:t>
            </w:r>
          </w:p>
          <w:p w14:paraId="48E7619E" w14:textId="77777777" w:rsidR="00EB5388" w:rsidRPr="00BA09E6" w:rsidRDefault="00EB5388" w:rsidP="00D0583F">
            <w:pPr>
              <w:autoSpaceDE w:val="0"/>
              <w:autoSpaceDN w:val="0"/>
              <w:adjustRightInd w:val="0"/>
              <w:spacing w:after="0" w:line="240" w:lineRule="auto"/>
              <w:jc w:val="left"/>
              <w:rPr>
                <w:color w:val="000000"/>
                <w:szCs w:val="17"/>
                <w:lang w:eastAsia="en-AU"/>
              </w:rPr>
            </w:pPr>
          </w:p>
        </w:tc>
        <w:tc>
          <w:tcPr>
            <w:tcW w:w="2654" w:type="pct"/>
            <w:tcBorders>
              <w:top w:val="single" w:sz="4" w:space="0" w:color="auto"/>
            </w:tcBorders>
          </w:tcPr>
          <w:p w14:paraId="6F98C343"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Entry of pigs into South Australia from herds where Porcine Brucellosis is known or suspected to occur is not permitted. </w:t>
            </w:r>
          </w:p>
          <w:p w14:paraId="5287CB83"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Breeding pigs entering South Australia from Queensland and New South Wales must be accompanied by a completed Pig Health Statement; and </w:t>
            </w:r>
          </w:p>
          <w:p w14:paraId="3E974944" w14:textId="77777777" w:rsidR="00EB5388" w:rsidRPr="00BA09E6" w:rsidRDefault="00EB5388" w:rsidP="00D0583F">
            <w:pPr>
              <w:autoSpaceDE w:val="0"/>
              <w:autoSpaceDN w:val="0"/>
              <w:adjustRightInd w:val="0"/>
              <w:spacing w:after="0" w:line="240" w:lineRule="auto"/>
              <w:ind w:left="313" w:hanging="284"/>
              <w:jc w:val="left"/>
              <w:rPr>
                <w:color w:val="000000"/>
                <w:szCs w:val="17"/>
                <w:lang w:eastAsia="en-AU"/>
              </w:rPr>
            </w:pPr>
            <w:r w:rsidRPr="00BA09E6">
              <w:rPr>
                <w:i/>
                <w:iCs/>
                <w:color w:val="000000"/>
                <w:szCs w:val="17"/>
                <w:lang w:eastAsia="en-AU"/>
              </w:rPr>
              <w:lastRenderedPageBreak/>
              <w:t xml:space="preserve">(a) </w:t>
            </w:r>
            <w:r w:rsidRPr="00BA09E6">
              <w:rPr>
                <w:color w:val="000000"/>
                <w:szCs w:val="17"/>
                <w:lang w:eastAsia="en-AU"/>
              </w:rPr>
              <w:t xml:space="preserve">A copy of the current Accreditation Certificate for herds accredited under a </w:t>
            </w:r>
            <w:r w:rsidRPr="00BA09E6">
              <w:rPr>
                <w:i/>
                <w:iCs/>
                <w:color w:val="000000"/>
                <w:szCs w:val="17"/>
                <w:lang w:eastAsia="en-AU"/>
              </w:rPr>
              <w:t xml:space="preserve">Brucella suis </w:t>
            </w:r>
            <w:r w:rsidRPr="00BA09E6">
              <w:rPr>
                <w:color w:val="000000"/>
                <w:szCs w:val="17"/>
                <w:lang w:eastAsia="en-AU"/>
              </w:rPr>
              <w:t xml:space="preserve">Accredited Herd Scheme; or </w:t>
            </w:r>
          </w:p>
          <w:p w14:paraId="4CE28607" w14:textId="77777777" w:rsidR="00EB5388" w:rsidRPr="00BA09E6" w:rsidRDefault="00EB5388" w:rsidP="00D0583F">
            <w:pPr>
              <w:autoSpaceDE w:val="0"/>
              <w:autoSpaceDN w:val="0"/>
              <w:adjustRightInd w:val="0"/>
              <w:spacing w:after="0" w:line="240" w:lineRule="auto"/>
              <w:ind w:left="313" w:hanging="284"/>
              <w:jc w:val="left"/>
              <w:rPr>
                <w:color w:val="000000"/>
                <w:szCs w:val="17"/>
                <w:lang w:eastAsia="en-AU"/>
              </w:rPr>
            </w:pPr>
            <w:r w:rsidRPr="00BA09E6">
              <w:rPr>
                <w:i/>
                <w:iCs/>
                <w:color w:val="000000"/>
                <w:szCs w:val="17"/>
                <w:lang w:eastAsia="en-AU"/>
              </w:rPr>
              <w:t xml:space="preserve">(b) </w:t>
            </w:r>
            <w:r w:rsidRPr="00BA09E6">
              <w:rPr>
                <w:color w:val="000000"/>
                <w:szCs w:val="17"/>
                <w:lang w:eastAsia="en-AU"/>
              </w:rPr>
              <w:t xml:space="preserve">Non-accredited herds: </w:t>
            </w:r>
          </w:p>
          <w:p w14:paraId="293C8998" w14:textId="77777777" w:rsidR="00EB5388" w:rsidRPr="00BA09E6" w:rsidRDefault="00EB5388" w:rsidP="00D0583F">
            <w:pPr>
              <w:autoSpaceDE w:val="0"/>
              <w:autoSpaceDN w:val="0"/>
              <w:adjustRightInd w:val="0"/>
              <w:spacing w:after="0" w:line="240" w:lineRule="auto"/>
              <w:ind w:left="596" w:hanging="283"/>
              <w:jc w:val="left"/>
              <w:rPr>
                <w:color w:val="000000"/>
                <w:szCs w:val="17"/>
                <w:lang w:eastAsia="en-AU"/>
              </w:rPr>
            </w:pPr>
            <w:r w:rsidRPr="00BA09E6">
              <w:rPr>
                <w:color w:val="000000"/>
                <w:szCs w:val="17"/>
                <w:lang w:eastAsia="en-AU"/>
              </w:rPr>
              <w:t xml:space="preserve">(i) </w:t>
            </w:r>
            <w:r>
              <w:rPr>
                <w:color w:val="000000"/>
                <w:szCs w:val="17"/>
                <w:lang w:eastAsia="en-AU"/>
              </w:rPr>
              <w:t xml:space="preserve"> </w:t>
            </w:r>
            <w:r w:rsidRPr="00BA09E6">
              <w:rPr>
                <w:color w:val="000000"/>
                <w:szCs w:val="17"/>
                <w:lang w:eastAsia="en-AU"/>
              </w:rPr>
              <w:t xml:space="preserve">Breeding pigs moving to a property or boar testing facility in South Australia require a negative brucellosis serological test conducted within the preceding 30 days; or </w:t>
            </w:r>
          </w:p>
          <w:p w14:paraId="127757E6" w14:textId="77777777" w:rsidR="00EB5388" w:rsidRPr="00BA09E6" w:rsidRDefault="00EB5388" w:rsidP="00D0583F">
            <w:pPr>
              <w:autoSpaceDE w:val="0"/>
              <w:autoSpaceDN w:val="0"/>
              <w:adjustRightInd w:val="0"/>
              <w:spacing w:after="0" w:line="240" w:lineRule="auto"/>
              <w:ind w:left="596" w:hanging="283"/>
              <w:jc w:val="left"/>
              <w:rPr>
                <w:color w:val="000000"/>
                <w:szCs w:val="17"/>
                <w:lang w:eastAsia="en-AU"/>
              </w:rPr>
            </w:pPr>
            <w:r w:rsidRPr="00BA09E6">
              <w:rPr>
                <w:color w:val="000000"/>
                <w:szCs w:val="17"/>
                <w:lang w:eastAsia="en-AU"/>
              </w:rPr>
              <w:t xml:space="preserve">(ii) </w:t>
            </w:r>
            <w:r>
              <w:rPr>
                <w:color w:val="000000"/>
                <w:szCs w:val="17"/>
                <w:lang w:eastAsia="en-AU"/>
              </w:rPr>
              <w:t xml:space="preserve"> </w:t>
            </w:r>
            <w:r w:rsidRPr="00BA09E6">
              <w:rPr>
                <w:color w:val="000000"/>
                <w:szCs w:val="17"/>
                <w:lang w:eastAsia="en-AU"/>
              </w:rPr>
              <w:t xml:space="preserve">Breeding pigs may move to a facility in South Australia approved by the Chief Inspector of Stock where brucellosis testing is conducted prior to release. </w:t>
            </w:r>
          </w:p>
          <w:p w14:paraId="0773D791" w14:textId="77777777" w:rsidR="00EB5388" w:rsidRPr="00BA09E6" w:rsidRDefault="00EB5388" w:rsidP="00D0583F">
            <w:pPr>
              <w:autoSpaceDE w:val="0"/>
              <w:autoSpaceDN w:val="0"/>
              <w:adjustRightInd w:val="0"/>
              <w:spacing w:after="0" w:line="240" w:lineRule="auto"/>
              <w:jc w:val="left"/>
              <w:rPr>
                <w:color w:val="000000"/>
                <w:szCs w:val="17"/>
                <w:lang w:eastAsia="en-AU"/>
              </w:rPr>
            </w:pPr>
          </w:p>
        </w:tc>
      </w:tr>
      <w:tr w:rsidR="00EB5388" w:rsidRPr="00BA09E6" w14:paraId="1B53CAD1" w14:textId="77777777" w:rsidTr="00D0583F">
        <w:trPr>
          <w:trHeight w:val="880"/>
        </w:trPr>
        <w:tc>
          <w:tcPr>
            <w:tcW w:w="2346" w:type="pct"/>
          </w:tcPr>
          <w:p w14:paraId="5D43BB92" w14:textId="77777777" w:rsidR="00EB5388" w:rsidRPr="00BA09E6" w:rsidRDefault="00EB5388" w:rsidP="00D0583F">
            <w:pPr>
              <w:autoSpaceDE w:val="0"/>
              <w:autoSpaceDN w:val="0"/>
              <w:adjustRightInd w:val="0"/>
              <w:spacing w:after="0" w:line="240" w:lineRule="auto"/>
              <w:ind w:left="182" w:hanging="182"/>
              <w:jc w:val="left"/>
              <w:rPr>
                <w:color w:val="000000"/>
                <w:szCs w:val="17"/>
                <w:lang w:eastAsia="en-AU"/>
              </w:rPr>
            </w:pPr>
            <w:r w:rsidRPr="00BA09E6">
              <w:rPr>
                <w:color w:val="000000"/>
                <w:szCs w:val="17"/>
                <w:lang w:eastAsia="en-AU"/>
              </w:rPr>
              <w:lastRenderedPageBreak/>
              <w:t xml:space="preserve">2. Bees, bee colonies, hive components (excepting new hive components), apiary products (excepting processed honey), apiary appliances (excepting new apiary appliances), and beekeeping plant, that, at any time since 1 January 2022, has been in the State of New South Wales, or in any other State or Territory within which Varroa mite has been detected and reported by any relevant State or Territory authority responsible for any Act or Regulation equivalent to the </w:t>
            </w:r>
            <w:r w:rsidRPr="00BA09E6">
              <w:rPr>
                <w:i/>
                <w:iCs/>
                <w:color w:val="000000"/>
                <w:szCs w:val="17"/>
                <w:lang w:eastAsia="en-AU"/>
              </w:rPr>
              <w:t>Livestock Act 1997</w:t>
            </w:r>
            <w:r w:rsidRPr="00BA09E6">
              <w:rPr>
                <w:color w:val="000000"/>
                <w:szCs w:val="17"/>
                <w:lang w:eastAsia="en-AU"/>
              </w:rPr>
              <w:t xml:space="preserve">. </w:t>
            </w:r>
          </w:p>
          <w:p w14:paraId="0A7FA936" w14:textId="77777777" w:rsidR="00EB5388" w:rsidRPr="00BA09E6" w:rsidRDefault="00EB5388" w:rsidP="00D0583F">
            <w:pPr>
              <w:autoSpaceDE w:val="0"/>
              <w:autoSpaceDN w:val="0"/>
              <w:adjustRightInd w:val="0"/>
              <w:spacing w:after="0" w:line="240" w:lineRule="auto"/>
              <w:jc w:val="left"/>
              <w:rPr>
                <w:color w:val="000000"/>
                <w:szCs w:val="17"/>
                <w:lang w:eastAsia="en-AU"/>
              </w:rPr>
            </w:pPr>
          </w:p>
        </w:tc>
        <w:tc>
          <w:tcPr>
            <w:tcW w:w="2654" w:type="pct"/>
          </w:tcPr>
          <w:p w14:paraId="5E8B2693"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Entry into South Australia is prohibited unless accompanied by written permission of the Chief Inspector of Stock. </w:t>
            </w:r>
          </w:p>
        </w:tc>
      </w:tr>
      <w:tr w:rsidR="00EB5388" w:rsidRPr="00BA09E6" w14:paraId="7920C9F9" w14:textId="77777777" w:rsidTr="00D0583F">
        <w:trPr>
          <w:trHeight w:val="634"/>
        </w:trPr>
        <w:tc>
          <w:tcPr>
            <w:tcW w:w="2346" w:type="pct"/>
          </w:tcPr>
          <w:p w14:paraId="78987F9A"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r w:rsidRPr="00BA09E6">
              <w:rPr>
                <w:color w:val="000000"/>
                <w:szCs w:val="17"/>
                <w:lang w:eastAsia="en-AU"/>
              </w:rPr>
              <w:t xml:space="preserve">3. To the extent that Item 2 above does not apply, bees, bee colonies, hive components (excepting new hive components), apiary products (excepting processed honey), apiary appliances (excepting new apiary appliances), and beekeeping plant, that, at any time since 1 January 2022, has been in the State of Victoria or the State of Queensland </w:t>
            </w:r>
          </w:p>
          <w:p w14:paraId="0D642252"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p>
        </w:tc>
        <w:tc>
          <w:tcPr>
            <w:tcW w:w="2654" w:type="pct"/>
          </w:tcPr>
          <w:p w14:paraId="55856281"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Entry into South Australia is prohibited unless accompanied by written permission of the Chief Inspector of Stock and transport within South Australia is carried out in accordance with conditions imposed by the Chief Inspector of Stock as part of any such permission. Permission can be sought by submitting an Apiary Translocation Application. </w:t>
            </w:r>
          </w:p>
        </w:tc>
      </w:tr>
      <w:tr w:rsidR="00EB5388" w:rsidRPr="00BA09E6" w14:paraId="64502CAF" w14:textId="77777777" w:rsidTr="00D0583F">
        <w:trPr>
          <w:trHeight w:val="369"/>
        </w:trPr>
        <w:tc>
          <w:tcPr>
            <w:tcW w:w="2346" w:type="pct"/>
          </w:tcPr>
          <w:p w14:paraId="79F150DC"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r w:rsidRPr="00BA09E6">
              <w:rPr>
                <w:color w:val="000000"/>
                <w:szCs w:val="17"/>
                <w:lang w:eastAsia="en-AU"/>
              </w:rPr>
              <w:t xml:space="preserve">4. Subject to Item 2 above, bee colonies, apiary products, and appliances used in an apiary </w:t>
            </w:r>
          </w:p>
          <w:p w14:paraId="39B80E6B"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p>
        </w:tc>
        <w:tc>
          <w:tcPr>
            <w:tcW w:w="2654" w:type="pct"/>
          </w:tcPr>
          <w:p w14:paraId="7667997A" w14:textId="77777777" w:rsidR="00EB5388"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A completed Apiary Health Certificate (Form 3a,3b) signed by an inspector within the preceding one (1) month must accompany bee colonies, apiary products and appliances used in an apiary entering South Australia. </w:t>
            </w:r>
          </w:p>
          <w:p w14:paraId="650DFA82" w14:textId="4594BEC6" w:rsidR="00EB5388" w:rsidRPr="00BA09E6" w:rsidRDefault="00EB5388" w:rsidP="00D0583F">
            <w:pPr>
              <w:autoSpaceDE w:val="0"/>
              <w:autoSpaceDN w:val="0"/>
              <w:adjustRightInd w:val="0"/>
              <w:spacing w:after="0" w:line="240" w:lineRule="auto"/>
              <w:jc w:val="left"/>
              <w:rPr>
                <w:color w:val="000000"/>
                <w:szCs w:val="17"/>
                <w:lang w:eastAsia="en-AU"/>
              </w:rPr>
            </w:pPr>
          </w:p>
        </w:tc>
      </w:tr>
      <w:tr w:rsidR="00EB5388" w:rsidRPr="00BA09E6" w14:paraId="393B2341" w14:textId="77777777" w:rsidTr="00D0583F">
        <w:trPr>
          <w:trHeight w:val="285"/>
        </w:trPr>
        <w:tc>
          <w:tcPr>
            <w:tcW w:w="2346" w:type="pct"/>
          </w:tcPr>
          <w:p w14:paraId="72CF1F25"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r w:rsidRPr="00BA09E6">
              <w:rPr>
                <w:color w:val="000000"/>
                <w:szCs w:val="17"/>
                <w:lang w:eastAsia="en-AU"/>
              </w:rPr>
              <w:t xml:space="preserve">5. Subject to Item 2 above, Queen bees and escorts, queen cells and package bees </w:t>
            </w:r>
          </w:p>
          <w:p w14:paraId="0EEACC06"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p>
        </w:tc>
        <w:tc>
          <w:tcPr>
            <w:tcW w:w="2654" w:type="pct"/>
          </w:tcPr>
          <w:p w14:paraId="53963C51" w14:textId="77777777" w:rsidR="00EB5388"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A completed Apiary Health Certificate (Form 3a,3b) signed by an inspector within the preceding four (4) months must accompany queen bees and escorts, queen cells and package bees entering South Australia. </w:t>
            </w:r>
          </w:p>
          <w:p w14:paraId="60A1C623" w14:textId="0EA463D3" w:rsidR="00EB5388" w:rsidRPr="00BA09E6" w:rsidRDefault="00EB5388" w:rsidP="00D0583F">
            <w:pPr>
              <w:autoSpaceDE w:val="0"/>
              <w:autoSpaceDN w:val="0"/>
              <w:adjustRightInd w:val="0"/>
              <w:spacing w:after="0" w:line="240" w:lineRule="auto"/>
              <w:jc w:val="left"/>
              <w:rPr>
                <w:color w:val="000000"/>
                <w:szCs w:val="17"/>
                <w:lang w:eastAsia="en-AU"/>
              </w:rPr>
            </w:pPr>
          </w:p>
        </w:tc>
      </w:tr>
      <w:tr w:rsidR="00EB5388" w:rsidRPr="00BA09E6" w14:paraId="6C8A0106" w14:textId="77777777" w:rsidTr="00D0583F">
        <w:trPr>
          <w:trHeight w:val="370"/>
        </w:trPr>
        <w:tc>
          <w:tcPr>
            <w:tcW w:w="2346" w:type="pct"/>
          </w:tcPr>
          <w:p w14:paraId="2CC435BA"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r w:rsidRPr="00BA09E6">
              <w:rPr>
                <w:color w:val="000000"/>
                <w:szCs w:val="17"/>
                <w:lang w:eastAsia="en-AU"/>
              </w:rPr>
              <w:t xml:space="preserve">6. Subject to Item 2 above Package bees, bee hives, apiary products, used appliances, queen cells, queen bees and escorts </w:t>
            </w:r>
          </w:p>
          <w:p w14:paraId="7E4DF47D"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p>
        </w:tc>
        <w:tc>
          <w:tcPr>
            <w:tcW w:w="2654" w:type="pct"/>
          </w:tcPr>
          <w:p w14:paraId="14976257" w14:textId="77777777" w:rsidR="00EB5388"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A completed Apiary Health Certificate (Form 3a,3b) signed by an inspector, and for the control of </w:t>
            </w:r>
            <w:r w:rsidRPr="00BA09E6">
              <w:rPr>
                <w:i/>
                <w:iCs/>
                <w:color w:val="000000"/>
                <w:szCs w:val="17"/>
                <w:lang w:eastAsia="en-AU"/>
              </w:rPr>
              <w:t>Braula coeca</w:t>
            </w:r>
            <w:r w:rsidRPr="00BA09E6">
              <w:rPr>
                <w:color w:val="000000"/>
                <w:szCs w:val="17"/>
                <w:lang w:eastAsia="en-AU"/>
              </w:rPr>
              <w:t xml:space="preserve">, entry into South Australia from Tasmania is prohibited unless accompanied by written permission of the Chief Inspector of Stock. </w:t>
            </w:r>
          </w:p>
          <w:p w14:paraId="0FA94A09" w14:textId="60BED8FE" w:rsidR="00EB5388" w:rsidRPr="00BA09E6" w:rsidRDefault="00EB5388" w:rsidP="00D0583F">
            <w:pPr>
              <w:autoSpaceDE w:val="0"/>
              <w:autoSpaceDN w:val="0"/>
              <w:adjustRightInd w:val="0"/>
              <w:spacing w:after="0" w:line="240" w:lineRule="auto"/>
              <w:jc w:val="left"/>
              <w:rPr>
                <w:color w:val="000000"/>
                <w:szCs w:val="17"/>
                <w:lang w:eastAsia="en-AU"/>
              </w:rPr>
            </w:pPr>
          </w:p>
        </w:tc>
      </w:tr>
      <w:tr w:rsidR="00EB5388" w:rsidRPr="00BA09E6" w14:paraId="187ADF5E" w14:textId="77777777" w:rsidTr="00D0583F">
        <w:tc>
          <w:tcPr>
            <w:tcW w:w="2346" w:type="pct"/>
            <w:tcBorders>
              <w:bottom w:val="single" w:sz="4" w:space="0" w:color="auto"/>
            </w:tcBorders>
          </w:tcPr>
          <w:p w14:paraId="05564782"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r w:rsidRPr="00BA09E6">
              <w:rPr>
                <w:color w:val="000000"/>
                <w:szCs w:val="17"/>
                <w:lang w:eastAsia="en-AU"/>
              </w:rPr>
              <w:t xml:space="preserve">7. Subject to Item 2 above, Bee colonies, bee hives, apiary products and appliances used in an apiary on Kangaroo Island </w:t>
            </w:r>
          </w:p>
          <w:p w14:paraId="5A01F14F" w14:textId="77777777" w:rsidR="00EB5388" w:rsidRPr="00BA09E6" w:rsidRDefault="00EB5388" w:rsidP="00D0583F">
            <w:pPr>
              <w:autoSpaceDE w:val="0"/>
              <w:autoSpaceDN w:val="0"/>
              <w:adjustRightInd w:val="0"/>
              <w:spacing w:after="0" w:line="240" w:lineRule="auto"/>
              <w:ind w:left="168" w:hanging="168"/>
              <w:jc w:val="left"/>
              <w:rPr>
                <w:color w:val="000000"/>
                <w:szCs w:val="17"/>
                <w:lang w:eastAsia="en-AU"/>
              </w:rPr>
            </w:pPr>
          </w:p>
        </w:tc>
        <w:tc>
          <w:tcPr>
            <w:tcW w:w="2654" w:type="pct"/>
            <w:tcBorders>
              <w:bottom w:val="single" w:sz="4" w:space="0" w:color="auto"/>
            </w:tcBorders>
          </w:tcPr>
          <w:p w14:paraId="17934E8D"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b/>
                <w:bCs/>
                <w:color w:val="000000"/>
                <w:szCs w:val="17"/>
                <w:lang w:eastAsia="en-AU"/>
              </w:rPr>
              <w:t xml:space="preserve">Kangaroo Island </w:t>
            </w:r>
          </w:p>
          <w:p w14:paraId="09392B74" w14:textId="77777777" w:rsidR="00EB5388" w:rsidRPr="00BA09E6" w:rsidRDefault="00EB5388" w:rsidP="00D0583F">
            <w:pPr>
              <w:autoSpaceDE w:val="0"/>
              <w:autoSpaceDN w:val="0"/>
              <w:adjustRightInd w:val="0"/>
              <w:spacing w:after="0" w:line="240" w:lineRule="auto"/>
              <w:jc w:val="left"/>
              <w:rPr>
                <w:color w:val="000000"/>
                <w:szCs w:val="17"/>
                <w:lang w:eastAsia="en-AU"/>
              </w:rPr>
            </w:pPr>
            <w:r w:rsidRPr="00BA09E6">
              <w:rPr>
                <w:color w:val="000000"/>
                <w:szCs w:val="17"/>
                <w:lang w:eastAsia="en-AU"/>
              </w:rPr>
              <w:t xml:space="preserve">Entry into Kangaroo Island of honey, pollen, propolis, other bee products, used hives, hive material and appliances used in an apiary is not permitted without a completed Apiary Health Certificate (Form 3a,3b) signed by an inspector, certifying: </w:t>
            </w:r>
          </w:p>
          <w:p w14:paraId="7144A567" w14:textId="77777777" w:rsidR="00EB5388" w:rsidRPr="00BA09E6" w:rsidRDefault="00EB5388" w:rsidP="00D0583F">
            <w:pPr>
              <w:autoSpaceDE w:val="0"/>
              <w:autoSpaceDN w:val="0"/>
              <w:adjustRightInd w:val="0"/>
              <w:spacing w:after="0" w:line="240" w:lineRule="auto"/>
              <w:ind w:left="267" w:hanging="252"/>
              <w:jc w:val="left"/>
              <w:rPr>
                <w:color w:val="000000"/>
                <w:szCs w:val="17"/>
                <w:lang w:eastAsia="en-AU"/>
              </w:rPr>
            </w:pPr>
            <w:r w:rsidRPr="00BA09E6">
              <w:rPr>
                <w:i/>
                <w:iCs/>
                <w:color w:val="000000"/>
                <w:szCs w:val="17"/>
                <w:lang w:eastAsia="en-AU"/>
              </w:rPr>
              <w:t xml:space="preserve">(a) </w:t>
            </w:r>
            <w:r w:rsidRPr="00BA09E6">
              <w:rPr>
                <w:color w:val="000000"/>
                <w:szCs w:val="17"/>
                <w:lang w:eastAsia="en-AU"/>
              </w:rPr>
              <w:t xml:space="preserve">in the case of beeswax, that it has been refined by a heat treatment process approved by the Chief Inspector of Stock; </w:t>
            </w:r>
          </w:p>
          <w:p w14:paraId="718A5D52" w14:textId="77777777" w:rsidR="00EB5388" w:rsidRPr="00BA09E6" w:rsidRDefault="00EB5388" w:rsidP="00D0583F">
            <w:pPr>
              <w:autoSpaceDE w:val="0"/>
              <w:autoSpaceDN w:val="0"/>
              <w:adjustRightInd w:val="0"/>
              <w:spacing w:after="0" w:line="240" w:lineRule="auto"/>
              <w:ind w:left="267" w:hanging="252"/>
              <w:jc w:val="left"/>
              <w:rPr>
                <w:color w:val="000000"/>
                <w:szCs w:val="17"/>
                <w:lang w:eastAsia="en-AU"/>
              </w:rPr>
            </w:pPr>
            <w:r w:rsidRPr="00BA09E6">
              <w:rPr>
                <w:i/>
                <w:iCs/>
                <w:color w:val="000000"/>
                <w:szCs w:val="17"/>
                <w:lang w:eastAsia="en-AU"/>
              </w:rPr>
              <w:t xml:space="preserve">(b) </w:t>
            </w:r>
            <w:r w:rsidRPr="00BA09E6">
              <w:rPr>
                <w:color w:val="000000"/>
                <w:szCs w:val="17"/>
                <w:lang w:eastAsia="en-AU"/>
              </w:rPr>
              <w:t xml:space="preserve">in the case of used bee hives, hive material and appliances used in an apiary, that they have been subjected to a minimum gamma irradiation dose of 15 K Gray; or </w:t>
            </w:r>
          </w:p>
          <w:p w14:paraId="642B0B32" w14:textId="77777777" w:rsidR="00EB5388" w:rsidRPr="00BA09E6" w:rsidRDefault="00EB5388" w:rsidP="00D0583F">
            <w:pPr>
              <w:autoSpaceDE w:val="0"/>
              <w:autoSpaceDN w:val="0"/>
              <w:adjustRightInd w:val="0"/>
              <w:spacing w:after="0" w:line="240" w:lineRule="auto"/>
              <w:ind w:left="267" w:hanging="252"/>
              <w:jc w:val="left"/>
              <w:rPr>
                <w:color w:val="000000"/>
                <w:szCs w:val="17"/>
                <w:lang w:eastAsia="en-AU"/>
              </w:rPr>
            </w:pPr>
            <w:r w:rsidRPr="00BA09E6">
              <w:rPr>
                <w:i/>
                <w:iCs/>
                <w:color w:val="000000"/>
                <w:szCs w:val="17"/>
                <w:lang w:eastAsia="en-AU"/>
              </w:rPr>
              <w:t xml:space="preserve">(c) </w:t>
            </w:r>
            <w:r w:rsidRPr="00BA09E6">
              <w:rPr>
                <w:color w:val="000000"/>
                <w:szCs w:val="17"/>
                <w:lang w:eastAsia="en-AU"/>
              </w:rPr>
              <w:t xml:space="preserve">in any other case: </w:t>
            </w:r>
          </w:p>
          <w:p w14:paraId="62597978" w14:textId="77777777" w:rsidR="00EB5388" w:rsidRPr="00BA09E6" w:rsidRDefault="00EB5388" w:rsidP="00D0583F">
            <w:pPr>
              <w:autoSpaceDE w:val="0"/>
              <w:autoSpaceDN w:val="0"/>
              <w:adjustRightInd w:val="0"/>
              <w:spacing w:after="0" w:line="240" w:lineRule="auto"/>
              <w:ind w:left="455" w:hanging="230"/>
              <w:jc w:val="left"/>
              <w:rPr>
                <w:color w:val="000000"/>
                <w:szCs w:val="17"/>
                <w:lang w:eastAsia="en-AU"/>
              </w:rPr>
            </w:pPr>
            <w:r w:rsidRPr="00BA09E6">
              <w:rPr>
                <w:color w:val="000000"/>
                <w:szCs w:val="17"/>
                <w:lang w:eastAsia="en-AU"/>
              </w:rPr>
              <w:t xml:space="preserve">(i) that the product has been tested and is free of American foul brood (Paenibacillus larvae) and has been subjected to a temperature of 70°C for two hours or 65°C for eight hours, or a similar approved treatment; or </w:t>
            </w:r>
          </w:p>
          <w:p w14:paraId="1D95D78C" w14:textId="77777777" w:rsidR="00EB5388" w:rsidRPr="00BA09E6" w:rsidRDefault="00EB5388" w:rsidP="00D0583F">
            <w:pPr>
              <w:autoSpaceDE w:val="0"/>
              <w:autoSpaceDN w:val="0"/>
              <w:adjustRightInd w:val="0"/>
              <w:spacing w:after="40" w:line="240" w:lineRule="auto"/>
              <w:ind w:left="455" w:hanging="230"/>
              <w:jc w:val="left"/>
              <w:rPr>
                <w:color w:val="000000"/>
                <w:szCs w:val="17"/>
                <w:lang w:eastAsia="en-AU"/>
              </w:rPr>
            </w:pPr>
            <w:r w:rsidRPr="00BA09E6">
              <w:rPr>
                <w:color w:val="000000"/>
                <w:szCs w:val="17"/>
                <w:lang w:eastAsia="en-AU"/>
              </w:rPr>
              <w:t xml:space="preserve">(ii) that the product has been subjected to a minimum gamma irradiation dose of 15 K Gray. </w:t>
            </w:r>
          </w:p>
        </w:tc>
      </w:tr>
    </w:tbl>
    <w:p w14:paraId="5547A7D0" w14:textId="77777777" w:rsidR="00595A37" w:rsidRDefault="00595A37" w:rsidP="00EB5388">
      <w:pPr>
        <w:autoSpaceDE w:val="0"/>
        <w:autoSpaceDN w:val="0"/>
        <w:adjustRightInd w:val="0"/>
        <w:spacing w:before="80" w:after="0" w:line="240" w:lineRule="auto"/>
        <w:jc w:val="left"/>
        <w:rPr>
          <w:color w:val="000000"/>
          <w:szCs w:val="17"/>
          <w:lang w:eastAsia="en-AU"/>
        </w:rPr>
      </w:pPr>
    </w:p>
    <w:p w14:paraId="79AF96B4" w14:textId="77777777" w:rsidR="00595A37" w:rsidRDefault="00595A37">
      <w:pPr>
        <w:spacing w:after="0" w:line="240" w:lineRule="auto"/>
        <w:jc w:val="left"/>
        <w:rPr>
          <w:color w:val="000000"/>
          <w:szCs w:val="17"/>
          <w:lang w:eastAsia="en-AU"/>
        </w:rPr>
      </w:pPr>
      <w:r>
        <w:rPr>
          <w:color w:val="000000"/>
          <w:szCs w:val="17"/>
          <w:lang w:eastAsia="en-AU"/>
        </w:rPr>
        <w:br w:type="page"/>
      </w:r>
    </w:p>
    <w:p w14:paraId="3CD7D3E5" w14:textId="38FDBFB0" w:rsidR="00EB5388" w:rsidRPr="00BA09E6" w:rsidRDefault="00EB5388" w:rsidP="00EB5388">
      <w:pPr>
        <w:autoSpaceDE w:val="0"/>
        <w:autoSpaceDN w:val="0"/>
        <w:adjustRightInd w:val="0"/>
        <w:spacing w:before="80" w:after="0" w:line="240" w:lineRule="auto"/>
        <w:jc w:val="left"/>
        <w:rPr>
          <w:color w:val="000000"/>
          <w:szCs w:val="17"/>
          <w:lang w:eastAsia="en-AU"/>
        </w:rPr>
      </w:pPr>
      <w:r>
        <w:rPr>
          <w:color w:val="000000"/>
          <w:szCs w:val="17"/>
          <w:lang w:eastAsia="en-AU"/>
        </w:rPr>
        <w:lastRenderedPageBreak/>
        <w:t>Fo</w:t>
      </w:r>
      <w:r w:rsidRPr="00BA09E6">
        <w:rPr>
          <w:color w:val="000000"/>
          <w:szCs w:val="17"/>
          <w:lang w:eastAsia="en-AU"/>
        </w:rPr>
        <w:t xml:space="preserve">r the purposes of section 33(5) of the </w:t>
      </w:r>
      <w:r w:rsidRPr="00BA09E6">
        <w:rPr>
          <w:i/>
          <w:iCs/>
          <w:color w:val="000000"/>
          <w:szCs w:val="17"/>
          <w:lang w:eastAsia="en-AU"/>
        </w:rPr>
        <w:t xml:space="preserve">Livestock Act 1997, </w:t>
      </w:r>
      <w:r w:rsidRPr="00BA09E6">
        <w:rPr>
          <w:color w:val="000000"/>
          <w:szCs w:val="17"/>
          <w:lang w:eastAsia="en-AU"/>
        </w:rPr>
        <w:t xml:space="preserve">Item 2 of this notice is issued for the purposes of controlling or </w:t>
      </w:r>
    </w:p>
    <w:p w14:paraId="3EE8BB41" w14:textId="77777777" w:rsidR="00EB5388" w:rsidRPr="00BA09E6" w:rsidRDefault="00EB5388" w:rsidP="00EB5388">
      <w:pPr>
        <w:autoSpaceDE w:val="0"/>
        <w:autoSpaceDN w:val="0"/>
        <w:adjustRightInd w:val="0"/>
        <w:spacing w:line="240" w:lineRule="auto"/>
        <w:jc w:val="left"/>
        <w:rPr>
          <w:color w:val="000000"/>
          <w:szCs w:val="17"/>
          <w:lang w:eastAsia="en-AU"/>
        </w:rPr>
      </w:pPr>
      <w:r w:rsidRPr="00BA09E6">
        <w:rPr>
          <w:color w:val="000000"/>
          <w:szCs w:val="17"/>
          <w:lang w:eastAsia="en-AU"/>
        </w:rPr>
        <w:t xml:space="preserve">eradicating an exotic disease, being Varroa mites. </w:t>
      </w:r>
    </w:p>
    <w:p w14:paraId="016475E6" w14:textId="77777777" w:rsidR="00EB5388" w:rsidRPr="00595A37" w:rsidRDefault="00EB5388" w:rsidP="00595A37">
      <w:pPr>
        <w:pStyle w:val="GG-body"/>
        <w:rPr>
          <w:i/>
          <w:iCs/>
          <w:lang w:eastAsia="en-AU"/>
        </w:rPr>
      </w:pPr>
      <w:r w:rsidRPr="00595A37">
        <w:rPr>
          <w:i/>
          <w:iCs/>
          <w:lang w:eastAsia="en-AU"/>
        </w:rPr>
        <w:t xml:space="preserve">Definitions </w:t>
      </w:r>
    </w:p>
    <w:p w14:paraId="060B9E66" w14:textId="77777777" w:rsidR="00EB5388" w:rsidRPr="00BA09E6" w:rsidRDefault="00EB5388" w:rsidP="00595A37">
      <w:pPr>
        <w:pStyle w:val="GG-body"/>
        <w:rPr>
          <w:lang w:eastAsia="en-AU"/>
        </w:rPr>
      </w:pPr>
      <w:r w:rsidRPr="00BA09E6">
        <w:rPr>
          <w:lang w:eastAsia="en-AU"/>
        </w:rPr>
        <w:t xml:space="preserve">In this Notice: </w:t>
      </w:r>
    </w:p>
    <w:p w14:paraId="06C8581F" w14:textId="77777777" w:rsidR="00EB5388" w:rsidRPr="00BA09E6" w:rsidRDefault="00EB5388" w:rsidP="00595A37">
      <w:pPr>
        <w:pStyle w:val="GG-body"/>
        <w:ind w:left="142"/>
        <w:rPr>
          <w:lang w:eastAsia="en-AU"/>
        </w:rPr>
      </w:pPr>
      <w:r w:rsidRPr="00BA09E6">
        <w:rPr>
          <w:lang w:eastAsia="en-AU"/>
        </w:rPr>
        <w:t xml:space="preserve">‘Apiary appliances’ means any article, apparatus or implement used in connection with the keeping of bees or the handling or processing of apiary products. </w:t>
      </w:r>
    </w:p>
    <w:p w14:paraId="4EE94A8D" w14:textId="77777777" w:rsidR="00EB5388" w:rsidRPr="00BA09E6" w:rsidRDefault="00EB5388" w:rsidP="00595A37">
      <w:pPr>
        <w:pStyle w:val="GG-body"/>
        <w:ind w:left="142"/>
        <w:rPr>
          <w:color w:val="0000FF"/>
          <w:lang w:eastAsia="en-AU"/>
        </w:rPr>
      </w:pPr>
      <w:r w:rsidRPr="00BA09E6">
        <w:rPr>
          <w:lang w:eastAsia="en-AU"/>
        </w:rPr>
        <w:t xml:space="preserve">‘Apiary Health Certificate’ means a document called a Health Certificate for the Interstate Movement of Apiary Products, Bee Colonies Used Appliances, Queen Bees, Escorts, Queen Cells and Package Bees (Form 3a,3b) available at: </w:t>
      </w:r>
      <w:r w:rsidRPr="00BA09E6">
        <w:rPr>
          <w:color w:val="0000FF"/>
          <w:lang w:eastAsia="en-AU"/>
        </w:rPr>
        <w:t xml:space="preserve">www.pir.sa.gov.au </w:t>
      </w:r>
    </w:p>
    <w:p w14:paraId="66DDE103" w14:textId="77777777" w:rsidR="00EB5388" w:rsidRPr="00BA09E6" w:rsidRDefault="00EB5388" w:rsidP="00595A37">
      <w:pPr>
        <w:pStyle w:val="GG-body"/>
        <w:ind w:left="142"/>
        <w:rPr>
          <w:lang w:eastAsia="en-AU"/>
        </w:rPr>
      </w:pPr>
      <w:r w:rsidRPr="00BA09E6">
        <w:rPr>
          <w:lang w:eastAsia="en-AU"/>
        </w:rPr>
        <w:t xml:space="preserve">‘Apiary products’ include honey, honey comb, beeswax, pollen, propolis, royal jelly and venom. </w:t>
      </w:r>
    </w:p>
    <w:p w14:paraId="690E21AE" w14:textId="77777777" w:rsidR="00EB5388" w:rsidRPr="00BA09E6" w:rsidRDefault="00EB5388" w:rsidP="00595A37">
      <w:pPr>
        <w:pStyle w:val="GG-body"/>
        <w:ind w:left="142"/>
        <w:rPr>
          <w:color w:val="0000FF"/>
          <w:lang w:eastAsia="en-AU"/>
        </w:rPr>
      </w:pPr>
      <w:r w:rsidRPr="00BA09E6">
        <w:rPr>
          <w:lang w:eastAsia="en-AU"/>
        </w:rPr>
        <w:t xml:space="preserve">‘Apiary Translocation Application’ means the South Australian Apiary Translocation Protocol approved by the Chief Inspector of Stock and available on the Department of Primary Industries and Regions website at </w:t>
      </w:r>
      <w:r w:rsidRPr="00BA09E6">
        <w:rPr>
          <w:color w:val="0000FF"/>
          <w:lang w:eastAsia="en-AU"/>
        </w:rPr>
        <w:t xml:space="preserve">www.pir.sa.gov.au </w:t>
      </w:r>
    </w:p>
    <w:p w14:paraId="5E2EF823" w14:textId="77777777" w:rsidR="00EB5388" w:rsidRPr="00BA09E6" w:rsidRDefault="00EB5388" w:rsidP="00595A37">
      <w:pPr>
        <w:pStyle w:val="GG-body"/>
        <w:ind w:left="142"/>
        <w:rPr>
          <w:lang w:eastAsia="en-AU"/>
        </w:rPr>
      </w:pPr>
      <w:r w:rsidRPr="00BA09E6">
        <w:rPr>
          <w:lang w:eastAsia="en-AU"/>
        </w:rPr>
        <w:t xml:space="preserve">‘Bee colony’ includes packages, swarms and hives </w:t>
      </w:r>
    </w:p>
    <w:p w14:paraId="4AF22E15" w14:textId="77777777" w:rsidR="00EB5388" w:rsidRPr="00BA09E6" w:rsidRDefault="00EB5388" w:rsidP="00595A37">
      <w:pPr>
        <w:pStyle w:val="GG-body"/>
        <w:ind w:left="142"/>
        <w:rPr>
          <w:lang w:eastAsia="en-AU"/>
        </w:rPr>
      </w:pPr>
      <w:r w:rsidRPr="00BA09E6">
        <w:rPr>
          <w:lang w:eastAsia="en-AU"/>
        </w:rPr>
        <w:t>‘Bee’ includes European honey bee (</w:t>
      </w:r>
      <w:r w:rsidRPr="00BA09E6">
        <w:rPr>
          <w:i/>
          <w:iCs/>
          <w:lang w:eastAsia="en-AU"/>
        </w:rPr>
        <w:t>Apis mellifera</w:t>
      </w:r>
      <w:r w:rsidRPr="00BA09E6">
        <w:rPr>
          <w:lang w:eastAsia="en-AU"/>
        </w:rPr>
        <w:t>) or Asian honey bee (</w:t>
      </w:r>
      <w:r w:rsidRPr="00BA09E6">
        <w:rPr>
          <w:i/>
          <w:iCs/>
          <w:lang w:eastAsia="en-AU"/>
        </w:rPr>
        <w:t>Apis cerana</w:t>
      </w:r>
      <w:r w:rsidRPr="00BA09E6">
        <w:rPr>
          <w:lang w:eastAsia="en-AU"/>
        </w:rPr>
        <w:t xml:space="preserve">) of any life stage or caste. </w:t>
      </w:r>
    </w:p>
    <w:p w14:paraId="47DEAD86" w14:textId="77777777" w:rsidR="00EB5388" w:rsidRPr="00BA09E6" w:rsidRDefault="00EB5388" w:rsidP="00595A37">
      <w:pPr>
        <w:pStyle w:val="GG-body"/>
        <w:ind w:left="142"/>
        <w:rPr>
          <w:lang w:eastAsia="en-AU"/>
        </w:rPr>
      </w:pPr>
      <w:r w:rsidRPr="00BA09E6">
        <w:rPr>
          <w:lang w:eastAsia="en-AU"/>
        </w:rPr>
        <w:t xml:space="preserve">‘Beekeeping plant’ includes plant associated with beekeeping (including utes, trucks, trailers, forklifts/ loaders, and extraction vans, and all other plant associated with beekeeping or the handling or processing of apiary products) </w:t>
      </w:r>
    </w:p>
    <w:p w14:paraId="44B3DBF9" w14:textId="77777777" w:rsidR="00EB5388" w:rsidRPr="00BA09E6" w:rsidRDefault="00EB5388" w:rsidP="00595A37">
      <w:pPr>
        <w:pStyle w:val="GG-body"/>
        <w:ind w:left="142"/>
        <w:rPr>
          <w:lang w:eastAsia="en-AU"/>
        </w:rPr>
      </w:pPr>
      <w:r w:rsidRPr="00BA09E6">
        <w:rPr>
          <w:lang w:eastAsia="en-AU"/>
        </w:rPr>
        <w:t xml:space="preserve">‘Hive components’ includes all components associated with a hive </w:t>
      </w:r>
    </w:p>
    <w:p w14:paraId="430AC7AF" w14:textId="77777777" w:rsidR="00EB5388" w:rsidRPr="00BA09E6" w:rsidRDefault="00EB5388" w:rsidP="00595A37">
      <w:pPr>
        <w:pStyle w:val="GG-body"/>
        <w:ind w:left="142"/>
        <w:rPr>
          <w:lang w:eastAsia="en-AU"/>
        </w:rPr>
      </w:pPr>
      <w:r w:rsidRPr="00BA09E6">
        <w:rPr>
          <w:lang w:eastAsia="en-AU"/>
        </w:rPr>
        <w:t xml:space="preserve">‘New apiary appliances and ‘new hive components’ means apiary appliances and hive components that have never been exposed to any bees or apiary products or used in connection with beekeeping or the processing of apiary products, and are in their original packaging, are supplied by a manufacturer, wholesaler or retailer of apiary appliances or hive components, and managed, from storage until delivery in South Australia to prevent exposure to any bees or apiary products, including by cleaning, packaging, separation, isolation, labelling, and enclosure during transport. </w:t>
      </w:r>
    </w:p>
    <w:p w14:paraId="0F9B5174" w14:textId="77777777" w:rsidR="00EB5388" w:rsidRPr="00BA09E6" w:rsidRDefault="00EB5388" w:rsidP="00595A37">
      <w:pPr>
        <w:pStyle w:val="GG-body"/>
        <w:ind w:left="142"/>
        <w:rPr>
          <w:lang w:eastAsia="en-AU"/>
        </w:rPr>
      </w:pPr>
      <w:r w:rsidRPr="00BA09E6">
        <w:rPr>
          <w:lang w:eastAsia="en-AU"/>
        </w:rPr>
        <w:t xml:space="preserve">‘Processed honey’ includes products containing commercially processed honey, and means commercially processed honey that does not contain bees or beeswax and been processed using a combination of filtration, heating and mixing, and is contained in either prepack retail containers labelled in accordance with the requirements of Food Standards Australia New Zealand Code and intended solely for human use, or bulk wholesale containers that are new or prior to filling are cleaned internally and externally to remove all bees and apiary products, and post-filling are securely sealed, externally cleaned to remove all bees and apiary products and appropriately labelled, and intended solely for human use; and managed after filling or packing until delivery in South Australia to prevent exposure to any bees or other apiary products. </w:t>
      </w:r>
    </w:p>
    <w:p w14:paraId="5490908D" w14:textId="77777777" w:rsidR="00EB5388" w:rsidRPr="00BA09E6" w:rsidRDefault="00EB5388" w:rsidP="00595A37">
      <w:pPr>
        <w:pStyle w:val="GG-body"/>
        <w:ind w:left="142"/>
        <w:rPr>
          <w:lang w:eastAsia="en-AU"/>
        </w:rPr>
      </w:pPr>
      <w:r w:rsidRPr="00BA09E6">
        <w:rPr>
          <w:lang w:eastAsia="en-AU"/>
        </w:rPr>
        <w:t xml:space="preserve">‘Varroa mites’ includes all life stages and associated diseases (including Deformed Wing Virus) of mites of the genus Varroa </w:t>
      </w:r>
    </w:p>
    <w:p w14:paraId="49066104" w14:textId="77777777" w:rsidR="00EB5388" w:rsidRPr="00BA09E6" w:rsidRDefault="00EB5388" w:rsidP="00595A37">
      <w:pPr>
        <w:pStyle w:val="GG-body"/>
        <w:ind w:left="142"/>
        <w:rPr>
          <w:color w:val="0000FF"/>
          <w:lang w:eastAsia="en-AU"/>
        </w:rPr>
      </w:pPr>
      <w:r w:rsidRPr="00BA09E6">
        <w:rPr>
          <w:lang w:eastAsia="en-AU"/>
        </w:rPr>
        <w:t xml:space="preserve">‘Pig Health Statement’ means a form called Pig Health Statement for Breeding Pigs Entering South Australia from New South Wales and Queensland available at: </w:t>
      </w:r>
      <w:r w:rsidRPr="00BA09E6">
        <w:rPr>
          <w:color w:val="0000FF"/>
          <w:lang w:eastAsia="en-AU"/>
        </w:rPr>
        <w:t xml:space="preserve">www.pir.sa.gov.au </w:t>
      </w:r>
    </w:p>
    <w:p w14:paraId="14C4B098" w14:textId="77777777" w:rsidR="00EB5388" w:rsidRPr="00BA09E6" w:rsidRDefault="00EB5388" w:rsidP="00595A37">
      <w:pPr>
        <w:pStyle w:val="GG-body"/>
        <w:rPr>
          <w:lang w:eastAsia="en-AU"/>
        </w:rPr>
      </w:pPr>
      <w:r w:rsidRPr="00BA09E6">
        <w:rPr>
          <w:lang w:eastAsia="en-AU"/>
        </w:rPr>
        <w:t xml:space="preserve">Copies of documents referred to in this notice may also be obtained from the Chief Inspector of Stock at 33 Flemington Street, Glenside SA 6065, or GPO Box 1671, Adelaide SA 5001 or by phone (08) 8207 7900. </w:t>
      </w:r>
    </w:p>
    <w:p w14:paraId="58B77E66" w14:textId="77777777" w:rsidR="00EB5388" w:rsidRPr="00BA09E6" w:rsidRDefault="00EB5388" w:rsidP="00EB5388">
      <w:pPr>
        <w:pStyle w:val="GG-SDated"/>
        <w:rPr>
          <w:lang w:eastAsia="en-AU"/>
        </w:rPr>
      </w:pPr>
      <w:r w:rsidRPr="00BA09E6">
        <w:rPr>
          <w:lang w:eastAsia="en-AU"/>
        </w:rPr>
        <w:t xml:space="preserve">Dated: </w:t>
      </w:r>
      <w:r>
        <w:rPr>
          <w:lang w:eastAsia="en-AU"/>
        </w:rPr>
        <w:t>21 July 2022</w:t>
      </w:r>
      <w:r w:rsidRPr="00BA09E6">
        <w:rPr>
          <w:lang w:eastAsia="en-AU"/>
        </w:rPr>
        <w:t xml:space="preserve"> </w:t>
      </w:r>
    </w:p>
    <w:p w14:paraId="1278FE54" w14:textId="33482B2E" w:rsidR="00EB5388" w:rsidRPr="00BA09E6" w:rsidRDefault="00E16DFB" w:rsidP="00EB5388">
      <w:pPr>
        <w:pStyle w:val="GG-SName"/>
        <w:rPr>
          <w:lang w:eastAsia="en-AU"/>
        </w:rPr>
      </w:pPr>
      <w:r w:rsidRPr="00BA09E6">
        <w:rPr>
          <w:szCs w:val="17"/>
          <w:lang w:eastAsia="en-AU"/>
        </w:rPr>
        <w:t>M</w:t>
      </w:r>
      <w:r w:rsidRPr="00BA09E6">
        <w:rPr>
          <w:lang w:eastAsia="en-AU"/>
        </w:rPr>
        <w:t xml:space="preserve">ary </w:t>
      </w:r>
      <w:r w:rsidRPr="00BA09E6">
        <w:rPr>
          <w:szCs w:val="17"/>
          <w:lang w:eastAsia="en-AU"/>
        </w:rPr>
        <w:t>R</w:t>
      </w:r>
      <w:r w:rsidRPr="00BA09E6">
        <w:rPr>
          <w:lang w:eastAsia="en-AU"/>
        </w:rPr>
        <w:t xml:space="preserve">uth </w:t>
      </w:r>
      <w:r w:rsidRPr="00BA09E6">
        <w:rPr>
          <w:szCs w:val="17"/>
          <w:lang w:eastAsia="en-AU"/>
        </w:rPr>
        <w:t>C</w:t>
      </w:r>
      <w:r w:rsidRPr="00BA09E6">
        <w:rPr>
          <w:lang w:eastAsia="en-AU"/>
        </w:rPr>
        <w:t xml:space="preserve">arr </w:t>
      </w:r>
    </w:p>
    <w:p w14:paraId="46C185E0" w14:textId="77777777" w:rsidR="00EB5388" w:rsidRPr="00BA09E6" w:rsidRDefault="00EB5388" w:rsidP="00EB5388">
      <w:pPr>
        <w:pStyle w:val="GG-Signature"/>
        <w:rPr>
          <w:lang w:eastAsia="en-AU"/>
        </w:rPr>
      </w:pPr>
      <w:r w:rsidRPr="00BA09E6">
        <w:rPr>
          <w:lang w:eastAsia="en-AU"/>
        </w:rPr>
        <w:t xml:space="preserve">Chief Inspector of Stock </w:t>
      </w:r>
    </w:p>
    <w:p w14:paraId="0939C668" w14:textId="77777777" w:rsidR="00EB5388" w:rsidRDefault="00EB5388" w:rsidP="00EB5388">
      <w:pPr>
        <w:pStyle w:val="GG-Signature"/>
        <w:rPr>
          <w:lang w:eastAsia="en-AU"/>
        </w:rPr>
      </w:pPr>
      <w:r w:rsidRPr="00BA09E6">
        <w:rPr>
          <w:lang w:eastAsia="en-AU"/>
        </w:rPr>
        <w:t>Delegate of the Minister for Primary Industries and Regional Development</w:t>
      </w:r>
    </w:p>
    <w:p w14:paraId="087D4A11" w14:textId="77777777" w:rsidR="00EB5388" w:rsidRDefault="00EB5388" w:rsidP="00EB5388">
      <w:pPr>
        <w:pStyle w:val="GG-Signature"/>
        <w:pBdr>
          <w:bottom w:val="single" w:sz="4" w:space="1" w:color="auto"/>
        </w:pBdr>
        <w:spacing w:line="52" w:lineRule="exact"/>
        <w:jc w:val="center"/>
      </w:pPr>
    </w:p>
    <w:p w14:paraId="498F3030" w14:textId="77777777" w:rsidR="00EB5388" w:rsidRDefault="00EB5388" w:rsidP="00EB5388">
      <w:pPr>
        <w:pStyle w:val="GG-Signature"/>
        <w:pBdr>
          <w:top w:val="single" w:sz="4" w:space="1" w:color="auto"/>
        </w:pBdr>
        <w:spacing w:before="34" w:line="14" w:lineRule="exact"/>
        <w:jc w:val="center"/>
      </w:pPr>
    </w:p>
    <w:p w14:paraId="5605A3C2" w14:textId="77777777" w:rsidR="00EB5388" w:rsidRDefault="00EB5388" w:rsidP="00FE5D6E">
      <w:pPr>
        <w:spacing w:after="0"/>
        <w:rPr>
          <w:rFonts w:eastAsia="Times New Roman"/>
          <w:szCs w:val="17"/>
        </w:rPr>
      </w:pPr>
    </w:p>
    <w:p w14:paraId="3F80B629" w14:textId="77777777" w:rsidR="006E7978" w:rsidRPr="006E7978" w:rsidRDefault="006E7978" w:rsidP="003B703C">
      <w:pPr>
        <w:pStyle w:val="Heading2"/>
      </w:pPr>
      <w:bookmarkStart w:id="58" w:name="_Toc109301137"/>
      <w:r w:rsidRPr="006E7978">
        <w:t>Local Government (Elections) Act 1999</w:t>
      </w:r>
      <w:bookmarkEnd w:id="58"/>
    </w:p>
    <w:p w14:paraId="47D91C23" w14:textId="77777777" w:rsidR="006E7978" w:rsidRPr="006E7978" w:rsidRDefault="006E7978" w:rsidP="006E7978">
      <w:pPr>
        <w:jc w:val="center"/>
        <w:rPr>
          <w:i/>
          <w:iCs/>
          <w:sz w:val="20"/>
          <w:szCs w:val="17"/>
        </w:rPr>
      </w:pPr>
      <w:r w:rsidRPr="006E7978">
        <w:rPr>
          <w:i/>
          <w:szCs w:val="17"/>
        </w:rPr>
        <w:t>Local Government Elections—Close of rolls</w:t>
      </w:r>
    </w:p>
    <w:p w14:paraId="6F194201" w14:textId="77777777" w:rsidR="006E7978" w:rsidRPr="006E7978" w:rsidRDefault="006E7978" w:rsidP="006E7978">
      <w:pPr>
        <w:rPr>
          <w:szCs w:val="17"/>
        </w:rPr>
      </w:pPr>
      <w:r w:rsidRPr="006E7978">
        <w:rPr>
          <w:szCs w:val="17"/>
        </w:rPr>
        <w:t>You must register to vote in the 2022 Council Elections by 5:00 pm on Friday 29 July 2022. Enrolment for council elections is open to a broader range of people than those that are on the state electoral roll.</w:t>
      </w:r>
    </w:p>
    <w:p w14:paraId="370611A8" w14:textId="77777777" w:rsidR="006E7978" w:rsidRPr="006E7978" w:rsidRDefault="006E7978" w:rsidP="006E7978">
      <w:pPr>
        <w:rPr>
          <w:b/>
          <w:bCs/>
          <w:szCs w:val="17"/>
        </w:rPr>
      </w:pPr>
      <w:r w:rsidRPr="006E7978">
        <w:rPr>
          <w:b/>
          <w:bCs/>
          <w:szCs w:val="17"/>
        </w:rPr>
        <w:t>State electoral roll</w:t>
      </w:r>
    </w:p>
    <w:p w14:paraId="7EE02614" w14:textId="77777777" w:rsidR="006E7978" w:rsidRPr="006E7978" w:rsidRDefault="006E7978" w:rsidP="006E7978">
      <w:pPr>
        <w:rPr>
          <w:rFonts w:eastAsia="Times New Roman"/>
          <w:szCs w:val="17"/>
        </w:rPr>
      </w:pPr>
      <w:r w:rsidRPr="006E7978">
        <w:rPr>
          <w:rFonts w:eastAsia="Times New Roman"/>
          <w:szCs w:val="17"/>
        </w:rPr>
        <w:t>If you are correctly enrolled for state elections in South Australia, you will automatically receive your council ballot papers through the post. You are eligible to be on the state electoral roll if you:</w:t>
      </w:r>
    </w:p>
    <w:p w14:paraId="7821DB7A" w14:textId="77777777" w:rsidR="006E7978" w:rsidRPr="006E7978" w:rsidRDefault="006E7978" w:rsidP="00586123">
      <w:pPr>
        <w:numPr>
          <w:ilvl w:val="0"/>
          <w:numId w:val="32"/>
        </w:numPr>
        <w:shd w:val="clear" w:color="auto" w:fill="FFFFFF"/>
        <w:spacing w:after="0"/>
        <w:ind w:left="426" w:hanging="284"/>
        <w:contextualSpacing/>
        <w:jc w:val="left"/>
        <w:rPr>
          <w:szCs w:val="17"/>
        </w:rPr>
      </w:pPr>
      <w:r w:rsidRPr="006E7978">
        <w:rPr>
          <w:szCs w:val="17"/>
        </w:rPr>
        <w:t>are an Australian Citizen;</w:t>
      </w:r>
    </w:p>
    <w:p w14:paraId="45EDCE3B" w14:textId="77777777" w:rsidR="006E7978" w:rsidRPr="006E7978" w:rsidRDefault="006E7978" w:rsidP="00586123">
      <w:pPr>
        <w:numPr>
          <w:ilvl w:val="0"/>
          <w:numId w:val="32"/>
        </w:numPr>
        <w:shd w:val="clear" w:color="auto" w:fill="FFFFFF"/>
        <w:spacing w:after="0"/>
        <w:ind w:left="426" w:hanging="284"/>
        <w:contextualSpacing/>
        <w:jc w:val="left"/>
        <w:rPr>
          <w:szCs w:val="17"/>
        </w:rPr>
      </w:pPr>
      <w:r w:rsidRPr="006E7978">
        <w:rPr>
          <w:szCs w:val="17"/>
        </w:rPr>
        <w:t>are 18 years or older; and</w:t>
      </w:r>
    </w:p>
    <w:p w14:paraId="4F0D9176" w14:textId="77777777" w:rsidR="006E7978" w:rsidRPr="006E7978" w:rsidRDefault="006E7978" w:rsidP="00595A37">
      <w:pPr>
        <w:numPr>
          <w:ilvl w:val="0"/>
          <w:numId w:val="32"/>
        </w:numPr>
        <w:shd w:val="clear" w:color="auto" w:fill="FFFFFF"/>
        <w:ind w:left="426" w:hanging="284"/>
        <w:jc w:val="left"/>
        <w:rPr>
          <w:szCs w:val="17"/>
        </w:rPr>
      </w:pPr>
      <w:r w:rsidRPr="006E7978">
        <w:rPr>
          <w:szCs w:val="17"/>
        </w:rPr>
        <w:t>have lived at your address for at least one month.</w:t>
      </w:r>
    </w:p>
    <w:p w14:paraId="56924883" w14:textId="4FEEAC65" w:rsidR="006E7978" w:rsidRDefault="006E7978" w:rsidP="006E7978">
      <w:pPr>
        <w:shd w:val="clear" w:color="auto" w:fill="FFFFFF"/>
        <w:rPr>
          <w:szCs w:val="17"/>
        </w:rPr>
      </w:pPr>
      <w:r w:rsidRPr="006E7978">
        <w:rPr>
          <w:szCs w:val="17"/>
        </w:rPr>
        <w:t xml:space="preserve">It is important your electoral enrolment is up to date and includes a correct postal address where you can receive your ballot papers. You can check or update your enrolment at </w:t>
      </w:r>
      <w:hyperlink r:id="rId29" w:history="1">
        <w:r w:rsidRPr="006E7978">
          <w:rPr>
            <w:color w:val="0563C1" w:themeColor="hyperlink"/>
            <w:szCs w:val="17"/>
            <w:u w:val="single"/>
          </w:rPr>
          <w:t>www.ecsa.sa.gov.au/enrolment</w:t>
        </w:r>
      </w:hyperlink>
      <w:r w:rsidRPr="006E7978">
        <w:rPr>
          <w:szCs w:val="17"/>
        </w:rPr>
        <w:t>.</w:t>
      </w:r>
    </w:p>
    <w:p w14:paraId="44F4B1F7" w14:textId="77777777" w:rsidR="006E7978" w:rsidRPr="006E7978" w:rsidRDefault="006E7978" w:rsidP="006E7978">
      <w:pPr>
        <w:rPr>
          <w:b/>
          <w:bCs/>
          <w:szCs w:val="17"/>
        </w:rPr>
      </w:pPr>
      <w:r w:rsidRPr="006E7978">
        <w:rPr>
          <w:b/>
          <w:bCs/>
          <w:szCs w:val="17"/>
        </w:rPr>
        <w:t>Council voters roll (supplementary roll)</w:t>
      </w:r>
    </w:p>
    <w:p w14:paraId="7A5C2B8A" w14:textId="77777777" w:rsidR="006E7978" w:rsidRPr="006E7978" w:rsidRDefault="006E7978" w:rsidP="006E7978">
      <w:pPr>
        <w:rPr>
          <w:rFonts w:eastAsia="Times New Roman"/>
          <w:szCs w:val="17"/>
        </w:rPr>
      </w:pPr>
      <w:r w:rsidRPr="006E7978">
        <w:rPr>
          <w:rFonts w:eastAsia="Times New Roman"/>
          <w:szCs w:val="17"/>
        </w:rPr>
        <w:t>If you are not enrolled on the state electoral roll you may be eligible to register on the council voters roll if you are:</w:t>
      </w:r>
    </w:p>
    <w:p w14:paraId="3CFF5308" w14:textId="77777777" w:rsidR="006E7978" w:rsidRPr="006E7978" w:rsidRDefault="006E7978" w:rsidP="00586123">
      <w:pPr>
        <w:numPr>
          <w:ilvl w:val="0"/>
          <w:numId w:val="33"/>
        </w:numPr>
        <w:shd w:val="clear" w:color="auto" w:fill="FFFFFF"/>
        <w:spacing w:after="0"/>
        <w:ind w:left="426" w:hanging="284"/>
        <w:jc w:val="left"/>
        <w:rPr>
          <w:szCs w:val="17"/>
        </w:rPr>
      </w:pPr>
      <w:r w:rsidRPr="006E7978">
        <w:rPr>
          <w:szCs w:val="17"/>
        </w:rPr>
        <w:t>a resident or a non-Australian citizen who has lived at your residential address for one month or more</w:t>
      </w:r>
    </w:p>
    <w:p w14:paraId="2A212429" w14:textId="77777777" w:rsidR="006E7978" w:rsidRPr="006E7978" w:rsidRDefault="006E7978" w:rsidP="00586123">
      <w:pPr>
        <w:numPr>
          <w:ilvl w:val="0"/>
          <w:numId w:val="33"/>
        </w:numPr>
        <w:shd w:val="clear" w:color="auto" w:fill="FFFFFF"/>
        <w:spacing w:after="0"/>
        <w:ind w:left="426" w:hanging="284"/>
        <w:jc w:val="left"/>
        <w:rPr>
          <w:szCs w:val="17"/>
        </w:rPr>
      </w:pPr>
      <w:r w:rsidRPr="006E7978">
        <w:rPr>
          <w:szCs w:val="17"/>
        </w:rPr>
        <w:t>an owner of an organisation or business</w:t>
      </w:r>
    </w:p>
    <w:p w14:paraId="547512F5" w14:textId="6CF0021A" w:rsidR="006E7978" w:rsidRDefault="006E7978" w:rsidP="00586123">
      <w:pPr>
        <w:numPr>
          <w:ilvl w:val="0"/>
          <w:numId w:val="33"/>
        </w:numPr>
        <w:shd w:val="clear" w:color="auto" w:fill="FFFFFF"/>
        <w:spacing w:after="0"/>
        <w:ind w:left="426" w:hanging="284"/>
        <w:jc w:val="left"/>
        <w:rPr>
          <w:szCs w:val="17"/>
        </w:rPr>
      </w:pPr>
      <w:r w:rsidRPr="006E7978">
        <w:rPr>
          <w:szCs w:val="17"/>
        </w:rPr>
        <w:t>an owner of a holiday home</w:t>
      </w:r>
    </w:p>
    <w:p w14:paraId="2A652795" w14:textId="77777777" w:rsidR="006E7978" w:rsidRPr="006E7978" w:rsidRDefault="006E7978" w:rsidP="00586123">
      <w:pPr>
        <w:numPr>
          <w:ilvl w:val="0"/>
          <w:numId w:val="33"/>
        </w:numPr>
        <w:shd w:val="clear" w:color="auto" w:fill="FFFFFF"/>
        <w:spacing w:after="0"/>
        <w:ind w:left="426" w:hanging="284"/>
        <w:jc w:val="left"/>
        <w:rPr>
          <w:szCs w:val="17"/>
        </w:rPr>
      </w:pPr>
      <w:r w:rsidRPr="006E7978">
        <w:rPr>
          <w:szCs w:val="17"/>
        </w:rPr>
        <w:t>a sole owner, or group of owners, of a rateable property</w:t>
      </w:r>
    </w:p>
    <w:p w14:paraId="05AC4C29" w14:textId="77777777" w:rsidR="006E7978" w:rsidRPr="006E7978" w:rsidRDefault="006E7978" w:rsidP="00586123">
      <w:pPr>
        <w:numPr>
          <w:ilvl w:val="0"/>
          <w:numId w:val="33"/>
        </w:numPr>
        <w:shd w:val="clear" w:color="auto" w:fill="FFFFFF"/>
        <w:spacing w:after="0"/>
        <w:ind w:left="426" w:hanging="284"/>
        <w:jc w:val="left"/>
        <w:rPr>
          <w:szCs w:val="17"/>
        </w:rPr>
      </w:pPr>
      <w:r w:rsidRPr="006E7978">
        <w:rPr>
          <w:szCs w:val="17"/>
        </w:rPr>
        <w:t>a sole occupier, or group of occupiers, of a rateable property</w:t>
      </w:r>
    </w:p>
    <w:p w14:paraId="3DF269E1" w14:textId="77777777" w:rsidR="006E7978" w:rsidRPr="006E7978" w:rsidRDefault="006E7978" w:rsidP="00586123">
      <w:pPr>
        <w:numPr>
          <w:ilvl w:val="0"/>
          <w:numId w:val="33"/>
        </w:numPr>
        <w:shd w:val="clear" w:color="auto" w:fill="FFFFFF"/>
        <w:ind w:left="426" w:hanging="284"/>
        <w:jc w:val="left"/>
        <w:rPr>
          <w:szCs w:val="17"/>
        </w:rPr>
      </w:pPr>
      <w:r w:rsidRPr="006E7978">
        <w:rPr>
          <w:szCs w:val="17"/>
        </w:rPr>
        <w:t>a landlord of rateable property.</w:t>
      </w:r>
    </w:p>
    <w:p w14:paraId="17D4C44B" w14:textId="77777777" w:rsidR="006E7978" w:rsidRPr="006E7978" w:rsidRDefault="006E7978" w:rsidP="006E7978">
      <w:pPr>
        <w:shd w:val="clear" w:color="auto" w:fill="FFFFFF"/>
        <w:rPr>
          <w:szCs w:val="17"/>
        </w:rPr>
      </w:pPr>
      <w:r w:rsidRPr="006E7978">
        <w:rPr>
          <w:szCs w:val="17"/>
        </w:rPr>
        <w:t xml:space="preserve">More information about eligibility and enrolling on the council voters roll can be found at </w:t>
      </w:r>
      <w:hyperlink r:id="rId30" w:history="1">
        <w:r w:rsidRPr="006E7978">
          <w:rPr>
            <w:color w:val="0563C1" w:themeColor="hyperlink"/>
            <w:szCs w:val="17"/>
            <w:u w:val="single"/>
          </w:rPr>
          <w:t>www.councilelections.sa.gov.au</w:t>
        </w:r>
      </w:hyperlink>
      <w:r w:rsidRPr="006E7978">
        <w:rPr>
          <w:szCs w:val="17"/>
          <w:u w:val="single"/>
        </w:rPr>
        <w:t xml:space="preserve"> </w:t>
      </w:r>
    </w:p>
    <w:p w14:paraId="587B25C5" w14:textId="77777777" w:rsidR="006E7978" w:rsidRPr="006E7978" w:rsidRDefault="006E7978" w:rsidP="006E7978">
      <w:pPr>
        <w:spacing w:after="0"/>
        <w:rPr>
          <w:rFonts w:eastAsia="Times New Roman"/>
          <w:szCs w:val="17"/>
        </w:rPr>
      </w:pPr>
      <w:r w:rsidRPr="006E7978">
        <w:rPr>
          <w:rFonts w:eastAsia="Times New Roman"/>
          <w:szCs w:val="17"/>
        </w:rPr>
        <w:t>Dated: 14 July 2022</w:t>
      </w:r>
    </w:p>
    <w:p w14:paraId="0764DD12" w14:textId="77777777" w:rsidR="006E7978" w:rsidRPr="006E7978" w:rsidRDefault="006E7978" w:rsidP="006E7978">
      <w:pPr>
        <w:spacing w:after="0"/>
        <w:jc w:val="right"/>
        <w:rPr>
          <w:rFonts w:eastAsia="Times New Roman"/>
          <w:smallCaps/>
          <w:szCs w:val="17"/>
        </w:rPr>
      </w:pPr>
      <w:r w:rsidRPr="006E7978">
        <w:rPr>
          <w:rFonts w:eastAsia="Times New Roman"/>
          <w:smallCaps/>
          <w:szCs w:val="17"/>
        </w:rPr>
        <w:t>M. Sherry</w:t>
      </w:r>
    </w:p>
    <w:p w14:paraId="110F7FE7" w14:textId="4160BBCC" w:rsidR="006E7978" w:rsidRDefault="006E7978" w:rsidP="006E7978">
      <w:pPr>
        <w:spacing w:after="0"/>
        <w:jc w:val="right"/>
        <w:rPr>
          <w:rFonts w:eastAsia="Times New Roman"/>
          <w:szCs w:val="17"/>
        </w:rPr>
      </w:pPr>
      <w:r w:rsidRPr="006E7978">
        <w:rPr>
          <w:rFonts w:eastAsia="Times New Roman"/>
          <w:szCs w:val="17"/>
        </w:rPr>
        <w:t>Returning Officer</w:t>
      </w:r>
    </w:p>
    <w:p w14:paraId="37115CBF" w14:textId="301FEAD9" w:rsidR="006E7978" w:rsidRDefault="006E7978" w:rsidP="006E7978">
      <w:pPr>
        <w:pBdr>
          <w:bottom w:val="single" w:sz="4" w:space="1" w:color="auto"/>
        </w:pBdr>
        <w:spacing w:after="0" w:line="52" w:lineRule="exact"/>
        <w:jc w:val="center"/>
      </w:pPr>
    </w:p>
    <w:p w14:paraId="53814A0B" w14:textId="22025F37" w:rsidR="006E7978" w:rsidRDefault="006E7978" w:rsidP="006E7978">
      <w:pPr>
        <w:pBdr>
          <w:top w:val="single" w:sz="4" w:space="1" w:color="auto"/>
        </w:pBdr>
        <w:spacing w:before="34" w:after="0" w:line="14" w:lineRule="exact"/>
        <w:jc w:val="center"/>
      </w:pPr>
    </w:p>
    <w:p w14:paraId="15F4941F" w14:textId="04E61BBE" w:rsidR="00595A37" w:rsidRDefault="00595A37">
      <w:pPr>
        <w:spacing w:after="0" w:line="240" w:lineRule="auto"/>
        <w:jc w:val="left"/>
        <w:rPr>
          <w:rFonts w:eastAsia="Times New Roman"/>
          <w:szCs w:val="17"/>
        </w:rPr>
      </w:pPr>
      <w:r>
        <w:rPr>
          <w:rFonts w:eastAsia="Times New Roman"/>
          <w:szCs w:val="17"/>
        </w:rPr>
        <w:br w:type="page"/>
      </w:r>
    </w:p>
    <w:p w14:paraId="7DEFD45C" w14:textId="77777777" w:rsidR="00FF736A" w:rsidRPr="00FF736A" w:rsidRDefault="00FF736A" w:rsidP="003B703C">
      <w:pPr>
        <w:pStyle w:val="Heading2"/>
      </w:pPr>
      <w:bookmarkStart w:id="59" w:name="_Toc109301138"/>
      <w:r w:rsidRPr="00FF736A">
        <w:lastRenderedPageBreak/>
        <w:t>Mining Act 1971</w:t>
      </w:r>
      <w:bookmarkEnd w:id="59"/>
    </w:p>
    <w:p w14:paraId="74B2D304" w14:textId="77777777" w:rsidR="00FF736A" w:rsidRPr="00FF736A" w:rsidRDefault="00FF736A" w:rsidP="00FF736A">
      <w:pPr>
        <w:jc w:val="center"/>
        <w:rPr>
          <w:smallCaps/>
          <w:szCs w:val="17"/>
        </w:rPr>
      </w:pPr>
      <w:r w:rsidRPr="00FF736A">
        <w:rPr>
          <w:smallCaps/>
          <w:szCs w:val="17"/>
        </w:rPr>
        <w:t>Section 56H</w:t>
      </w:r>
    </w:p>
    <w:p w14:paraId="0B563B90" w14:textId="77777777" w:rsidR="00FF736A" w:rsidRPr="00FF736A" w:rsidRDefault="00FF736A" w:rsidP="00FF736A">
      <w:pPr>
        <w:jc w:val="center"/>
        <w:rPr>
          <w:i/>
          <w:szCs w:val="17"/>
        </w:rPr>
      </w:pPr>
      <w:r w:rsidRPr="00FF736A">
        <w:rPr>
          <w:i/>
          <w:szCs w:val="17"/>
        </w:rPr>
        <w:t>Application for a Mining Lease</w:t>
      </w:r>
    </w:p>
    <w:p w14:paraId="0637C793" w14:textId="77777777" w:rsidR="00FF736A" w:rsidRPr="00FF736A" w:rsidRDefault="00FF736A" w:rsidP="00FF736A">
      <w:pPr>
        <w:rPr>
          <w:rFonts w:eastAsia="Times New Roman"/>
          <w:szCs w:val="17"/>
        </w:rPr>
      </w:pPr>
      <w:r w:rsidRPr="00FF736A">
        <w:rPr>
          <w:rFonts w:eastAsia="Times New Roman"/>
          <w:szCs w:val="17"/>
        </w:rPr>
        <w:t xml:space="preserve">Notice is hereby given in accordance with Section 56H of the </w:t>
      </w:r>
      <w:r w:rsidRPr="00FF736A">
        <w:rPr>
          <w:rFonts w:eastAsia="Times New Roman"/>
          <w:i/>
          <w:iCs/>
          <w:szCs w:val="17"/>
        </w:rPr>
        <w:t>Mining Act 1971</w:t>
      </w:r>
      <w:r w:rsidRPr="00FF736A">
        <w:rPr>
          <w:rFonts w:eastAsia="Times New Roman"/>
          <w:szCs w:val="17"/>
        </w:rPr>
        <w:t xml:space="preserve">, that an application for a Mining Lease over the undermentioned mineral claim has been received: </w:t>
      </w:r>
    </w:p>
    <w:p w14:paraId="24F01816" w14:textId="77777777" w:rsidR="00FF736A" w:rsidRPr="00FF736A" w:rsidRDefault="00FF736A" w:rsidP="00FF736A">
      <w:pPr>
        <w:tabs>
          <w:tab w:val="left" w:pos="1843"/>
        </w:tabs>
        <w:spacing w:after="0"/>
        <w:ind w:left="160"/>
        <w:rPr>
          <w:rFonts w:eastAsia="Times New Roman"/>
          <w:szCs w:val="17"/>
        </w:rPr>
      </w:pPr>
      <w:r w:rsidRPr="00FF736A">
        <w:rPr>
          <w:rFonts w:eastAsia="Times New Roman"/>
          <w:szCs w:val="17"/>
        </w:rPr>
        <w:t>Applicant:</w:t>
      </w:r>
      <w:r w:rsidRPr="00FF736A">
        <w:rPr>
          <w:rFonts w:eastAsia="Times New Roman"/>
          <w:szCs w:val="17"/>
        </w:rPr>
        <w:tab/>
        <w:t>Clay &amp; Mineral Sales Pty Ltd</w:t>
      </w:r>
    </w:p>
    <w:p w14:paraId="29D8DAFC" w14:textId="77777777" w:rsidR="00FF736A" w:rsidRPr="00FF736A" w:rsidRDefault="00FF736A" w:rsidP="00FF736A">
      <w:pPr>
        <w:tabs>
          <w:tab w:val="left" w:pos="1843"/>
        </w:tabs>
        <w:spacing w:after="0"/>
        <w:ind w:left="160"/>
        <w:rPr>
          <w:rFonts w:eastAsia="Times New Roman"/>
          <w:szCs w:val="17"/>
        </w:rPr>
      </w:pPr>
      <w:r w:rsidRPr="00FF736A">
        <w:rPr>
          <w:rFonts w:eastAsia="Times New Roman"/>
          <w:szCs w:val="17"/>
        </w:rPr>
        <w:t>Claim Number:</w:t>
      </w:r>
      <w:r w:rsidRPr="00FF736A">
        <w:rPr>
          <w:rFonts w:eastAsia="Times New Roman"/>
          <w:szCs w:val="17"/>
        </w:rPr>
        <w:tab/>
        <w:t>4533</w:t>
      </w:r>
    </w:p>
    <w:p w14:paraId="7F55CAF6" w14:textId="77777777" w:rsidR="00FF736A" w:rsidRPr="00FF736A" w:rsidRDefault="00FF736A" w:rsidP="00FF736A">
      <w:pPr>
        <w:tabs>
          <w:tab w:val="left" w:pos="1843"/>
        </w:tabs>
        <w:spacing w:after="0"/>
        <w:ind w:left="160"/>
        <w:rPr>
          <w:rFonts w:eastAsia="Times New Roman"/>
          <w:szCs w:val="17"/>
        </w:rPr>
      </w:pPr>
      <w:r w:rsidRPr="00FF736A">
        <w:rPr>
          <w:rFonts w:eastAsia="Times New Roman"/>
          <w:szCs w:val="17"/>
        </w:rPr>
        <w:t>Location:</w:t>
      </w:r>
      <w:r w:rsidRPr="00FF736A">
        <w:rPr>
          <w:rFonts w:eastAsia="Times New Roman"/>
          <w:szCs w:val="17"/>
        </w:rPr>
        <w:tab/>
        <w:t>CT 5750/151, Monarto South area, approx. 13 km west-southwest of Murray Bridge</w:t>
      </w:r>
    </w:p>
    <w:p w14:paraId="19584245" w14:textId="77777777" w:rsidR="00FF736A" w:rsidRPr="00FF736A" w:rsidRDefault="00FF736A" w:rsidP="00FF736A">
      <w:pPr>
        <w:tabs>
          <w:tab w:val="left" w:pos="1843"/>
        </w:tabs>
        <w:spacing w:after="0"/>
        <w:ind w:left="160"/>
        <w:rPr>
          <w:rFonts w:eastAsia="Times New Roman"/>
          <w:szCs w:val="17"/>
        </w:rPr>
      </w:pPr>
      <w:r w:rsidRPr="00FF736A">
        <w:rPr>
          <w:rFonts w:eastAsia="Times New Roman"/>
          <w:szCs w:val="17"/>
        </w:rPr>
        <w:t xml:space="preserve">Area: </w:t>
      </w:r>
      <w:r w:rsidRPr="00FF736A">
        <w:rPr>
          <w:rFonts w:eastAsia="Times New Roman"/>
          <w:szCs w:val="17"/>
        </w:rPr>
        <w:tab/>
        <w:t>38.37 hectares approximately</w:t>
      </w:r>
    </w:p>
    <w:p w14:paraId="69F31121" w14:textId="77777777" w:rsidR="00FF736A" w:rsidRPr="00FF736A" w:rsidRDefault="00FF736A" w:rsidP="00FF736A">
      <w:pPr>
        <w:tabs>
          <w:tab w:val="left" w:pos="1843"/>
        </w:tabs>
        <w:spacing w:after="0"/>
        <w:ind w:left="160"/>
        <w:rPr>
          <w:rFonts w:eastAsia="Times New Roman"/>
          <w:szCs w:val="17"/>
        </w:rPr>
      </w:pPr>
      <w:r w:rsidRPr="00FF736A">
        <w:rPr>
          <w:rFonts w:eastAsia="Times New Roman"/>
          <w:szCs w:val="17"/>
        </w:rPr>
        <w:t xml:space="preserve">Purpose: </w:t>
      </w:r>
      <w:r w:rsidRPr="00FF736A">
        <w:rPr>
          <w:rFonts w:eastAsia="Times New Roman"/>
          <w:szCs w:val="17"/>
        </w:rPr>
        <w:tab/>
        <w:t>Extractive Minerals (Sand)</w:t>
      </w:r>
    </w:p>
    <w:p w14:paraId="2CE50471" w14:textId="77777777" w:rsidR="00FF736A" w:rsidRPr="00FF736A" w:rsidRDefault="00FF736A" w:rsidP="00FF736A">
      <w:pPr>
        <w:tabs>
          <w:tab w:val="left" w:pos="1843"/>
        </w:tabs>
        <w:ind w:left="160"/>
        <w:rPr>
          <w:rFonts w:eastAsia="Times New Roman"/>
          <w:szCs w:val="17"/>
        </w:rPr>
      </w:pPr>
      <w:r w:rsidRPr="00FF736A">
        <w:rPr>
          <w:rFonts w:eastAsia="Times New Roman"/>
          <w:szCs w:val="17"/>
        </w:rPr>
        <w:t>Reference:</w:t>
      </w:r>
      <w:r w:rsidRPr="00FF736A">
        <w:rPr>
          <w:rFonts w:eastAsia="Times New Roman"/>
          <w:szCs w:val="17"/>
        </w:rPr>
        <w:tab/>
        <w:t>2019/001447</w:t>
      </w:r>
    </w:p>
    <w:p w14:paraId="68E83AA4" w14:textId="77777777" w:rsidR="00FF736A" w:rsidRPr="00FF736A" w:rsidRDefault="00FF736A" w:rsidP="00FF736A">
      <w:pPr>
        <w:rPr>
          <w:rFonts w:eastAsia="Times New Roman"/>
          <w:szCs w:val="17"/>
        </w:rPr>
      </w:pPr>
      <w:r w:rsidRPr="00FF736A">
        <w:rPr>
          <w:rFonts w:eastAsia="Times New Roman"/>
          <w:szCs w:val="17"/>
        </w:rPr>
        <w:t>To arrange an inspection of the proposal at the Department for Energy and Mining, please call the Department on 08 8463 3103.</w:t>
      </w:r>
    </w:p>
    <w:p w14:paraId="301E8C62" w14:textId="77777777" w:rsidR="00FF736A" w:rsidRPr="00FF736A" w:rsidRDefault="00FF736A" w:rsidP="00FF736A">
      <w:pPr>
        <w:jc w:val="left"/>
        <w:rPr>
          <w:rFonts w:eastAsia="Times New Roman"/>
          <w:szCs w:val="17"/>
        </w:rPr>
      </w:pPr>
      <w:r w:rsidRPr="00FF736A">
        <w:rPr>
          <w:rFonts w:eastAsia="Times New Roman"/>
          <w:szCs w:val="17"/>
        </w:rPr>
        <w:t xml:space="preserve">An electronic copy of the proposal can be found on the Department for Energy and Mining website: </w:t>
      </w:r>
      <w:hyperlink r:id="rId31" w:history="1">
        <w:r w:rsidRPr="00FF736A">
          <w:rPr>
            <w:rFonts w:eastAsia="Times New Roman"/>
            <w:color w:val="0000FF"/>
            <w:szCs w:val="17"/>
            <w:u w:val="single"/>
          </w:rPr>
          <w:t>https://www.energymining.sa.gov.au/industry/minerals-and-mining/mining/community-engagement-opportunities</w:t>
        </w:r>
      </w:hyperlink>
      <w:r w:rsidRPr="00FF736A">
        <w:rPr>
          <w:rFonts w:eastAsia="Times New Roman"/>
          <w:szCs w:val="17"/>
        </w:rPr>
        <w:t>.</w:t>
      </w:r>
    </w:p>
    <w:p w14:paraId="1EFC472C" w14:textId="77777777" w:rsidR="00FF736A" w:rsidRPr="00FF736A" w:rsidRDefault="00FF736A" w:rsidP="00FF736A">
      <w:pPr>
        <w:rPr>
          <w:rFonts w:eastAsia="Times New Roman"/>
          <w:szCs w:val="17"/>
        </w:rPr>
      </w:pPr>
      <w:r w:rsidRPr="00FF736A">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32" w:history="1">
        <w:r w:rsidRPr="00FF736A">
          <w:rPr>
            <w:rFonts w:eastAsia="Times New Roman"/>
            <w:color w:val="0000FF"/>
            <w:szCs w:val="17"/>
            <w:u w:val="single"/>
          </w:rPr>
          <w:t>dem.miningregrehab@sa.gov.au</w:t>
        </w:r>
      </w:hyperlink>
      <w:r w:rsidRPr="00FF736A">
        <w:rPr>
          <w:rFonts w:eastAsia="Times New Roman"/>
          <w:szCs w:val="17"/>
        </w:rPr>
        <w:t xml:space="preserve"> by no later than </w:t>
      </w:r>
      <w:r w:rsidRPr="00FF736A">
        <w:rPr>
          <w:rFonts w:eastAsia="Times New Roman"/>
          <w:b/>
          <w:szCs w:val="17"/>
        </w:rPr>
        <w:t>16 August 2022</w:t>
      </w:r>
      <w:r w:rsidRPr="00FF736A">
        <w:rPr>
          <w:rFonts w:eastAsia="Times New Roman"/>
          <w:szCs w:val="17"/>
        </w:rPr>
        <w:t>.</w:t>
      </w:r>
    </w:p>
    <w:p w14:paraId="4F4325F8" w14:textId="77777777" w:rsidR="00FF736A" w:rsidRPr="00FF736A" w:rsidRDefault="00FF736A" w:rsidP="00FF736A">
      <w:pPr>
        <w:rPr>
          <w:rFonts w:eastAsia="Times New Roman"/>
          <w:szCs w:val="17"/>
        </w:rPr>
      </w:pPr>
      <w:r w:rsidRPr="00FF736A">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5E1483C4" w14:textId="77777777" w:rsidR="00FF736A" w:rsidRPr="00FF736A" w:rsidRDefault="00FF736A" w:rsidP="00FF736A">
      <w:pPr>
        <w:rPr>
          <w:rFonts w:eastAsia="Times New Roman"/>
          <w:szCs w:val="17"/>
        </w:rPr>
      </w:pPr>
      <w:r w:rsidRPr="00FF736A">
        <w:rPr>
          <w:rFonts w:eastAsia="Times New Roman"/>
          <w:szCs w:val="17"/>
        </w:rPr>
        <w:t>When you make a written submission, that submission becomes a public record. Your submission will be provided to the applicant and may be made available for public inspection.</w:t>
      </w:r>
    </w:p>
    <w:p w14:paraId="540FECE3" w14:textId="77777777" w:rsidR="00FF736A" w:rsidRPr="00FF736A" w:rsidRDefault="00FF736A" w:rsidP="00FF736A">
      <w:pPr>
        <w:spacing w:after="0"/>
        <w:rPr>
          <w:rFonts w:eastAsia="Times New Roman"/>
          <w:szCs w:val="17"/>
        </w:rPr>
      </w:pPr>
      <w:r w:rsidRPr="00FF736A">
        <w:rPr>
          <w:rFonts w:eastAsia="Times New Roman"/>
          <w:szCs w:val="17"/>
        </w:rPr>
        <w:t>Dated: 21 July 2022</w:t>
      </w:r>
    </w:p>
    <w:p w14:paraId="01FFB5E2" w14:textId="77777777" w:rsidR="00FF736A" w:rsidRPr="00FF736A" w:rsidRDefault="00FF736A" w:rsidP="00FF736A">
      <w:pPr>
        <w:spacing w:after="0"/>
        <w:jc w:val="right"/>
        <w:rPr>
          <w:rFonts w:eastAsia="Times New Roman"/>
          <w:smallCaps/>
          <w:szCs w:val="20"/>
        </w:rPr>
      </w:pPr>
      <w:r w:rsidRPr="00FF736A">
        <w:rPr>
          <w:rFonts w:eastAsia="Times New Roman"/>
          <w:smallCaps/>
          <w:szCs w:val="20"/>
        </w:rPr>
        <w:t>J. Martin</w:t>
      </w:r>
    </w:p>
    <w:p w14:paraId="49F1446A" w14:textId="77777777" w:rsidR="00FF736A" w:rsidRPr="00FF736A" w:rsidRDefault="00FF736A" w:rsidP="00FF736A">
      <w:pPr>
        <w:spacing w:after="0" w:line="240" w:lineRule="auto"/>
        <w:jc w:val="right"/>
        <w:rPr>
          <w:rFonts w:eastAsia="Times New Roman"/>
          <w:szCs w:val="17"/>
        </w:rPr>
      </w:pPr>
      <w:r w:rsidRPr="00FF736A">
        <w:rPr>
          <w:rFonts w:eastAsia="Times New Roman"/>
          <w:szCs w:val="17"/>
        </w:rPr>
        <w:t>Mining Registrar as delegate for the Minister for Energy and Mining</w:t>
      </w:r>
    </w:p>
    <w:p w14:paraId="47DA81E2" w14:textId="77777777" w:rsidR="00FF736A" w:rsidRPr="00FF736A" w:rsidRDefault="00FF736A" w:rsidP="00FF736A">
      <w:pPr>
        <w:spacing w:after="0" w:line="240" w:lineRule="auto"/>
        <w:jc w:val="right"/>
        <w:rPr>
          <w:rFonts w:eastAsia="Times New Roman"/>
          <w:szCs w:val="17"/>
        </w:rPr>
      </w:pPr>
      <w:r w:rsidRPr="00FF736A">
        <w:rPr>
          <w:rFonts w:eastAsia="Times New Roman"/>
          <w:szCs w:val="17"/>
        </w:rPr>
        <w:t>Department for Energy and Mining</w:t>
      </w:r>
    </w:p>
    <w:p w14:paraId="24B590BF" w14:textId="77777777" w:rsidR="00FF736A" w:rsidRPr="00FF736A" w:rsidRDefault="00FF736A" w:rsidP="00FF736A">
      <w:pPr>
        <w:pBdr>
          <w:top w:val="single" w:sz="4" w:space="1" w:color="auto"/>
        </w:pBdr>
        <w:spacing w:before="100" w:after="0" w:line="14" w:lineRule="exact"/>
        <w:jc w:val="center"/>
        <w:rPr>
          <w:rFonts w:eastAsia="Times New Roman"/>
          <w:szCs w:val="17"/>
        </w:rPr>
      </w:pPr>
    </w:p>
    <w:p w14:paraId="1F2CC487" w14:textId="77777777" w:rsidR="00FF736A" w:rsidRDefault="00FF736A" w:rsidP="00FE5D6E">
      <w:pPr>
        <w:spacing w:after="0"/>
        <w:rPr>
          <w:rFonts w:eastAsia="Times New Roman"/>
          <w:szCs w:val="17"/>
        </w:rPr>
      </w:pPr>
    </w:p>
    <w:p w14:paraId="5AC799EC" w14:textId="77777777" w:rsidR="00ED2340" w:rsidRPr="00ED2340" w:rsidRDefault="00ED2340" w:rsidP="00ED2340">
      <w:pPr>
        <w:jc w:val="center"/>
        <w:rPr>
          <w:caps/>
          <w:szCs w:val="17"/>
        </w:rPr>
      </w:pPr>
      <w:r w:rsidRPr="00ED2340">
        <w:rPr>
          <w:caps/>
          <w:szCs w:val="17"/>
        </w:rPr>
        <w:t>Mining Act 1971</w:t>
      </w:r>
    </w:p>
    <w:p w14:paraId="3668DDE2" w14:textId="77777777" w:rsidR="00ED2340" w:rsidRPr="00ED2340" w:rsidRDefault="00ED2340" w:rsidP="00ED2340">
      <w:pPr>
        <w:jc w:val="center"/>
        <w:rPr>
          <w:smallCaps/>
          <w:szCs w:val="17"/>
        </w:rPr>
      </w:pPr>
      <w:r w:rsidRPr="00ED2340">
        <w:rPr>
          <w:smallCaps/>
          <w:szCs w:val="17"/>
        </w:rPr>
        <w:t>Section 56H</w:t>
      </w:r>
    </w:p>
    <w:p w14:paraId="7014F733" w14:textId="77777777" w:rsidR="00ED2340" w:rsidRPr="00ED2340" w:rsidRDefault="00ED2340" w:rsidP="00ED2340">
      <w:pPr>
        <w:jc w:val="center"/>
        <w:rPr>
          <w:i/>
          <w:szCs w:val="17"/>
        </w:rPr>
      </w:pPr>
      <w:r w:rsidRPr="00ED2340">
        <w:rPr>
          <w:i/>
          <w:szCs w:val="17"/>
        </w:rPr>
        <w:t>Application for a Mining Lease</w:t>
      </w:r>
    </w:p>
    <w:p w14:paraId="6F5C4008" w14:textId="77777777" w:rsidR="00ED2340" w:rsidRPr="00ED2340" w:rsidRDefault="00ED2340" w:rsidP="00ED2340">
      <w:pPr>
        <w:rPr>
          <w:rFonts w:eastAsia="Times New Roman"/>
          <w:szCs w:val="17"/>
        </w:rPr>
      </w:pPr>
      <w:r w:rsidRPr="00ED2340">
        <w:rPr>
          <w:rFonts w:eastAsia="Times New Roman"/>
          <w:szCs w:val="17"/>
        </w:rPr>
        <w:t xml:space="preserve">Notice is hereby given in accordance with Section 56H of the </w:t>
      </w:r>
      <w:r w:rsidRPr="00ED2340">
        <w:rPr>
          <w:rFonts w:eastAsia="Times New Roman"/>
          <w:i/>
          <w:iCs/>
          <w:szCs w:val="17"/>
        </w:rPr>
        <w:t>Mining Act 1971</w:t>
      </w:r>
      <w:r w:rsidRPr="00ED2340">
        <w:rPr>
          <w:rFonts w:eastAsia="Times New Roman"/>
          <w:szCs w:val="17"/>
        </w:rPr>
        <w:t xml:space="preserve">, that an application for a Mining Lease over the undermentioned mineral claim has been received: </w:t>
      </w:r>
    </w:p>
    <w:p w14:paraId="4111714F" w14:textId="77777777" w:rsidR="00ED2340" w:rsidRPr="00ED2340" w:rsidRDefault="00ED2340" w:rsidP="00ED2340">
      <w:pPr>
        <w:tabs>
          <w:tab w:val="left" w:pos="1843"/>
        </w:tabs>
        <w:spacing w:after="0"/>
        <w:ind w:left="160"/>
        <w:rPr>
          <w:rFonts w:eastAsia="Times New Roman"/>
          <w:szCs w:val="17"/>
        </w:rPr>
      </w:pPr>
      <w:r w:rsidRPr="00ED2340">
        <w:rPr>
          <w:rFonts w:eastAsia="Times New Roman"/>
          <w:szCs w:val="17"/>
        </w:rPr>
        <w:t>Applicant:</w:t>
      </w:r>
      <w:r w:rsidRPr="00ED2340">
        <w:rPr>
          <w:rFonts w:eastAsia="Times New Roman"/>
          <w:szCs w:val="17"/>
        </w:rPr>
        <w:tab/>
        <w:t>S.C. Heinrich &amp; Co Pty. Ltd.</w:t>
      </w:r>
    </w:p>
    <w:p w14:paraId="5534CE06" w14:textId="77777777" w:rsidR="00ED2340" w:rsidRPr="00ED2340" w:rsidRDefault="00ED2340" w:rsidP="00ED2340">
      <w:pPr>
        <w:tabs>
          <w:tab w:val="left" w:pos="1843"/>
        </w:tabs>
        <w:spacing w:after="0"/>
        <w:ind w:left="160"/>
        <w:rPr>
          <w:rFonts w:eastAsia="Times New Roman"/>
          <w:szCs w:val="17"/>
        </w:rPr>
      </w:pPr>
      <w:r w:rsidRPr="00ED2340">
        <w:rPr>
          <w:rFonts w:eastAsia="Times New Roman"/>
          <w:szCs w:val="17"/>
        </w:rPr>
        <w:t>Claim Number:</w:t>
      </w:r>
      <w:r w:rsidRPr="00ED2340">
        <w:rPr>
          <w:rFonts w:eastAsia="Times New Roman"/>
          <w:szCs w:val="17"/>
        </w:rPr>
        <w:tab/>
        <w:t>4542</w:t>
      </w:r>
    </w:p>
    <w:p w14:paraId="65D08C5A" w14:textId="77777777" w:rsidR="00ED2340" w:rsidRPr="00ED2340" w:rsidRDefault="00ED2340" w:rsidP="00ED2340">
      <w:pPr>
        <w:tabs>
          <w:tab w:val="left" w:pos="1843"/>
        </w:tabs>
        <w:spacing w:after="0"/>
        <w:ind w:left="160"/>
        <w:rPr>
          <w:rFonts w:eastAsia="Times New Roman"/>
          <w:szCs w:val="17"/>
        </w:rPr>
      </w:pPr>
      <w:r w:rsidRPr="00ED2340">
        <w:rPr>
          <w:rFonts w:eastAsia="Times New Roman"/>
          <w:szCs w:val="17"/>
        </w:rPr>
        <w:t>Location:</w:t>
      </w:r>
      <w:r w:rsidRPr="00ED2340">
        <w:rPr>
          <w:rFonts w:eastAsia="Times New Roman"/>
          <w:szCs w:val="17"/>
        </w:rPr>
        <w:tab/>
        <w:t>CT 5344/315, Bowillia area, Approximately 21 km southwest of Clare.</w:t>
      </w:r>
    </w:p>
    <w:p w14:paraId="0CA5402D" w14:textId="77777777" w:rsidR="00ED2340" w:rsidRPr="00ED2340" w:rsidRDefault="00ED2340" w:rsidP="00ED2340">
      <w:pPr>
        <w:tabs>
          <w:tab w:val="left" w:pos="1843"/>
        </w:tabs>
        <w:spacing w:after="0"/>
        <w:ind w:left="160"/>
        <w:rPr>
          <w:rFonts w:eastAsia="Times New Roman"/>
          <w:szCs w:val="17"/>
        </w:rPr>
      </w:pPr>
      <w:r w:rsidRPr="00ED2340">
        <w:rPr>
          <w:rFonts w:eastAsia="Times New Roman"/>
          <w:szCs w:val="17"/>
        </w:rPr>
        <w:t xml:space="preserve">Area: </w:t>
      </w:r>
      <w:r w:rsidRPr="00ED2340">
        <w:rPr>
          <w:rFonts w:eastAsia="Times New Roman"/>
          <w:szCs w:val="17"/>
        </w:rPr>
        <w:tab/>
        <w:t>95 hectares approximately</w:t>
      </w:r>
    </w:p>
    <w:p w14:paraId="3A9BABE8" w14:textId="77777777" w:rsidR="00ED2340" w:rsidRPr="00ED2340" w:rsidRDefault="00ED2340" w:rsidP="00ED2340">
      <w:pPr>
        <w:tabs>
          <w:tab w:val="left" w:pos="1843"/>
        </w:tabs>
        <w:spacing w:after="0"/>
        <w:ind w:left="160"/>
        <w:rPr>
          <w:rFonts w:eastAsia="Times New Roman"/>
          <w:szCs w:val="17"/>
        </w:rPr>
      </w:pPr>
      <w:r w:rsidRPr="00ED2340">
        <w:rPr>
          <w:rFonts w:eastAsia="Times New Roman"/>
          <w:szCs w:val="17"/>
        </w:rPr>
        <w:t xml:space="preserve">Purpose: </w:t>
      </w:r>
      <w:r w:rsidRPr="00ED2340">
        <w:rPr>
          <w:rFonts w:eastAsia="Times New Roman"/>
          <w:szCs w:val="17"/>
        </w:rPr>
        <w:tab/>
        <w:t>Extractive Minerals (Limestone)</w:t>
      </w:r>
    </w:p>
    <w:p w14:paraId="011EA78C" w14:textId="77777777" w:rsidR="00ED2340" w:rsidRPr="00ED2340" w:rsidRDefault="00ED2340" w:rsidP="00ED2340">
      <w:pPr>
        <w:tabs>
          <w:tab w:val="left" w:pos="1843"/>
        </w:tabs>
        <w:ind w:left="160"/>
        <w:rPr>
          <w:rFonts w:eastAsia="Times New Roman"/>
          <w:szCs w:val="17"/>
        </w:rPr>
      </w:pPr>
      <w:r w:rsidRPr="00ED2340">
        <w:rPr>
          <w:rFonts w:eastAsia="Times New Roman"/>
          <w:szCs w:val="17"/>
        </w:rPr>
        <w:t>Reference:</w:t>
      </w:r>
      <w:r w:rsidRPr="00ED2340">
        <w:rPr>
          <w:rFonts w:eastAsia="Times New Roman"/>
          <w:szCs w:val="17"/>
        </w:rPr>
        <w:tab/>
        <w:t>2022/000030</w:t>
      </w:r>
    </w:p>
    <w:p w14:paraId="100E452F" w14:textId="77777777" w:rsidR="00ED2340" w:rsidRPr="00ED2340" w:rsidRDefault="00ED2340" w:rsidP="00ED2340">
      <w:pPr>
        <w:rPr>
          <w:rFonts w:eastAsia="Times New Roman"/>
          <w:szCs w:val="17"/>
        </w:rPr>
      </w:pPr>
      <w:r w:rsidRPr="00ED2340">
        <w:rPr>
          <w:rFonts w:eastAsia="Times New Roman"/>
          <w:szCs w:val="17"/>
        </w:rPr>
        <w:t>To arrange an inspection of the proposal at the Department for Energy and Mining, please call the Department on 08 8463 3103.</w:t>
      </w:r>
    </w:p>
    <w:p w14:paraId="0E80CCB5" w14:textId="77777777" w:rsidR="00ED2340" w:rsidRPr="00ED2340" w:rsidRDefault="00ED2340" w:rsidP="00ED2340">
      <w:pPr>
        <w:jc w:val="left"/>
        <w:rPr>
          <w:rFonts w:eastAsia="Times New Roman"/>
          <w:szCs w:val="17"/>
        </w:rPr>
      </w:pPr>
      <w:r w:rsidRPr="00ED2340">
        <w:rPr>
          <w:rFonts w:eastAsia="Times New Roman"/>
          <w:szCs w:val="17"/>
        </w:rPr>
        <w:t xml:space="preserve">An electronic copy of the proposal can be found on the Department for Energy and Mining website: </w:t>
      </w:r>
      <w:hyperlink r:id="rId33" w:history="1">
        <w:r w:rsidRPr="00ED2340">
          <w:rPr>
            <w:rFonts w:eastAsia="Times New Roman"/>
            <w:color w:val="0000FF"/>
            <w:szCs w:val="17"/>
            <w:u w:val="single"/>
          </w:rPr>
          <w:t>https://www.energymining.sa.gov.au/industry/minerals-and-mining/mining/community-engagement-opportunities</w:t>
        </w:r>
      </w:hyperlink>
      <w:r w:rsidRPr="00ED2340">
        <w:rPr>
          <w:rFonts w:eastAsia="Times New Roman"/>
          <w:szCs w:val="17"/>
        </w:rPr>
        <w:t>.</w:t>
      </w:r>
    </w:p>
    <w:p w14:paraId="7E39F64F" w14:textId="77777777" w:rsidR="00ED2340" w:rsidRPr="00ED2340" w:rsidRDefault="00ED2340" w:rsidP="00ED2340">
      <w:pPr>
        <w:rPr>
          <w:rFonts w:eastAsia="Times New Roman"/>
          <w:szCs w:val="17"/>
        </w:rPr>
      </w:pPr>
      <w:r w:rsidRPr="00ED2340">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34" w:history="1">
        <w:r w:rsidRPr="00ED2340">
          <w:rPr>
            <w:rFonts w:eastAsia="Times New Roman"/>
            <w:color w:val="0000FF"/>
            <w:szCs w:val="17"/>
            <w:u w:val="single"/>
          </w:rPr>
          <w:t>dem.miningregrehab@sa.gov.au</w:t>
        </w:r>
      </w:hyperlink>
      <w:r w:rsidRPr="00ED2340">
        <w:rPr>
          <w:rFonts w:eastAsia="Times New Roman"/>
          <w:szCs w:val="17"/>
        </w:rPr>
        <w:t xml:space="preserve"> by no later than </w:t>
      </w:r>
      <w:r w:rsidRPr="00ED2340">
        <w:rPr>
          <w:rFonts w:eastAsia="Times New Roman"/>
          <w:b/>
          <w:szCs w:val="17"/>
        </w:rPr>
        <w:t>2 August 2022</w:t>
      </w:r>
      <w:r w:rsidRPr="00ED2340">
        <w:rPr>
          <w:rFonts w:eastAsia="Times New Roman"/>
          <w:szCs w:val="17"/>
        </w:rPr>
        <w:t>.</w:t>
      </w:r>
    </w:p>
    <w:p w14:paraId="10AB1FE3" w14:textId="77777777" w:rsidR="00ED2340" w:rsidRPr="00ED2340" w:rsidRDefault="00ED2340" w:rsidP="00ED2340">
      <w:pPr>
        <w:rPr>
          <w:rFonts w:eastAsia="Times New Roman"/>
          <w:szCs w:val="17"/>
        </w:rPr>
      </w:pPr>
      <w:r w:rsidRPr="00ED2340">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0FF307FB" w14:textId="77777777" w:rsidR="00ED2340" w:rsidRPr="00ED2340" w:rsidRDefault="00ED2340" w:rsidP="00ED2340">
      <w:pPr>
        <w:rPr>
          <w:rFonts w:eastAsia="Times New Roman"/>
          <w:szCs w:val="17"/>
        </w:rPr>
      </w:pPr>
      <w:r w:rsidRPr="00ED2340">
        <w:rPr>
          <w:rFonts w:eastAsia="Times New Roman"/>
          <w:szCs w:val="17"/>
        </w:rPr>
        <w:t>When you make a written submission, that submission becomes a public record. Your submission will be provided to the applicant and may be made available for public inspection.</w:t>
      </w:r>
    </w:p>
    <w:p w14:paraId="7985EAB7" w14:textId="77777777" w:rsidR="00ED2340" w:rsidRPr="00ED2340" w:rsidRDefault="00ED2340" w:rsidP="00ED2340">
      <w:pPr>
        <w:spacing w:after="0"/>
        <w:rPr>
          <w:rFonts w:eastAsia="Times New Roman"/>
          <w:szCs w:val="17"/>
        </w:rPr>
      </w:pPr>
      <w:r w:rsidRPr="00ED2340">
        <w:rPr>
          <w:rFonts w:eastAsia="Times New Roman"/>
          <w:szCs w:val="17"/>
        </w:rPr>
        <w:t>Dated: 21 July 2022</w:t>
      </w:r>
    </w:p>
    <w:p w14:paraId="218A7A13" w14:textId="77777777" w:rsidR="00ED2340" w:rsidRPr="00ED2340" w:rsidRDefault="00ED2340" w:rsidP="00ED2340">
      <w:pPr>
        <w:spacing w:after="0"/>
        <w:jc w:val="right"/>
        <w:rPr>
          <w:rFonts w:eastAsia="Times New Roman"/>
          <w:smallCaps/>
          <w:szCs w:val="20"/>
        </w:rPr>
      </w:pPr>
      <w:r w:rsidRPr="00ED2340">
        <w:rPr>
          <w:rFonts w:eastAsia="Times New Roman"/>
          <w:smallCaps/>
          <w:szCs w:val="20"/>
        </w:rPr>
        <w:t>J. Martin</w:t>
      </w:r>
    </w:p>
    <w:p w14:paraId="5879EDAA" w14:textId="77777777" w:rsidR="00ED2340" w:rsidRPr="00ED2340" w:rsidRDefault="00ED2340" w:rsidP="00ED2340">
      <w:pPr>
        <w:spacing w:after="0" w:line="240" w:lineRule="auto"/>
        <w:jc w:val="right"/>
        <w:rPr>
          <w:rFonts w:eastAsia="Times New Roman"/>
          <w:szCs w:val="17"/>
        </w:rPr>
      </w:pPr>
      <w:r w:rsidRPr="00ED2340">
        <w:rPr>
          <w:rFonts w:eastAsia="Times New Roman"/>
          <w:szCs w:val="17"/>
        </w:rPr>
        <w:t>Mining Registrar as delegate for the Minister for Energy and Mining</w:t>
      </w:r>
    </w:p>
    <w:p w14:paraId="291FF3FF" w14:textId="360AC7CC" w:rsidR="006E7978" w:rsidRDefault="00ED2340" w:rsidP="00FF736A">
      <w:pPr>
        <w:spacing w:after="0" w:line="240" w:lineRule="auto"/>
        <w:jc w:val="right"/>
        <w:rPr>
          <w:rFonts w:eastAsia="Times New Roman"/>
          <w:szCs w:val="17"/>
        </w:rPr>
      </w:pPr>
      <w:r w:rsidRPr="00ED2340">
        <w:rPr>
          <w:rFonts w:eastAsia="Times New Roman"/>
          <w:szCs w:val="17"/>
        </w:rPr>
        <w:t>Department for Energy and Mining</w:t>
      </w:r>
    </w:p>
    <w:p w14:paraId="569FB3BA" w14:textId="47BEBF83" w:rsidR="00FF736A" w:rsidRDefault="00FF736A" w:rsidP="00FF736A">
      <w:pPr>
        <w:pBdr>
          <w:bottom w:val="single" w:sz="4" w:space="1" w:color="auto"/>
        </w:pBdr>
        <w:spacing w:after="0" w:line="52" w:lineRule="exact"/>
        <w:jc w:val="center"/>
        <w:rPr>
          <w:rFonts w:eastAsia="Times New Roman"/>
          <w:szCs w:val="17"/>
        </w:rPr>
      </w:pPr>
    </w:p>
    <w:p w14:paraId="7BC5CF5D" w14:textId="6EB12DA0" w:rsidR="00FF736A" w:rsidRDefault="00FF736A" w:rsidP="00FF736A">
      <w:pPr>
        <w:pBdr>
          <w:top w:val="single" w:sz="4" w:space="1" w:color="auto"/>
        </w:pBdr>
        <w:spacing w:before="34" w:after="0" w:line="14" w:lineRule="exact"/>
        <w:jc w:val="center"/>
        <w:rPr>
          <w:rFonts w:eastAsia="Times New Roman"/>
          <w:szCs w:val="17"/>
        </w:rPr>
      </w:pPr>
    </w:p>
    <w:p w14:paraId="4135C78F" w14:textId="3C926AF0" w:rsidR="006E7978" w:rsidRDefault="006E7978" w:rsidP="00FE5D6E">
      <w:pPr>
        <w:spacing w:after="0"/>
        <w:rPr>
          <w:rFonts w:eastAsia="Times New Roman"/>
          <w:szCs w:val="17"/>
        </w:rPr>
      </w:pPr>
    </w:p>
    <w:p w14:paraId="1C391D45" w14:textId="77777777" w:rsidR="00FF736A" w:rsidRPr="00FF736A" w:rsidRDefault="00FF736A" w:rsidP="003B703C">
      <w:pPr>
        <w:pStyle w:val="Heading2"/>
      </w:pPr>
      <w:bookmarkStart w:id="60" w:name="_Toc109301139"/>
      <w:r w:rsidRPr="00FF736A">
        <w:t>Outback Communities (Administration and Management) Act 2009</w:t>
      </w:r>
      <w:bookmarkEnd w:id="60"/>
    </w:p>
    <w:p w14:paraId="5624AA9E" w14:textId="77777777" w:rsidR="00FF736A" w:rsidRPr="00FF736A" w:rsidRDefault="00FF736A" w:rsidP="00FF736A">
      <w:pPr>
        <w:pStyle w:val="GG-Title2"/>
      </w:pPr>
      <w:r w:rsidRPr="00FF736A">
        <w:t>Outback Communities Authority</w:t>
      </w:r>
    </w:p>
    <w:p w14:paraId="57B26556" w14:textId="77777777" w:rsidR="00FF736A" w:rsidRPr="00FF736A" w:rsidRDefault="00FF736A" w:rsidP="00FF736A">
      <w:pPr>
        <w:pStyle w:val="GG-Title3"/>
      </w:pPr>
      <w:r w:rsidRPr="00FF736A">
        <w:t>Declaration of Community Contribution (Andamooka) for 2022-2023</w:t>
      </w:r>
    </w:p>
    <w:p w14:paraId="71E66A55" w14:textId="77777777" w:rsidR="00FF736A" w:rsidRPr="00FF736A" w:rsidRDefault="00FF736A" w:rsidP="00FF736A">
      <w:pPr>
        <w:pStyle w:val="GG-body"/>
        <w:rPr>
          <w:spacing w:val="-2"/>
        </w:rPr>
      </w:pPr>
      <w:r w:rsidRPr="00FF736A">
        <w:rPr>
          <w:spacing w:val="-2"/>
        </w:rPr>
        <w:t xml:space="preserve">NOTICE is hereby given that at its meeting on 23 June 2022, the Outback Communities Authority, for the financial year ending 30 June 2023 and in exercise of the powers contained in Division 2, Part 3 of the </w:t>
      </w:r>
      <w:r w:rsidRPr="00FF736A">
        <w:rPr>
          <w:i/>
          <w:spacing w:val="-2"/>
        </w:rPr>
        <w:t>Outback Communities (Administration and Management) Act 2009</w:t>
      </w:r>
      <w:r w:rsidRPr="00FF736A">
        <w:rPr>
          <w:spacing w:val="-2"/>
        </w:rPr>
        <w:t>, resolved as follows:</w:t>
      </w:r>
    </w:p>
    <w:p w14:paraId="2F8A33C5" w14:textId="77777777" w:rsidR="00FF736A" w:rsidRPr="00FF736A" w:rsidRDefault="00FF736A" w:rsidP="00FF736A">
      <w:pPr>
        <w:pStyle w:val="GG-Title3"/>
        <w:jc w:val="both"/>
      </w:pPr>
      <w:r w:rsidRPr="00FF736A">
        <w:t>Declaration of the Community Contribution</w:t>
      </w:r>
    </w:p>
    <w:p w14:paraId="63F0CDD4" w14:textId="77777777" w:rsidR="00FF736A" w:rsidRPr="00FF736A" w:rsidRDefault="00FF736A" w:rsidP="00FF736A">
      <w:pPr>
        <w:pStyle w:val="GG-body"/>
      </w:pPr>
      <w:r w:rsidRPr="00FF736A">
        <w:t>To declare a community contribution for the rateable land over:</w:t>
      </w:r>
    </w:p>
    <w:p w14:paraId="28151FE0" w14:textId="77777777" w:rsidR="00FF736A" w:rsidRPr="00FF736A" w:rsidRDefault="00FF736A" w:rsidP="00FF736A">
      <w:pPr>
        <w:pStyle w:val="GG-body"/>
        <w:spacing w:after="0"/>
        <w:ind w:left="426" w:hanging="284"/>
      </w:pPr>
      <w:r w:rsidRPr="00FF736A">
        <w:t>•</w:t>
      </w:r>
      <w:r w:rsidRPr="00FF736A">
        <w:tab/>
        <w:t>the township of Andamooka;</w:t>
      </w:r>
    </w:p>
    <w:p w14:paraId="4D749064" w14:textId="77777777" w:rsidR="00FF736A" w:rsidRPr="00FF736A" w:rsidRDefault="00FF736A" w:rsidP="00FF736A">
      <w:pPr>
        <w:pStyle w:val="GG-body"/>
        <w:spacing w:after="0"/>
        <w:ind w:left="426" w:hanging="284"/>
      </w:pPr>
      <w:r w:rsidRPr="00FF736A">
        <w:t>•</w:t>
      </w:r>
      <w:r w:rsidRPr="00FF736A">
        <w:tab/>
        <w:t xml:space="preserve">those sites immediately adjacent the town of Andamooka not within the Andamooka Precious Stones Field or excluded from the operation of the </w:t>
      </w:r>
      <w:r w:rsidRPr="00FF736A">
        <w:rPr>
          <w:i/>
        </w:rPr>
        <w:t>Opal Mining Act 1995</w:t>
      </w:r>
      <w:r w:rsidRPr="00FF736A">
        <w:t xml:space="preserve"> held in Fee Simple, occupied under Crown Lease or Licence, and</w:t>
      </w:r>
    </w:p>
    <w:p w14:paraId="0BD43921" w14:textId="3CB625EE" w:rsidR="00595A37" w:rsidRDefault="00FF736A" w:rsidP="00FF736A">
      <w:pPr>
        <w:pStyle w:val="GG-body"/>
        <w:ind w:left="426" w:hanging="284"/>
      </w:pPr>
      <w:r w:rsidRPr="00FF736A">
        <w:t>•</w:t>
      </w:r>
      <w:r w:rsidRPr="00FF736A">
        <w:tab/>
        <w:t>those portions of Section 1500, Out of Hundreds (Andamooka), occupied under Crown Licence (known as White Dam).</w:t>
      </w:r>
    </w:p>
    <w:p w14:paraId="32D9F5D3" w14:textId="77777777" w:rsidR="00595A37" w:rsidRDefault="00595A37">
      <w:pPr>
        <w:spacing w:after="0" w:line="240" w:lineRule="auto"/>
        <w:jc w:val="left"/>
        <w:rPr>
          <w:rFonts w:eastAsia="Times New Roman"/>
          <w:szCs w:val="17"/>
        </w:rPr>
      </w:pPr>
      <w:r>
        <w:br w:type="page"/>
      </w:r>
    </w:p>
    <w:p w14:paraId="67A05092" w14:textId="77777777" w:rsidR="00FF736A" w:rsidRPr="00FF736A" w:rsidRDefault="00FF736A" w:rsidP="00FF736A">
      <w:pPr>
        <w:pStyle w:val="GG-Title3"/>
        <w:jc w:val="both"/>
      </w:pPr>
      <w:r w:rsidRPr="00FF736A">
        <w:lastRenderedPageBreak/>
        <w:t>Purpose of Community Contribution</w:t>
      </w:r>
    </w:p>
    <w:p w14:paraId="0C3FE9FA" w14:textId="77777777" w:rsidR="00FF736A" w:rsidRPr="00FF736A" w:rsidRDefault="00FF736A" w:rsidP="00FF736A">
      <w:pPr>
        <w:pStyle w:val="GG-body"/>
      </w:pPr>
      <w:r w:rsidRPr="00FF736A">
        <w:t>Declare a fixed charge of $400 per property unit on rateable land for the purposes of raising revenue for the provision of services and support to the community of Andamooka.</w:t>
      </w:r>
    </w:p>
    <w:p w14:paraId="0AFFD5BE" w14:textId="77777777" w:rsidR="00FF736A" w:rsidRPr="00FF736A" w:rsidRDefault="00FF736A" w:rsidP="00FF736A">
      <w:pPr>
        <w:pStyle w:val="GG-Title3"/>
        <w:jc w:val="both"/>
      </w:pPr>
      <w:r w:rsidRPr="00FF736A">
        <w:t>Payment of Community Contribution</w:t>
      </w:r>
    </w:p>
    <w:p w14:paraId="13B79D2A" w14:textId="77777777" w:rsidR="00FF736A" w:rsidRPr="00FF736A" w:rsidRDefault="00FF736A" w:rsidP="00FF736A">
      <w:pPr>
        <w:pStyle w:val="GG-body"/>
      </w:pPr>
      <w:r w:rsidRPr="00FF736A">
        <w:t xml:space="preserve">Pursuant to Section 181 (2) of the </w:t>
      </w:r>
      <w:r w:rsidRPr="00FF736A">
        <w:rPr>
          <w:i/>
        </w:rPr>
        <w:t>Local Government Act 1999</w:t>
      </w:r>
      <w:r w:rsidRPr="00FF736A">
        <w:t>, that the community contribution is payable in four equal or approximately equal instalments as follows:</w:t>
      </w:r>
    </w:p>
    <w:p w14:paraId="0614FE26" w14:textId="77777777" w:rsidR="00FF736A" w:rsidRPr="00FF736A" w:rsidRDefault="00FF736A" w:rsidP="00FF736A">
      <w:pPr>
        <w:pStyle w:val="GG-body"/>
        <w:spacing w:after="0"/>
        <w:ind w:left="426" w:hanging="284"/>
      </w:pPr>
      <w:r w:rsidRPr="00FF736A">
        <w:t>•</w:t>
      </w:r>
      <w:r w:rsidRPr="00FF736A">
        <w:tab/>
        <w:t>first instalment, payable on 15 September 2022;</w:t>
      </w:r>
    </w:p>
    <w:p w14:paraId="6E669985" w14:textId="77777777" w:rsidR="00FF736A" w:rsidRPr="00FF736A" w:rsidRDefault="00FF736A" w:rsidP="00FF736A">
      <w:pPr>
        <w:pStyle w:val="GG-body"/>
        <w:spacing w:after="0"/>
        <w:ind w:left="426" w:hanging="284"/>
      </w:pPr>
      <w:r w:rsidRPr="00FF736A">
        <w:t>•</w:t>
      </w:r>
      <w:r w:rsidRPr="00FF736A">
        <w:tab/>
        <w:t>second instalment, payable on 15 December 2022;</w:t>
      </w:r>
    </w:p>
    <w:p w14:paraId="711C797A" w14:textId="77777777" w:rsidR="00FF736A" w:rsidRPr="00FF736A" w:rsidRDefault="00FF736A" w:rsidP="00FF736A">
      <w:pPr>
        <w:pStyle w:val="GG-body"/>
        <w:spacing w:after="0"/>
        <w:ind w:left="426" w:hanging="284"/>
      </w:pPr>
      <w:r w:rsidRPr="00FF736A">
        <w:t>•</w:t>
      </w:r>
      <w:r w:rsidRPr="00FF736A">
        <w:tab/>
        <w:t>third instalment, payable on 15 March 2023; and</w:t>
      </w:r>
    </w:p>
    <w:p w14:paraId="6C6D2864" w14:textId="77777777" w:rsidR="00FF736A" w:rsidRPr="00FF736A" w:rsidRDefault="00FF736A" w:rsidP="00FF736A">
      <w:pPr>
        <w:pStyle w:val="GG-body"/>
        <w:ind w:left="426" w:hanging="284"/>
      </w:pPr>
      <w:r w:rsidRPr="00FF736A">
        <w:t>•</w:t>
      </w:r>
      <w:r w:rsidRPr="00FF736A">
        <w:tab/>
        <w:t>fourth instalment, payable on 15 June 2023.</w:t>
      </w:r>
    </w:p>
    <w:p w14:paraId="32B373E6" w14:textId="77777777" w:rsidR="00FF736A" w:rsidRPr="00FF736A" w:rsidRDefault="00FF736A" w:rsidP="00FF736A">
      <w:pPr>
        <w:pStyle w:val="GG-SDated"/>
      </w:pPr>
      <w:r w:rsidRPr="00FF736A">
        <w:t>Dated: 21 July 2022</w:t>
      </w:r>
    </w:p>
    <w:p w14:paraId="297203DD" w14:textId="77777777" w:rsidR="00FF736A" w:rsidRPr="00FF736A" w:rsidRDefault="00FF736A" w:rsidP="00FF736A">
      <w:pPr>
        <w:pStyle w:val="GG-SName"/>
      </w:pPr>
      <w:r w:rsidRPr="00FF736A">
        <w:t>M. R. Sutton</w:t>
      </w:r>
    </w:p>
    <w:p w14:paraId="160B0FCD" w14:textId="77777777" w:rsidR="00FF736A" w:rsidRPr="00FF736A" w:rsidRDefault="00FF736A" w:rsidP="00FF736A">
      <w:pPr>
        <w:pStyle w:val="GG-Signature"/>
      </w:pPr>
      <w:r w:rsidRPr="00FF736A">
        <w:t>Director</w:t>
      </w:r>
    </w:p>
    <w:p w14:paraId="4169EF22" w14:textId="77777777" w:rsidR="00FF736A" w:rsidRPr="00FF736A" w:rsidRDefault="00FF736A" w:rsidP="00FF736A">
      <w:pPr>
        <w:spacing w:after="0" w:line="240" w:lineRule="auto"/>
        <w:jc w:val="left"/>
        <w:rPr>
          <w:szCs w:val="17"/>
        </w:rPr>
      </w:pPr>
      <w:r w:rsidRPr="00FF736A">
        <w:rPr>
          <w:szCs w:val="17"/>
        </w:rPr>
        <w:t>(</w:t>
      </w:r>
      <w:r w:rsidRPr="00FF736A">
        <w:rPr>
          <w:szCs w:val="17"/>
        </w:rPr>
        <w:fldChar w:fldCharType="begin"/>
      </w:r>
      <w:r w:rsidRPr="00FF736A">
        <w:rPr>
          <w:szCs w:val="17"/>
        </w:rPr>
        <w:instrText xml:space="preserve"> docproperty "objective-id"\* MERGEFORMAT </w:instrText>
      </w:r>
      <w:r w:rsidRPr="00FF736A">
        <w:rPr>
          <w:szCs w:val="17"/>
        </w:rPr>
        <w:fldChar w:fldCharType="separate"/>
      </w:r>
      <w:r w:rsidRPr="00FF736A">
        <w:rPr>
          <w:szCs w:val="17"/>
        </w:rPr>
        <w:t>A5536861</w:t>
      </w:r>
      <w:r w:rsidRPr="00FF736A">
        <w:rPr>
          <w:szCs w:val="17"/>
        </w:rPr>
        <w:fldChar w:fldCharType="end"/>
      </w:r>
      <w:r w:rsidRPr="00FF736A">
        <w:rPr>
          <w:szCs w:val="17"/>
        </w:rPr>
        <w:t>)</w:t>
      </w:r>
    </w:p>
    <w:p w14:paraId="1807C604" w14:textId="77777777" w:rsidR="00FF736A" w:rsidRPr="00FF736A" w:rsidRDefault="00FF736A" w:rsidP="00FF736A">
      <w:pPr>
        <w:pBdr>
          <w:top w:val="single" w:sz="4" w:space="1" w:color="auto"/>
        </w:pBdr>
        <w:spacing w:before="100" w:after="0" w:line="14" w:lineRule="exact"/>
        <w:jc w:val="center"/>
        <w:rPr>
          <w:szCs w:val="17"/>
        </w:rPr>
      </w:pPr>
    </w:p>
    <w:p w14:paraId="581D5918" w14:textId="78EFDABC" w:rsidR="00FF736A" w:rsidRDefault="00FF736A" w:rsidP="00FE5D6E">
      <w:pPr>
        <w:spacing w:after="0"/>
        <w:rPr>
          <w:rFonts w:eastAsia="Times New Roman"/>
          <w:szCs w:val="17"/>
        </w:rPr>
      </w:pPr>
    </w:p>
    <w:p w14:paraId="17F671E6" w14:textId="77777777" w:rsidR="00FF736A" w:rsidRDefault="00FF736A" w:rsidP="00FF736A">
      <w:pPr>
        <w:pStyle w:val="GG-Title1"/>
      </w:pPr>
      <w:r>
        <w:t>Outback Communities (Administration and Management) Act 2009</w:t>
      </w:r>
    </w:p>
    <w:p w14:paraId="647C4D9C" w14:textId="77777777" w:rsidR="00FF736A" w:rsidRDefault="00FF736A" w:rsidP="00FF736A">
      <w:pPr>
        <w:pStyle w:val="GG-Title2"/>
      </w:pPr>
      <w:r>
        <w:t>Outback Communities Authority</w:t>
      </w:r>
    </w:p>
    <w:p w14:paraId="0FBA3756" w14:textId="77777777" w:rsidR="00FF736A" w:rsidRDefault="00FF736A" w:rsidP="00FF736A">
      <w:pPr>
        <w:pStyle w:val="GG-Title3"/>
      </w:pPr>
      <w:r>
        <w:t>Declaration of Community Contribution (Iron Knob) for 2022-2023</w:t>
      </w:r>
    </w:p>
    <w:p w14:paraId="75E993AA" w14:textId="77777777" w:rsidR="00FF736A" w:rsidRDefault="00FF736A" w:rsidP="00FF736A">
      <w:pPr>
        <w:pStyle w:val="GG-body"/>
      </w:pPr>
      <w:r>
        <w:t xml:space="preserve">NOTICE is hereby given that at a meeting on 23 June 2022, the Outback Communities Authority, for the financial year ending 30 June 2023 and in exercise of the powers contained in Division 2, Part 3 of the </w:t>
      </w:r>
      <w:r>
        <w:rPr>
          <w:i/>
        </w:rPr>
        <w:t>Outback Communities (Administration and Management) Act 2009</w:t>
      </w:r>
      <w:r>
        <w:t>, resolved as follows:</w:t>
      </w:r>
    </w:p>
    <w:p w14:paraId="1CD2CE28" w14:textId="77777777" w:rsidR="00FF736A" w:rsidRDefault="00FF736A" w:rsidP="00FF736A">
      <w:pPr>
        <w:pStyle w:val="GG-Title3"/>
        <w:jc w:val="both"/>
      </w:pPr>
      <w:r>
        <w:t>Declaration of the Community Contribution</w:t>
      </w:r>
    </w:p>
    <w:p w14:paraId="5E3B8F80" w14:textId="77777777" w:rsidR="00FF736A" w:rsidRDefault="00FF736A" w:rsidP="00FF736A">
      <w:pPr>
        <w:pStyle w:val="GG-body"/>
      </w:pPr>
      <w:r>
        <w:t>To declare a community contribution for the rateable land in:</w:t>
      </w:r>
    </w:p>
    <w:p w14:paraId="2DFCF978" w14:textId="77777777" w:rsidR="00FF736A" w:rsidRDefault="00FF736A" w:rsidP="00FF736A">
      <w:pPr>
        <w:pStyle w:val="GG-body"/>
        <w:ind w:left="142"/>
      </w:pPr>
      <w:r>
        <w:t>•</w:t>
      </w:r>
      <w:r>
        <w:tab/>
        <w:t>the township of Iron Knob.</w:t>
      </w:r>
    </w:p>
    <w:p w14:paraId="5CFB2D82" w14:textId="77777777" w:rsidR="00FF736A" w:rsidRDefault="00FF736A" w:rsidP="00FF736A">
      <w:pPr>
        <w:pStyle w:val="GG-Title3"/>
        <w:jc w:val="both"/>
      </w:pPr>
      <w:r>
        <w:t>Purpose of Community Contribution</w:t>
      </w:r>
    </w:p>
    <w:p w14:paraId="2B0DC7EB" w14:textId="77777777" w:rsidR="00FF736A" w:rsidRDefault="00FF736A" w:rsidP="00FF736A">
      <w:pPr>
        <w:pStyle w:val="GG-body"/>
      </w:pPr>
      <w:r>
        <w:t>Declare a fixed charge of $360 per property unit on rateable land for the purposes of raising revenue for the provision of services and support to the community of Iron Knob.</w:t>
      </w:r>
    </w:p>
    <w:p w14:paraId="4ABB473B" w14:textId="77777777" w:rsidR="00FF736A" w:rsidRDefault="00FF736A" w:rsidP="00FF736A">
      <w:pPr>
        <w:pStyle w:val="GG-Title3"/>
        <w:jc w:val="both"/>
      </w:pPr>
      <w:r>
        <w:t>Payment of Community Contribution</w:t>
      </w:r>
    </w:p>
    <w:p w14:paraId="0DA87981" w14:textId="77777777" w:rsidR="00FF736A" w:rsidRDefault="00FF736A" w:rsidP="00FF736A">
      <w:pPr>
        <w:pStyle w:val="GG-body"/>
      </w:pPr>
      <w:r>
        <w:t xml:space="preserve">Pursuant to Section 181 (2) of the </w:t>
      </w:r>
      <w:r>
        <w:rPr>
          <w:i/>
        </w:rPr>
        <w:t>Local Government Act 1999</w:t>
      </w:r>
      <w:r>
        <w:t>, that the community contribution is payable in four equal or approximately equal instalments as follows:</w:t>
      </w:r>
    </w:p>
    <w:p w14:paraId="1349FFE4" w14:textId="77777777" w:rsidR="00FF736A" w:rsidRDefault="00FF736A" w:rsidP="00FF736A">
      <w:pPr>
        <w:pStyle w:val="GG-body"/>
        <w:spacing w:after="0"/>
        <w:ind w:left="142"/>
      </w:pPr>
      <w:r>
        <w:t>•</w:t>
      </w:r>
      <w:r>
        <w:tab/>
        <w:t>first instalment, payable on 15 September 2022;</w:t>
      </w:r>
    </w:p>
    <w:p w14:paraId="18EA7FE2" w14:textId="77777777" w:rsidR="00FF736A" w:rsidRDefault="00FF736A" w:rsidP="00FF736A">
      <w:pPr>
        <w:pStyle w:val="GG-body"/>
        <w:spacing w:after="0"/>
        <w:ind w:left="142"/>
      </w:pPr>
      <w:r>
        <w:t>•</w:t>
      </w:r>
      <w:r>
        <w:tab/>
        <w:t>second instalment, payable on 15 December 2022;</w:t>
      </w:r>
    </w:p>
    <w:p w14:paraId="7738C176" w14:textId="77777777" w:rsidR="00FF736A" w:rsidRDefault="00FF736A" w:rsidP="00FF736A">
      <w:pPr>
        <w:pStyle w:val="GG-body"/>
        <w:spacing w:after="0"/>
        <w:ind w:left="142"/>
      </w:pPr>
      <w:r>
        <w:t>•</w:t>
      </w:r>
      <w:r>
        <w:tab/>
        <w:t xml:space="preserve">third instalment, payable on 15 March 2023; and </w:t>
      </w:r>
    </w:p>
    <w:p w14:paraId="5762CD31" w14:textId="77777777" w:rsidR="00FF736A" w:rsidRDefault="00FF736A" w:rsidP="00FF736A">
      <w:pPr>
        <w:pStyle w:val="GG-body"/>
        <w:ind w:left="142"/>
      </w:pPr>
      <w:r>
        <w:t>•</w:t>
      </w:r>
      <w:r>
        <w:tab/>
        <w:t>fourth instalment, payable on 15 June 2023.</w:t>
      </w:r>
    </w:p>
    <w:p w14:paraId="0466BE6D" w14:textId="77777777" w:rsidR="00FF736A" w:rsidRDefault="00FF736A" w:rsidP="00FF736A">
      <w:pPr>
        <w:pStyle w:val="GG-SDated"/>
      </w:pPr>
      <w:r>
        <w:t>Dated: 21 July 2022</w:t>
      </w:r>
    </w:p>
    <w:p w14:paraId="74A4051B" w14:textId="77777777" w:rsidR="00FF736A" w:rsidRDefault="00FF736A" w:rsidP="00FF736A">
      <w:pPr>
        <w:pStyle w:val="GG-SName"/>
      </w:pPr>
      <w:r>
        <w:t>M. R. Sutton</w:t>
      </w:r>
    </w:p>
    <w:p w14:paraId="5364CEC6" w14:textId="77777777" w:rsidR="00FF736A" w:rsidRDefault="00FF736A" w:rsidP="00FF736A">
      <w:pPr>
        <w:pStyle w:val="GG-Signature"/>
      </w:pPr>
      <w:r>
        <w:t>Director</w:t>
      </w:r>
    </w:p>
    <w:p w14:paraId="0CEBC807" w14:textId="08A5E785" w:rsidR="00FF736A" w:rsidRDefault="00FF736A" w:rsidP="00FF736A">
      <w:pPr>
        <w:spacing w:after="0" w:line="240" w:lineRule="auto"/>
        <w:jc w:val="left"/>
        <w:rPr>
          <w:szCs w:val="17"/>
        </w:rPr>
      </w:pPr>
      <w:r>
        <w:rPr>
          <w:szCs w:val="17"/>
        </w:rPr>
        <w:t>(</w:t>
      </w:r>
      <w:r>
        <w:rPr>
          <w:szCs w:val="17"/>
        </w:rPr>
        <w:fldChar w:fldCharType="begin"/>
      </w:r>
      <w:r>
        <w:rPr>
          <w:szCs w:val="17"/>
        </w:rPr>
        <w:instrText xml:space="preserve"> docproperty "objective-id"\* MERGEFORMAT </w:instrText>
      </w:r>
      <w:r>
        <w:rPr>
          <w:szCs w:val="17"/>
        </w:rPr>
        <w:fldChar w:fldCharType="separate"/>
      </w:r>
      <w:r>
        <w:rPr>
          <w:szCs w:val="17"/>
        </w:rPr>
        <w:t>A5536861</w:t>
      </w:r>
      <w:r>
        <w:rPr>
          <w:szCs w:val="17"/>
        </w:rPr>
        <w:fldChar w:fldCharType="end"/>
      </w:r>
      <w:r>
        <w:rPr>
          <w:szCs w:val="17"/>
        </w:rPr>
        <w:t>)</w:t>
      </w:r>
    </w:p>
    <w:p w14:paraId="5FAF897E" w14:textId="6C3A9F1B" w:rsidR="00AE2FF1" w:rsidRDefault="00AE2FF1" w:rsidP="00AE2FF1">
      <w:pPr>
        <w:pBdr>
          <w:bottom w:val="single" w:sz="4" w:space="1" w:color="auto"/>
        </w:pBdr>
        <w:spacing w:after="0" w:line="52" w:lineRule="exact"/>
        <w:jc w:val="center"/>
        <w:rPr>
          <w:szCs w:val="17"/>
        </w:rPr>
      </w:pPr>
    </w:p>
    <w:p w14:paraId="1FF6C413" w14:textId="58CCCAB8" w:rsidR="00AE2FF1" w:rsidRDefault="00AE2FF1" w:rsidP="00AE2FF1">
      <w:pPr>
        <w:pBdr>
          <w:top w:val="single" w:sz="4" w:space="1" w:color="auto"/>
        </w:pBdr>
        <w:spacing w:before="34" w:after="0" w:line="14" w:lineRule="exact"/>
        <w:jc w:val="center"/>
        <w:rPr>
          <w:szCs w:val="17"/>
        </w:rPr>
      </w:pPr>
    </w:p>
    <w:p w14:paraId="24A76984" w14:textId="17F34AF3" w:rsidR="00FF736A" w:rsidRDefault="00FF736A" w:rsidP="00FE5D6E">
      <w:pPr>
        <w:spacing w:after="0"/>
        <w:rPr>
          <w:rFonts w:eastAsia="Times New Roman"/>
          <w:szCs w:val="17"/>
        </w:rPr>
      </w:pPr>
    </w:p>
    <w:p w14:paraId="364E3467" w14:textId="77777777" w:rsidR="00AE2FF1" w:rsidRPr="00AE2FF1" w:rsidRDefault="00AE2FF1" w:rsidP="003B703C">
      <w:pPr>
        <w:pStyle w:val="Heading2"/>
      </w:pPr>
      <w:bookmarkStart w:id="61" w:name="_Toc109301140"/>
      <w:r w:rsidRPr="00AE2FF1">
        <w:t>Petroleum and Geothermal Energy Act 2000</w:t>
      </w:r>
      <w:bookmarkEnd w:id="61"/>
    </w:p>
    <w:p w14:paraId="713D1CD8" w14:textId="77777777" w:rsidR="00AE2FF1" w:rsidRPr="00AE2FF1" w:rsidRDefault="00AE2FF1" w:rsidP="00AE2FF1">
      <w:pPr>
        <w:jc w:val="center"/>
        <w:rPr>
          <w:i/>
          <w:szCs w:val="17"/>
        </w:rPr>
      </w:pPr>
      <w:r w:rsidRPr="00AE2FF1">
        <w:rPr>
          <w:i/>
          <w:szCs w:val="17"/>
        </w:rPr>
        <w:t>Application for Extension of Special Facilities Licence—SFL 13</w:t>
      </w:r>
    </w:p>
    <w:p w14:paraId="50888AF8" w14:textId="77777777" w:rsidR="00AE2FF1" w:rsidRPr="00AE2FF1" w:rsidRDefault="00AE2FF1" w:rsidP="00AE2FF1">
      <w:pPr>
        <w:rPr>
          <w:rFonts w:eastAsia="Times New Roman"/>
          <w:szCs w:val="17"/>
        </w:rPr>
      </w:pPr>
      <w:r w:rsidRPr="00AE2FF1">
        <w:rPr>
          <w:rFonts w:eastAsia="Times New Roman"/>
          <w:szCs w:val="17"/>
        </w:rPr>
        <w:t xml:space="preserve">Pursuant to section 65(6) of the </w:t>
      </w:r>
      <w:r w:rsidRPr="00AE2FF1">
        <w:rPr>
          <w:rFonts w:eastAsia="Times New Roman"/>
          <w:i/>
          <w:iCs/>
          <w:szCs w:val="17"/>
        </w:rPr>
        <w:t>Petroleum and Geothermal Energy Act 2000</w:t>
      </w:r>
      <w:r w:rsidRPr="00AE2FF1">
        <w:rPr>
          <w:rFonts w:eastAsia="Times New Roman"/>
          <w:szCs w:val="17"/>
        </w:rPr>
        <w:t xml:space="preserve"> and delegated powers dated 29 June 2018, </w:t>
      </w:r>
      <w:r w:rsidRPr="00AE2FF1">
        <w:rPr>
          <w:rFonts w:eastAsia="Times New Roman"/>
          <w:spacing w:val="-2"/>
          <w:szCs w:val="17"/>
        </w:rPr>
        <w:t>notice is hereby given</w:t>
      </w:r>
      <w:r w:rsidRPr="00AE2FF1">
        <w:rPr>
          <w:rFonts w:eastAsia="Times New Roman"/>
          <w:szCs w:val="17"/>
        </w:rPr>
        <w:t xml:space="preserve"> that an application for the extension of licence term of special facilities licence SFL 13 with the area described below has been received from: </w:t>
      </w:r>
    </w:p>
    <w:p w14:paraId="214839B7" w14:textId="77777777" w:rsidR="00AE2FF1" w:rsidRPr="00AE2FF1" w:rsidRDefault="00AE2FF1" w:rsidP="00AE2FF1">
      <w:pPr>
        <w:ind w:left="142"/>
        <w:rPr>
          <w:rFonts w:eastAsia="Times New Roman"/>
          <w:b/>
          <w:bCs/>
          <w:szCs w:val="17"/>
        </w:rPr>
      </w:pPr>
      <w:r w:rsidRPr="00AE2FF1">
        <w:rPr>
          <w:rFonts w:eastAsia="Times New Roman"/>
          <w:b/>
          <w:bCs/>
          <w:szCs w:val="17"/>
        </w:rPr>
        <w:t>Precise Outcomes Pty Ltd</w:t>
      </w:r>
    </w:p>
    <w:p w14:paraId="6ADAF15A" w14:textId="77777777" w:rsidR="00AE2FF1" w:rsidRPr="00AE2FF1" w:rsidRDefault="00AE2FF1" w:rsidP="00AE2FF1">
      <w:pPr>
        <w:rPr>
          <w:rFonts w:eastAsia="Times New Roman"/>
          <w:szCs w:val="17"/>
        </w:rPr>
      </w:pPr>
      <w:r w:rsidRPr="00AE2FF1">
        <w:rPr>
          <w:rFonts w:eastAsia="Times New Roman"/>
          <w:szCs w:val="17"/>
        </w:rPr>
        <w:t>The extension application will be determined on or after 12 August 2022.</w:t>
      </w:r>
    </w:p>
    <w:p w14:paraId="6C69FBA9" w14:textId="77777777" w:rsidR="00AE2FF1" w:rsidRPr="00AE2FF1" w:rsidRDefault="00AE2FF1" w:rsidP="00AE2FF1">
      <w:pPr>
        <w:jc w:val="center"/>
        <w:rPr>
          <w:rFonts w:eastAsia="Times New Roman"/>
          <w:i/>
          <w:szCs w:val="17"/>
        </w:rPr>
      </w:pPr>
      <w:r w:rsidRPr="00AE2FF1">
        <w:rPr>
          <w:rFonts w:eastAsia="Times New Roman"/>
          <w:i/>
          <w:szCs w:val="17"/>
        </w:rPr>
        <w:t>Description of application area</w:t>
      </w:r>
    </w:p>
    <w:p w14:paraId="38E866E0" w14:textId="77777777" w:rsidR="00AE2FF1" w:rsidRPr="00AE2FF1" w:rsidRDefault="00AE2FF1" w:rsidP="00AE2FF1">
      <w:pPr>
        <w:jc w:val="left"/>
        <w:rPr>
          <w:szCs w:val="17"/>
        </w:rPr>
      </w:pPr>
      <w:r w:rsidRPr="00AE2FF1">
        <w:rPr>
          <w:szCs w:val="17"/>
        </w:rPr>
        <w:t>All that part of the State of South Australia, bounded as follows:</w:t>
      </w:r>
    </w:p>
    <w:p w14:paraId="46BF692E"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50.83" S</w:t>
      </w:r>
      <w:r w:rsidRPr="00AE2FF1">
        <w:rPr>
          <w:szCs w:val="17"/>
          <w:lang w:val="en-US"/>
        </w:rPr>
        <w:tab/>
        <w:t>140° 44' 31.14" E</w:t>
      </w:r>
    </w:p>
    <w:p w14:paraId="3832E054"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53.78" S</w:t>
      </w:r>
      <w:r w:rsidRPr="00AE2FF1">
        <w:rPr>
          <w:szCs w:val="17"/>
          <w:lang w:val="en-US"/>
        </w:rPr>
        <w:tab/>
        <w:t>140° 45' 14.57" E</w:t>
      </w:r>
    </w:p>
    <w:p w14:paraId="12D4CF75"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55.70" S</w:t>
      </w:r>
      <w:r w:rsidRPr="00AE2FF1">
        <w:rPr>
          <w:szCs w:val="17"/>
          <w:lang w:val="en-US"/>
        </w:rPr>
        <w:tab/>
        <w:t>140° 45' 13.72" E</w:t>
      </w:r>
    </w:p>
    <w:p w14:paraId="09278649"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55.62" S</w:t>
      </w:r>
      <w:r w:rsidRPr="00AE2FF1">
        <w:rPr>
          <w:szCs w:val="17"/>
          <w:lang w:val="en-US"/>
        </w:rPr>
        <w:tab/>
        <w:t>140° 45' 15.48" E</w:t>
      </w:r>
    </w:p>
    <w:p w14:paraId="4C575CA2"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55.44" S</w:t>
      </w:r>
      <w:r w:rsidRPr="00AE2FF1">
        <w:rPr>
          <w:szCs w:val="17"/>
          <w:lang w:val="en-US"/>
        </w:rPr>
        <w:tab/>
        <w:t>140° 45' 16.23" E</w:t>
      </w:r>
    </w:p>
    <w:p w14:paraId="4E89A2F2"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55.13" S</w:t>
      </w:r>
      <w:r w:rsidRPr="00AE2FF1">
        <w:rPr>
          <w:szCs w:val="17"/>
          <w:lang w:val="en-US"/>
        </w:rPr>
        <w:tab/>
        <w:t>140° 45' 16.18" E</w:t>
      </w:r>
    </w:p>
    <w:p w14:paraId="113CED91"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54.88" S</w:t>
      </w:r>
      <w:r w:rsidRPr="00AE2FF1">
        <w:rPr>
          <w:szCs w:val="17"/>
          <w:lang w:val="en-US"/>
        </w:rPr>
        <w:tab/>
        <w:t>140° 45' 17.78" E</w:t>
      </w:r>
    </w:p>
    <w:p w14:paraId="69728A5F"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49' 17.08" S</w:t>
      </w:r>
      <w:r w:rsidRPr="00AE2FF1">
        <w:rPr>
          <w:szCs w:val="17"/>
          <w:lang w:val="en-US"/>
        </w:rPr>
        <w:tab/>
        <w:t>140° 45' 21.15" E</w:t>
      </w:r>
    </w:p>
    <w:p w14:paraId="6A334F47"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49' 18.05" S</w:t>
      </w:r>
      <w:r w:rsidRPr="00AE2FF1">
        <w:rPr>
          <w:szCs w:val="17"/>
          <w:lang w:val="en-US"/>
        </w:rPr>
        <w:tab/>
        <w:t>140° 45' 13.76" E</w:t>
      </w:r>
    </w:p>
    <w:p w14:paraId="4D753ECB"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49' 01.26" S</w:t>
      </w:r>
      <w:r w:rsidRPr="00AE2FF1">
        <w:rPr>
          <w:szCs w:val="17"/>
          <w:lang w:val="en-US"/>
        </w:rPr>
        <w:tab/>
        <w:t>140° 45' 12.04" E</w:t>
      </w:r>
    </w:p>
    <w:p w14:paraId="25F6D015"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59.65" S</w:t>
      </w:r>
      <w:r w:rsidRPr="00AE2FF1">
        <w:rPr>
          <w:szCs w:val="17"/>
          <w:lang w:val="en-US"/>
        </w:rPr>
        <w:tab/>
        <w:t>140° 45' 12.56" E</w:t>
      </w:r>
    </w:p>
    <w:p w14:paraId="08998368" w14:textId="2454C759" w:rsidR="00AE2FF1" w:rsidRPr="00AE2FF1" w:rsidRDefault="00AE2FF1" w:rsidP="00AE2FF1">
      <w:pPr>
        <w:autoSpaceDE w:val="0"/>
        <w:autoSpaceDN w:val="0"/>
        <w:adjustRightInd w:val="0"/>
        <w:spacing w:after="0"/>
        <w:ind w:left="142"/>
        <w:rPr>
          <w:szCs w:val="17"/>
          <w:lang w:val="en-US"/>
        </w:rPr>
      </w:pPr>
      <w:r w:rsidRPr="00AE2FF1">
        <w:rPr>
          <w:szCs w:val="17"/>
          <w:lang w:val="en-US"/>
        </w:rPr>
        <w:t>27° 48' 56.55" S</w:t>
      </w:r>
      <w:r w:rsidRPr="00AE2FF1">
        <w:rPr>
          <w:szCs w:val="17"/>
          <w:lang w:val="en-US"/>
        </w:rPr>
        <w:tab/>
        <w:t>140° 44' 51.68" E</w:t>
      </w:r>
    </w:p>
    <w:p w14:paraId="0452F517"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49' 39.19" S</w:t>
      </w:r>
      <w:r w:rsidRPr="00AE2FF1">
        <w:rPr>
          <w:szCs w:val="17"/>
          <w:lang w:val="en-US"/>
        </w:rPr>
        <w:tab/>
        <w:t>140° 44' 48.22" E</w:t>
      </w:r>
    </w:p>
    <w:p w14:paraId="7D9131B1"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49' 36.20" S</w:t>
      </w:r>
      <w:r w:rsidRPr="00AE2FF1">
        <w:rPr>
          <w:szCs w:val="17"/>
          <w:lang w:val="en-US"/>
        </w:rPr>
        <w:tab/>
        <w:t>140° 44' 27.32" E</w:t>
      </w:r>
    </w:p>
    <w:p w14:paraId="462C584C" w14:textId="77777777" w:rsidR="00AE2FF1" w:rsidRPr="00AE2FF1" w:rsidRDefault="00AE2FF1" w:rsidP="00AE2FF1">
      <w:pPr>
        <w:autoSpaceDE w:val="0"/>
        <w:autoSpaceDN w:val="0"/>
        <w:adjustRightInd w:val="0"/>
        <w:spacing w:after="0"/>
        <w:ind w:left="142"/>
        <w:rPr>
          <w:szCs w:val="17"/>
          <w:lang w:val="en-US"/>
        </w:rPr>
      </w:pPr>
      <w:r w:rsidRPr="00AE2FF1">
        <w:rPr>
          <w:szCs w:val="17"/>
          <w:lang w:val="en-US"/>
        </w:rPr>
        <w:t>27° 48' 53.00" S</w:t>
      </w:r>
      <w:r w:rsidRPr="00AE2FF1">
        <w:rPr>
          <w:szCs w:val="17"/>
          <w:lang w:val="en-US"/>
        </w:rPr>
        <w:tab/>
        <w:t>140° 44' 30.85" E</w:t>
      </w:r>
    </w:p>
    <w:p w14:paraId="2E444556" w14:textId="0C7D7126" w:rsidR="00595A37" w:rsidRDefault="00AE2FF1" w:rsidP="00AE2FF1">
      <w:pPr>
        <w:autoSpaceDE w:val="0"/>
        <w:autoSpaceDN w:val="0"/>
        <w:adjustRightInd w:val="0"/>
        <w:ind w:left="142"/>
        <w:rPr>
          <w:szCs w:val="17"/>
          <w:lang w:val="en-US"/>
        </w:rPr>
      </w:pPr>
      <w:r w:rsidRPr="00AE2FF1">
        <w:rPr>
          <w:szCs w:val="17"/>
          <w:lang w:val="en-US"/>
        </w:rPr>
        <w:t>27° 48' 50.83" S</w:t>
      </w:r>
      <w:r w:rsidRPr="00AE2FF1">
        <w:rPr>
          <w:szCs w:val="17"/>
          <w:lang w:val="en-US"/>
        </w:rPr>
        <w:tab/>
        <w:t>140° 44' 31.14" E</w:t>
      </w:r>
    </w:p>
    <w:p w14:paraId="436A6DC9" w14:textId="77777777" w:rsidR="00595A37" w:rsidRDefault="00595A37">
      <w:pPr>
        <w:spacing w:after="0" w:line="240" w:lineRule="auto"/>
        <w:jc w:val="left"/>
        <w:rPr>
          <w:szCs w:val="17"/>
          <w:lang w:val="en-US"/>
        </w:rPr>
      </w:pPr>
      <w:r>
        <w:rPr>
          <w:szCs w:val="17"/>
          <w:lang w:val="en-US"/>
        </w:rPr>
        <w:br w:type="page"/>
      </w:r>
    </w:p>
    <w:p w14:paraId="0C24B309" w14:textId="2DFE9DF7" w:rsidR="00AE2FF1" w:rsidRPr="00AE2FF1" w:rsidRDefault="00595A37" w:rsidP="00AE2FF1">
      <w:pPr>
        <w:jc w:val="left"/>
        <w:rPr>
          <w:szCs w:val="17"/>
        </w:rPr>
      </w:pPr>
      <w:r>
        <w:rPr>
          <w:szCs w:val="17"/>
        </w:rPr>
        <w:lastRenderedPageBreak/>
        <w:t>A</w:t>
      </w:r>
      <w:r w:rsidR="00AE2FF1" w:rsidRPr="00AE2FF1">
        <w:rPr>
          <w:szCs w:val="17"/>
        </w:rPr>
        <w:t>ll coordinates in GDA94</w:t>
      </w:r>
    </w:p>
    <w:p w14:paraId="76F51BFC" w14:textId="77777777" w:rsidR="00AE2FF1" w:rsidRPr="00AE2FF1" w:rsidRDefault="00AE2FF1" w:rsidP="00AE2FF1">
      <w:pPr>
        <w:jc w:val="left"/>
        <w:rPr>
          <w:szCs w:val="17"/>
        </w:rPr>
      </w:pPr>
      <w:r w:rsidRPr="00AE2FF1">
        <w:rPr>
          <w:szCs w:val="17"/>
        </w:rPr>
        <w:t xml:space="preserve">AREA: </w:t>
      </w:r>
      <w:r w:rsidRPr="00AE2FF1">
        <w:rPr>
          <w:b/>
          <w:szCs w:val="17"/>
        </w:rPr>
        <w:t xml:space="preserve">1.04 </w:t>
      </w:r>
      <w:r w:rsidRPr="00AE2FF1">
        <w:rPr>
          <w:szCs w:val="17"/>
        </w:rPr>
        <w:t>square kilometres approximately</w:t>
      </w:r>
    </w:p>
    <w:p w14:paraId="343F89D5" w14:textId="77777777" w:rsidR="00AE2FF1" w:rsidRPr="00AE2FF1" w:rsidRDefault="00AE2FF1" w:rsidP="00AE2FF1">
      <w:pPr>
        <w:spacing w:after="0"/>
        <w:rPr>
          <w:rFonts w:eastAsia="Times New Roman"/>
          <w:szCs w:val="17"/>
        </w:rPr>
      </w:pPr>
      <w:r w:rsidRPr="00AE2FF1">
        <w:rPr>
          <w:rFonts w:eastAsia="Times New Roman"/>
          <w:szCs w:val="17"/>
        </w:rPr>
        <w:t>Dated: 18 July 2022</w:t>
      </w:r>
    </w:p>
    <w:p w14:paraId="049790D1" w14:textId="77777777" w:rsidR="00AE2FF1" w:rsidRPr="00AE2FF1" w:rsidRDefault="00AE2FF1" w:rsidP="00AE2FF1">
      <w:pPr>
        <w:spacing w:after="0"/>
        <w:jc w:val="right"/>
        <w:rPr>
          <w:rFonts w:eastAsia="Times New Roman"/>
          <w:smallCaps/>
          <w:szCs w:val="20"/>
        </w:rPr>
      </w:pPr>
      <w:r w:rsidRPr="00AE2FF1">
        <w:rPr>
          <w:rFonts w:eastAsia="Times New Roman"/>
          <w:smallCaps/>
          <w:szCs w:val="20"/>
        </w:rPr>
        <w:t>Michael Malavazos</w:t>
      </w:r>
    </w:p>
    <w:p w14:paraId="459B4CA3" w14:textId="77777777" w:rsidR="00AE2FF1" w:rsidRPr="00AE2FF1" w:rsidRDefault="00AE2FF1" w:rsidP="00AE2FF1">
      <w:pPr>
        <w:spacing w:after="0"/>
        <w:jc w:val="right"/>
        <w:rPr>
          <w:rFonts w:eastAsia="Times New Roman"/>
          <w:szCs w:val="17"/>
        </w:rPr>
      </w:pPr>
      <w:r w:rsidRPr="00AE2FF1">
        <w:rPr>
          <w:rFonts w:eastAsia="Times New Roman"/>
          <w:szCs w:val="17"/>
        </w:rPr>
        <w:t>A/Executive Director</w:t>
      </w:r>
    </w:p>
    <w:p w14:paraId="71D7D138" w14:textId="77777777" w:rsidR="00AE2FF1" w:rsidRPr="00AE2FF1" w:rsidRDefault="00AE2FF1" w:rsidP="00AE2FF1">
      <w:pPr>
        <w:spacing w:after="0"/>
        <w:jc w:val="right"/>
        <w:rPr>
          <w:rFonts w:eastAsia="Times New Roman"/>
          <w:szCs w:val="17"/>
        </w:rPr>
      </w:pPr>
      <w:r w:rsidRPr="00AE2FF1">
        <w:rPr>
          <w:rFonts w:eastAsia="Times New Roman"/>
          <w:szCs w:val="17"/>
        </w:rPr>
        <w:t>Energy Resources Division</w:t>
      </w:r>
    </w:p>
    <w:p w14:paraId="7F824089" w14:textId="77777777" w:rsidR="00AE2FF1" w:rsidRPr="00AE2FF1" w:rsidRDefault="00AE2FF1" w:rsidP="00AE2FF1">
      <w:pPr>
        <w:spacing w:after="0"/>
        <w:jc w:val="right"/>
        <w:rPr>
          <w:rFonts w:eastAsia="Times New Roman"/>
          <w:szCs w:val="17"/>
        </w:rPr>
      </w:pPr>
      <w:r w:rsidRPr="00AE2FF1">
        <w:rPr>
          <w:rFonts w:eastAsia="Times New Roman"/>
          <w:szCs w:val="17"/>
        </w:rPr>
        <w:t>Department for Energy and Mining</w:t>
      </w:r>
    </w:p>
    <w:p w14:paraId="42F2B6E3" w14:textId="77777777" w:rsidR="00AE2FF1" w:rsidRPr="00AE2FF1" w:rsidRDefault="00AE2FF1" w:rsidP="00AE2FF1">
      <w:pPr>
        <w:spacing w:after="0"/>
        <w:jc w:val="right"/>
        <w:rPr>
          <w:rFonts w:eastAsia="Times New Roman"/>
          <w:szCs w:val="17"/>
        </w:rPr>
      </w:pPr>
      <w:r w:rsidRPr="00AE2FF1">
        <w:rPr>
          <w:rFonts w:eastAsia="Times New Roman"/>
          <w:szCs w:val="17"/>
        </w:rPr>
        <w:t>Delegate of the Minister for Energy and Mining</w:t>
      </w:r>
    </w:p>
    <w:p w14:paraId="745F0AB0" w14:textId="77777777" w:rsidR="00AE2FF1" w:rsidRPr="00AE2FF1" w:rsidRDefault="00AE2FF1" w:rsidP="00AE2FF1">
      <w:pPr>
        <w:pBdr>
          <w:top w:val="single" w:sz="4" w:space="1" w:color="auto"/>
        </w:pBdr>
        <w:spacing w:before="100" w:after="0" w:line="14" w:lineRule="exact"/>
        <w:jc w:val="center"/>
        <w:rPr>
          <w:rFonts w:eastAsia="Times New Roman"/>
          <w:szCs w:val="17"/>
        </w:rPr>
      </w:pPr>
    </w:p>
    <w:p w14:paraId="6B8F0179" w14:textId="6B800C2F" w:rsidR="00AE2FF1" w:rsidRDefault="00AE2FF1" w:rsidP="00FE5D6E">
      <w:pPr>
        <w:spacing w:after="0"/>
        <w:rPr>
          <w:rFonts w:eastAsia="Times New Roman"/>
          <w:szCs w:val="17"/>
        </w:rPr>
      </w:pPr>
    </w:p>
    <w:p w14:paraId="6C477F40" w14:textId="77777777" w:rsidR="004D010F" w:rsidRPr="004D010F" w:rsidRDefault="004D010F" w:rsidP="004D010F">
      <w:pPr>
        <w:jc w:val="center"/>
        <w:rPr>
          <w:caps/>
          <w:szCs w:val="17"/>
        </w:rPr>
      </w:pPr>
      <w:r w:rsidRPr="004D010F">
        <w:rPr>
          <w:caps/>
          <w:szCs w:val="17"/>
        </w:rPr>
        <w:t>Petroleum and Geothermal Energy Act 2000</w:t>
      </w:r>
    </w:p>
    <w:p w14:paraId="0DE9BA15" w14:textId="77777777" w:rsidR="004D010F" w:rsidRPr="004D010F" w:rsidRDefault="004D010F" w:rsidP="004D010F">
      <w:pPr>
        <w:spacing w:after="0"/>
        <w:jc w:val="center"/>
        <w:rPr>
          <w:i/>
          <w:szCs w:val="17"/>
        </w:rPr>
      </w:pPr>
      <w:r w:rsidRPr="004D010F">
        <w:rPr>
          <w:i/>
          <w:szCs w:val="17"/>
        </w:rPr>
        <w:t>Temporary Cessation of Suspension</w:t>
      </w:r>
    </w:p>
    <w:p w14:paraId="5A94669C" w14:textId="77777777" w:rsidR="004D010F" w:rsidRPr="004D010F" w:rsidRDefault="004D010F" w:rsidP="004D010F">
      <w:pPr>
        <w:spacing w:after="0"/>
        <w:jc w:val="center"/>
        <w:rPr>
          <w:i/>
          <w:szCs w:val="17"/>
        </w:rPr>
      </w:pPr>
      <w:r w:rsidRPr="004D010F">
        <w:rPr>
          <w:i/>
          <w:szCs w:val="17"/>
        </w:rPr>
        <w:t>Petroleum Exploration Licence—PEL 94</w:t>
      </w:r>
    </w:p>
    <w:p w14:paraId="0A31443E" w14:textId="77777777" w:rsidR="004D010F" w:rsidRPr="004D010F" w:rsidRDefault="004D010F" w:rsidP="004D010F">
      <w:pPr>
        <w:jc w:val="center"/>
        <w:rPr>
          <w:i/>
          <w:szCs w:val="17"/>
        </w:rPr>
      </w:pPr>
      <w:r w:rsidRPr="004D010F">
        <w:rPr>
          <w:i/>
          <w:szCs w:val="17"/>
        </w:rPr>
        <w:t>Associated Activities Licence—AAL 200</w:t>
      </w:r>
    </w:p>
    <w:p w14:paraId="1F13C2A3" w14:textId="2E025E1F" w:rsidR="004D010F" w:rsidRPr="004D010F" w:rsidRDefault="004D010F" w:rsidP="004D010F">
      <w:pPr>
        <w:rPr>
          <w:rFonts w:eastAsia="Times New Roman"/>
          <w:szCs w:val="17"/>
        </w:rPr>
      </w:pPr>
      <w:r w:rsidRPr="004D010F">
        <w:rPr>
          <w:rFonts w:eastAsia="Times New Roman"/>
          <w:szCs w:val="17"/>
        </w:rPr>
        <w:t xml:space="preserve">Pursuant to Section 90 of the </w:t>
      </w:r>
      <w:r w:rsidRPr="004D010F">
        <w:rPr>
          <w:rFonts w:eastAsia="Times New Roman"/>
          <w:i/>
          <w:szCs w:val="17"/>
        </w:rPr>
        <w:t>Petroleum and Geothermal Energy Act 2000</w:t>
      </w:r>
      <w:r w:rsidRPr="004D010F">
        <w:rPr>
          <w:rFonts w:eastAsia="Times New Roman"/>
          <w:szCs w:val="17"/>
        </w:rPr>
        <w:t>, notice is hereby given that the suspension of PEL</w:t>
      </w:r>
      <w:r w:rsidR="00C60C3A">
        <w:rPr>
          <w:rFonts w:eastAsia="Times New Roman"/>
          <w:szCs w:val="17"/>
        </w:rPr>
        <w:t> </w:t>
      </w:r>
      <w:r w:rsidRPr="004D010F">
        <w:rPr>
          <w:rFonts w:eastAsia="Times New Roman"/>
          <w:szCs w:val="17"/>
        </w:rPr>
        <w:t>94 and AAL</w:t>
      </w:r>
      <w:r w:rsidR="004367E5">
        <w:rPr>
          <w:rFonts w:eastAsia="Times New Roman"/>
          <w:szCs w:val="17"/>
        </w:rPr>
        <w:t> </w:t>
      </w:r>
      <w:r w:rsidRPr="004D010F">
        <w:rPr>
          <w:rFonts w:eastAsia="Times New Roman"/>
          <w:szCs w:val="17"/>
        </w:rPr>
        <w:t>200 dated 8 October 2021 has been temporarily ceased, for the period 19 July 2022 to 28 July 2022 inclusive, pursuant to delegated powers dated 29 June 2018.</w:t>
      </w:r>
    </w:p>
    <w:p w14:paraId="541E9EF6" w14:textId="77777777" w:rsidR="004D010F" w:rsidRPr="004D010F" w:rsidRDefault="004D010F" w:rsidP="004D010F">
      <w:pPr>
        <w:rPr>
          <w:rFonts w:eastAsia="Times New Roman"/>
          <w:szCs w:val="17"/>
        </w:rPr>
      </w:pPr>
      <w:r w:rsidRPr="004D010F">
        <w:rPr>
          <w:rFonts w:eastAsia="Times New Roman"/>
          <w:szCs w:val="17"/>
        </w:rPr>
        <w:t>The expiry date of PEL 94 and AAL 200 remains as 4 November 2023.</w:t>
      </w:r>
    </w:p>
    <w:p w14:paraId="35C5229A" w14:textId="77777777" w:rsidR="004D010F" w:rsidRPr="004D010F" w:rsidRDefault="004D010F" w:rsidP="004D010F">
      <w:pPr>
        <w:spacing w:after="0"/>
        <w:rPr>
          <w:rFonts w:eastAsia="Times New Roman"/>
          <w:szCs w:val="17"/>
        </w:rPr>
      </w:pPr>
      <w:r w:rsidRPr="004D010F">
        <w:rPr>
          <w:rFonts w:eastAsia="Times New Roman"/>
          <w:szCs w:val="17"/>
        </w:rPr>
        <w:t>Dated: 18 July 2022</w:t>
      </w:r>
    </w:p>
    <w:p w14:paraId="66CD429D" w14:textId="77777777" w:rsidR="004D010F" w:rsidRPr="004D010F" w:rsidRDefault="004D010F" w:rsidP="004D010F">
      <w:pPr>
        <w:spacing w:after="0"/>
        <w:jc w:val="right"/>
        <w:rPr>
          <w:rFonts w:eastAsia="Times New Roman"/>
          <w:smallCaps/>
          <w:szCs w:val="20"/>
        </w:rPr>
      </w:pPr>
      <w:r w:rsidRPr="004D010F">
        <w:rPr>
          <w:rFonts w:eastAsia="Times New Roman"/>
          <w:smallCaps/>
          <w:szCs w:val="20"/>
        </w:rPr>
        <w:t>Michael Malavazos</w:t>
      </w:r>
    </w:p>
    <w:p w14:paraId="6B81649D" w14:textId="77777777" w:rsidR="004D010F" w:rsidRPr="004D010F" w:rsidRDefault="004D010F" w:rsidP="004D010F">
      <w:pPr>
        <w:spacing w:after="0"/>
        <w:jc w:val="right"/>
        <w:rPr>
          <w:rFonts w:eastAsia="Times New Roman"/>
          <w:szCs w:val="17"/>
        </w:rPr>
      </w:pPr>
      <w:r w:rsidRPr="004D010F">
        <w:rPr>
          <w:rFonts w:eastAsia="Times New Roman"/>
          <w:szCs w:val="17"/>
        </w:rPr>
        <w:t>A/Executive Director</w:t>
      </w:r>
    </w:p>
    <w:p w14:paraId="5DFDC43C" w14:textId="77777777" w:rsidR="004D010F" w:rsidRPr="004D010F" w:rsidRDefault="004D010F" w:rsidP="004D010F">
      <w:pPr>
        <w:spacing w:after="0"/>
        <w:jc w:val="right"/>
        <w:rPr>
          <w:rFonts w:eastAsia="Times New Roman"/>
          <w:szCs w:val="17"/>
        </w:rPr>
      </w:pPr>
      <w:r w:rsidRPr="004D010F">
        <w:rPr>
          <w:rFonts w:eastAsia="Times New Roman"/>
          <w:szCs w:val="17"/>
        </w:rPr>
        <w:t>Energy Resources Division</w:t>
      </w:r>
    </w:p>
    <w:p w14:paraId="6B5E0C88" w14:textId="77777777" w:rsidR="004D010F" w:rsidRPr="004D010F" w:rsidRDefault="004D010F" w:rsidP="004D010F">
      <w:pPr>
        <w:spacing w:after="0"/>
        <w:jc w:val="right"/>
        <w:rPr>
          <w:rFonts w:eastAsia="Times New Roman"/>
          <w:szCs w:val="17"/>
        </w:rPr>
      </w:pPr>
      <w:r w:rsidRPr="004D010F">
        <w:rPr>
          <w:rFonts w:eastAsia="Times New Roman"/>
          <w:szCs w:val="17"/>
        </w:rPr>
        <w:t>Department for Energy and Mining</w:t>
      </w:r>
    </w:p>
    <w:p w14:paraId="4B0D4FF5" w14:textId="09B8B16F" w:rsidR="004D010F" w:rsidRDefault="004D010F" w:rsidP="00C60C3A">
      <w:pPr>
        <w:spacing w:after="0"/>
        <w:jc w:val="right"/>
        <w:rPr>
          <w:rFonts w:eastAsia="Times New Roman"/>
          <w:szCs w:val="17"/>
        </w:rPr>
      </w:pPr>
      <w:r w:rsidRPr="004D010F">
        <w:rPr>
          <w:rFonts w:eastAsia="Times New Roman"/>
          <w:szCs w:val="17"/>
        </w:rPr>
        <w:t>Delegate of the Minister for Energy and Mining</w:t>
      </w:r>
    </w:p>
    <w:p w14:paraId="0D7B982A" w14:textId="59893682" w:rsidR="00C60C3A" w:rsidRDefault="00C60C3A" w:rsidP="00C60C3A">
      <w:pPr>
        <w:pBdr>
          <w:bottom w:val="single" w:sz="4" w:space="1" w:color="auto"/>
        </w:pBdr>
        <w:spacing w:after="0" w:line="52" w:lineRule="exact"/>
        <w:jc w:val="center"/>
        <w:rPr>
          <w:szCs w:val="17"/>
        </w:rPr>
      </w:pPr>
    </w:p>
    <w:p w14:paraId="7FFCFC5A" w14:textId="276A14D0" w:rsidR="00C60C3A" w:rsidRDefault="00C60C3A" w:rsidP="00C60C3A">
      <w:pPr>
        <w:pBdr>
          <w:top w:val="single" w:sz="4" w:space="1" w:color="auto"/>
        </w:pBdr>
        <w:spacing w:before="34" w:after="0" w:line="14" w:lineRule="exact"/>
        <w:jc w:val="center"/>
        <w:rPr>
          <w:szCs w:val="17"/>
        </w:rPr>
      </w:pPr>
    </w:p>
    <w:p w14:paraId="2A6048EF" w14:textId="3002DBD1" w:rsidR="00AE2FF1" w:rsidRDefault="00AE2FF1" w:rsidP="00FE5D6E">
      <w:pPr>
        <w:spacing w:after="0"/>
        <w:rPr>
          <w:rFonts w:eastAsia="Times New Roman"/>
          <w:szCs w:val="17"/>
        </w:rPr>
      </w:pPr>
    </w:p>
    <w:p w14:paraId="6B86176A" w14:textId="77777777" w:rsidR="009A6613" w:rsidRDefault="009A6613" w:rsidP="003B703C">
      <w:pPr>
        <w:pStyle w:val="Heading2"/>
      </w:pPr>
      <w:bookmarkStart w:id="62" w:name="_Toc109301141"/>
      <w:r>
        <w:t>Planning, Development and Infrastructure Act 2016</w:t>
      </w:r>
      <w:bookmarkEnd w:id="62"/>
    </w:p>
    <w:p w14:paraId="123D32C6" w14:textId="77777777" w:rsidR="009A6613" w:rsidRDefault="009A6613" w:rsidP="009A6613">
      <w:pPr>
        <w:pStyle w:val="GG-Title2"/>
      </w:pPr>
      <w:r>
        <w:t>Section 76</w:t>
      </w:r>
    </w:p>
    <w:p w14:paraId="50D193BF" w14:textId="77777777" w:rsidR="009A6613" w:rsidRDefault="009A6613" w:rsidP="009A6613">
      <w:pPr>
        <w:pStyle w:val="GG-Title3"/>
      </w:pPr>
      <w:r>
        <w:t>Amendment to the Planning and Design Code</w:t>
      </w:r>
    </w:p>
    <w:p w14:paraId="131DDA9C" w14:textId="77777777" w:rsidR="009A6613" w:rsidRDefault="009A6613" w:rsidP="009A6613">
      <w:pPr>
        <w:rPr>
          <w:i/>
          <w:szCs w:val="20"/>
        </w:rPr>
      </w:pPr>
      <w:r>
        <w:rPr>
          <w:i/>
          <w:szCs w:val="20"/>
        </w:rPr>
        <w:t>Preamble</w:t>
      </w:r>
    </w:p>
    <w:p w14:paraId="7B584C70" w14:textId="77777777" w:rsidR="009A6613" w:rsidRPr="009A6613" w:rsidRDefault="009A6613" w:rsidP="009A6613">
      <w:pPr>
        <w:pStyle w:val="GG-body"/>
      </w:pPr>
      <w:r w:rsidRPr="009A6613">
        <w:t>It is necessary to amend the Planning and Design Code (the Code) in operation at 7 July 2022 (Version 2022.12)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0579669E" w14:textId="77777777" w:rsidR="009A6613" w:rsidRDefault="009A6613" w:rsidP="00586123">
      <w:pPr>
        <w:pStyle w:val="ListParagraph"/>
        <w:numPr>
          <w:ilvl w:val="0"/>
          <w:numId w:val="34"/>
        </w:numPr>
        <w:ind w:left="357" w:hanging="357"/>
        <w:contextualSpacing w:val="0"/>
      </w:pPr>
      <w:r>
        <w:t xml:space="preserve">PURSUANT to section 76 of the </w:t>
      </w:r>
      <w:r>
        <w:rPr>
          <w:i/>
        </w:rPr>
        <w:t xml:space="preserve">Planning, Development and Infrastructure Act 2016 </w:t>
      </w:r>
      <w:r>
        <w:t>(the Act), I hereby amend the Code in order to make changes of form (without altering the effect of underlying policy), correct errors and make operational amendments as follows:</w:t>
      </w:r>
    </w:p>
    <w:p w14:paraId="1D626DAE" w14:textId="77777777" w:rsidR="009A6613" w:rsidRDefault="009A6613" w:rsidP="00586123">
      <w:pPr>
        <w:pStyle w:val="ListParagraph"/>
        <w:numPr>
          <w:ilvl w:val="0"/>
          <w:numId w:val="35"/>
        </w:numPr>
        <w:ind w:hanging="357"/>
        <w:contextualSpacing w:val="0"/>
        <w:jc w:val="left"/>
      </w:pPr>
      <w:r>
        <w:rPr>
          <w:bCs/>
        </w:rPr>
        <w:t>Undertake minor</w:t>
      </w:r>
      <w:r>
        <w:t xml:space="preserve"> alterations to the geometry of the spatial layers and data in the Code to maintain the current relationship between the parcel boundaries and Code data as a result of the following:</w:t>
      </w:r>
    </w:p>
    <w:p w14:paraId="64165B1D" w14:textId="77777777" w:rsidR="009A6613" w:rsidRDefault="009A6613" w:rsidP="00586123">
      <w:pPr>
        <w:pStyle w:val="ListParagraph"/>
        <w:numPr>
          <w:ilvl w:val="1"/>
          <w:numId w:val="36"/>
        </w:numPr>
        <w:ind w:hanging="357"/>
        <w:jc w:val="left"/>
      </w:pPr>
      <w:r>
        <w:t>New plans of division deposited in the Land Titles Office between 29 June 2022 and 12 July 2022 affecting the following spatial and data layers in the Code:</w:t>
      </w:r>
    </w:p>
    <w:p w14:paraId="48B25C7F" w14:textId="77777777" w:rsidR="009A6613" w:rsidRDefault="009A6613" w:rsidP="00586123">
      <w:pPr>
        <w:numPr>
          <w:ilvl w:val="2"/>
          <w:numId w:val="37"/>
        </w:numPr>
        <w:spacing w:after="20"/>
        <w:ind w:left="2410" w:hanging="425"/>
      </w:pPr>
      <w:r>
        <w:t>Zones and subzones</w:t>
      </w:r>
    </w:p>
    <w:p w14:paraId="7D9362BA" w14:textId="77777777" w:rsidR="009A6613" w:rsidRDefault="009A6613" w:rsidP="00586123">
      <w:pPr>
        <w:numPr>
          <w:ilvl w:val="2"/>
          <w:numId w:val="37"/>
        </w:numPr>
        <w:spacing w:after="0"/>
        <w:ind w:left="2410" w:hanging="425"/>
      </w:pPr>
      <w:r>
        <w:t>Technical and Numeric Variations</w:t>
      </w:r>
    </w:p>
    <w:p w14:paraId="1A3F7DAC" w14:textId="77777777" w:rsidR="009A6613" w:rsidRDefault="009A6613" w:rsidP="00586123">
      <w:pPr>
        <w:numPr>
          <w:ilvl w:val="3"/>
          <w:numId w:val="38"/>
        </w:numPr>
        <w:spacing w:after="0"/>
      </w:pPr>
      <w:bookmarkStart w:id="63" w:name="_Hlk104814813"/>
      <w:r>
        <w:t>Building Heights (Levels)</w:t>
      </w:r>
    </w:p>
    <w:p w14:paraId="10C4EBF4" w14:textId="77777777" w:rsidR="009A6613" w:rsidRDefault="009A6613" w:rsidP="00586123">
      <w:pPr>
        <w:numPr>
          <w:ilvl w:val="3"/>
          <w:numId w:val="38"/>
        </w:numPr>
        <w:spacing w:after="0"/>
      </w:pPr>
      <w:r>
        <w:t>Building Heights (Metres)</w:t>
      </w:r>
    </w:p>
    <w:p w14:paraId="6D9CB984" w14:textId="77777777" w:rsidR="009A6613" w:rsidRDefault="009A6613" w:rsidP="00586123">
      <w:pPr>
        <w:numPr>
          <w:ilvl w:val="3"/>
          <w:numId w:val="38"/>
        </w:numPr>
        <w:spacing w:after="0"/>
      </w:pPr>
      <w:r>
        <w:t>Concept Plan</w:t>
      </w:r>
    </w:p>
    <w:p w14:paraId="308600E7" w14:textId="77777777" w:rsidR="009A6613" w:rsidRDefault="009A6613" w:rsidP="00586123">
      <w:pPr>
        <w:numPr>
          <w:ilvl w:val="3"/>
          <w:numId w:val="38"/>
        </w:numPr>
        <w:spacing w:after="0"/>
      </w:pPr>
      <w:r>
        <w:t>Finished Ground and Floor Levels</w:t>
      </w:r>
    </w:p>
    <w:p w14:paraId="1FDD72D0" w14:textId="77777777" w:rsidR="009A6613" w:rsidRDefault="009A6613" w:rsidP="00586123">
      <w:pPr>
        <w:numPr>
          <w:ilvl w:val="3"/>
          <w:numId w:val="38"/>
        </w:numPr>
        <w:spacing w:after="0"/>
      </w:pPr>
      <w:r>
        <w:t>Minimum Frontage</w:t>
      </w:r>
    </w:p>
    <w:p w14:paraId="0D8A67B0" w14:textId="77777777" w:rsidR="009A6613" w:rsidRDefault="009A6613" w:rsidP="00586123">
      <w:pPr>
        <w:numPr>
          <w:ilvl w:val="3"/>
          <w:numId w:val="38"/>
        </w:numPr>
        <w:spacing w:after="20"/>
      </w:pPr>
      <w:r>
        <w:t xml:space="preserve">Minimum Site Area </w:t>
      </w:r>
    </w:p>
    <w:bookmarkEnd w:id="63"/>
    <w:p w14:paraId="11B8816A" w14:textId="77777777" w:rsidR="009A6613" w:rsidRDefault="009A6613" w:rsidP="00586123">
      <w:pPr>
        <w:numPr>
          <w:ilvl w:val="2"/>
          <w:numId w:val="37"/>
        </w:numPr>
        <w:spacing w:after="0"/>
        <w:ind w:left="2410" w:hanging="425"/>
      </w:pPr>
      <w:r>
        <w:t>Overlays</w:t>
      </w:r>
      <w:bookmarkStart w:id="64" w:name="_Hlk104814853"/>
    </w:p>
    <w:p w14:paraId="6E497501" w14:textId="77777777" w:rsidR="009A6613" w:rsidRDefault="009A6613" w:rsidP="00586123">
      <w:pPr>
        <w:numPr>
          <w:ilvl w:val="3"/>
          <w:numId w:val="38"/>
        </w:numPr>
        <w:spacing w:after="0"/>
      </w:pPr>
      <w:r>
        <w:t>Affordable Housing</w:t>
      </w:r>
    </w:p>
    <w:p w14:paraId="131A9BBB" w14:textId="77777777" w:rsidR="009A6613" w:rsidRDefault="009A6613" w:rsidP="00586123">
      <w:pPr>
        <w:numPr>
          <w:ilvl w:val="3"/>
          <w:numId w:val="38"/>
        </w:numPr>
        <w:spacing w:after="0"/>
      </w:pPr>
      <w:r>
        <w:t>Character Area</w:t>
      </w:r>
    </w:p>
    <w:p w14:paraId="7ED50BDA" w14:textId="77777777" w:rsidR="009A6613" w:rsidRDefault="009A6613" w:rsidP="00586123">
      <w:pPr>
        <w:numPr>
          <w:ilvl w:val="3"/>
          <w:numId w:val="38"/>
        </w:numPr>
        <w:spacing w:after="0"/>
      </w:pPr>
      <w:r>
        <w:t>Coastal Areas</w:t>
      </w:r>
    </w:p>
    <w:p w14:paraId="4E34AFDE" w14:textId="77777777" w:rsidR="009A6613" w:rsidRDefault="009A6613" w:rsidP="00586123">
      <w:pPr>
        <w:numPr>
          <w:ilvl w:val="3"/>
          <w:numId w:val="38"/>
        </w:numPr>
        <w:spacing w:after="0"/>
      </w:pPr>
      <w:r>
        <w:t>Future Road Widening</w:t>
      </w:r>
    </w:p>
    <w:p w14:paraId="564BB349" w14:textId="77777777" w:rsidR="009A6613" w:rsidRDefault="009A6613" w:rsidP="00586123">
      <w:pPr>
        <w:numPr>
          <w:ilvl w:val="3"/>
          <w:numId w:val="38"/>
        </w:numPr>
        <w:spacing w:after="0"/>
      </w:pPr>
      <w:r>
        <w:t>Hazard (Bushfire - High Risk)</w:t>
      </w:r>
    </w:p>
    <w:p w14:paraId="3129D6FB" w14:textId="77777777" w:rsidR="009A6613" w:rsidRDefault="009A6613" w:rsidP="00586123">
      <w:pPr>
        <w:numPr>
          <w:ilvl w:val="3"/>
          <w:numId w:val="38"/>
        </w:numPr>
        <w:spacing w:after="0"/>
      </w:pPr>
      <w:r>
        <w:t>Hazard (Bushfire - Medium Risk)</w:t>
      </w:r>
    </w:p>
    <w:p w14:paraId="2D291E65" w14:textId="77777777" w:rsidR="009A6613" w:rsidRDefault="009A6613" w:rsidP="00586123">
      <w:pPr>
        <w:numPr>
          <w:ilvl w:val="3"/>
          <w:numId w:val="38"/>
        </w:numPr>
        <w:spacing w:after="0"/>
      </w:pPr>
      <w:r>
        <w:t>Hazard (Bushfire - General Risk)</w:t>
      </w:r>
    </w:p>
    <w:p w14:paraId="1D7FDFE9" w14:textId="77777777" w:rsidR="009A6613" w:rsidRDefault="009A6613" w:rsidP="00586123">
      <w:pPr>
        <w:numPr>
          <w:ilvl w:val="3"/>
          <w:numId w:val="38"/>
        </w:numPr>
        <w:spacing w:after="0"/>
      </w:pPr>
      <w:r>
        <w:t>Hazard (Bushfire - Urban Interface)</w:t>
      </w:r>
    </w:p>
    <w:p w14:paraId="4DBDB19B" w14:textId="77777777" w:rsidR="009A6613" w:rsidRDefault="009A6613" w:rsidP="00586123">
      <w:pPr>
        <w:numPr>
          <w:ilvl w:val="3"/>
          <w:numId w:val="38"/>
        </w:numPr>
        <w:spacing w:after="0"/>
      </w:pPr>
      <w:r>
        <w:t>Hazard (Bushfire - Regional)</w:t>
      </w:r>
    </w:p>
    <w:p w14:paraId="0153577C" w14:textId="77777777" w:rsidR="009A6613" w:rsidRDefault="009A6613" w:rsidP="00586123">
      <w:pPr>
        <w:numPr>
          <w:ilvl w:val="3"/>
          <w:numId w:val="38"/>
        </w:numPr>
        <w:spacing w:after="0"/>
      </w:pPr>
      <w:r>
        <w:t>Hazard (Bushfire - Outback)</w:t>
      </w:r>
    </w:p>
    <w:p w14:paraId="754FF128" w14:textId="77777777" w:rsidR="009A6613" w:rsidRDefault="009A6613" w:rsidP="00586123">
      <w:pPr>
        <w:numPr>
          <w:ilvl w:val="3"/>
          <w:numId w:val="38"/>
        </w:numPr>
        <w:spacing w:after="0"/>
      </w:pPr>
      <w:r>
        <w:t>Heritage Adjacency</w:t>
      </w:r>
    </w:p>
    <w:p w14:paraId="16E385D1" w14:textId="77777777" w:rsidR="009A6613" w:rsidRDefault="009A6613" w:rsidP="00586123">
      <w:pPr>
        <w:numPr>
          <w:ilvl w:val="3"/>
          <w:numId w:val="38"/>
        </w:numPr>
        <w:spacing w:after="0"/>
      </w:pPr>
      <w:r>
        <w:t>Limited Land Division</w:t>
      </w:r>
    </w:p>
    <w:p w14:paraId="319172BA" w14:textId="77777777" w:rsidR="009A6613" w:rsidRDefault="009A6613" w:rsidP="00586123">
      <w:pPr>
        <w:numPr>
          <w:ilvl w:val="3"/>
          <w:numId w:val="38"/>
        </w:numPr>
        <w:spacing w:after="0"/>
      </w:pPr>
      <w:r>
        <w:t>Local Heritage Place</w:t>
      </w:r>
    </w:p>
    <w:p w14:paraId="33EB0E35" w14:textId="77777777" w:rsidR="009A6613" w:rsidRDefault="009A6613" w:rsidP="00586123">
      <w:pPr>
        <w:numPr>
          <w:ilvl w:val="3"/>
          <w:numId w:val="38"/>
        </w:numPr>
        <w:spacing w:after="0"/>
      </w:pPr>
      <w:r>
        <w:t>Regulated and Significant Tree</w:t>
      </w:r>
    </w:p>
    <w:p w14:paraId="5B8CC96A" w14:textId="77777777" w:rsidR="009A6613" w:rsidRDefault="009A6613" w:rsidP="00586123">
      <w:pPr>
        <w:numPr>
          <w:ilvl w:val="3"/>
          <w:numId w:val="38"/>
        </w:numPr>
        <w:spacing w:after="0"/>
      </w:pPr>
      <w:r>
        <w:t>Significant Landscape Protection</w:t>
      </w:r>
    </w:p>
    <w:p w14:paraId="4317D042" w14:textId="77777777" w:rsidR="009A6613" w:rsidRDefault="009A6613" w:rsidP="00586123">
      <w:pPr>
        <w:numPr>
          <w:ilvl w:val="3"/>
          <w:numId w:val="38"/>
        </w:numPr>
        <w:spacing w:after="0"/>
      </w:pPr>
      <w:r>
        <w:t>State Heritage Place</w:t>
      </w:r>
    </w:p>
    <w:p w14:paraId="039D4B46" w14:textId="77777777" w:rsidR="009A6613" w:rsidRDefault="009A6613" w:rsidP="00586123">
      <w:pPr>
        <w:numPr>
          <w:ilvl w:val="3"/>
          <w:numId w:val="38"/>
        </w:numPr>
        <w:spacing w:after="0"/>
      </w:pPr>
      <w:r>
        <w:t>Stormwater Management</w:t>
      </w:r>
    </w:p>
    <w:p w14:paraId="445D60FF" w14:textId="066F4F0B" w:rsidR="00FE4B13" w:rsidRDefault="009A6613" w:rsidP="00586123">
      <w:pPr>
        <w:numPr>
          <w:ilvl w:val="3"/>
          <w:numId w:val="38"/>
        </w:numPr>
        <w:spacing w:after="0"/>
      </w:pPr>
      <w:r>
        <w:t>Urban Tree Canopy</w:t>
      </w:r>
    </w:p>
    <w:p w14:paraId="77380ABF" w14:textId="77777777" w:rsidR="00FE4B13" w:rsidRDefault="00FE4B13">
      <w:pPr>
        <w:spacing w:after="0" w:line="240" w:lineRule="auto"/>
        <w:jc w:val="left"/>
      </w:pPr>
      <w:r>
        <w:br w:type="page"/>
      </w:r>
    </w:p>
    <w:bookmarkEnd w:id="64"/>
    <w:p w14:paraId="4D5EE2B0" w14:textId="6FCCF346" w:rsidR="00595A37" w:rsidRDefault="009A6613" w:rsidP="00586123">
      <w:pPr>
        <w:pStyle w:val="ListParagraph"/>
        <w:numPr>
          <w:ilvl w:val="1"/>
          <w:numId w:val="36"/>
        </w:numPr>
        <w:spacing w:line="240" w:lineRule="auto"/>
        <w:ind w:right="-1"/>
        <w:jc w:val="left"/>
      </w:pPr>
      <w:r>
        <w:lastRenderedPageBreak/>
        <w:t>Improved spatial data for existing land parcels in the following locations (as described in Column A) that affect data layers in the Code (as shown in Column B):</w:t>
      </w:r>
    </w:p>
    <w:tbl>
      <w:tblPr>
        <w:tblStyle w:val="TableGrid"/>
        <w:tblW w:w="0" w:type="auto"/>
        <w:tblInd w:w="1413" w:type="dxa"/>
        <w:tblLayout w:type="fixed"/>
        <w:tblLook w:val="04A0" w:firstRow="1" w:lastRow="0" w:firstColumn="1" w:lastColumn="0" w:noHBand="0" w:noVBand="1"/>
      </w:tblPr>
      <w:tblGrid>
        <w:gridCol w:w="4536"/>
        <w:gridCol w:w="3067"/>
      </w:tblGrid>
      <w:tr w:rsidR="009A6613" w14:paraId="763CEC67" w14:textId="77777777" w:rsidTr="009A6613">
        <w:trPr>
          <w:tblHeader/>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5352C8" w14:textId="77777777" w:rsidR="009A6613" w:rsidRDefault="009A6613" w:rsidP="009A6613">
            <w:pPr>
              <w:spacing w:before="20" w:after="20"/>
              <w:jc w:val="left"/>
              <w:rPr>
                <w:b/>
              </w:rPr>
            </w:pPr>
            <w:r>
              <w:rPr>
                <w:b/>
              </w:rPr>
              <w:t>Location (Column A)</w:t>
            </w:r>
          </w:p>
        </w:tc>
        <w:tc>
          <w:tcPr>
            <w:tcW w:w="3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B98AD" w14:textId="77777777" w:rsidR="009A6613" w:rsidRDefault="009A6613" w:rsidP="009A6613">
            <w:pPr>
              <w:spacing w:before="20" w:after="20"/>
              <w:contextualSpacing/>
              <w:jc w:val="left"/>
              <w:rPr>
                <w:b/>
              </w:rPr>
            </w:pPr>
            <w:r>
              <w:rPr>
                <w:b/>
              </w:rPr>
              <w:t>Layers (Column B)</w:t>
            </w:r>
          </w:p>
        </w:tc>
      </w:tr>
      <w:tr w:rsidR="009A6613" w14:paraId="1D961081" w14:textId="77777777" w:rsidTr="009A6613">
        <w:tc>
          <w:tcPr>
            <w:tcW w:w="4536" w:type="dxa"/>
            <w:tcBorders>
              <w:top w:val="single" w:sz="4" w:space="0" w:color="auto"/>
              <w:left w:val="single" w:sz="4" w:space="0" w:color="auto"/>
              <w:bottom w:val="single" w:sz="4" w:space="0" w:color="auto"/>
              <w:right w:val="single" w:sz="4" w:space="0" w:color="auto"/>
            </w:tcBorders>
            <w:hideMark/>
          </w:tcPr>
          <w:p w14:paraId="1A46172B" w14:textId="77777777" w:rsidR="009A6613" w:rsidRDefault="009A6613">
            <w:pPr>
              <w:rPr>
                <w:b/>
              </w:rPr>
            </w:pPr>
            <w:r>
              <w:rPr>
                <w:b/>
              </w:rPr>
              <w:t>D7103A10 - Oaklands Park</w:t>
            </w:r>
          </w:p>
          <w:p w14:paraId="0DF387E5" w14:textId="766C5FA6" w:rsidR="009A6613" w:rsidRDefault="009A6613">
            <w:pPr>
              <w:spacing w:line="240" w:lineRule="auto"/>
              <w:ind w:right="-249"/>
              <w:rPr>
                <w:b/>
              </w:rPr>
            </w:pPr>
            <w:r>
              <w:rPr>
                <w:noProof/>
              </w:rPr>
              <w:drawing>
                <wp:inline distT="0" distB="0" distL="0" distR="0" wp14:anchorId="35966F82" wp14:editId="03087490">
                  <wp:extent cx="2470150" cy="2313305"/>
                  <wp:effectExtent l="0" t="0" r="635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70150" cy="2313305"/>
                          </a:xfrm>
                          <a:prstGeom prst="rect">
                            <a:avLst/>
                          </a:prstGeom>
                          <a:noFill/>
                          <a:ln>
                            <a:noFill/>
                          </a:ln>
                        </pic:spPr>
                      </pic:pic>
                    </a:graphicData>
                  </a:graphic>
                </wp:inline>
              </w:drawing>
            </w:r>
          </w:p>
        </w:tc>
        <w:tc>
          <w:tcPr>
            <w:tcW w:w="3067" w:type="dxa"/>
            <w:tcBorders>
              <w:top w:val="single" w:sz="4" w:space="0" w:color="auto"/>
              <w:left w:val="single" w:sz="4" w:space="0" w:color="auto"/>
              <w:bottom w:val="single" w:sz="4" w:space="0" w:color="auto"/>
              <w:right w:val="single" w:sz="4" w:space="0" w:color="auto"/>
            </w:tcBorders>
          </w:tcPr>
          <w:p w14:paraId="52B1034E" w14:textId="77777777" w:rsidR="009A6613" w:rsidRDefault="009A6613">
            <w:pPr>
              <w:pStyle w:val="NormalWeb"/>
              <w:spacing w:after="0"/>
              <w:rPr>
                <w:rFonts w:ascii="Times New Roman" w:hAnsi="Times New Roman" w:cs="Times New Roman"/>
                <w:szCs w:val="17"/>
              </w:rPr>
            </w:pPr>
            <w:r>
              <w:rPr>
                <w:rFonts w:ascii="Times New Roman" w:hAnsi="Times New Roman" w:cs="Times New Roman"/>
                <w:szCs w:val="17"/>
              </w:rPr>
              <w:t>Zones</w:t>
            </w:r>
            <w:r>
              <w:rPr>
                <w:rFonts w:ascii="Times New Roman" w:hAnsi="Times New Roman" w:cs="Times New Roman"/>
                <w:szCs w:val="17"/>
              </w:rPr>
              <w:br/>
              <w:t>Technical and Numeric Variations</w:t>
            </w:r>
          </w:p>
          <w:p w14:paraId="6BD89A21" w14:textId="77777777" w:rsidR="009A6613" w:rsidRDefault="009A6613" w:rsidP="00586123">
            <w:pPr>
              <w:pStyle w:val="NormalWeb"/>
              <w:numPr>
                <w:ilvl w:val="0"/>
                <w:numId w:val="39"/>
              </w:numPr>
              <w:spacing w:after="0" w:line="240" w:lineRule="auto"/>
              <w:jc w:val="left"/>
              <w:rPr>
                <w:rFonts w:ascii="Times New Roman" w:hAnsi="Times New Roman" w:cs="Times New Roman"/>
                <w:szCs w:val="17"/>
              </w:rPr>
            </w:pPr>
            <w:r>
              <w:rPr>
                <w:rFonts w:ascii="Times New Roman" w:hAnsi="Times New Roman" w:cs="Times New Roman"/>
                <w:szCs w:val="17"/>
              </w:rPr>
              <w:t>Building Heights (Levels)</w:t>
            </w:r>
          </w:p>
          <w:p w14:paraId="6F9DD92C" w14:textId="77777777" w:rsidR="009A6613" w:rsidRDefault="009A6613" w:rsidP="00586123">
            <w:pPr>
              <w:pStyle w:val="NormalWeb"/>
              <w:numPr>
                <w:ilvl w:val="0"/>
                <w:numId w:val="39"/>
              </w:numPr>
              <w:spacing w:after="0" w:line="240" w:lineRule="auto"/>
              <w:jc w:val="left"/>
              <w:rPr>
                <w:rFonts w:ascii="Times New Roman" w:hAnsi="Times New Roman" w:cs="Times New Roman"/>
                <w:szCs w:val="17"/>
              </w:rPr>
            </w:pPr>
            <w:r>
              <w:rPr>
                <w:rFonts w:ascii="Times New Roman" w:hAnsi="Times New Roman" w:cs="Times New Roman"/>
                <w:szCs w:val="17"/>
              </w:rPr>
              <w:t>Building Heights (Metres)</w:t>
            </w:r>
          </w:p>
          <w:p w14:paraId="15A1707D" w14:textId="77777777" w:rsidR="009A6613" w:rsidRDefault="009A6613">
            <w:pPr>
              <w:contextualSpacing/>
              <w:rPr>
                <w:szCs w:val="17"/>
                <w:lang w:eastAsia="en-AU"/>
              </w:rPr>
            </w:pPr>
            <w:r>
              <w:t>Overlays</w:t>
            </w:r>
          </w:p>
          <w:p w14:paraId="6D65167E" w14:textId="77777777" w:rsidR="009A6613" w:rsidRDefault="009A6613" w:rsidP="00586123">
            <w:pPr>
              <w:pStyle w:val="NormalWeb"/>
              <w:numPr>
                <w:ilvl w:val="0"/>
                <w:numId w:val="39"/>
              </w:numPr>
              <w:spacing w:after="0" w:line="240" w:lineRule="auto"/>
              <w:jc w:val="left"/>
              <w:rPr>
                <w:rFonts w:ascii="Times New Roman" w:hAnsi="Times New Roman" w:cs="Times New Roman"/>
                <w:szCs w:val="17"/>
              </w:rPr>
            </w:pPr>
            <w:r>
              <w:rPr>
                <w:rFonts w:ascii="Times New Roman" w:hAnsi="Times New Roman" w:cs="Times New Roman"/>
                <w:szCs w:val="17"/>
              </w:rPr>
              <w:t>Noise and Air Emissions</w:t>
            </w:r>
          </w:p>
          <w:p w14:paraId="5A1CCA9F" w14:textId="77777777" w:rsidR="009A6613" w:rsidRDefault="009A6613">
            <w:pPr>
              <w:pStyle w:val="NormalWeb"/>
              <w:spacing w:after="0"/>
              <w:ind w:left="720"/>
              <w:rPr>
                <w:szCs w:val="17"/>
              </w:rPr>
            </w:pPr>
          </w:p>
        </w:tc>
      </w:tr>
    </w:tbl>
    <w:p w14:paraId="2103D711" w14:textId="77777777" w:rsidR="009A6613" w:rsidRDefault="009A6613" w:rsidP="00586123">
      <w:pPr>
        <w:pStyle w:val="ListParagraph"/>
        <w:numPr>
          <w:ilvl w:val="0"/>
          <w:numId w:val="35"/>
        </w:numPr>
        <w:spacing w:before="80"/>
        <w:ind w:left="714" w:hanging="357"/>
        <w:contextualSpacing w:val="0"/>
        <w:rPr>
          <w:bCs/>
          <w:szCs w:val="17"/>
          <w:lang w:eastAsia="en-AU"/>
        </w:rPr>
      </w:pPr>
      <w:r>
        <w:rPr>
          <w:bCs/>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61CD9C0A" w14:textId="77777777" w:rsidR="009A6613" w:rsidRDefault="009A6613" w:rsidP="00586123">
      <w:pPr>
        <w:pStyle w:val="ListParagraph"/>
        <w:numPr>
          <w:ilvl w:val="0"/>
          <w:numId w:val="34"/>
        </w:numPr>
        <w:spacing w:before="60" w:after="60"/>
        <w:rPr>
          <w:bCs/>
        </w:rPr>
      </w:pPr>
      <w:r>
        <w:t>PURSUANT to section 76(5)(a) of the Act, I further specify that the amendments to the Code as described in this Notice will take effect upon the date those amendments are published on the SA planning portal.</w:t>
      </w:r>
    </w:p>
    <w:p w14:paraId="27E819DB" w14:textId="77777777" w:rsidR="009A6613" w:rsidRDefault="009A6613" w:rsidP="009A6613">
      <w:pPr>
        <w:spacing w:before="60" w:after="60"/>
      </w:pPr>
      <w:r>
        <w:rPr>
          <w:bCs/>
        </w:rPr>
        <w:t>Dated: 19 July 2022</w:t>
      </w:r>
    </w:p>
    <w:p w14:paraId="0E34A175" w14:textId="5931F3CB" w:rsidR="009A6613" w:rsidRDefault="009A6613" w:rsidP="009A6613">
      <w:pPr>
        <w:pStyle w:val="GG-SName"/>
      </w:pPr>
      <w:r>
        <w:rPr>
          <w:noProof/>
        </w:rPr>
        <w:drawing>
          <wp:inline distT="0" distB="0" distL="0" distR="0" wp14:anchorId="674098DA" wp14:editId="1D5B78B2">
            <wp:extent cx="1590040" cy="894080"/>
            <wp:effectExtent l="0" t="0" r="0" b="127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iagram&#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590040" cy="894080"/>
                    </a:xfrm>
                    <a:prstGeom prst="rect">
                      <a:avLst/>
                    </a:prstGeom>
                    <a:noFill/>
                    <a:ln>
                      <a:noFill/>
                    </a:ln>
                  </pic:spPr>
                </pic:pic>
              </a:graphicData>
            </a:graphic>
          </wp:inline>
        </w:drawing>
      </w:r>
      <w:r>
        <w:rPr>
          <w:noProof/>
        </w:rPr>
        <w:drawing>
          <wp:inline distT="0" distB="0" distL="0" distR="0" wp14:anchorId="3434E01A" wp14:editId="29096F4A">
            <wp:extent cx="1590040" cy="894080"/>
            <wp:effectExtent l="0" t="0" r="0" b="127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iagram&#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590040" cy="894080"/>
                    </a:xfrm>
                    <a:prstGeom prst="rect">
                      <a:avLst/>
                    </a:prstGeom>
                    <a:noFill/>
                    <a:ln>
                      <a:noFill/>
                    </a:ln>
                  </pic:spPr>
                </pic:pic>
              </a:graphicData>
            </a:graphic>
          </wp:inline>
        </w:drawing>
      </w:r>
      <w:r>
        <w:t>Greg Van Gaans</w:t>
      </w:r>
    </w:p>
    <w:p w14:paraId="1422B024" w14:textId="77777777" w:rsidR="009A6613" w:rsidRDefault="009A6613" w:rsidP="009A6613">
      <w:pPr>
        <w:pStyle w:val="GG-Signature"/>
      </w:pPr>
      <w:r>
        <w:t>Director, Land and Built Environment,</w:t>
      </w:r>
    </w:p>
    <w:p w14:paraId="11CC161E" w14:textId="77777777" w:rsidR="009A6613" w:rsidRDefault="009A6613" w:rsidP="009A6613">
      <w:pPr>
        <w:pStyle w:val="GG-Signature"/>
      </w:pPr>
      <w:r>
        <w:t>Department for Trade and Investment</w:t>
      </w:r>
    </w:p>
    <w:p w14:paraId="1FD70B14" w14:textId="5772999C" w:rsidR="009A6613" w:rsidRDefault="009A6613" w:rsidP="009A6613">
      <w:pPr>
        <w:pStyle w:val="GG-Signature"/>
      </w:pPr>
      <w:r>
        <w:t>Delegate of the Minister for Planning</w:t>
      </w:r>
    </w:p>
    <w:p w14:paraId="627BCF36" w14:textId="42C926C7" w:rsidR="009A6613" w:rsidRDefault="009A6613" w:rsidP="009A6613">
      <w:pPr>
        <w:pStyle w:val="GG-Signature"/>
        <w:pBdr>
          <w:bottom w:val="single" w:sz="4" w:space="1" w:color="auto"/>
        </w:pBdr>
        <w:spacing w:line="52" w:lineRule="exact"/>
        <w:jc w:val="center"/>
      </w:pPr>
    </w:p>
    <w:p w14:paraId="39E18A2B" w14:textId="1C7E605A" w:rsidR="009A6613" w:rsidRDefault="009A6613" w:rsidP="009A6613">
      <w:pPr>
        <w:pStyle w:val="GG-Signature"/>
        <w:pBdr>
          <w:top w:val="single" w:sz="4" w:space="1" w:color="auto"/>
        </w:pBdr>
        <w:spacing w:before="34" w:line="14" w:lineRule="exact"/>
        <w:jc w:val="center"/>
      </w:pPr>
    </w:p>
    <w:p w14:paraId="78B7BC1C" w14:textId="22D039A9" w:rsidR="00C60C3A" w:rsidRDefault="00C60C3A" w:rsidP="00FE5D6E">
      <w:pPr>
        <w:spacing w:after="0"/>
        <w:rPr>
          <w:rFonts w:eastAsia="Times New Roman"/>
          <w:szCs w:val="17"/>
        </w:rPr>
      </w:pPr>
    </w:p>
    <w:p w14:paraId="1D46C104" w14:textId="77777777" w:rsidR="009A6613" w:rsidRPr="003B703C" w:rsidRDefault="009A6613" w:rsidP="003B703C">
      <w:pPr>
        <w:pStyle w:val="Heading2"/>
      </w:pPr>
      <w:bookmarkStart w:id="65" w:name="_Toc48744362"/>
      <w:bookmarkStart w:id="66" w:name="_Toc109301142"/>
      <w:r w:rsidRPr="003B703C">
        <w:t>Survey Act 1992</w:t>
      </w:r>
      <w:bookmarkEnd w:id="65"/>
      <w:bookmarkEnd w:id="66"/>
    </w:p>
    <w:p w14:paraId="3E678222" w14:textId="77777777" w:rsidR="009A6613" w:rsidRDefault="009A6613" w:rsidP="009A6613">
      <w:pPr>
        <w:jc w:val="center"/>
        <w:rPr>
          <w:i/>
          <w:szCs w:val="17"/>
        </w:rPr>
      </w:pPr>
      <w:r>
        <w:rPr>
          <w:i/>
          <w:szCs w:val="17"/>
        </w:rPr>
        <w:t>Register of Surveyors in South Australia</w:t>
      </w:r>
    </w:p>
    <w:p w14:paraId="23F8175D" w14:textId="77777777" w:rsidR="009A6613" w:rsidRDefault="009A6613" w:rsidP="009A6613">
      <w:pPr>
        <w:rPr>
          <w:rFonts w:eastAsia="Times New Roman"/>
          <w:spacing w:val="-3"/>
          <w:szCs w:val="17"/>
        </w:rPr>
      </w:pPr>
      <w:r>
        <w:rPr>
          <w:rFonts w:eastAsia="Times New Roman"/>
          <w:spacing w:val="-3"/>
          <w:szCs w:val="17"/>
        </w:rPr>
        <w:t>It is hereby notified for general information that the names of the undermentioned persons are duly registered or licensed under the above Act.</w:t>
      </w:r>
    </w:p>
    <w:p w14:paraId="7FA5096C" w14:textId="77777777" w:rsidR="009A6613" w:rsidRDefault="009A6613" w:rsidP="009A6613">
      <w:pPr>
        <w:jc w:val="center"/>
        <w:rPr>
          <w:smallCaps/>
          <w:szCs w:val="17"/>
        </w:rPr>
      </w:pPr>
      <w:r>
        <w:rPr>
          <w:smallCaps/>
          <w:szCs w:val="17"/>
        </w:rPr>
        <w:t>List of Licensed Surveyors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551"/>
        <w:gridCol w:w="3969"/>
        <w:gridCol w:w="1423"/>
      </w:tblGrid>
      <w:tr w:rsidR="009A6613" w14:paraId="1D763830" w14:textId="77777777" w:rsidTr="009A6613">
        <w:trPr>
          <w:trHeight w:val="20"/>
          <w:tblHeader/>
        </w:trPr>
        <w:tc>
          <w:tcPr>
            <w:tcW w:w="1413" w:type="dxa"/>
            <w:tcBorders>
              <w:top w:val="single" w:sz="4" w:space="0" w:color="auto"/>
              <w:left w:val="nil"/>
              <w:bottom w:val="single" w:sz="4" w:space="0" w:color="auto"/>
              <w:right w:val="nil"/>
            </w:tcBorders>
            <w:vAlign w:val="center"/>
          </w:tcPr>
          <w:p w14:paraId="79676EBD" w14:textId="77777777" w:rsidR="009A6613" w:rsidRDefault="009A6613">
            <w:pPr>
              <w:spacing w:before="40" w:after="40"/>
              <w:jc w:val="center"/>
              <w:rPr>
                <w:rFonts w:eastAsia="Calibri"/>
                <w:szCs w:val="17"/>
              </w:rPr>
            </w:pPr>
          </w:p>
        </w:tc>
        <w:tc>
          <w:tcPr>
            <w:tcW w:w="2551" w:type="dxa"/>
            <w:tcBorders>
              <w:top w:val="single" w:sz="4" w:space="0" w:color="auto"/>
              <w:left w:val="nil"/>
              <w:bottom w:val="single" w:sz="4" w:space="0" w:color="auto"/>
              <w:right w:val="nil"/>
            </w:tcBorders>
            <w:vAlign w:val="center"/>
            <w:hideMark/>
          </w:tcPr>
          <w:p w14:paraId="10104844" w14:textId="77777777" w:rsidR="009A6613" w:rsidRDefault="009A6613">
            <w:pPr>
              <w:spacing w:before="40" w:after="40"/>
              <w:jc w:val="left"/>
              <w:rPr>
                <w:rFonts w:eastAsia="Calibri"/>
                <w:b/>
                <w:szCs w:val="17"/>
              </w:rPr>
            </w:pPr>
            <w:r>
              <w:rPr>
                <w:rFonts w:eastAsia="Calibri"/>
                <w:b/>
                <w:szCs w:val="17"/>
              </w:rPr>
              <w:t>Licensed Surveyor’s Name</w:t>
            </w:r>
          </w:p>
        </w:tc>
        <w:tc>
          <w:tcPr>
            <w:tcW w:w="3969" w:type="dxa"/>
            <w:tcBorders>
              <w:top w:val="single" w:sz="4" w:space="0" w:color="auto"/>
              <w:left w:val="nil"/>
              <w:bottom w:val="single" w:sz="4" w:space="0" w:color="auto"/>
              <w:right w:val="nil"/>
            </w:tcBorders>
            <w:vAlign w:val="center"/>
            <w:hideMark/>
          </w:tcPr>
          <w:p w14:paraId="5BB11911" w14:textId="77777777" w:rsidR="009A6613" w:rsidRDefault="009A6613">
            <w:pPr>
              <w:spacing w:before="40" w:after="40"/>
              <w:jc w:val="center"/>
              <w:rPr>
                <w:rFonts w:eastAsia="Calibri"/>
                <w:b/>
                <w:szCs w:val="17"/>
              </w:rPr>
            </w:pPr>
            <w:r>
              <w:rPr>
                <w:rFonts w:eastAsia="Calibri"/>
                <w:b/>
                <w:szCs w:val="17"/>
              </w:rPr>
              <w:t>Licensed Surveyor’s Address</w:t>
            </w:r>
          </w:p>
        </w:tc>
        <w:tc>
          <w:tcPr>
            <w:tcW w:w="1423" w:type="dxa"/>
            <w:tcBorders>
              <w:top w:val="single" w:sz="4" w:space="0" w:color="auto"/>
              <w:left w:val="nil"/>
              <w:bottom w:val="single" w:sz="4" w:space="0" w:color="auto"/>
              <w:right w:val="nil"/>
            </w:tcBorders>
            <w:vAlign w:val="center"/>
            <w:hideMark/>
          </w:tcPr>
          <w:p w14:paraId="341B7C24" w14:textId="77777777" w:rsidR="009A6613" w:rsidRDefault="009A6613">
            <w:pPr>
              <w:spacing w:before="40" w:after="40"/>
              <w:jc w:val="center"/>
              <w:rPr>
                <w:rFonts w:eastAsia="Calibri"/>
                <w:b/>
                <w:szCs w:val="17"/>
              </w:rPr>
            </w:pPr>
            <w:r>
              <w:rPr>
                <w:rFonts w:eastAsia="Calibri"/>
                <w:b/>
                <w:szCs w:val="17"/>
              </w:rPr>
              <w:t>Date of Licence</w:t>
            </w:r>
          </w:p>
        </w:tc>
      </w:tr>
      <w:tr w:rsidR="009A6613" w14:paraId="65C08DF3" w14:textId="77777777" w:rsidTr="009A6613">
        <w:trPr>
          <w:trHeight w:val="20"/>
          <w:tblHeader/>
        </w:trPr>
        <w:tc>
          <w:tcPr>
            <w:tcW w:w="1413" w:type="dxa"/>
            <w:tcBorders>
              <w:top w:val="single" w:sz="4" w:space="0" w:color="auto"/>
              <w:left w:val="nil"/>
              <w:bottom w:val="nil"/>
              <w:right w:val="nil"/>
            </w:tcBorders>
          </w:tcPr>
          <w:p w14:paraId="5B564B60" w14:textId="77777777" w:rsidR="009A6613" w:rsidRDefault="009A6613">
            <w:pPr>
              <w:spacing w:after="0" w:line="80" w:lineRule="exact"/>
              <w:jc w:val="center"/>
              <w:rPr>
                <w:rFonts w:eastAsia="Calibri"/>
                <w:szCs w:val="17"/>
              </w:rPr>
            </w:pPr>
          </w:p>
        </w:tc>
        <w:tc>
          <w:tcPr>
            <w:tcW w:w="2551" w:type="dxa"/>
            <w:tcBorders>
              <w:top w:val="single" w:sz="4" w:space="0" w:color="auto"/>
              <w:left w:val="nil"/>
              <w:bottom w:val="nil"/>
              <w:right w:val="nil"/>
            </w:tcBorders>
          </w:tcPr>
          <w:p w14:paraId="189675B9" w14:textId="77777777" w:rsidR="009A6613" w:rsidRDefault="009A6613">
            <w:pPr>
              <w:spacing w:after="0" w:line="80" w:lineRule="exact"/>
              <w:jc w:val="left"/>
              <w:rPr>
                <w:rFonts w:eastAsia="Calibri"/>
                <w:szCs w:val="17"/>
              </w:rPr>
            </w:pPr>
          </w:p>
        </w:tc>
        <w:tc>
          <w:tcPr>
            <w:tcW w:w="3969" w:type="dxa"/>
            <w:tcBorders>
              <w:top w:val="single" w:sz="4" w:space="0" w:color="auto"/>
              <w:left w:val="nil"/>
              <w:bottom w:val="nil"/>
              <w:right w:val="nil"/>
            </w:tcBorders>
            <w:vAlign w:val="center"/>
          </w:tcPr>
          <w:p w14:paraId="5F2EF77F" w14:textId="77777777" w:rsidR="009A6613" w:rsidRDefault="009A6613">
            <w:pPr>
              <w:spacing w:after="0" w:line="80" w:lineRule="exact"/>
              <w:jc w:val="left"/>
              <w:rPr>
                <w:rFonts w:eastAsia="Calibri"/>
                <w:szCs w:val="17"/>
              </w:rPr>
            </w:pPr>
          </w:p>
        </w:tc>
        <w:tc>
          <w:tcPr>
            <w:tcW w:w="1423" w:type="dxa"/>
            <w:tcBorders>
              <w:top w:val="single" w:sz="4" w:space="0" w:color="auto"/>
              <w:left w:val="nil"/>
              <w:bottom w:val="nil"/>
              <w:right w:val="nil"/>
            </w:tcBorders>
          </w:tcPr>
          <w:p w14:paraId="27D9B34E" w14:textId="77777777" w:rsidR="009A6613" w:rsidRDefault="009A6613">
            <w:pPr>
              <w:spacing w:after="0" w:line="80" w:lineRule="exact"/>
              <w:jc w:val="right"/>
              <w:rPr>
                <w:rFonts w:eastAsia="Calibri"/>
                <w:szCs w:val="17"/>
              </w:rPr>
            </w:pPr>
          </w:p>
        </w:tc>
      </w:tr>
      <w:tr w:rsidR="009A6613" w14:paraId="6BA82AAF" w14:textId="77777777" w:rsidTr="009A6613">
        <w:trPr>
          <w:trHeight w:val="20"/>
        </w:trPr>
        <w:tc>
          <w:tcPr>
            <w:tcW w:w="1413" w:type="dxa"/>
          </w:tcPr>
          <w:p w14:paraId="2712A295" w14:textId="77777777" w:rsidR="009A6613" w:rsidRDefault="009A6613">
            <w:pPr>
              <w:spacing w:before="20" w:after="20"/>
              <w:jc w:val="center"/>
              <w:rPr>
                <w:rFonts w:eastAsia="Calibri"/>
                <w:szCs w:val="17"/>
              </w:rPr>
            </w:pPr>
          </w:p>
        </w:tc>
        <w:tc>
          <w:tcPr>
            <w:tcW w:w="2551" w:type="dxa"/>
            <w:hideMark/>
          </w:tcPr>
          <w:p w14:paraId="10F3F8E9" w14:textId="77777777" w:rsidR="009A6613" w:rsidRDefault="009A6613">
            <w:pPr>
              <w:spacing w:before="20" w:after="20"/>
              <w:jc w:val="left"/>
              <w:rPr>
                <w:rFonts w:eastAsia="Calibri"/>
                <w:szCs w:val="17"/>
              </w:rPr>
            </w:pPr>
            <w:r>
              <w:t>Afnan, Ruhi</w:t>
            </w:r>
          </w:p>
        </w:tc>
        <w:tc>
          <w:tcPr>
            <w:tcW w:w="3969" w:type="dxa"/>
            <w:hideMark/>
          </w:tcPr>
          <w:p w14:paraId="7AA0C0C2" w14:textId="77777777" w:rsidR="009A6613" w:rsidRDefault="009A6613">
            <w:pPr>
              <w:spacing w:before="20" w:after="20"/>
              <w:jc w:val="left"/>
              <w:rPr>
                <w:rFonts w:eastAsia="Calibri"/>
                <w:szCs w:val="17"/>
              </w:rPr>
            </w:pPr>
            <w:r>
              <w:t xml:space="preserve">19 Dunn Street, Bridgewater SA 5155 </w:t>
            </w:r>
          </w:p>
        </w:tc>
        <w:tc>
          <w:tcPr>
            <w:tcW w:w="1423" w:type="dxa"/>
            <w:hideMark/>
          </w:tcPr>
          <w:p w14:paraId="040FC293" w14:textId="77777777" w:rsidR="009A6613" w:rsidRDefault="009A6613">
            <w:pPr>
              <w:spacing w:before="20" w:after="20"/>
              <w:jc w:val="right"/>
              <w:rPr>
                <w:rFonts w:eastAsia="Calibri"/>
                <w:szCs w:val="17"/>
              </w:rPr>
            </w:pPr>
            <w:r>
              <w:t>9/04/1992</w:t>
            </w:r>
          </w:p>
        </w:tc>
      </w:tr>
      <w:tr w:rsidR="009A6613" w14:paraId="311D3A70" w14:textId="77777777" w:rsidTr="009A6613">
        <w:trPr>
          <w:trHeight w:val="20"/>
        </w:trPr>
        <w:tc>
          <w:tcPr>
            <w:tcW w:w="1413" w:type="dxa"/>
            <w:hideMark/>
          </w:tcPr>
          <w:p w14:paraId="2D7A7F00" w14:textId="77777777" w:rsidR="009A6613" w:rsidRDefault="009A6613">
            <w:pPr>
              <w:spacing w:before="20" w:after="20"/>
              <w:jc w:val="center"/>
              <w:rPr>
                <w:rFonts w:eastAsia="Calibri"/>
                <w:szCs w:val="17"/>
              </w:rPr>
            </w:pPr>
            <w:r>
              <w:t>Non-Practising</w:t>
            </w:r>
          </w:p>
        </w:tc>
        <w:tc>
          <w:tcPr>
            <w:tcW w:w="2551" w:type="dxa"/>
            <w:hideMark/>
          </w:tcPr>
          <w:p w14:paraId="4F66ED8E" w14:textId="77777777" w:rsidR="009A6613" w:rsidRDefault="009A6613">
            <w:pPr>
              <w:spacing w:before="20" w:after="20"/>
              <w:jc w:val="left"/>
              <w:rPr>
                <w:rFonts w:eastAsia="Calibri"/>
                <w:szCs w:val="17"/>
              </w:rPr>
            </w:pPr>
            <w:r>
              <w:t>Allen, Scott Lewis</w:t>
            </w:r>
          </w:p>
        </w:tc>
        <w:tc>
          <w:tcPr>
            <w:tcW w:w="3969" w:type="dxa"/>
            <w:hideMark/>
          </w:tcPr>
          <w:p w14:paraId="3AB43029" w14:textId="77777777" w:rsidR="009A6613" w:rsidRDefault="009A6613">
            <w:pPr>
              <w:spacing w:before="20" w:after="20"/>
              <w:jc w:val="left"/>
              <w:rPr>
                <w:rFonts w:eastAsia="Calibri"/>
                <w:szCs w:val="17"/>
              </w:rPr>
            </w:pPr>
            <w:r>
              <w:t>GPO Box 2471, Adelaide SA 5001</w:t>
            </w:r>
          </w:p>
        </w:tc>
        <w:tc>
          <w:tcPr>
            <w:tcW w:w="1423" w:type="dxa"/>
            <w:hideMark/>
          </w:tcPr>
          <w:p w14:paraId="2DA86AFD" w14:textId="77777777" w:rsidR="009A6613" w:rsidRDefault="009A6613">
            <w:pPr>
              <w:spacing w:before="20" w:after="20"/>
              <w:jc w:val="right"/>
              <w:rPr>
                <w:rFonts w:eastAsia="Calibri"/>
                <w:szCs w:val="17"/>
              </w:rPr>
            </w:pPr>
            <w:r>
              <w:t>8/05/1986</w:t>
            </w:r>
          </w:p>
        </w:tc>
      </w:tr>
      <w:tr w:rsidR="009A6613" w14:paraId="48DD10E2" w14:textId="77777777" w:rsidTr="009A6613">
        <w:trPr>
          <w:trHeight w:val="20"/>
        </w:trPr>
        <w:tc>
          <w:tcPr>
            <w:tcW w:w="1413" w:type="dxa"/>
          </w:tcPr>
          <w:p w14:paraId="49579BF3" w14:textId="77777777" w:rsidR="009A6613" w:rsidRDefault="009A6613">
            <w:pPr>
              <w:spacing w:before="20" w:after="20"/>
              <w:jc w:val="center"/>
              <w:rPr>
                <w:rFonts w:eastAsia="Calibri"/>
                <w:szCs w:val="17"/>
              </w:rPr>
            </w:pPr>
          </w:p>
        </w:tc>
        <w:tc>
          <w:tcPr>
            <w:tcW w:w="2551" w:type="dxa"/>
            <w:hideMark/>
          </w:tcPr>
          <w:p w14:paraId="41069B22" w14:textId="77777777" w:rsidR="009A6613" w:rsidRDefault="009A6613">
            <w:pPr>
              <w:spacing w:before="20" w:after="20"/>
              <w:jc w:val="left"/>
              <w:rPr>
                <w:rFonts w:eastAsia="Calibri"/>
                <w:szCs w:val="17"/>
              </w:rPr>
            </w:pPr>
            <w:r>
              <w:t>Anderson, Ralph Ian</w:t>
            </w:r>
          </w:p>
        </w:tc>
        <w:tc>
          <w:tcPr>
            <w:tcW w:w="3969" w:type="dxa"/>
            <w:hideMark/>
          </w:tcPr>
          <w:p w14:paraId="357A49BC" w14:textId="77777777" w:rsidR="009A6613" w:rsidRDefault="009A6613">
            <w:pPr>
              <w:spacing w:before="20" w:after="20"/>
              <w:jc w:val="left"/>
              <w:rPr>
                <w:rFonts w:eastAsia="Calibri"/>
                <w:szCs w:val="17"/>
              </w:rPr>
            </w:pPr>
            <w:r>
              <w:t>26 Evans Street, Renmark SA 5341</w:t>
            </w:r>
          </w:p>
        </w:tc>
        <w:tc>
          <w:tcPr>
            <w:tcW w:w="1423" w:type="dxa"/>
            <w:hideMark/>
          </w:tcPr>
          <w:p w14:paraId="2F6B77BB" w14:textId="77777777" w:rsidR="009A6613" w:rsidRDefault="009A6613">
            <w:pPr>
              <w:spacing w:before="20" w:after="20"/>
              <w:jc w:val="right"/>
              <w:rPr>
                <w:rFonts w:eastAsia="Calibri"/>
                <w:szCs w:val="17"/>
              </w:rPr>
            </w:pPr>
            <w:r>
              <w:t>10/05/1990</w:t>
            </w:r>
          </w:p>
        </w:tc>
      </w:tr>
      <w:tr w:rsidR="009A6613" w14:paraId="5590A6A8" w14:textId="77777777" w:rsidTr="009A6613">
        <w:trPr>
          <w:trHeight w:val="20"/>
        </w:trPr>
        <w:tc>
          <w:tcPr>
            <w:tcW w:w="1413" w:type="dxa"/>
          </w:tcPr>
          <w:p w14:paraId="63DD80AC" w14:textId="77777777" w:rsidR="009A6613" w:rsidRDefault="009A6613">
            <w:pPr>
              <w:spacing w:before="20" w:after="20"/>
              <w:jc w:val="center"/>
              <w:rPr>
                <w:rFonts w:eastAsia="Calibri"/>
                <w:szCs w:val="17"/>
              </w:rPr>
            </w:pPr>
          </w:p>
        </w:tc>
        <w:tc>
          <w:tcPr>
            <w:tcW w:w="2551" w:type="dxa"/>
            <w:hideMark/>
          </w:tcPr>
          <w:p w14:paraId="439E26C4" w14:textId="77777777" w:rsidR="009A6613" w:rsidRDefault="009A6613">
            <w:pPr>
              <w:spacing w:before="20" w:after="20"/>
              <w:jc w:val="left"/>
              <w:rPr>
                <w:rFonts w:eastAsia="Calibri"/>
                <w:szCs w:val="17"/>
              </w:rPr>
            </w:pPr>
            <w:r>
              <w:t>Andrew, Robert Lindsay</w:t>
            </w:r>
          </w:p>
        </w:tc>
        <w:tc>
          <w:tcPr>
            <w:tcW w:w="3969" w:type="dxa"/>
            <w:hideMark/>
          </w:tcPr>
          <w:p w14:paraId="254216B4" w14:textId="77777777" w:rsidR="009A6613" w:rsidRDefault="009A6613">
            <w:pPr>
              <w:spacing w:before="20" w:after="20"/>
              <w:jc w:val="left"/>
              <w:rPr>
                <w:rFonts w:eastAsia="Calibri"/>
                <w:szCs w:val="17"/>
              </w:rPr>
            </w:pPr>
            <w:r>
              <w:t>PO Box 329, Seacliff Park SA 5049</w:t>
            </w:r>
          </w:p>
        </w:tc>
        <w:tc>
          <w:tcPr>
            <w:tcW w:w="1423" w:type="dxa"/>
            <w:hideMark/>
          </w:tcPr>
          <w:p w14:paraId="736DC7A3" w14:textId="77777777" w:rsidR="009A6613" w:rsidRDefault="009A6613">
            <w:pPr>
              <w:spacing w:before="20" w:after="20"/>
              <w:jc w:val="right"/>
              <w:rPr>
                <w:rFonts w:eastAsia="Calibri"/>
                <w:szCs w:val="17"/>
              </w:rPr>
            </w:pPr>
            <w:r>
              <w:t>23/10/1974</w:t>
            </w:r>
          </w:p>
        </w:tc>
      </w:tr>
      <w:tr w:rsidR="009A6613" w14:paraId="6617E1D8" w14:textId="77777777" w:rsidTr="009A6613">
        <w:trPr>
          <w:trHeight w:val="20"/>
        </w:trPr>
        <w:tc>
          <w:tcPr>
            <w:tcW w:w="1413" w:type="dxa"/>
          </w:tcPr>
          <w:p w14:paraId="29567158" w14:textId="77777777" w:rsidR="009A6613" w:rsidRDefault="009A6613">
            <w:pPr>
              <w:spacing w:before="20" w:after="20"/>
              <w:jc w:val="center"/>
              <w:rPr>
                <w:rFonts w:eastAsia="Calibri"/>
                <w:szCs w:val="17"/>
              </w:rPr>
            </w:pPr>
          </w:p>
        </w:tc>
        <w:tc>
          <w:tcPr>
            <w:tcW w:w="2551" w:type="dxa"/>
            <w:hideMark/>
          </w:tcPr>
          <w:p w14:paraId="74470F89" w14:textId="77777777" w:rsidR="009A6613" w:rsidRDefault="009A6613">
            <w:pPr>
              <w:spacing w:before="20" w:after="20"/>
              <w:jc w:val="left"/>
              <w:rPr>
                <w:rFonts w:eastAsia="Calibri"/>
                <w:szCs w:val="17"/>
              </w:rPr>
            </w:pPr>
            <w:r>
              <w:t>Arnold, Timothy</w:t>
            </w:r>
          </w:p>
        </w:tc>
        <w:tc>
          <w:tcPr>
            <w:tcW w:w="3969" w:type="dxa"/>
            <w:hideMark/>
          </w:tcPr>
          <w:p w14:paraId="652C016A" w14:textId="77777777" w:rsidR="009A6613" w:rsidRDefault="009A6613">
            <w:pPr>
              <w:spacing w:before="20" w:after="20"/>
              <w:jc w:val="left"/>
              <w:rPr>
                <w:rFonts w:eastAsia="Calibri"/>
                <w:szCs w:val="17"/>
              </w:rPr>
            </w:pPr>
            <w:r>
              <w:t>PO Box 27 Hove SA 5048</w:t>
            </w:r>
          </w:p>
        </w:tc>
        <w:tc>
          <w:tcPr>
            <w:tcW w:w="1423" w:type="dxa"/>
            <w:hideMark/>
          </w:tcPr>
          <w:p w14:paraId="643F2914" w14:textId="77777777" w:rsidR="009A6613" w:rsidRDefault="009A6613">
            <w:pPr>
              <w:spacing w:before="20" w:after="20"/>
              <w:jc w:val="right"/>
              <w:rPr>
                <w:rFonts w:eastAsia="Calibri"/>
                <w:szCs w:val="17"/>
              </w:rPr>
            </w:pPr>
            <w:r>
              <w:t>9/12/2010</w:t>
            </w:r>
          </w:p>
        </w:tc>
      </w:tr>
      <w:tr w:rsidR="009A6613" w14:paraId="48D7725F" w14:textId="77777777" w:rsidTr="009A6613">
        <w:trPr>
          <w:trHeight w:val="20"/>
        </w:trPr>
        <w:tc>
          <w:tcPr>
            <w:tcW w:w="1413" w:type="dxa"/>
          </w:tcPr>
          <w:p w14:paraId="3D4005CB" w14:textId="77777777" w:rsidR="009A6613" w:rsidRDefault="009A6613">
            <w:pPr>
              <w:spacing w:before="20" w:after="20"/>
              <w:jc w:val="center"/>
              <w:rPr>
                <w:rFonts w:eastAsia="Calibri"/>
                <w:szCs w:val="17"/>
              </w:rPr>
            </w:pPr>
          </w:p>
        </w:tc>
        <w:tc>
          <w:tcPr>
            <w:tcW w:w="2551" w:type="dxa"/>
            <w:hideMark/>
          </w:tcPr>
          <w:p w14:paraId="5C2B0CEB" w14:textId="77777777" w:rsidR="009A6613" w:rsidRDefault="009A6613">
            <w:pPr>
              <w:spacing w:before="20" w:after="20"/>
              <w:jc w:val="left"/>
              <w:rPr>
                <w:rFonts w:eastAsia="Calibri"/>
                <w:szCs w:val="17"/>
              </w:rPr>
            </w:pPr>
            <w:r>
              <w:t>Aslanidis, Nicholas Peter</w:t>
            </w:r>
          </w:p>
        </w:tc>
        <w:tc>
          <w:tcPr>
            <w:tcW w:w="3969" w:type="dxa"/>
            <w:hideMark/>
          </w:tcPr>
          <w:p w14:paraId="7A9B7AD8" w14:textId="77777777" w:rsidR="009A6613" w:rsidRDefault="009A6613">
            <w:pPr>
              <w:spacing w:before="20" w:after="20"/>
              <w:jc w:val="left"/>
              <w:rPr>
                <w:rFonts w:eastAsia="Calibri"/>
                <w:szCs w:val="17"/>
              </w:rPr>
            </w:pPr>
            <w:r>
              <w:t>Unit 3/2 Lydia Street, Plympton SA 5038</w:t>
            </w:r>
          </w:p>
        </w:tc>
        <w:tc>
          <w:tcPr>
            <w:tcW w:w="1423" w:type="dxa"/>
            <w:hideMark/>
          </w:tcPr>
          <w:p w14:paraId="39C4AAC1" w14:textId="77777777" w:rsidR="009A6613" w:rsidRDefault="009A6613">
            <w:pPr>
              <w:spacing w:before="20" w:after="20"/>
              <w:jc w:val="right"/>
              <w:rPr>
                <w:rFonts w:eastAsia="Calibri"/>
                <w:szCs w:val="17"/>
              </w:rPr>
            </w:pPr>
            <w:r>
              <w:t>20/09/2012</w:t>
            </w:r>
          </w:p>
        </w:tc>
      </w:tr>
      <w:tr w:rsidR="009A6613" w14:paraId="7D88BCE9" w14:textId="77777777" w:rsidTr="009A6613">
        <w:trPr>
          <w:trHeight w:val="20"/>
        </w:trPr>
        <w:tc>
          <w:tcPr>
            <w:tcW w:w="1413" w:type="dxa"/>
          </w:tcPr>
          <w:p w14:paraId="0C4B9290" w14:textId="77777777" w:rsidR="009A6613" w:rsidRDefault="009A6613">
            <w:pPr>
              <w:spacing w:before="20" w:after="20"/>
              <w:jc w:val="center"/>
              <w:rPr>
                <w:rFonts w:eastAsia="Calibri"/>
                <w:szCs w:val="17"/>
              </w:rPr>
            </w:pPr>
          </w:p>
        </w:tc>
        <w:tc>
          <w:tcPr>
            <w:tcW w:w="2551" w:type="dxa"/>
            <w:hideMark/>
          </w:tcPr>
          <w:p w14:paraId="4A424EF1" w14:textId="77777777" w:rsidR="009A6613" w:rsidRDefault="009A6613">
            <w:pPr>
              <w:spacing w:before="20" w:after="20"/>
              <w:jc w:val="left"/>
              <w:rPr>
                <w:rFonts w:eastAsia="Calibri"/>
                <w:szCs w:val="17"/>
              </w:rPr>
            </w:pPr>
            <w:r>
              <w:t>Bacchus, Scott John</w:t>
            </w:r>
          </w:p>
        </w:tc>
        <w:tc>
          <w:tcPr>
            <w:tcW w:w="3969" w:type="dxa"/>
            <w:hideMark/>
          </w:tcPr>
          <w:p w14:paraId="6CDB48F7" w14:textId="77777777" w:rsidR="009A6613" w:rsidRDefault="009A6613">
            <w:pPr>
              <w:spacing w:before="20" w:after="20"/>
              <w:jc w:val="left"/>
              <w:rPr>
                <w:rFonts w:eastAsia="Calibri"/>
                <w:szCs w:val="17"/>
              </w:rPr>
            </w:pPr>
            <w:r>
              <w:t>84 Sawpit Gully Road, Dawesley SA 5252</w:t>
            </w:r>
          </w:p>
        </w:tc>
        <w:tc>
          <w:tcPr>
            <w:tcW w:w="1423" w:type="dxa"/>
            <w:hideMark/>
          </w:tcPr>
          <w:p w14:paraId="338B2EA2" w14:textId="77777777" w:rsidR="009A6613" w:rsidRDefault="009A6613">
            <w:pPr>
              <w:spacing w:before="20" w:after="20"/>
              <w:jc w:val="right"/>
              <w:rPr>
                <w:rFonts w:eastAsia="Calibri"/>
                <w:szCs w:val="17"/>
              </w:rPr>
            </w:pPr>
            <w:r>
              <w:t>6/08/2003</w:t>
            </w:r>
          </w:p>
        </w:tc>
      </w:tr>
      <w:tr w:rsidR="009A6613" w14:paraId="30A3E3C2" w14:textId="77777777" w:rsidTr="009A6613">
        <w:trPr>
          <w:trHeight w:val="20"/>
        </w:trPr>
        <w:tc>
          <w:tcPr>
            <w:tcW w:w="1413" w:type="dxa"/>
          </w:tcPr>
          <w:p w14:paraId="01C44277" w14:textId="77777777" w:rsidR="009A6613" w:rsidRDefault="009A6613">
            <w:pPr>
              <w:spacing w:before="20" w:after="20"/>
              <w:jc w:val="center"/>
              <w:rPr>
                <w:rFonts w:eastAsia="Calibri"/>
                <w:szCs w:val="17"/>
              </w:rPr>
            </w:pPr>
          </w:p>
        </w:tc>
        <w:tc>
          <w:tcPr>
            <w:tcW w:w="2551" w:type="dxa"/>
            <w:hideMark/>
          </w:tcPr>
          <w:p w14:paraId="6136809B" w14:textId="77777777" w:rsidR="009A6613" w:rsidRDefault="009A6613">
            <w:pPr>
              <w:spacing w:before="20" w:after="20"/>
              <w:jc w:val="left"/>
              <w:rPr>
                <w:rFonts w:eastAsia="Calibri"/>
                <w:szCs w:val="17"/>
              </w:rPr>
            </w:pPr>
            <w:r>
              <w:t>Baker, Trevor John</w:t>
            </w:r>
          </w:p>
        </w:tc>
        <w:tc>
          <w:tcPr>
            <w:tcW w:w="3969" w:type="dxa"/>
            <w:hideMark/>
          </w:tcPr>
          <w:p w14:paraId="02F0AF0E" w14:textId="77777777" w:rsidR="009A6613" w:rsidRDefault="009A6613">
            <w:pPr>
              <w:spacing w:before="20" w:after="20"/>
              <w:jc w:val="left"/>
              <w:rPr>
                <w:rFonts w:eastAsia="Calibri"/>
                <w:szCs w:val="17"/>
              </w:rPr>
            </w:pPr>
            <w:r>
              <w:t>PO Box 708, Stirling SA 5152</w:t>
            </w:r>
          </w:p>
        </w:tc>
        <w:tc>
          <w:tcPr>
            <w:tcW w:w="1423" w:type="dxa"/>
            <w:hideMark/>
          </w:tcPr>
          <w:p w14:paraId="6678500D" w14:textId="77777777" w:rsidR="009A6613" w:rsidRDefault="009A6613">
            <w:pPr>
              <w:spacing w:before="20" w:after="20"/>
              <w:jc w:val="right"/>
              <w:rPr>
                <w:rFonts w:eastAsia="Calibri"/>
                <w:szCs w:val="17"/>
              </w:rPr>
            </w:pPr>
            <w:r>
              <w:t>18/05/2017</w:t>
            </w:r>
          </w:p>
        </w:tc>
      </w:tr>
      <w:tr w:rsidR="009A6613" w14:paraId="4E24439E" w14:textId="77777777" w:rsidTr="009A6613">
        <w:trPr>
          <w:trHeight w:val="20"/>
        </w:trPr>
        <w:tc>
          <w:tcPr>
            <w:tcW w:w="1413" w:type="dxa"/>
          </w:tcPr>
          <w:p w14:paraId="1A655C93" w14:textId="77777777" w:rsidR="009A6613" w:rsidRDefault="009A6613">
            <w:pPr>
              <w:spacing w:before="20" w:after="20"/>
              <w:jc w:val="center"/>
              <w:rPr>
                <w:rFonts w:eastAsia="Calibri"/>
                <w:szCs w:val="17"/>
              </w:rPr>
            </w:pPr>
          </w:p>
        </w:tc>
        <w:tc>
          <w:tcPr>
            <w:tcW w:w="2551" w:type="dxa"/>
            <w:hideMark/>
          </w:tcPr>
          <w:p w14:paraId="3D9D37BD" w14:textId="77777777" w:rsidR="009A6613" w:rsidRDefault="009A6613">
            <w:pPr>
              <w:spacing w:before="20" w:after="20"/>
              <w:jc w:val="left"/>
              <w:rPr>
                <w:rFonts w:eastAsia="Calibri"/>
                <w:szCs w:val="17"/>
              </w:rPr>
            </w:pPr>
            <w:r>
              <w:t>Barnes, Lyall Bruce</w:t>
            </w:r>
          </w:p>
        </w:tc>
        <w:tc>
          <w:tcPr>
            <w:tcW w:w="3969" w:type="dxa"/>
            <w:hideMark/>
          </w:tcPr>
          <w:p w14:paraId="53701A50" w14:textId="77777777" w:rsidR="009A6613" w:rsidRDefault="009A6613">
            <w:pPr>
              <w:spacing w:before="20" w:after="20"/>
              <w:jc w:val="left"/>
              <w:rPr>
                <w:rFonts w:eastAsia="Calibri"/>
                <w:szCs w:val="17"/>
              </w:rPr>
            </w:pPr>
            <w:r>
              <w:t>7 Boronia Court, Paradise SA 5075</w:t>
            </w:r>
          </w:p>
        </w:tc>
        <w:tc>
          <w:tcPr>
            <w:tcW w:w="1423" w:type="dxa"/>
            <w:hideMark/>
          </w:tcPr>
          <w:p w14:paraId="0EAE41F0" w14:textId="77777777" w:rsidR="009A6613" w:rsidRDefault="009A6613">
            <w:pPr>
              <w:spacing w:before="20" w:after="20"/>
              <w:jc w:val="right"/>
              <w:rPr>
                <w:rFonts w:eastAsia="Calibri"/>
                <w:szCs w:val="17"/>
              </w:rPr>
            </w:pPr>
            <w:r>
              <w:t>14/04/1994</w:t>
            </w:r>
          </w:p>
        </w:tc>
      </w:tr>
      <w:tr w:rsidR="009A6613" w14:paraId="738D16D0" w14:textId="77777777" w:rsidTr="009A6613">
        <w:trPr>
          <w:trHeight w:val="20"/>
        </w:trPr>
        <w:tc>
          <w:tcPr>
            <w:tcW w:w="1413" w:type="dxa"/>
          </w:tcPr>
          <w:p w14:paraId="6042DD69" w14:textId="77777777" w:rsidR="009A6613" w:rsidRDefault="009A6613">
            <w:pPr>
              <w:spacing w:before="20" w:after="20"/>
              <w:jc w:val="center"/>
              <w:rPr>
                <w:rFonts w:eastAsia="Calibri"/>
                <w:szCs w:val="17"/>
              </w:rPr>
            </w:pPr>
          </w:p>
        </w:tc>
        <w:tc>
          <w:tcPr>
            <w:tcW w:w="2551" w:type="dxa"/>
            <w:hideMark/>
          </w:tcPr>
          <w:p w14:paraId="0034FD42" w14:textId="77777777" w:rsidR="009A6613" w:rsidRDefault="009A6613">
            <w:pPr>
              <w:spacing w:before="20" w:after="20"/>
              <w:jc w:val="left"/>
              <w:rPr>
                <w:rFonts w:eastAsia="Calibri"/>
                <w:szCs w:val="17"/>
              </w:rPr>
            </w:pPr>
            <w:r>
              <w:t>Barwick, Craig</w:t>
            </w:r>
          </w:p>
        </w:tc>
        <w:tc>
          <w:tcPr>
            <w:tcW w:w="3969" w:type="dxa"/>
            <w:hideMark/>
          </w:tcPr>
          <w:p w14:paraId="0BE486F9" w14:textId="77777777" w:rsidR="009A6613" w:rsidRDefault="009A6613">
            <w:pPr>
              <w:spacing w:before="20" w:after="20"/>
              <w:jc w:val="left"/>
              <w:rPr>
                <w:rFonts w:eastAsia="Calibri"/>
                <w:szCs w:val="17"/>
              </w:rPr>
            </w:pPr>
            <w:r>
              <w:t>PO Box 1000, Kent Town SA 5071</w:t>
            </w:r>
          </w:p>
        </w:tc>
        <w:tc>
          <w:tcPr>
            <w:tcW w:w="1423" w:type="dxa"/>
            <w:hideMark/>
          </w:tcPr>
          <w:p w14:paraId="591AC890" w14:textId="77777777" w:rsidR="009A6613" w:rsidRDefault="009A6613">
            <w:pPr>
              <w:spacing w:before="20" w:after="20"/>
              <w:jc w:val="right"/>
              <w:rPr>
                <w:rFonts w:eastAsia="Calibri"/>
                <w:szCs w:val="17"/>
              </w:rPr>
            </w:pPr>
            <w:r>
              <w:t>15/11/2001</w:t>
            </w:r>
          </w:p>
        </w:tc>
      </w:tr>
      <w:tr w:rsidR="009A6613" w14:paraId="2C1BAC58" w14:textId="77777777" w:rsidTr="009A6613">
        <w:trPr>
          <w:trHeight w:val="20"/>
        </w:trPr>
        <w:tc>
          <w:tcPr>
            <w:tcW w:w="1413" w:type="dxa"/>
          </w:tcPr>
          <w:p w14:paraId="06B12AAB" w14:textId="77777777" w:rsidR="009A6613" w:rsidRDefault="009A6613">
            <w:pPr>
              <w:spacing w:before="20" w:after="20"/>
              <w:jc w:val="center"/>
              <w:rPr>
                <w:rFonts w:eastAsia="Calibri"/>
                <w:szCs w:val="17"/>
              </w:rPr>
            </w:pPr>
          </w:p>
        </w:tc>
        <w:tc>
          <w:tcPr>
            <w:tcW w:w="2551" w:type="dxa"/>
            <w:hideMark/>
          </w:tcPr>
          <w:p w14:paraId="55BE9466" w14:textId="77777777" w:rsidR="009A6613" w:rsidRDefault="009A6613">
            <w:pPr>
              <w:spacing w:before="20" w:after="20"/>
              <w:jc w:val="left"/>
              <w:rPr>
                <w:rFonts w:eastAsia="Calibri"/>
                <w:szCs w:val="17"/>
              </w:rPr>
            </w:pPr>
            <w:r>
              <w:t>Bennett, Mark Nicholas</w:t>
            </w:r>
          </w:p>
        </w:tc>
        <w:tc>
          <w:tcPr>
            <w:tcW w:w="3969" w:type="dxa"/>
            <w:hideMark/>
          </w:tcPr>
          <w:p w14:paraId="0B4FE254" w14:textId="77777777" w:rsidR="009A6613" w:rsidRDefault="009A6613">
            <w:pPr>
              <w:spacing w:before="20" w:after="20"/>
              <w:jc w:val="left"/>
              <w:rPr>
                <w:rFonts w:eastAsia="Calibri"/>
                <w:szCs w:val="17"/>
              </w:rPr>
            </w:pPr>
            <w:r>
              <w:t>15 Military Road, Tennyson SA 5022</w:t>
            </w:r>
          </w:p>
        </w:tc>
        <w:tc>
          <w:tcPr>
            <w:tcW w:w="1423" w:type="dxa"/>
            <w:hideMark/>
          </w:tcPr>
          <w:p w14:paraId="12AA58C1" w14:textId="77777777" w:rsidR="009A6613" w:rsidRDefault="009A6613">
            <w:pPr>
              <w:spacing w:before="20" w:after="20"/>
              <w:jc w:val="right"/>
              <w:rPr>
                <w:rFonts w:eastAsia="Calibri"/>
                <w:szCs w:val="17"/>
              </w:rPr>
            </w:pPr>
            <w:r>
              <w:t>18/11/2004</w:t>
            </w:r>
          </w:p>
        </w:tc>
      </w:tr>
      <w:tr w:rsidR="009A6613" w14:paraId="2C8294E2" w14:textId="77777777" w:rsidTr="009A6613">
        <w:trPr>
          <w:trHeight w:val="20"/>
        </w:trPr>
        <w:tc>
          <w:tcPr>
            <w:tcW w:w="1413" w:type="dxa"/>
          </w:tcPr>
          <w:p w14:paraId="3CAF89B4" w14:textId="77777777" w:rsidR="009A6613" w:rsidRDefault="009A6613">
            <w:pPr>
              <w:spacing w:before="20" w:after="20"/>
              <w:jc w:val="center"/>
              <w:rPr>
                <w:rFonts w:eastAsia="Calibri"/>
                <w:szCs w:val="17"/>
              </w:rPr>
            </w:pPr>
          </w:p>
        </w:tc>
        <w:tc>
          <w:tcPr>
            <w:tcW w:w="2551" w:type="dxa"/>
            <w:hideMark/>
          </w:tcPr>
          <w:p w14:paraId="3542A126" w14:textId="77777777" w:rsidR="009A6613" w:rsidRDefault="009A6613">
            <w:pPr>
              <w:spacing w:before="20" w:after="20"/>
              <w:jc w:val="left"/>
              <w:rPr>
                <w:rFonts w:eastAsia="Calibri"/>
                <w:szCs w:val="17"/>
              </w:rPr>
            </w:pPr>
            <w:r>
              <w:t>Bested, Antony John</w:t>
            </w:r>
          </w:p>
        </w:tc>
        <w:tc>
          <w:tcPr>
            <w:tcW w:w="3969" w:type="dxa"/>
            <w:hideMark/>
          </w:tcPr>
          <w:p w14:paraId="582CF1B7" w14:textId="77777777" w:rsidR="009A6613" w:rsidRDefault="009A6613">
            <w:pPr>
              <w:spacing w:before="20" w:after="20"/>
              <w:jc w:val="left"/>
              <w:rPr>
                <w:rFonts w:eastAsia="Calibri"/>
                <w:szCs w:val="17"/>
              </w:rPr>
            </w:pPr>
            <w:r>
              <w:t>362 Magill Road, Kensington Park SA 5068</w:t>
            </w:r>
          </w:p>
        </w:tc>
        <w:tc>
          <w:tcPr>
            <w:tcW w:w="1423" w:type="dxa"/>
            <w:hideMark/>
          </w:tcPr>
          <w:p w14:paraId="4F41DB30" w14:textId="77777777" w:rsidR="009A6613" w:rsidRDefault="009A6613">
            <w:pPr>
              <w:spacing w:before="20" w:after="20"/>
              <w:jc w:val="right"/>
              <w:rPr>
                <w:rFonts w:eastAsia="Calibri"/>
                <w:szCs w:val="17"/>
              </w:rPr>
            </w:pPr>
            <w:r>
              <w:t>1/01/1992</w:t>
            </w:r>
          </w:p>
        </w:tc>
      </w:tr>
      <w:tr w:rsidR="009A6613" w14:paraId="02101B7A" w14:textId="77777777" w:rsidTr="009A6613">
        <w:trPr>
          <w:trHeight w:val="20"/>
        </w:trPr>
        <w:tc>
          <w:tcPr>
            <w:tcW w:w="1413" w:type="dxa"/>
          </w:tcPr>
          <w:p w14:paraId="289670C7" w14:textId="77777777" w:rsidR="009A6613" w:rsidRDefault="009A6613">
            <w:pPr>
              <w:spacing w:before="20" w:after="20"/>
              <w:jc w:val="center"/>
              <w:rPr>
                <w:rFonts w:eastAsia="Calibri"/>
                <w:szCs w:val="17"/>
              </w:rPr>
            </w:pPr>
          </w:p>
        </w:tc>
        <w:tc>
          <w:tcPr>
            <w:tcW w:w="2551" w:type="dxa"/>
            <w:hideMark/>
          </w:tcPr>
          <w:p w14:paraId="2E71517E" w14:textId="77777777" w:rsidR="009A6613" w:rsidRDefault="009A6613">
            <w:pPr>
              <w:spacing w:before="20" w:after="20"/>
              <w:jc w:val="left"/>
              <w:rPr>
                <w:rFonts w:eastAsia="Calibri"/>
                <w:szCs w:val="17"/>
              </w:rPr>
            </w:pPr>
            <w:r>
              <w:t>Bevan, Matthew John</w:t>
            </w:r>
          </w:p>
        </w:tc>
        <w:tc>
          <w:tcPr>
            <w:tcW w:w="3969" w:type="dxa"/>
            <w:hideMark/>
          </w:tcPr>
          <w:p w14:paraId="4C502863" w14:textId="77777777" w:rsidR="009A6613" w:rsidRDefault="009A6613">
            <w:pPr>
              <w:spacing w:before="20" w:after="20"/>
              <w:jc w:val="left"/>
              <w:rPr>
                <w:rFonts w:eastAsia="Calibri"/>
                <w:szCs w:val="17"/>
              </w:rPr>
            </w:pPr>
            <w:r>
              <w:t>137 Days Road, Regency Park SA 5010</w:t>
            </w:r>
          </w:p>
        </w:tc>
        <w:tc>
          <w:tcPr>
            <w:tcW w:w="1423" w:type="dxa"/>
            <w:hideMark/>
          </w:tcPr>
          <w:p w14:paraId="3A2A4118" w14:textId="77777777" w:rsidR="009A6613" w:rsidRDefault="009A6613">
            <w:pPr>
              <w:spacing w:before="20" w:after="20"/>
              <w:jc w:val="right"/>
              <w:rPr>
                <w:rFonts w:eastAsia="Calibri"/>
                <w:szCs w:val="17"/>
              </w:rPr>
            </w:pPr>
            <w:r>
              <w:t>21/02/2013</w:t>
            </w:r>
          </w:p>
        </w:tc>
      </w:tr>
      <w:tr w:rsidR="009A6613" w14:paraId="29CDEB07" w14:textId="77777777" w:rsidTr="009A6613">
        <w:trPr>
          <w:trHeight w:val="20"/>
        </w:trPr>
        <w:tc>
          <w:tcPr>
            <w:tcW w:w="1413" w:type="dxa"/>
          </w:tcPr>
          <w:p w14:paraId="3EFABE0F" w14:textId="77777777" w:rsidR="009A6613" w:rsidRDefault="009A6613">
            <w:pPr>
              <w:spacing w:before="20" w:after="20"/>
              <w:jc w:val="center"/>
              <w:rPr>
                <w:rFonts w:eastAsia="Calibri"/>
                <w:szCs w:val="17"/>
              </w:rPr>
            </w:pPr>
          </w:p>
        </w:tc>
        <w:tc>
          <w:tcPr>
            <w:tcW w:w="2551" w:type="dxa"/>
            <w:hideMark/>
          </w:tcPr>
          <w:p w14:paraId="345A1BC5" w14:textId="77777777" w:rsidR="009A6613" w:rsidRDefault="009A6613">
            <w:pPr>
              <w:spacing w:before="20" w:after="20"/>
              <w:jc w:val="left"/>
              <w:rPr>
                <w:rFonts w:eastAsia="Calibri"/>
                <w:szCs w:val="17"/>
              </w:rPr>
            </w:pPr>
            <w:r>
              <w:t>Bleeze, Denis Robert</w:t>
            </w:r>
          </w:p>
        </w:tc>
        <w:tc>
          <w:tcPr>
            <w:tcW w:w="3969" w:type="dxa"/>
            <w:hideMark/>
          </w:tcPr>
          <w:p w14:paraId="7FE828A2" w14:textId="77777777" w:rsidR="009A6613" w:rsidRDefault="009A6613">
            <w:pPr>
              <w:spacing w:before="20" w:after="20"/>
              <w:jc w:val="left"/>
              <w:rPr>
                <w:rFonts w:eastAsia="Calibri"/>
                <w:szCs w:val="17"/>
              </w:rPr>
            </w:pPr>
            <w:r>
              <w:t>130 Range Road South, Houghton SA 5131</w:t>
            </w:r>
          </w:p>
        </w:tc>
        <w:tc>
          <w:tcPr>
            <w:tcW w:w="1423" w:type="dxa"/>
            <w:hideMark/>
          </w:tcPr>
          <w:p w14:paraId="086BC76A" w14:textId="77777777" w:rsidR="009A6613" w:rsidRDefault="009A6613">
            <w:pPr>
              <w:spacing w:before="20" w:after="20"/>
              <w:jc w:val="right"/>
              <w:rPr>
                <w:rFonts w:eastAsia="Calibri"/>
                <w:szCs w:val="17"/>
              </w:rPr>
            </w:pPr>
            <w:r>
              <w:t>30/08/1981</w:t>
            </w:r>
          </w:p>
        </w:tc>
      </w:tr>
      <w:tr w:rsidR="009A6613" w14:paraId="0EFD53D8" w14:textId="77777777" w:rsidTr="009A6613">
        <w:trPr>
          <w:trHeight w:val="20"/>
        </w:trPr>
        <w:tc>
          <w:tcPr>
            <w:tcW w:w="1413" w:type="dxa"/>
          </w:tcPr>
          <w:p w14:paraId="5BBE23E3" w14:textId="77777777" w:rsidR="009A6613" w:rsidRDefault="009A6613">
            <w:pPr>
              <w:spacing w:before="20" w:after="20"/>
              <w:jc w:val="center"/>
              <w:rPr>
                <w:rFonts w:eastAsia="Calibri"/>
                <w:szCs w:val="17"/>
              </w:rPr>
            </w:pPr>
          </w:p>
        </w:tc>
        <w:tc>
          <w:tcPr>
            <w:tcW w:w="2551" w:type="dxa"/>
            <w:hideMark/>
          </w:tcPr>
          <w:p w14:paraId="2873AC15" w14:textId="77777777" w:rsidR="009A6613" w:rsidRDefault="009A6613">
            <w:pPr>
              <w:spacing w:before="20" w:after="20"/>
              <w:jc w:val="left"/>
              <w:rPr>
                <w:rFonts w:eastAsia="Calibri"/>
                <w:szCs w:val="17"/>
              </w:rPr>
            </w:pPr>
            <w:r>
              <w:t xml:space="preserve">Blok, Timothy </w:t>
            </w:r>
          </w:p>
        </w:tc>
        <w:tc>
          <w:tcPr>
            <w:tcW w:w="3969" w:type="dxa"/>
            <w:hideMark/>
          </w:tcPr>
          <w:p w14:paraId="789D7BB1" w14:textId="77777777" w:rsidR="009A6613" w:rsidRDefault="009A6613">
            <w:pPr>
              <w:spacing w:before="20" w:after="20"/>
              <w:jc w:val="left"/>
              <w:rPr>
                <w:rFonts w:eastAsia="Calibri"/>
                <w:szCs w:val="17"/>
              </w:rPr>
            </w:pPr>
            <w:r>
              <w:t>5 Seventh Avenue, Hove SA 5048</w:t>
            </w:r>
          </w:p>
        </w:tc>
        <w:tc>
          <w:tcPr>
            <w:tcW w:w="1423" w:type="dxa"/>
            <w:hideMark/>
          </w:tcPr>
          <w:p w14:paraId="4C9F1BE1" w14:textId="77777777" w:rsidR="009A6613" w:rsidRDefault="009A6613">
            <w:pPr>
              <w:spacing w:before="20" w:after="20"/>
              <w:jc w:val="right"/>
              <w:rPr>
                <w:rFonts w:eastAsia="Calibri"/>
                <w:szCs w:val="17"/>
              </w:rPr>
            </w:pPr>
            <w:r>
              <w:t>13/09/1990</w:t>
            </w:r>
          </w:p>
        </w:tc>
      </w:tr>
      <w:tr w:rsidR="009A6613" w14:paraId="758A9FFF" w14:textId="77777777" w:rsidTr="009A6613">
        <w:trPr>
          <w:trHeight w:val="20"/>
        </w:trPr>
        <w:tc>
          <w:tcPr>
            <w:tcW w:w="1413" w:type="dxa"/>
          </w:tcPr>
          <w:p w14:paraId="2786356D" w14:textId="77777777" w:rsidR="009A6613" w:rsidRDefault="009A6613">
            <w:pPr>
              <w:spacing w:before="20" w:after="20"/>
              <w:jc w:val="center"/>
              <w:rPr>
                <w:rFonts w:eastAsia="Calibri"/>
                <w:szCs w:val="17"/>
              </w:rPr>
            </w:pPr>
          </w:p>
        </w:tc>
        <w:tc>
          <w:tcPr>
            <w:tcW w:w="2551" w:type="dxa"/>
            <w:hideMark/>
          </w:tcPr>
          <w:p w14:paraId="62BC53AA" w14:textId="77777777" w:rsidR="009A6613" w:rsidRDefault="009A6613">
            <w:pPr>
              <w:spacing w:before="20" w:after="20"/>
              <w:jc w:val="left"/>
              <w:rPr>
                <w:rFonts w:eastAsia="Calibri"/>
                <w:szCs w:val="17"/>
              </w:rPr>
            </w:pPr>
            <w:r>
              <w:t>Blundell, Marc John Pole</w:t>
            </w:r>
          </w:p>
        </w:tc>
        <w:tc>
          <w:tcPr>
            <w:tcW w:w="3969" w:type="dxa"/>
            <w:hideMark/>
          </w:tcPr>
          <w:p w14:paraId="6DE27C05" w14:textId="77777777" w:rsidR="009A6613" w:rsidRDefault="009A6613">
            <w:pPr>
              <w:spacing w:before="20" w:after="20"/>
              <w:jc w:val="left"/>
              <w:rPr>
                <w:rFonts w:eastAsia="Calibri"/>
                <w:szCs w:val="17"/>
              </w:rPr>
            </w:pPr>
            <w:r>
              <w:t>PO Box 1354, Adelaide SA 5001</w:t>
            </w:r>
          </w:p>
        </w:tc>
        <w:tc>
          <w:tcPr>
            <w:tcW w:w="1423" w:type="dxa"/>
            <w:hideMark/>
          </w:tcPr>
          <w:p w14:paraId="24BCAECC" w14:textId="77777777" w:rsidR="009A6613" w:rsidRDefault="009A6613">
            <w:pPr>
              <w:spacing w:before="20" w:after="20"/>
              <w:jc w:val="right"/>
              <w:rPr>
                <w:rFonts w:eastAsia="Calibri"/>
                <w:szCs w:val="17"/>
              </w:rPr>
            </w:pPr>
            <w:r>
              <w:t>17/07/2003</w:t>
            </w:r>
          </w:p>
        </w:tc>
      </w:tr>
      <w:tr w:rsidR="009A6613" w14:paraId="69698B7A" w14:textId="77777777" w:rsidTr="009A6613">
        <w:trPr>
          <w:trHeight w:val="20"/>
        </w:trPr>
        <w:tc>
          <w:tcPr>
            <w:tcW w:w="1413" w:type="dxa"/>
          </w:tcPr>
          <w:p w14:paraId="6228FC4F" w14:textId="77777777" w:rsidR="009A6613" w:rsidRDefault="009A6613">
            <w:pPr>
              <w:spacing w:before="20" w:after="20"/>
              <w:jc w:val="center"/>
              <w:rPr>
                <w:rFonts w:eastAsia="Calibri"/>
                <w:szCs w:val="17"/>
              </w:rPr>
            </w:pPr>
          </w:p>
        </w:tc>
        <w:tc>
          <w:tcPr>
            <w:tcW w:w="2551" w:type="dxa"/>
            <w:hideMark/>
          </w:tcPr>
          <w:p w14:paraId="59645A82" w14:textId="77777777" w:rsidR="009A6613" w:rsidRDefault="009A6613">
            <w:pPr>
              <w:spacing w:before="20" w:after="20"/>
              <w:jc w:val="left"/>
              <w:rPr>
                <w:rFonts w:eastAsia="Calibri"/>
                <w:szCs w:val="17"/>
              </w:rPr>
            </w:pPr>
            <w:r>
              <w:t>Brinkley, Peter James</w:t>
            </w:r>
          </w:p>
        </w:tc>
        <w:tc>
          <w:tcPr>
            <w:tcW w:w="3969" w:type="dxa"/>
            <w:hideMark/>
          </w:tcPr>
          <w:p w14:paraId="79F11812" w14:textId="77777777" w:rsidR="009A6613" w:rsidRDefault="009A6613">
            <w:pPr>
              <w:spacing w:before="20" w:after="20"/>
              <w:jc w:val="left"/>
              <w:rPr>
                <w:rFonts w:eastAsia="Calibri"/>
                <w:szCs w:val="17"/>
              </w:rPr>
            </w:pPr>
            <w:r>
              <w:t>PO Box 1354, Adelaide SA 5001</w:t>
            </w:r>
          </w:p>
        </w:tc>
        <w:tc>
          <w:tcPr>
            <w:tcW w:w="1423" w:type="dxa"/>
            <w:hideMark/>
          </w:tcPr>
          <w:p w14:paraId="31356B7E" w14:textId="77777777" w:rsidR="009A6613" w:rsidRDefault="009A6613">
            <w:pPr>
              <w:spacing w:before="20" w:after="20"/>
              <w:jc w:val="right"/>
              <w:rPr>
                <w:rFonts w:eastAsia="Calibri"/>
                <w:szCs w:val="17"/>
              </w:rPr>
            </w:pPr>
            <w:r>
              <w:t>19/08/2010</w:t>
            </w:r>
          </w:p>
        </w:tc>
      </w:tr>
      <w:tr w:rsidR="009A6613" w14:paraId="54B658FE" w14:textId="77777777" w:rsidTr="009A6613">
        <w:trPr>
          <w:trHeight w:val="20"/>
        </w:trPr>
        <w:tc>
          <w:tcPr>
            <w:tcW w:w="1413" w:type="dxa"/>
          </w:tcPr>
          <w:p w14:paraId="1118A4D6" w14:textId="77777777" w:rsidR="009A6613" w:rsidRDefault="009A6613">
            <w:pPr>
              <w:spacing w:before="20" w:after="20"/>
              <w:jc w:val="center"/>
              <w:rPr>
                <w:rFonts w:eastAsia="Calibri"/>
                <w:szCs w:val="17"/>
              </w:rPr>
            </w:pPr>
          </w:p>
        </w:tc>
        <w:tc>
          <w:tcPr>
            <w:tcW w:w="2551" w:type="dxa"/>
            <w:hideMark/>
          </w:tcPr>
          <w:p w14:paraId="79784D3A" w14:textId="77777777" w:rsidR="009A6613" w:rsidRDefault="009A6613">
            <w:pPr>
              <w:spacing w:before="20" w:after="20"/>
              <w:jc w:val="left"/>
              <w:rPr>
                <w:rFonts w:eastAsia="Calibri"/>
                <w:szCs w:val="17"/>
              </w:rPr>
            </w:pPr>
            <w:r>
              <w:t>Brogden, Damian John</w:t>
            </w:r>
          </w:p>
        </w:tc>
        <w:tc>
          <w:tcPr>
            <w:tcW w:w="3969" w:type="dxa"/>
            <w:hideMark/>
          </w:tcPr>
          <w:p w14:paraId="17379FB6" w14:textId="77777777" w:rsidR="009A6613" w:rsidRDefault="009A6613">
            <w:pPr>
              <w:spacing w:before="20" w:after="20"/>
              <w:jc w:val="left"/>
              <w:rPr>
                <w:rFonts w:eastAsia="Calibri"/>
                <w:szCs w:val="17"/>
              </w:rPr>
            </w:pPr>
            <w:r>
              <w:t>176 Prospect Road, Prospect SA 5082</w:t>
            </w:r>
          </w:p>
        </w:tc>
        <w:tc>
          <w:tcPr>
            <w:tcW w:w="1423" w:type="dxa"/>
            <w:hideMark/>
          </w:tcPr>
          <w:p w14:paraId="4BF6C37C" w14:textId="77777777" w:rsidR="009A6613" w:rsidRDefault="009A6613">
            <w:pPr>
              <w:spacing w:before="20" w:after="20"/>
              <w:jc w:val="right"/>
              <w:rPr>
                <w:rFonts w:eastAsia="Calibri"/>
                <w:szCs w:val="17"/>
              </w:rPr>
            </w:pPr>
            <w:r>
              <w:t>13/07/1989</w:t>
            </w:r>
          </w:p>
        </w:tc>
      </w:tr>
      <w:tr w:rsidR="009A6613" w14:paraId="66940172" w14:textId="77777777" w:rsidTr="009A6613">
        <w:trPr>
          <w:trHeight w:val="20"/>
        </w:trPr>
        <w:tc>
          <w:tcPr>
            <w:tcW w:w="1413" w:type="dxa"/>
          </w:tcPr>
          <w:p w14:paraId="7280E628" w14:textId="77777777" w:rsidR="009A6613" w:rsidRDefault="009A6613">
            <w:pPr>
              <w:spacing w:before="20" w:after="20"/>
              <w:jc w:val="center"/>
              <w:rPr>
                <w:rFonts w:eastAsia="Calibri"/>
                <w:szCs w:val="17"/>
              </w:rPr>
            </w:pPr>
          </w:p>
        </w:tc>
        <w:tc>
          <w:tcPr>
            <w:tcW w:w="2551" w:type="dxa"/>
            <w:hideMark/>
          </w:tcPr>
          <w:p w14:paraId="560A7D39" w14:textId="77777777" w:rsidR="009A6613" w:rsidRDefault="009A6613">
            <w:pPr>
              <w:spacing w:before="20" w:after="20"/>
              <w:jc w:val="left"/>
              <w:rPr>
                <w:rFonts w:eastAsia="Calibri"/>
                <w:szCs w:val="17"/>
              </w:rPr>
            </w:pPr>
            <w:r>
              <w:t>Burgess, Gregory Stephen</w:t>
            </w:r>
          </w:p>
        </w:tc>
        <w:tc>
          <w:tcPr>
            <w:tcW w:w="3969" w:type="dxa"/>
            <w:hideMark/>
          </w:tcPr>
          <w:p w14:paraId="6B72D4BD" w14:textId="77777777" w:rsidR="009A6613" w:rsidRDefault="009A6613">
            <w:pPr>
              <w:spacing w:before="20" w:after="20"/>
              <w:jc w:val="left"/>
              <w:rPr>
                <w:rFonts w:eastAsia="Calibri"/>
                <w:szCs w:val="17"/>
              </w:rPr>
            </w:pPr>
            <w:r>
              <w:t>18A Cameron Road, Mount Barker SA 5251</w:t>
            </w:r>
          </w:p>
        </w:tc>
        <w:tc>
          <w:tcPr>
            <w:tcW w:w="1423" w:type="dxa"/>
            <w:hideMark/>
          </w:tcPr>
          <w:p w14:paraId="2F58391E" w14:textId="77777777" w:rsidR="009A6613" w:rsidRDefault="009A6613">
            <w:pPr>
              <w:spacing w:before="20" w:after="20"/>
              <w:jc w:val="right"/>
              <w:rPr>
                <w:rFonts w:eastAsia="Calibri"/>
                <w:szCs w:val="17"/>
              </w:rPr>
            </w:pPr>
            <w:r>
              <w:t>6/07/1995</w:t>
            </w:r>
          </w:p>
        </w:tc>
      </w:tr>
      <w:tr w:rsidR="009A6613" w14:paraId="00769C53" w14:textId="77777777" w:rsidTr="009A6613">
        <w:trPr>
          <w:trHeight w:val="20"/>
        </w:trPr>
        <w:tc>
          <w:tcPr>
            <w:tcW w:w="1413" w:type="dxa"/>
          </w:tcPr>
          <w:p w14:paraId="5708728A" w14:textId="77777777" w:rsidR="009A6613" w:rsidRDefault="009A6613">
            <w:pPr>
              <w:spacing w:before="20" w:after="20"/>
              <w:jc w:val="center"/>
              <w:rPr>
                <w:rFonts w:eastAsia="Calibri"/>
                <w:szCs w:val="17"/>
              </w:rPr>
            </w:pPr>
          </w:p>
        </w:tc>
        <w:tc>
          <w:tcPr>
            <w:tcW w:w="2551" w:type="dxa"/>
            <w:hideMark/>
          </w:tcPr>
          <w:p w14:paraId="7A1F0932" w14:textId="77777777" w:rsidR="009A6613" w:rsidRDefault="009A6613">
            <w:pPr>
              <w:spacing w:before="20" w:after="20"/>
              <w:jc w:val="left"/>
              <w:rPr>
                <w:rFonts w:eastAsia="Calibri"/>
                <w:szCs w:val="17"/>
              </w:rPr>
            </w:pPr>
            <w:r>
              <w:t>Burgess, Kevin Trevor</w:t>
            </w:r>
          </w:p>
        </w:tc>
        <w:tc>
          <w:tcPr>
            <w:tcW w:w="3969" w:type="dxa"/>
            <w:hideMark/>
          </w:tcPr>
          <w:p w14:paraId="13B0C70A" w14:textId="77777777" w:rsidR="009A6613" w:rsidRDefault="009A6613">
            <w:pPr>
              <w:spacing w:before="20" w:after="20"/>
              <w:jc w:val="left"/>
              <w:rPr>
                <w:rFonts w:eastAsia="Calibri"/>
                <w:szCs w:val="17"/>
              </w:rPr>
            </w:pPr>
            <w:r>
              <w:t>46 Second Avenue, St Peters SA 5069</w:t>
            </w:r>
          </w:p>
        </w:tc>
        <w:tc>
          <w:tcPr>
            <w:tcW w:w="1423" w:type="dxa"/>
            <w:hideMark/>
          </w:tcPr>
          <w:p w14:paraId="7FD0987B" w14:textId="77777777" w:rsidR="009A6613" w:rsidRDefault="009A6613">
            <w:pPr>
              <w:spacing w:before="20" w:after="20"/>
              <w:jc w:val="right"/>
              <w:rPr>
                <w:rFonts w:eastAsia="Calibri"/>
                <w:szCs w:val="17"/>
              </w:rPr>
            </w:pPr>
            <w:r>
              <w:t>8/07/1982</w:t>
            </w:r>
          </w:p>
        </w:tc>
      </w:tr>
      <w:tr w:rsidR="009A6613" w14:paraId="14115E5D" w14:textId="77777777" w:rsidTr="009A6613">
        <w:trPr>
          <w:trHeight w:val="20"/>
        </w:trPr>
        <w:tc>
          <w:tcPr>
            <w:tcW w:w="1413" w:type="dxa"/>
          </w:tcPr>
          <w:p w14:paraId="6157D685" w14:textId="77777777" w:rsidR="009A6613" w:rsidRDefault="009A6613">
            <w:pPr>
              <w:spacing w:before="20" w:after="20"/>
              <w:jc w:val="center"/>
              <w:rPr>
                <w:rFonts w:eastAsia="Calibri"/>
                <w:szCs w:val="17"/>
              </w:rPr>
            </w:pPr>
          </w:p>
        </w:tc>
        <w:tc>
          <w:tcPr>
            <w:tcW w:w="2551" w:type="dxa"/>
            <w:hideMark/>
          </w:tcPr>
          <w:p w14:paraId="01CD9944" w14:textId="77777777" w:rsidR="009A6613" w:rsidRDefault="009A6613">
            <w:pPr>
              <w:spacing w:before="20" w:after="20"/>
              <w:jc w:val="left"/>
              <w:rPr>
                <w:rFonts w:eastAsia="Calibri"/>
                <w:szCs w:val="17"/>
              </w:rPr>
            </w:pPr>
            <w:r>
              <w:t>Cameron, Michael Leigh</w:t>
            </w:r>
          </w:p>
        </w:tc>
        <w:tc>
          <w:tcPr>
            <w:tcW w:w="3969" w:type="dxa"/>
            <w:hideMark/>
          </w:tcPr>
          <w:p w14:paraId="477D88B0" w14:textId="77777777" w:rsidR="009A6613" w:rsidRDefault="009A6613">
            <w:pPr>
              <w:spacing w:before="20" w:after="20"/>
              <w:jc w:val="left"/>
              <w:rPr>
                <w:rFonts w:eastAsia="Calibri"/>
                <w:szCs w:val="17"/>
              </w:rPr>
            </w:pPr>
            <w:r>
              <w:t>45 Helen Street, Mount Gambier SA 5290</w:t>
            </w:r>
          </w:p>
        </w:tc>
        <w:tc>
          <w:tcPr>
            <w:tcW w:w="1423" w:type="dxa"/>
            <w:hideMark/>
          </w:tcPr>
          <w:p w14:paraId="35F1B09E" w14:textId="77777777" w:rsidR="009A6613" w:rsidRDefault="009A6613">
            <w:pPr>
              <w:spacing w:before="20" w:after="20"/>
              <w:jc w:val="right"/>
              <w:rPr>
                <w:rFonts w:eastAsia="Calibri"/>
                <w:szCs w:val="17"/>
              </w:rPr>
            </w:pPr>
            <w:r>
              <w:t>20/04/2006</w:t>
            </w:r>
          </w:p>
        </w:tc>
      </w:tr>
      <w:tr w:rsidR="009A6613" w14:paraId="5735C96E" w14:textId="77777777" w:rsidTr="009A6613">
        <w:trPr>
          <w:trHeight w:val="20"/>
        </w:trPr>
        <w:tc>
          <w:tcPr>
            <w:tcW w:w="1413" w:type="dxa"/>
          </w:tcPr>
          <w:p w14:paraId="795DDBC4" w14:textId="77777777" w:rsidR="009A6613" w:rsidRDefault="009A6613">
            <w:pPr>
              <w:spacing w:before="20" w:after="20"/>
              <w:jc w:val="center"/>
              <w:rPr>
                <w:rFonts w:eastAsia="Calibri"/>
                <w:szCs w:val="17"/>
              </w:rPr>
            </w:pPr>
          </w:p>
        </w:tc>
        <w:tc>
          <w:tcPr>
            <w:tcW w:w="2551" w:type="dxa"/>
            <w:hideMark/>
          </w:tcPr>
          <w:p w14:paraId="20C4E112" w14:textId="77777777" w:rsidR="009A6613" w:rsidRDefault="009A6613">
            <w:pPr>
              <w:spacing w:before="20" w:after="20"/>
              <w:jc w:val="left"/>
              <w:rPr>
                <w:rFonts w:eastAsia="Calibri"/>
                <w:szCs w:val="17"/>
              </w:rPr>
            </w:pPr>
            <w:r>
              <w:t>Carn, Brenton Allen</w:t>
            </w:r>
          </w:p>
        </w:tc>
        <w:tc>
          <w:tcPr>
            <w:tcW w:w="3969" w:type="dxa"/>
            <w:hideMark/>
          </w:tcPr>
          <w:p w14:paraId="3BFB348C" w14:textId="77777777" w:rsidR="009A6613" w:rsidRDefault="009A6613">
            <w:pPr>
              <w:spacing w:before="20" w:after="20"/>
              <w:jc w:val="left"/>
              <w:rPr>
                <w:rFonts w:eastAsia="Calibri"/>
                <w:szCs w:val="17"/>
              </w:rPr>
            </w:pPr>
            <w:r>
              <w:t>16 Chester Street, Henley Beach SA 5022</w:t>
            </w:r>
          </w:p>
        </w:tc>
        <w:tc>
          <w:tcPr>
            <w:tcW w:w="1423" w:type="dxa"/>
            <w:hideMark/>
          </w:tcPr>
          <w:p w14:paraId="2F1BC3DD" w14:textId="77777777" w:rsidR="009A6613" w:rsidRDefault="009A6613">
            <w:pPr>
              <w:spacing w:before="20" w:after="20"/>
              <w:jc w:val="right"/>
              <w:rPr>
                <w:rFonts w:eastAsia="Calibri"/>
                <w:szCs w:val="17"/>
              </w:rPr>
            </w:pPr>
            <w:r>
              <w:t>19/09/1996</w:t>
            </w:r>
          </w:p>
        </w:tc>
      </w:tr>
      <w:tr w:rsidR="009A6613" w14:paraId="07AC58BE" w14:textId="77777777" w:rsidTr="009A6613">
        <w:trPr>
          <w:trHeight w:val="20"/>
        </w:trPr>
        <w:tc>
          <w:tcPr>
            <w:tcW w:w="1413" w:type="dxa"/>
          </w:tcPr>
          <w:p w14:paraId="457D5A20" w14:textId="77777777" w:rsidR="009A6613" w:rsidRDefault="009A6613">
            <w:pPr>
              <w:spacing w:before="20" w:after="20"/>
              <w:jc w:val="center"/>
              <w:rPr>
                <w:rFonts w:eastAsia="Calibri"/>
                <w:szCs w:val="17"/>
              </w:rPr>
            </w:pPr>
          </w:p>
        </w:tc>
        <w:tc>
          <w:tcPr>
            <w:tcW w:w="2551" w:type="dxa"/>
            <w:hideMark/>
          </w:tcPr>
          <w:p w14:paraId="74F75D4E" w14:textId="77777777" w:rsidR="009A6613" w:rsidRDefault="009A6613">
            <w:pPr>
              <w:spacing w:before="20" w:after="20"/>
              <w:jc w:val="left"/>
              <w:rPr>
                <w:rFonts w:eastAsia="Calibri"/>
                <w:szCs w:val="17"/>
              </w:rPr>
            </w:pPr>
            <w:r>
              <w:t>Castelanelli, Carmelo</w:t>
            </w:r>
          </w:p>
        </w:tc>
        <w:tc>
          <w:tcPr>
            <w:tcW w:w="3969" w:type="dxa"/>
            <w:hideMark/>
          </w:tcPr>
          <w:p w14:paraId="50C377D0" w14:textId="77777777" w:rsidR="009A6613" w:rsidRDefault="009A6613">
            <w:pPr>
              <w:spacing w:before="20" w:after="20"/>
              <w:jc w:val="left"/>
              <w:rPr>
                <w:rFonts w:eastAsia="Calibri"/>
                <w:szCs w:val="17"/>
              </w:rPr>
            </w:pPr>
            <w:r>
              <w:t>25 Hardys Road, Underdale SA 5032</w:t>
            </w:r>
          </w:p>
        </w:tc>
        <w:tc>
          <w:tcPr>
            <w:tcW w:w="1423" w:type="dxa"/>
            <w:hideMark/>
          </w:tcPr>
          <w:p w14:paraId="75D857C7" w14:textId="77777777" w:rsidR="009A6613" w:rsidRDefault="009A6613">
            <w:pPr>
              <w:spacing w:before="20" w:after="20"/>
              <w:jc w:val="right"/>
              <w:rPr>
                <w:rFonts w:eastAsia="Calibri"/>
                <w:szCs w:val="17"/>
              </w:rPr>
            </w:pPr>
            <w:r>
              <w:t>11/03/1993</w:t>
            </w:r>
          </w:p>
        </w:tc>
      </w:tr>
      <w:tr w:rsidR="009A6613" w14:paraId="56E0B503" w14:textId="77777777" w:rsidTr="009A6613">
        <w:trPr>
          <w:trHeight w:val="20"/>
        </w:trPr>
        <w:tc>
          <w:tcPr>
            <w:tcW w:w="1413" w:type="dxa"/>
          </w:tcPr>
          <w:p w14:paraId="79D536C7" w14:textId="77777777" w:rsidR="009A6613" w:rsidRDefault="009A6613">
            <w:pPr>
              <w:spacing w:before="20" w:after="20"/>
              <w:jc w:val="center"/>
              <w:rPr>
                <w:rFonts w:eastAsia="Calibri"/>
                <w:szCs w:val="17"/>
              </w:rPr>
            </w:pPr>
          </w:p>
        </w:tc>
        <w:tc>
          <w:tcPr>
            <w:tcW w:w="2551" w:type="dxa"/>
            <w:hideMark/>
          </w:tcPr>
          <w:p w14:paraId="03A3749F" w14:textId="77777777" w:rsidR="009A6613" w:rsidRDefault="009A6613">
            <w:pPr>
              <w:spacing w:before="20" w:after="20"/>
              <w:jc w:val="left"/>
              <w:rPr>
                <w:rFonts w:eastAsia="Calibri"/>
                <w:szCs w:val="17"/>
              </w:rPr>
            </w:pPr>
            <w:r>
              <w:t>Cavallo, Rocco</w:t>
            </w:r>
          </w:p>
        </w:tc>
        <w:tc>
          <w:tcPr>
            <w:tcW w:w="3969" w:type="dxa"/>
            <w:hideMark/>
          </w:tcPr>
          <w:p w14:paraId="30BDA2D9" w14:textId="77777777" w:rsidR="009A6613" w:rsidRDefault="009A6613">
            <w:pPr>
              <w:spacing w:before="20" w:after="20"/>
              <w:jc w:val="left"/>
              <w:rPr>
                <w:rFonts w:eastAsia="Calibri"/>
                <w:szCs w:val="17"/>
              </w:rPr>
            </w:pPr>
            <w:r>
              <w:t>9 George Street, Hindmarsh SA 5007</w:t>
            </w:r>
          </w:p>
        </w:tc>
        <w:tc>
          <w:tcPr>
            <w:tcW w:w="1423" w:type="dxa"/>
            <w:hideMark/>
          </w:tcPr>
          <w:p w14:paraId="761D2350" w14:textId="77777777" w:rsidR="009A6613" w:rsidRDefault="009A6613">
            <w:pPr>
              <w:spacing w:before="20" w:after="20"/>
              <w:jc w:val="right"/>
              <w:rPr>
                <w:rFonts w:eastAsia="Calibri"/>
                <w:szCs w:val="17"/>
              </w:rPr>
            </w:pPr>
            <w:r>
              <w:t>19/09/1990</w:t>
            </w:r>
          </w:p>
        </w:tc>
      </w:tr>
      <w:tr w:rsidR="009A6613" w14:paraId="749C3C63" w14:textId="77777777" w:rsidTr="009A6613">
        <w:trPr>
          <w:trHeight w:val="20"/>
        </w:trPr>
        <w:tc>
          <w:tcPr>
            <w:tcW w:w="1413" w:type="dxa"/>
          </w:tcPr>
          <w:p w14:paraId="058D2529" w14:textId="77777777" w:rsidR="009A6613" w:rsidRDefault="009A6613">
            <w:pPr>
              <w:spacing w:before="20" w:after="20"/>
              <w:jc w:val="center"/>
              <w:rPr>
                <w:rFonts w:eastAsia="Calibri"/>
                <w:szCs w:val="17"/>
              </w:rPr>
            </w:pPr>
          </w:p>
        </w:tc>
        <w:tc>
          <w:tcPr>
            <w:tcW w:w="2551" w:type="dxa"/>
            <w:hideMark/>
          </w:tcPr>
          <w:p w14:paraId="12D74D0B" w14:textId="77777777" w:rsidR="009A6613" w:rsidRDefault="009A6613">
            <w:pPr>
              <w:spacing w:before="20" w:after="20"/>
              <w:jc w:val="left"/>
              <w:rPr>
                <w:rFonts w:eastAsia="Calibri"/>
                <w:szCs w:val="17"/>
              </w:rPr>
            </w:pPr>
            <w:r>
              <w:t>Christie, Brenton Andrew</w:t>
            </w:r>
          </w:p>
        </w:tc>
        <w:tc>
          <w:tcPr>
            <w:tcW w:w="3969" w:type="dxa"/>
            <w:hideMark/>
          </w:tcPr>
          <w:p w14:paraId="68B36CD8" w14:textId="77777777" w:rsidR="009A6613" w:rsidRDefault="009A6613">
            <w:pPr>
              <w:spacing w:before="20" w:after="20"/>
              <w:jc w:val="left"/>
              <w:rPr>
                <w:rFonts w:eastAsia="Calibri"/>
                <w:szCs w:val="17"/>
              </w:rPr>
            </w:pPr>
            <w:r>
              <w:t>4 Topaz Court, Hope Valley SA 5090</w:t>
            </w:r>
          </w:p>
        </w:tc>
        <w:tc>
          <w:tcPr>
            <w:tcW w:w="1423" w:type="dxa"/>
            <w:hideMark/>
          </w:tcPr>
          <w:p w14:paraId="4663901B" w14:textId="77777777" w:rsidR="009A6613" w:rsidRDefault="009A6613">
            <w:pPr>
              <w:spacing w:before="20" w:after="20"/>
              <w:jc w:val="right"/>
              <w:rPr>
                <w:rFonts w:eastAsia="Calibri"/>
                <w:szCs w:val="17"/>
              </w:rPr>
            </w:pPr>
            <w:r>
              <w:t>21/07/2005</w:t>
            </w:r>
          </w:p>
        </w:tc>
      </w:tr>
      <w:tr w:rsidR="009A6613" w14:paraId="1A270D44" w14:textId="77777777" w:rsidTr="009A6613">
        <w:trPr>
          <w:trHeight w:val="20"/>
        </w:trPr>
        <w:tc>
          <w:tcPr>
            <w:tcW w:w="1413" w:type="dxa"/>
          </w:tcPr>
          <w:p w14:paraId="28C5A757" w14:textId="77777777" w:rsidR="009A6613" w:rsidRDefault="009A6613">
            <w:pPr>
              <w:spacing w:before="20" w:after="20"/>
              <w:jc w:val="center"/>
              <w:rPr>
                <w:rFonts w:eastAsia="Calibri"/>
                <w:szCs w:val="17"/>
              </w:rPr>
            </w:pPr>
          </w:p>
        </w:tc>
        <w:tc>
          <w:tcPr>
            <w:tcW w:w="2551" w:type="dxa"/>
            <w:hideMark/>
          </w:tcPr>
          <w:p w14:paraId="41B1745F" w14:textId="77777777" w:rsidR="009A6613" w:rsidRDefault="009A6613">
            <w:pPr>
              <w:spacing w:before="20" w:after="20"/>
              <w:jc w:val="left"/>
              <w:rPr>
                <w:rFonts w:eastAsia="Calibri"/>
                <w:szCs w:val="17"/>
              </w:rPr>
            </w:pPr>
            <w:r>
              <w:t>Ciccarello, Mark Alexander</w:t>
            </w:r>
          </w:p>
        </w:tc>
        <w:tc>
          <w:tcPr>
            <w:tcW w:w="3969" w:type="dxa"/>
            <w:hideMark/>
          </w:tcPr>
          <w:p w14:paraId="4FCA2A17" w14:textId="77777777" w:rsidR="009A6613" w:rsidRDefault="009A6613">
            <w:pPr>
              <w:spacing w:before="20" w:after="20"/>
              <w:jc w:val="left"/>
              <w:rPr>
                <w:rFonts w:eastAsia="Calibri"/>
                <w:szCs w:val="17"/>
              </w:rPr>
            </w:pPr>
            <w:r>
              <w:t>2 Joyleen Court, Athelstone SA 5076</w:t>
            </w:r>
          </w:p>
        </w:tc>
        <w:tc>
          <w:tcPr>
            <w:tcW w:w="1423" w:type="dxa"/>
            <w:hideMark/>
          </w:tcPr>
          <w:p w14:paraId="19BD9C6F" w14:textId="77777777" w:rsidR="009A6613" w:rsidRDefault="009A6613">
            <w:pPr>
              <w:spacing w:before="20" w:after="20"/>
              <w:jc w:val="right"/>
              <w:rPr>
                <w:rFonts w:eastAsia="Calibri"/>
                <w:szCs w:val="17"/>
              </w:rPr>
            </w:pPr>
            <w:r>
              <w:t>16/11/2015</w:t>
            </w:r>
          </w:p>
        </w:tc>
      </w:tr>
      <w:tr w:rsidR="009A6613" w14:paraId="44420859" w14:textId="77777777" w:rsidTr="009A6613">
        <w:trPr>
          <w:trHeight w:val="20"/>
        </w:trPr>
        <w:tc>
          <w:tcPr>
            <w:tcW w:w="1413" w:type="dxa"/>
          </w:tcPr>
          <w:p w14:paraId="6734B35B" w14:textId="77777777" w:rsidR="009A6613" w:rsidRDefault="009A6613">
            <w:pPr>
              <w:spacing w:before="20" w:after="20"/>
              <w:jc w:val="center"/>
              <w:rPr>
                <w:rFonts w:eastAsia="Calibri"/>
                <w:szCs w:val="17"/>
              </w:rPr>
            </w:pPr>
          </w:p>
        </w:tc>
        <w:tc>
          <w:tcPr>
            <w:tcW w:w="2551" w:type="dxa"/>
            <w:hideMark/>
          </w:tcPr>
          <w:p w14:paraId="6BD1991A" w14:textId="77777777" w:rsidR="009A6613" w:rsidRDefault="009A6613">
            <w:pPr>
              <w:spacing w:before="20" w:after="20"/>
              <w:jc w:val="left"/>
              <w:rPr>
                <w:rFonts w:eastAsia="Calibri"/>
                <w:szCs w:val="17"/>
              </w:rPr>
            </w:pPr>
            <w:r>
              <w:t>Clarke, Matthew James</w:t>
            </w:r>
          </w:p>
        </w:tc>
        <w:tc>
          <w:tcPr>
            <w:tcW w:w="3969" w:type="dxa"/>
            <w:hideMark/>
          </w:tcPr>
          <w:p w14:paraId="62EB5BA0" w14:textId="77777777" w:rsidR="009A6613" w:rsidRDefault="009A6613">
            <w:pPr>
              <w:spacing w:before="20" w:after="20"/>
              <w:jc w:val="left"/>
              <w:rPr>
                <w:rFonts w:eastAsia="Calibri"/>
                <w:szCs w:val="17"/>
              </w:rPr>
            </w:pPr>
            <w:r>
              <w:t>69 Heather Road, Heathfield SA 5153</w:t>
            </w:r>
          </w:p>
        </w:tc>
        <w:tc>
          <w:tcPr>
            <w:tcW w:w="1423" w:type="dxa"/>
            <w:hideMark/>
          </w:tcPr>
          <w:p w14:paraId="7A26F997" w14:textId="77777777" w:rsidR="009A6613" w:rsidRDefault="009A6613">
            <w:pPr>
              <w:spacing w:before="20" w:after="20"/>
              <w:jc w:val="right"/>
              <w:rPr>
                <w:rFonts w:eastAsia="Calibri"/>
                <w:szCs w:val="17"/>
              </w:rPr>
            </w:pPr>
            <w:r>
              <w:t>19/11/2009</w:t>
            </w:r>
          </w:p>
        </w:tc>
      </w:tr>
      <w:tr w:rsidR="009A6613" w14:paraId="22D59104" w14:textId="77777777" w:rsidTr="009A6613">
        <w:trPr>
          <w:trHeight w:val="20"/>
        </w:trPr>
        <w:tc>
          <w:tcPr>
            <w:tcW w:w="1413" w:type="dxa"/>
          </w:tcPr>
          <w:p w14:paraId="344706CA" w14:textId="77777777" w:rsidR="009A6613" w:rsidRDefault="009A6613">
            <w:pPr>
              <w:spacing w:before="20" w:after="20"/>
              <w:jc w:val="center"/>
              <w:rPr>
                <w:rFonts w:eastAsia="Calibri"/>
                <w:szCs w:val="17"/>
              </w:rPr>
            </w:pPr>
          </w:p>
        </w:tc>
        <w:tc>
          <w:tcPr>
            <w:tcW w:w="2551" w:type="dxa"/>
            <w:hideMark/>
          </w:tcPr>
          <w:p w14:paraId="23DC3FA9" w14:textId="77777777" w:rsidR="009A6613" w:rsidRDefault="009A6613">
            <w:pPr>
              <w:spacing w:before="20" w:after="20"/>
              <w:jc w:val="left"/>
              <w:rPr>
                <w:rFonts w:eastAsia="Calibri"/>
                <w:szCs w:val="17"/>
              </w:rPr>
            </w:pPr>
            <w:r>
              <w:t>Cooper, Daniel Charles</w:t>
            </w:r>
          </w:p>
        </w:tc>
        <w:tc>
          <w:tcPr>
            <w:tcW w:w="3969" w:type="dxa"/>
            <w:hideMark/>
          </w:tcPr>
          <w:p w14:paraId="53830CC9" w14:textId="77777777" w:rsidR="009A6613" w:rsidRDefault="009A6613">
            <w:pPr>
              <w:spacing w:before="20" w:after="20"/>
              <w:jc w:val="left"/>
              <w:rPr>
                <w:rFonts w:eastAsia="Calibri"/>
                <w:szCs w:val="17"/>
              </w:rPr>
            </w:pPr>
            <w:r>
              <w:t>226 Leslie Creek Road, Mylor SA 5153</w:t>
            </w:r>
          </w:p>
        </w:tc>
        <w:tc>
          <w:tcPr>
            <w:tcW w:w="1423" w:type="dxa"/>
            <w:hideMark/>
          </w:tcPr>
          <w:p w14:paraId="658E656A" w14:textId="77777777" w:rsidR="009A6613" w:rsidRDefault="009A6613">
            <w:pPr>
              <w:spacing w:before="20" w:after="20"/>
              <w:jc w:val="right"/>
              <w:rPr>
                <w:rFonts w:eastAsia="Calibri"/>
                <w:szCs w:val="17"/>
              </w:rPr>
            </w:pPr>
            <w:r>
              <w:t>20/06/2013</w:t>
            </w:r>
          </w:p>
        </w:tc>
      </w:tr>
      <w:tr w:rsidR="009A6613" w14:paraId="51285DC1" w14:textId="77777777" w:rsidTr="009A6613">
        <w:trPr>
          <w:trHeight w:val="20"/>
        </w:trPr>
        <w:tc>
          <w:tcPr>
            <w:tcW w:w="1413" w:type="dxa"/>
          </w:tcPr>
          <w:p w14:paraId="76290371" w14:textId="77777777" w:rsidR="009A6613" w:rsidRDefault="009A6613">
            <w:pPr>
              <w:spacing w:before="20" w:after="20"/>
              <w:jc w:val="center"/>
              <w:rPr>
                <w:rFonts w:eastAsia="Calibri"/>
                <w:szCs w:val="17"/>
              </w:rPr>
            </w:pPr>
          </w:p>
        </w:tc>
        <w:tc>
          <w:tcPr>
            <w:tcW w:w="2551" w:type="dxa"/>
            <w:hideMark/>
          </w:tcPr>
          <w:p w14:paraId="1E7600B6" w14:textId="77777777" w:rsidR="009A6613" w:rsidRDefault="009A6613">
            <w:pPr>
              <w:spacing w:before="20" w:after="20"/>
              <w:jc w:val="left"/>
              <w:rPr>
                <w:rFonts w:eastAsia="Calibri"/>
                <w:szCs w:val="17"/>
              </w:rPr>
            </w:pPr>
            <w:r>
              <w:t>Crowe, Simon John</w:t>
            </w:r>
          </w:p>
        </w:tc>
        <w:tc>
          <w:tcPr>
            <w:tcW w:w="3969" w:type="dxa"/>
            <w:hideMark/>
          </w:tcPr>
          <w:p w14:paraId="300606EE" w14:textId="77777777" w:rsidR="009A6613" w:rsidRDefault="009A6613">
            <w:pPr>
              <w:spacing w:before="20" w:after="20"/>
              <w:jc w:val="left"/>
              <w:rPr>
                <w:rFonts w:eastAsia="Calibri"/>
                <w:szCs w:val="17"/>
              </w:rPr>
            </w:pPr>
            <w:r>
              <w:t>PO Box 1000, Kent Town SA 5071</w:t>
            </w:r>
          </w:p>
        </w:tc>
        <w:tc>
          <w:tcPr>
            <w:tcW w:w="1423" w:type="dxa"/>
            <w:hideMark/>
          </w:tcPr>
          <w:p w14:paraId="7244B6DE" w14:textId="77777777" w:rsidR="009A6613" w:rsidRDefault="009A6613">
            <w:pPr>
              <w:spacing w:before="20" w:after="20"/>
              <w:jc w:val="right"/>
              <w:rPr>
                <w:rFonts w:eastAsia="Calibri"/>
                <w:szCs w:val="17"/>
              </w:rPr>
            </w:pPr>
            <w:r>
              <w:t>17/03/2012</w:t>
            </w:r>
          </w:p>
        </w:tc>
      </w:tr>
      <w:tr w:rsidR="009A6613" w14:paraId="7DFAA28D" w14:textId="77777777" w:rsidTr="009A6613">
        <w:trPr>
          <w:trHeight w:val="20"/>
        </w:trPr>
        <w:tc>
          <w:tcPr>
            <w:tcW w:w="1413" w:type="dxa"/>
          </w:tcPr>
          <w:p w14:paraId="14A19FBD" w14:textId="77777777" w:rsidR="009A6613" w:rsidRDefault="009A6613">
            <w:pPr>
              <w:spacing w:before="20" w:after="20"/>
              <w:jc w:val="center"/>
              <w:rPr>
                <w:rFonts w:eastAsia="Calibri"/>
                <w:szCs w:val="17"/>
              </w:rPr>
            </w:pPr>
          </w:p>
        </w:tc>
        <w:tc>
          <w:tcPr>
            <w:tcW w:w="2551" w:type="dxa"/>
            <w:hideMark/>
          </w:tcPr>
          <w:p w14:paraId="1779DB59" w14:textId="77777777" w:rsidR="009A6613" w:rsidRDefault="009A6613">
            <w:pPr>
              <w:spacing w:before="20" w:after="20"/>
              <w:jc w:val="left"/>
              <w:rPr>
                <w:rFonts w:eastAsia="Calibri"/>
                <w:szCs w:val="17"/>
              </w:rPr>
            </w:pPr>
            <w:r>
              <w:t xml:space="preserve">Curnow, James </w:t>
            </w:r>
          </w:p>
        </w:tc>
        <w:tc>
          <w:tcPr>
            <w:tcW w:w="3969" w:type="dxa"/>
            <w:hideMark/>
          </w:tcPr>
          <w:p w14:paraId="38E095F6" w14:textId="77777777" w:rsidR="009A6613" w:rsidRDefault="009A6613">
            <w:pPr>
              <w:spacing w:before="20" w:after="20"/>
              <w:jc w:val="left"/>
              <w:rPr>
                <w:rFonts w:eastAsia="Calibri"/>
                <w:szCs w:val="17"/>
              </w:rPr>
            </w:pPr>
            <w:r>
              <w:t>PO Box 1000, Kent Town SA 5071</w:t>
            </w:r>
          </w:p>
        </w:tc>
        <w:tc>
          <w:tcPr>
            <w:tcW w:w="1423" w:type="dxa"/>
            <w:hideMark/>
          </w:tcPr>
          <w:p w14:paraId="1AE5D3CA" w14:textId="77777777" w:rsidR="009A6613" w:rsidRDefault="009A6613">
            <w:pPr>
              <w:spacing w:before="20" w:after="20"/>
              <w:jc w:val="right"/>
              <w:rPr>
                <w:rFonts w:eastAsia="Calibri"/>
                <w:szCs w:val="17"/>
              </w:rPr>
            </w:pPr>
            <w:r>
              <w:t>10/12/1976</w:t>
            </w:r>
          </w:p>
        </w:tc>
      </w:tr>
      <w:tr w:rsidR="009A6613" w14:paraId="44498CB7" w14:textId="77777777" w:rsidTr="009A6613">
        <w:trPr>
          <w:trHeight w:val="20"/>
        </w:trPr>
        <w:tc>
          <w:tcPr>
            <w:tcW w:w="1413" w:type="dxa"/>
          </w:tcPr>
          <w:p w14:paraId="133B07F1" w14:textId="77777777" w:rsidR="009A6613" w:rsidRDefault="009A6613">
            <w:pPr>
              <w:spacing w:before="20" w:after="20"/>
              <w:jc w:val="center"/>
              <w:rPr>
                <w:rFonts w:eastAsia="Calibri"/>
                <w:szCs w:val="17"/>
              </w:rPr>
            </w:pPr>
          </w:p>
        </w:tc>
        <w:tc>
          <w:tcPr>
            <w:tcW w:w="2551" w:type="dxa"/>
            <w:hideMark/>
          </w:tcPr>
          <w:p w14:paraId="5AAC60D2" w14:textId="77777777" w:rsidR="009A6613" w:rsidRDefault="009A6613">
            <w:pPr>
              <w:spacing w:before="20" w:after="20"/>
              <w:jc w:val="left"/>
              <w:rPr>
                <w:rFonts w:eastAsia="Calibri"/>
                <w:szCs w:val="17"/>
              </w:rPr>
            </w:pPr>
            <w:r>
              <w:t>D’Aloia, Giuseppe</w:t>
            </w:r>
          </w:p>
        </w:tc>
        <w:tc>
          <w:tcPr>
            <w:tcW w:w="3969" w:type="dxa"/>
            <w:hideMark/>
          </w:tcPr>
          <w:p w14:paraId="220B41F1" w14:textId="77777777" w:rsidR="009A6613" w:rsidRDefault="009A6613">
            <w:pPr>
              <w:spacing w:before="20" w:after="20"/>
              <w:jc w:val="left"/>
              <w:rPr>
                <w:rFonts w:eastAsia="Calibri"/>
                <w:szCs w:val="17"/>
              </w:rPr>
            </w:pPr>
            <w:r>
              <w:t>9 Cassia Crescent, Kidman Park SA 5025</w:t>
            </w:r>
          </w:p>
        </w:tc>
        <w:tc>
          <w:tcPr>
            <w:tcW w:w="1423" w:type="dxa"/>
            <w:hideMark/>
          </w:tcPr>
          <w:p w14:paraId="24ED7260" w14:textId="77777777" w:rsidR="009A6613" w:rsidRDefault="009A6613">
            <w:pPr>
              <w:spacing w:before="20" w:after="20"/>
              <w:jc w:val="right"/>
              <w:rPr>
                <w:rFonts w:eastAsia="Calibri"/>
                <w:szCs w:val="17"/>
              </w:rPr>
            </w:pPr>
            <w:r>
              <w:t>20/06/2002</w:t>
            </w:r>
          </w:p>
        </w:tc>
      </w:tr>
      <w:tr w:rsidR="009A6613" w14:paraId="50BEFFE3" w14:textId="77777777" w:rsidTr="009A6613">
        <w:trPr>
          <w:trHeight w:val="20"/>
        </w:trPr>
        <w:tc>
          <w:tcPr>
            <w:tcW w:w="1413" w:type="dxa"/>
          </w:tcPr>
          <w:p w14:paraId="54A81907" w14:textId="77777777" w:rsidR="009A6613" w:rsidRDefault="009A6613">
            <w:pPr>
              <w:spacing w:before="20" w:after="20"/>
              <w:jc w:val="center"/>
              <w:rPr>
                <w:rFonts w:eastAsia="Calibri"/>
                <w:szCs w:val="17"/>
              </w:rPr>
            </w:pPr>
          </w:p>
        </w:tc>
        <w:tc>
          <w:tcPr>
            <w:tcW w:w="2551" w:type="dxa"/>
            <w:hideMark/>
          </w:tcPr>
          <w:p w14:paraId="4FD5057F" w14:textId="77777777" w:rsidR="009A6613" w:rsidRDefault="009A6613">
            <w:pPr>
              <w:spacing w:before="20" w:after="20"/>
              <w:jc w:val="left"/>
              <w:rPr>
                <w:rFonts w:eastAsia="Calibri"/>
                <w:szCs w:val="17"/>
              </w:rPr>
            </w:pPr>
            <w:r>
              <w:t>Deane, Harry James</w:t>
            </w:r>
          </w:p>
        </w:tc>
        <w:tc>
          <w:tcPr>
            <w:tcW w:w="3969" w:type="dxa"/>
            <w:hideMark/>
          </w:tcPr>
          <w:p w14:paraId="3A40BED1" w14:textId="77777777" w:rsidR="009A6613" w:rsidRDefault="009A6613">
            <w:pPr>
              <w:spacing w:before="20" w:after="20"/>
              <w:jc w:val="left"/>
              <w:rPr>
                <w:rFonts w:eastAsia="Calibri"/>
                <w:szCs w:val="17"/>
              </w:rPr>
            </w:pPr>
            <w:r>
              <w:t>PO Box 1000, Kent Town SA 5071</w:t>
            </w:r>
          </w:p>
        </w:tc>
        <w:tc>
          <w:tcPr>
            <w:tcW w:w="1423" w:type="dxa"/>
            <w:hideMark/>
          </w:tcPr>
          <w:p w14:paraId="60E51E0F" w14:textId="77777777" w:rsidR="009A6613" w:rsidRDefault="009A6613">
            <w:pPr>
              <w:spacing w:before="20" w:after="20"/>
              <w:jc w:val="right"/>
              <w:rPr>
                <w:rFonts w:eastAsia="Calibri"/>
                <w:szCs w:val="17"/>
              </w:rPr>
            </w:pPr>
            <w:r>
              <w:t>20/08/2020</w:t>
            </w:r>
          </w:p>
        </w:tc>
      </w:tr>
      <w:tr w:rsidR="009A6613" w14:paraId="7326BBC3" w14:textId="77777777" w:rsidTr="009A6613">
        <w:trPr>
          <w:trHeight w:val="20"/>
        </w:trPr>
        <w:tc>
          <w:tcPr>
            <w:tcW w:w="1413" w:type="dxa"/>
            <w:hideMark/>
          </w:tcPr>
          <w:p w14:paraId="4A6B8A85" w14:textId="77777777" w:rsidR="009A6613" w:rsidRDefault="009A6613">
            <w:pPr>
              <w:spacing w:before="20" w:after="20"/>
              <w:jc w:val="center"/>
              <w:rPr>
                <w:rFonts w:eastAsia="Calibri"/>
                <w:szCs w:val="17"/>
              </w:rPr>
            </w:pPr>
            <w:r>
              <w:t>Non-Practising</w:t>
            </w:r>
          </w:p>
        </w:tc>
        <w:tc>
          <w:tcPr>
            <w:tcW w:w="2551" w:type="dxa"/>
            <w:hideMark/>
          </w:tcPr>
          <w:p w14:paraId="1AADEF1A" w14:textId="77777777" w:rsidR="009A6613" w:rsidRDefault="009A6613">
            <w:pPr>
              <w:spacing w:before="20" w:after="20"/>
              <w:jc w:val="left"/>
              <w:rPr>
                <w:rFonts w:eastAsia="Calibri"/>
                <w:szCs w:val="17"/>
              </w:rPr>
            </w:pPr>
            <w:r>
              <w:t>Dellatorre, Wade Christopher</w:t>
            </w:r>
          </w:p>
        </w:tc>
        <w:tc>
          <w:tcPr>
            <w:tcW w:w="3969" w:type="dxa"/>
            <w:hideMark/>
          </w:tcPr>
          <w:p w14:paraId="1DBA89AC" w14:textId="77777777" w:rsidR="009A6613" w:rsidRDefault="009A6613">
            <w:pPr>
              <w:spacing w:before="20" w:after="20"/>
              <w:jc w:val="left"/>
              <w:rPr>
                <w:rFonts w:eastAsia="Calibri"/>
                <w:szCs w:val="17"/>
              </w:rPr>
            </w:pPr>
            <w:r>
              <w:t>9 Belmont Crescent, Mount Barker SA 5251</w:t>
            </w:r>
          </w:p>
        </w:tc>
        <w:tc>
          <w:tcPr>
            <w:tcW w:w="1423" w:type="dxa"/>
            <w:hideMark/>
          </w:tcPr>
          <w:p w14:paraId="18403B11" w14:textId="77777777" w:rsidR="009A6613" w:rsidRDefault="009A6613">
            <w:pPr>
              <w:spacing w:before="20" w:after="20"/>
              <w:jc w:val="right"/>
              <w:rPr>
                <w:rFonts w:eastAsia="Calibri"/>
                <w:szCs w:val="17"/>
              </w:rPr>
            </w:pPr>
            <w:r>
              <w:t>16/05/2002</w:t>
            </w:r>
          </w:p>
        </w:tc>
      </w:tr>
      <w:tr w:rsidR="009A6613" w14:paraId="7E245670" w14:textId="77777777" w:rsidTr="009A6613">
        <w:trPr>
          <w:trHeight w:val="20"/>
        </w:trPr>
        <w:tc>
          <w:tcPr>
            <w:tcW w:w="1413" w:type="dxa"/>
          </w:tcPr>
          <w:p w14:paraId="2FFE17B6" w14:textId="77777777" w:rsidR="009A6613" w:rsidRDefault="009A6613">
            <w:pPr>
              <w:spacing w:before="20" w:after="20"/>
              <w:jc w:val="center"/>
              <w:rPr>
                <w:rFonts w:eastAsia="Calibri"/>
                <w:szCs w:val="17"/>
              </w:rPr>
            </w:pPr>
          </w:p>
        </w:tc>
        <w:tc>
          <w:tcPr>
            <w:tcW w:w="2551" w:type="dxa"/>
            <w:hideMark/>
          </w:tcPr>
          <w:p w14:paraId="41E05BF0" w14:textId="77777777" w:rsidR="009A6613" w:rsidRDefault="009A6613">
            <w:pPr>
              <w:spacing w:before="20" w:after="20"/>
              <w:jc w:val="left"/>
              <w:rPr>
                <w:rFonts w:eastAsia="Calibri"/>
                <w:szCs w:val="17"/>
              </w:rPr>
            </w:pPr>
            <w:r>
              <w:t>Eiternick, Paul</w:t>
            </w:r>
          </w:p>
        </w:tc>
        <w:tc>
          <w:tcPr>
            <w:tcW w:w="3969" w:type="dxa"/>
            <w:hideMark/>
          </w:tcPr>
          <w:p w14:paraId="5733D037" w14:textId="77777777" w:rsidR="009A6613" w:rsidRDefault="009A6613">
            <w:pPr>
              <w:spacing w:before="20" w:after="20"/>
              <w:jc w:val="left"/>
              <w:rPr>
                <w:rFonts w:eastAsia="Calibri"/>
                <w:szCs w:val="17"/>
              </w:rPr>
            </w:pPr>
            <w:r>
              <w:t>5 Gulfview Road, Blackwood SA  5051</w:t>
            </w:r>
          </w:p>
        </w:tc>
        <w:tc>
          <w:tcPr>
            <w:tcW w:w="1423" w:type="dxa"/>
            <w:hideMark/>
          </w:tcPr>
          <w:p w14:paraId="79C7B980" w14:textId="77777777" w:rsidR="009A6613" w:rsidRDefault="009A6613">
            <w:pPr>
              <w:spacing w:before="20" w:after="20"/>
              <w:jc w:val="right"/>
              <w:rPr>
                <w:rFonts w:eastAsia="Calibri"/>
                <w:szCs w:val="17"/>
              </w:rPr>
            </w:pPr>
            <w:r>
              <w:t>17/10/2013</w:t>
            </w:r>
          </w:p>
        </w:tc>
      </w:tr>
      <w:tr w:rsidR="009A6613" w14:paraId="58762F38" w14:textId="77777777" w:rsidTr="009A6613">
        <w:trPr>
          <w:trHeight w:val="20"/>
        </w:trPr>
        <w:tc>
          <w:tcPr>
            <w:tcW w:w="1413" w:type="dxa"/>
          </w:tcPr>
          <w:p w14:paraId="5314F91A" w14:textId="77777777" w:rsidR="009A6613" w:rsidRDefault="009A6613">
            <w:pPr>
              <w:spacing w:before="20" w:after="20"/>
              <w:jc w:val="center"/>
              <w:rPr>
                <w:rFonts w:eastAsia="Calibri"/>
                <w:szCs w:val="17"/>
              </w:rPr>
            </w:pPr>
          </w:p>
        </w:tc>
        <w:tc>
          <w:tcPr>
            <w:tcW w:w="2551" w:type="dxa"/>
            <w:hideMark/>
          </w:tcPr>
          <w:p w14:paraId="66A5425E" w14:textId="77777777" w:rsidR="009A6613" w:rsidRDefault="009A6613">
            <w:pPr>
              <w:spacing w:before="20" w:after="20"/>
              <w:jc w:val="left"/>
              <w:rPr>
                <w:rFonts w:eastAsia="Calibri"/>
                <w:szCs w:val="17"/>
              </w:rPr>
            </w:pPr>
            <w:r>
              <w:t>Evans, Jesse Troy</w:t>
            </w:r>
          </w:p>
        </w:tc>
        <w:tc>
          <w:tcPr>
            <w:tcW w:w="3969" w:type="dxa"/>
            <w:hideMark/>
          </w:tcPr>
          <w:p w14:paraId="6CF00DE0" w14:textId="77777777" w:rsidR="009A6613" w:rsidRDefault="009A6613">
            <w:pPr>
              <w:spacing w:before="20" w:after="20"/>
              <w:jc w:val="left"/>
              <w:rPr>
                <w:rFonts w:eastAsia="Calibri"/>
                <w:szCs w:val="17"/>
              </w:rPr>
            </w:pPr>
            <w:r>
              <w:t>31 Christie Street, Kadina, SA 5554</w:t>
            </w:r>
          </w:p>
        </w:tc>
        <w:tc>
          <w:tcPr>
            <w:tcW w:w="1423" w:type="dxa"/>
            <w:hideMark/>
          </w:tcPr>
          <w:p w14:paraId="505142A2" w14:textId="77777777" w:rsidR="009A6613" w:rsidRDefault="009A6613">
            <w:pPr>
              <w:spacing w:before="20" w:after="20"/>
              <w:jc w:val="right"/>
              <w:rPr>
                <w:rFonts w:eastAsia="Calibri"/>
                <w:szCs w:val="17"/>
              </w:rPr>
            </w:pPr>
            <w:r>
              <w:t>19/03/2020</w:t>
            </w:r>
          </w:p>
        </w:tc>
      </w:tr>
      <w:tr w:rsidR="009A6613" w14:paraId="110E433C" w14:textId="77777777" w:rsidTr="009A6613">
        <w:trPr>
          <w:trHeight w:val="20"/>
        </w:trPr>
        <w:tc>
          <w:tcPr>
            <w:tcW w:w="1413" w:type="dxa"/>
          </w:tcPr>
          <w:p w14:paraId="48FE668A" w14:textId="77777777" w:rsidR="009A6613" w:rsidRDefault="009A6613">
            <w:pPr>
              <w:spacing w:before="20" w:after="20"/>
              <w:jc w:val="center"/>
              <w:rPr>
                <w:rFonts w:eastAsia="Calibri"/>
                <w:szCs w:val="17"/>
              </w:rPr>
            </w:pPr>
          </w:p>
        </w:tc>
        <w:tc>
          <w:tcPr>
            <w:tcW w:w="2551" w:type="dxa"/>
            <w:hideMark/>
          </w:tcPr>
          <w:p w14:paraId="62B084E3" w14:textId="77777777" w:rsidR="009A6613" w:rsidRDefault="009A6613">
            <w:pPr>
              <w:spacing w:before="20" w:after="20"/>
              <w:jc w:val="left"/>
              <w:rPr>
                <w:rFonts w:eastAsia="Calibri"/>
                <w:szCs w:val="17"/>
              </w:rPr>
            </w:pPr>
            <w:r>
              <w:t>Falkenberg, Andrew John</w:t>
            </w:r>
          </w:p>
        </w:tc>
        <w:tc>
          <w:tcPr>
            <w:tcW w:w="3969" w:type="dxa"/>
            <w:hideMark/>
          </w:tcPr>
          <w:p w14:paraId="28E6E09E" w14:textId="77777777" w:rsidR="009A6613" w:rsidRDefault="009A6613">
            <w:pPr>
              <w:spacing w:before="20" w:after="20"/>
              <w:jc w:val="left"/>
              <w:rPr>
                <w:rFonts w:eastAsia="Calibri"/>
                <w:szCs w:val="17"/>
              </w:rPr>
            </w:pPr>
            <w:r>
              <w:t>17 Dame Pattie Circuit, West Lakes SA 5021</w:t>
            </w:r>
          </w:p>
        </w:tc>
        <w:tc>
          <w:tcPr>
            <w:tcW w:w="1423" w:type="dxa"/>
            <w:hideMark/>
          </w:tcPr>
          <w:p w14:paraId="3C43D34F" w14:textId="77777777" w:rsidR="009A6613" w:rsidRDefault="009A6613">
            <w:pPr>
              <w:spacing w:before="20" w:after="20"/>
              <w:jc w:val="right"/>
              <w:rPr>
                <w:rFonts w:eastAsia="Calibri"/>
                <w:szCs w:val="17"/>
              </w:rPr>
            </w:pPr>
            <w:r>
              <w:t>6/12/1990</w:t>
            </w:r>
          </w:p>
        </w:tc>
      </w:tr>
      <w:tr w:rsidR="009A6613" w14:paraId="720457E6" w14:textId="77777777" w:rsidTr="009A6613">
        <w:trPr>
          <w:trHeight w:val="20"/>
        </w:trPr>
        <w:tc>
          <w:tcPr>
            <w:tcW w:w="1413" w:type="dxa"/>
          </w:tcPr>
          <w:p w14:paraId="6B361DDA" w14:textId="77777777" w:rsidR="009A6613" w:rsidRDefault="009A6613">
            <w:pPr>
              <w:spacing w:before="20" w:after="20"/>
              <w:jc w:val="center"/>
              <w:rPr>
                <w:rFonts w:eastAsia="Calibri"/>
                <w:szCs w:val="17"/>
              </w:rPr>
            </w:pPr>
          </w:p>
        </w:tc>
        <w:tc>
          <w:tcPr>
            <w:tcW w:w="2551" w:type="dxa"/>
            <w:hideMark/>
          </w:tcPr>
          <w:p w14:paraId="162411DC" w14:textId="77777777" w:rsidR="009A6613" w:rsidRDefault="009A6613">
            <w:pPr>
              <w:spacing w:before="20" w:after="20"/>
              <w:jc w:val="left"/>
              <w:rPr>
                <w:rFonts w:eastAsia="Calibri"/>
                <w:szCs w:val="17"/>
              </w:rPr>
            </w:pPr>
            <w:r>
              <w:t>Filmer, Scott John</w:t>
            </w:r>
          </w:p>
        </w:tc>
        <w:tc>
          <w:tcPr>
            <w:tcW w:w="3969" w:type="dxa"/>
            <w:hideMark/>
          </w:tcPr>
          <w:p w14:paraId="00CDDA80" w14:textId="77777777" w:rsidR="009A6613" w:rsidRDefault="009A6613">
            <w:pPr>
              <w:spacing w:before="20" w:after="20"/>
              <w:jc w:val="left"/>
              <w:rPr>
                <w:rFonts w:eastAsia="Calibri"/>
                <w:szCs w:val="17"/>
              </w:rPr>
            </w:pPr>
            <w:r>
              <w:t>1 Railway Place, Mount Barker SA 5251</w:t>
            </w:r>
          </w:p>
        </w:tc>
        <w:tc>
          <w:tcPr>
            <w:tcW w:w="1423" w:type="dxa"/>
            <w:hideMark/>
          </w:tcPr>
          <w:p w14:paraId="74440F1A" w14:textId="77777777" w:rsidR="009A6613" w:rsidRDefault="009A6613">
            <w:pPr>
              <w:spacing w:before="20" w:after="20"/>
              <w:jc w:val="right"/>
              <w:rPr>
                <w:rFonts w:eastAsia="Calibri"/>
                <w:szCs w:val="17"/>
              </w:rPr>
            </w:pPr>
            <w:r>
              <w:t>16/08/2007</w:t>
            </w:r>
          </w:p>
        </w:tc>
      </w:tr>
      <w:tr w:rsidR="009A6613" w14:paraId="36000818" w14:textId="77777777" w:rsidTr="009A6613">
        <w:trPr>
          <w:trHeight w:val="20"/>
        </w:trPr>
        <w:tc>
          <w:tcPr>
            <w:tcW w:w="1413" w:type="dxa"/>
          </w:tcPr>
          <w:p w14:paraId="2BACF6E3" w14:textId="77777777" w:rsidR="009A6613" w:rsidRDefault="009A6613">
            <w:pPr>
              <w:spacing w:before="20" w:after="20"/>
              <w:jc w:val="center"/>
              <w:rPr>
                <w:rFonts w:eastAsia="Calibri"/>
                <w:szCs w:val="17"/>
              </w:rPr>
            </w:pPr>
          </w:p>
        </w:tc>
        <w:tc>
          <w:tcPr>
            <w:tcW w:w="2551" w:type="dxa"/>
            <w:hideMark/>
          </w:tcPr>
          <w:p w14:paraId="25881E56" w14:textId="77777777" w:rsidR="009A6613" w:rsidRDefault="009A6613">
            <w:pPr>
              <w:spacing w:before="20" w:after="20"/>
              <w:jc w:val="left"/>
              <w:rPr>
                <w:rFonts w:eastAsia="Calibri"/>
                <w:szCs w:val="17"/>
              </w:rPr>
            </w:pPr>
            <w:r>
              <w:t>Fudge, Jeffrey Charles</w:t>
            </w:r>
          </w:p>
        </w:tc>
        <w:tc>
          <w:tcPr>
            <w:tcW w:w="3969" w:type="dxa"/>
            <w:hideMark/>
          </w:tcPr>
          <w:p w14:paraId="720081BC" w14:textId="77777777" w:rsidR="009A6613" w:rsidRDefault="009A6613">
            <w:pPr>
              <w:spacing w:before="20" w:after="20"/>
              <w:jc w:val="left"/>
              <w:rPr>
                <w:rFonts w:eastAsia="Calibri"/>
                <w:szCs w:val="17"/>
              </w:rPr>
            </w:pPr>
            <w:r>
              <w:t>79 Smith Street, Naracoorte SA 5271</w:t>
            </w:r>
          </w:p>
        </w:tc>
        <w:tc>
          <w:tcPr>
            <w:tcW w:w="1423" w:type="dxa"/>
            <w:hideMark/>
          </w:tcPr>
          <w:p w14:paraId="187E07DA" w14:textId="77777777" w:rsidR="009A6613" w:rsidRDefault="009A6613">
            <w:pPr>
              <w:spacing w:before="20" w:after="20"/>
              <w:jc w:val="right"/>
              <w:rPr>
                <w:rFonts w:eastAsia="Calibri"/>
                <w:szCs w:val="17"/>
              </w:rPr>
            </w:pPr>
            <w:r>
              <w:t>11/08/1978</w:t>
            </w:r>
          </w:p>
        </w:tc>
      </w:tr>
      <w:tr w:rsidR="009A6613" w14:paraId="1BF7B542" w14:textId="77777777" w:rsidTr="009A6613">
        <w:trPr>
          <w:trHeight w:val="20"/>
        </w:trPr>
        <w:tc>
          <w:tcPr>
            <w:tcW w:w="1413" w:type="dxa"/>
          </w:tcPr>
          <w:p w14:paraId="3A4348A7" w14:textId="77777777" w:rsidR="009A6613" w:rsidRDefault="009A6613">
            <w:pPr>
              <w:spacing w:before="20" w:after="20"/>
              <w:jc w:val="center"/>
              <w:rPr>
                <w:rFonts w:eastAsia="Calibri"/>
                <w:szCs w:val="17"/>
              </w:rPr>
            </w:pPr>
          </w:p>
        </w:tc>
        <w:tc>
          <w:tcPr>
            <w:tcW w:w="2551" w:type="dxa"/>
            <w:hideMark/>
          </w:tcPr>
          <w:p w14:paraId="4246F088" w14:textId="77777777" w:rsidR="009A6613" w:rsidRDefault="009A6613">
            <w:pPr>
              <w:spacing w:before="20" w:after="20"/>
              <w:jc w:val="left"/>
              <w:rPr>
                <w:rFonts w:eastAsia="Calibri"/>
                <w:szCs w:val="17"/>
              </w:rPr>
            </w:pPr>
            <w:r>
              <w:t>Gathercole, Dylan Luke</w:t>
            </w:r>
          </w:p>
        </w:tc>
        <w:tc>
          <w:tcPr>
            <w:tcW w:w="3969" w:type="dxa"/>
            <w:hideMark/>
          </w:tcPr>
          <w:p w14:paraId="36865E49" w14:textId="77777777" w:rsidR="009A6613" w:rsidRDefault="009A6613">
            <w:pPr>
              <w:spacing w:before="20" w:after="20"/>
              <w:jc w:val="left"/>
              <w:rPr>
                <w:rFonts w:eastAsia="Calibri"/>
                <w:szCs w:val="17"/>
              </w:rPr>
            </w:pPr>
            <w:r>
              <w:t>255 Pulteney Street, Adelaide SA 5000</w:t>
            </w:r>
          </w:p>
        </w:tc>
        <w:tc>
          <w:tcPr>
            <w:tcW w:w="1423" w:type="dxa"/>
            <w:hideMark/>
          </w:tcPr>
          <w:p w14:paraId="5BDBD7EE" w14:textId="77777777" w:rsidR="009A6613" w:rsidRDefault="009A6613">
            <w:pPr>
              <w:spacing w:before="20" w:after="20"/>
              <w:jc w:val="right"/>
              <w:rPr>
                <w:rFonts w:eastAsia="Calibri"/>
                <w:szCs w:val="17"/>
              </w:rPr>
            </w:pPr>
            <w:r>
              <w:t>16/02/2012</w:t>
            </w:r>
          </w:p>
        </w:tc>
      </w:tr>
      <w:tr w:rsidR="009A6613" w14:paraId="4AF78EE0" w14:textId="77777777" w:rsidTr="009A6613">
        <w:trPr>
          <w:trHeight w:val="20"/>
        </w:trPr>
        <w:tc>
          <w:tcPr>
            <w:tcW w:w="1413" w:type="dxa"/>
          </w:tcPr>
          <w:p w14:paraId="08F158C1" w14:textId="77777777" w:rsidR="009A6613" w:rsidRDefault="009A6613">
            <w:pPr>
              <w:spacing w:before="20" w:after="20"/>
              <w:jc w:val="center"/>
              <w:rPr>
                <w:rFonts w:eastAsia="Calibri"/>
                <w:szCs w:val="17"/>
              </w:rPr>
            </w:pPr>
          </w:p>
        </w:tc>
        <w:tc>
          <w:tcPr>
            <w:tcW w:w="2551" w:type="dxa"/>
            <w:hideMark/>
          </w:tcPr>
          <w:p w14:paraId="2DE6AB4C" w14:textId="77777777" w:rsidR="009A6613" w:rsidRDefault="009A6613">
            <w:pPr>
              <w:spacing w:before="20" w:after="20"/>
              <w:jc w:val="left"/>
              <w:rPr>
                <w:rFonts w:eastAsia="Calibri"/>
                <w:szCs w:val="17"/>
              </w:rPr>
            </w:pPr>
            <w:r>
              <w:t>Gehren, Noel Ralfe</w:t>
            </w:r>
          </w:p>
        </w:tc>
        <w:tc>
          <w:tcPr>
            <w:tcW w:w="3969" w:type="dxa"/>
            <w:hideMark/>
          </w:tcPr>
          <w:p w14:paraId="05464B85" w14:textId="77777777" w:rsidR="009A6613" w:rsidRDefault="009A6613">
            <w:pPr>
              <w:spacing w:before="20" w:after="20"/>
              <w:jc w:val="left"/>
              <w:rPr>
                <w:rFonts w:eastAsia="Calibri"/>
                <w:szCs w:val="17"/>
              </w:rPr>
            </w:pPr>
            <w:r>
              <w:t>51 Marine Parade, Seacliff SA 5049</w:t>
            </w:r>
          </w:p>
        </w:tc>
        <w:tc>
          <w:tcPr>
            <w:tcW w:w="1423" w:type="dxa"/>
            <w:hideMark/>
          </w:tcPr>
          <w:p w14:paraId="74CBD6AD" w14:textId="77777777" w:rsidR="009A6613" w:rsidRDefault="009A6613">
            <w:pPr>
              <w:spacing w:before="20" w:after="20"/>
              <w:jc w:val="right"/>
              <w:rPr>
                <w:rFonts w:eastAsia="Calibri"/>
                <w:szCs w:val="17"/>
              </w:rPr>
            </w:pPr>
            <w:r>
              <w:t>13/12/2007</w:t>
            </w:r>
          </w:p>
        </w:tc>
      </w:tr>
      <w:tr w:rsidR="009A6613" w14:paraId="668A4E88" w14:textId="77777777" w:rsidTr="009A6613">
        <w:trPr>
          <w:trHeight w:val="20"/>
        </w:trPr>
        <w:tc>
          <w:tcPr>
            <w:tcW w:w="1413" w:type="dxa"/>
          </w:tcPr>
          <w:p w14:paraId="16311419" w14:textId="77777777" w:rsidR="009A6613" w:rsidRDefault="009A6613">
            <w:pPr>
              <w:spacing w:before="20" w:after="20"/>
              <w:jc w:val="center"/>
              <w:rPr>
                <w:rFonts w:eastAsia="Calibri"/>
                <w:szCs w:val="17"/>
              </w:rPr>
            </w:pPr>
          </w:p>
        </w:tc>
        <w:tc>
          <w:tcPr>
            <w:tcW w:w="2551" w:type="dxa"/>
            <w:hideMark/>
          </w:tcPr>
          <w:p w14:paraId="73DCCC0F" w14:textId="77777777" w:rsidR="009A6613" w:rsidRDefault="009A6613">
            <w:pPr>
              <w:spacing w:before="20" w:after="20"/>
              <w:jc w:val="left"/>
              <w:rPr>
                <w:rFonts w:eastAsia="Calibri"/>
                <w:szCs w:val="17"/>
              </w:rPr>
            </w:pPr>
            <w:r>
              <w:t>Gilbert, Peter Mark</w:t>
            </w:r>
          </w:p>
        </w:tc>
        <w:tc>
          <w:tcPr>
            <w:tcW w:w="3969" w:type="dxa"/>
            <w:hideMark/>
          </w:tcPr>
          <w:p w14:paraId="788D5880" w14:textId="77777777" w:rsidR="009A6613" w:rsidRDefault="009A6613">
            <w:pPr>
              <w:spacing w:before="20" w:after="20"/>
              <w:jc w:val="left"/>
              <w:rPr>
                <w:rFonts w:eastAsia="Calibri"/>
                <w:szCs w:val="17"/>
              </w:rPr>
            </w:pPr>
            <w:r>
              <w:t>7 Seaview Avenue, Middleton, SA 5213</w:t>
            </w:r>
          </w:p>
        </w:tc>
        <w:tc>
          <w:tcPr>
            <w:tcW w:w="1423" w:type="dxa"/>
            <w:hideMark/>
          </w:tcPr>
          <w:p w14:paraId="61892CD8" w14:textId="77777777" w:rsidR="009A6613" w:rsidRDefault="009A6613">
            <w:pPr>
              <w:spacing w:before="20" w:after="20"/>
              <w:jc w:val="right"/>
              <w:rPr>
                <w:rFonts w:eastAsia="Calibri"/>
                <w:szCs w:val="17"/>
              </w:rPr>
            </w:pPr>
            <w:r>
              <w:t>8/09/1994</w:t>
            </w:r>
          </w:p>
        </w:tc>
      </w:tr>
      <w:tr w:rsidR="009A6613" w14:paraId="6239DF65" w14:textId="77777777" w:rsidTr="009A6613">
        <w:trPr>
          <w:trHeight w:val="20"/>
        </w:trPr>
        <w:tc>
          <w:tcPr>
            <w:tcW w:w="1413" w:type="dxa"/>
          </w:tcPr>
          <w:p w14:paraId="62F39F1B" w14:textId="77777777" w:rsidR="009A6613" w:rsidRDefault="009A6613">
            <w:pPr>
              <w:spacing w:before="20" w:after="20"/>
              <w:jc w:val="center"/>
              <w:rPr>
                <w:rFonts w:eastAsia="Calibri"/>
                <w:szCs w:val="17"/>
              </w:rPr>
            </w:pPr>
          </w:p>
        </w:tc>
        <w:tc>
          <w:tcPr>
            <w:tcW w:w="2551" w:type="dxa"/>
            <w:hideMark/>
          </w:tcPr>
          <w:p w14:paraId="372BB7A2" w14:textId="77777777" w:rsidR="009A6613" w:rsidRDefault="009A6613">
            <w:pPr>
              <w:spacing w:before="20" w:after="20"/>
              <w:jc w:val="left"/>
              <w:rPr>
                <w:rFonts w:eastAsia="Calibri"/>
                <w:szCs w:val="17"/>
              </w:rPr>
            </w:pPr>
            <w:r>
              <w:t>Georgiou, Kristan Michael</w:t>
            </w:r>
          </w:p>
        </w:tc>
        <w:tc>
          <w:tcPr>
            <w:tcW w:w="3969" w:type="dxa"/>
            <w:hideMark/>
          </w:tcPr>
          <w:p w14:paraId="2330A01D" w14:textId="77777777" w:rsidR="009A6613" w:rsidRDefault="009A6613">
            <w:pPr>
              <w:spacing w:before="20" w:after="20"/>
              <w:jc w:val="left"/>
              <w:rPr>
                <w:rFonts w:eastAsia="Calibri"/>
                <w:szCs w:val="17"/>
              </w:rPr>
            </w:pPr>
            <w:r>
              <w:t>2 Elm Grove, Lobethal SA 5241</w:t>
            </w:r>
          </w:p>
        </w:tc>
        <w:tc>
          <w:tcPr>
            <w:tcW w:w="1423" w:type="dxa"/>
            <w:hideMark/>
          </w:tcPr>
          <w:p w14:paraId="1B7B3F58" w14:textId="77777777" w:rsidR="009A6613" w:rsidRDefault="009A6613">
            <w:pPr>
              <w:spacing w:before="20" w:after="20"/>
              <w:jc w:val="right"/>
              <w:rPr>
                <w:rFonts w:eastAsia="Calibri"/>
                <w:szCs w:val="17"/>
              </w:rPr>
            </w:pPr>
            <w:r>
              <w:t>19/06/2016</w:t>
            </w:r>
          </w:p>
        </w:tc>
      </w:tr>
      <w:tr w:rsidR="009A6613" w14:paraId="3B156C64" w14:textId="77777777" w:rsidTr="009A6613">
        <w:trPr>
          <w:trHeight w:val="20"/>
        </w:trPr>
        <w:tc>
          <w:tcPr>
            <w:tcW w:w="1413" w:type="dxa"/>
          </w:tcPr>
          <w:p w14:paraId="613C0A05" w14:textId="77777777" w:rsidR="009A6613" w:rsidRDefault="009A6613">
            <w:pPr>
              <w:spacing w:before="20" w:after="20"/>
              <w:jc w:val="center"/>
              <w:rPr>
                <w:rFonts w:eastAsia="Calibri"/>
                <w:szCs w:val="17"/>
              </w:rPr>
            </w:pPr>
          </w:p>
        </w:tc>
        <w:tc>
          <w:tcPr>
            <w:tcW w:w="2551" w:type="dxa"/>
            <w:hideMark/>
          </w:tcPr>
          <w:p w14:paraId="575943F9" w14:textId="77777777" w:rsidR="009A6613" w:rsidRDefault="009A6613">
            <w:pPr>
              <w:spacing w:before="20" w:after="20"/>
              <w:jc w:val="left"/>
              <w:rPr>
                <w:rFonts w:eastAsia="Calibri"/>
                <w:szCs w:val="17"/>
              </w:rPr>
            </w:pPr>
            <w:r>
              <w:t>Gluis, Joel Mark</w:t>
            </w:r>
          </w:p>
        </w:tc>
        <w:tc>
          <w:tcPr>
            <w:tcW w:w="3969" w:type="dxa"/>
            <w:hideMark/>
          </w:tcPr>
          <w:p w14:paraId="16917F5A" w14:textId="77777777" w:rsidR="009A6613" w:rsidRDefault="009A6613">
            <w:pPr>
              <w:spacing w:before="20" w:after="20"/>
              <w:jc w:val="left"/>
              <w:rPr>
                <w:rFonts w:eastAsia="Calibri"/>
                <w:szCs w:val="17"/>
              </w:rPr>
            </w:pPr>
            <w:r>
              <w:t>PO Box 182, Aldinga Beach SA 5173</w:t>
            </w:r>
          </w:p>
        </w:tc>
        <w:tc>
          <w:tcPr>
            <w:tcW w:w="1423" w:type="dxa"/>
            <w:hideMark/>
          </w:tcPr>
          <w:p w14:paraId="66CF55A4" w14:textId="77777777" w:rsidR="009A6613" w:rsidRDefault="009A6613">
            <w:pPr>
              <w:spacing w:before="20" w:after="20"/>
              <w:jc w:val="right"/>
              <w:rPr>
                <w:rFonts w:eastAsia="Calibri"/>
                <w:szCs w:val="17"/>
              </w:rPr>
            </w:pPr>
            <w:r>
              <w:t>17/03/2011</w:t>
            </w:r>
          </w:p>
        </w:tc>
      </w:tr>
      <w:tr w:rsidR="009A6613" w14:paraId="4D2EACB7" w14:textId="77777777" w:rsidTr="009A6613">
        <w:trPr>
          <w:trHeight w:val="20"/>
        </w:trPr>
        <w:tc>
          <w:tcPr>
            <w:tcW w:w="1413" w:type="dxa"/>
          </w:tcPr>
          <w:p w14:paraId="3FEBFCD0" w14:textId="77777777" w:rsidR="009A6613" w:rsidRDefault="009A6613">
            <w:pPr>
              <w:spacing w:before="20" w:after="20"/>
              <w:jc w:val="center"/>
              <w:rPr>
                <w:rFonts w:eastAsia="Calibri"/>
                <w:szCs w:val="17"/>
              </w:rPr>
            </w:pPr>
          </w:p>
        </w:tc>
        <w:tc>
          <w:tcPr>
            <w:tcW w:w="2551" w:type="dxa"/>
            <w:hideMark/>
          </w:tcPr>
          <w:p w14:paraId="5B4E9226" w14:textId="77777777" w:rsidR="009A6613" w:rsidRDefault="009A6613">
            <w:pPr>
              <w:spacing w:before="20" w:after="20"/>
              <w:jc w:val="left"/>
              <w:rPr>
                <w:rFonts w:eastAsia="Calibri"/>
                <w:szCs w:val="17"/>
              </w:rPr>
            </w:pPr>
            <w:r>
              <w:t>Grear, Michael Stuart</w:t>
            </w:r>
          </w:p>
        </w:tc>
        <w:tc>
          <w:tcPr>
            <w:tcW w:w="3969" w:type="dxa"/>
            <w:hideMark/>
          </w:tcPr>
          <w:p w14:paraId="7049ACCB" w14:textId="77777777" w:rsidR="009A6613" w:rsidRDefault="009A6613">
            <w:pPr>
              <w:spacing w:before="20" w:after="20"/>
              <w:jc w:val="left"/>
              <w:rPr>
                <w:rFonts w:eastAsia="Calibri"/>
                <w:szCs w:val="17"/>
              </w:rPr>
            </w:pPr>
            <w:r>
              <w:t>24B Willunga Street, Eden Hills SA 5050</w:t>
            </w:r>
          </w:p>
        </w:tc>
        <w:tc>
          <w:tcPr>
            <w:tcW w:w="1423" w:type="dxa"/>
            <w:hideMark/>
          </w:tcPr>
          <w:p w14:paraId="5576E4A7" w14:textId="77777777" w:rsidR="009A6613" w:rsidRDefault="009A6613">
            <w:pPr>
              <w:spacing w:before="20" w:after="20"/>
              <w:jc w:val="right"/>
              <w:rPr>
                <w:rFonts w:eastAsia="Calibri"/>
                <w:szCs w:val="17"/>
              </w:rPr>
            </w:pPr>
            <w:r>
              <w:t>1/01/1992</w:t>
            </w:r>
          </w:p>
        </w:tc>
      </w:tr>
      <w:tr w:rsidR="009A6613" w14:paraId="66F95B16" w14:textId="77777777" w:rsidTr="009A6613">
        <w:trPr>
          <w:trHeight w:val="20"/>
        </w:trPr>
        <w:tc>
          <w:tcPr>
            <w:tcW w:w="1413" w:type="dxa"/>
          </w:tcPr>
          <w:p w14:paraId="12A4BE5A" w14:textId="77777777" w:rsidR="009A6613" w:rsidRDefault="009A6613">
            <w:pPr>
              <w:spacing w:before="20" w:after="20"/>
              <w:jc w:val="center"/>
              <w:rPr>
                <w:rFonts w:eastAsia="Calibri"/>
                <w:szCs w:val="17"/>
              </w:rPr>
            </w:pPr>
          </w:p>
        </w:tc>
        <w:tc>
          <w:tcPr>
            <w:tcW w:w="2551" w:type="dxa"/>
            <w:hideMark/>
          </w:tcPr>
          <w:p w14:paraId="55273C50" w14:textId="77777777" w:rsidR="009A6613" w:rsidRDefault="009A6613">
            <w:pPr>
              <w:spacing w:before="20" w:after="20"/>
              <w:jc w:val="left"/>
              <w:rPr>
                <w:rFonts w:eastAsia="Calibri"/>
                <w:szCs w:val="17"/>
              </w:rPr>
            </w:pPr>
            <w:r>
              <w:t>Harmer, Michael William</w:t>
            </w:r>
          </w:p>
        </w:tc>
        <w:tc>
          <w:tcPr>
            <w:tcW w:w="3969" w:type="dxa"/>
            <w:hideMark/>
          </w:tcPr>
          <w:p w14:paraId="5D41BD0D" w14:textId="77777777" w:rsidR="009A6613" w:rsidRDefault="009A6613">
            <w:pPr>
              <w:spacing w:before="20" w:after="20"/>
              <w:jc w:val="left"/>
              <w:rPr>
                <w:rFonts w:eastAsia="Calibri"/>
                <w:szCs w:val="17"/>
              </w:rPr>
            </w:pPr>
            <w:r>
              <w:t>4 Tay Road, Woodforde SA 5072</w:t>
            </w:r>
          </w:p>
        </w:tc>
        <w:tc>
          <w:tcPr>
            <w:tcW w:w="1423" w:type="dxa"/>
            <w:hideMark/>
          </w:tcPr>
          <w:p w14:paraId="3DFE7C75" w14:textId="77777777" w:rsidR="009A6613" w:rsidRDefault="009A6613">
            <w:pPr>
              <w:spacing w:before="20" w:after="20"/>
              <w:jc w:val="right"/>
              <w:rPr>
                <w:rFonts w:eastAsia="Calibri"/>
                <w:szCs w:val="17"/>
              </w:rPr>
            </w:pPr>
            <w:r>
              <w:t>18/11/2010</w:t>
            </w:r>
          </w:p>
        </w:tc>
      </w:tr>
      <w:tr w:rsidR="009A6613" w14:paraId="087691AC" w14:textId="77777777" w:rsidTr="009A6613">
        <w:trPr>
          <w:trHeight w:val="20"/>
        </w:trPr>
        <w:tc>
          <w:tcPr>
            <w:tcW w:w="1413" w:type="dxa"/>
          </w:tcPr>
          <w:p w14:paraId="072838E2" w14:textId="77777777" w:rsidR="009A6613" w:rsidRDefault="009A6613">
            <w:pPr>
              <w:spacing w:before="20" w:after="20"/>
              <w:jc w:val="center"/>
              <w:rPr>
                <w:rFonts w:eastAsia="Calibri"/>
                <w:szCs w:val="17"/>
              </w:rPr>
            </w:pPr>
          </w:p>
        </w:tc>
        <w:tc>
          <w:tcPr>
            <w:tcW w:w="2551" w:type="dxa"/>
            <w:hideMark/>
          </w:tcPr>
          <w:p w14:paraId="2D1ADA12" w14:textId="77777777" w:rsidR="009A6613" w:rsidRDefault="009A6613">
            <w:pPr>
              <w:spacing w:before="20" w:after="20"/>
              <w:jc w:val="left"/>
              <w:rPr>
                <w:rFonts w:eastAsia="Calibri"/>
                <w:szCs w:val="17"/>
              </w:rPr>
            </w:pPr>
            <w:r>
              <w:t>Heinrich, Chad Anthony</w:t>
            </w:r>
          </w:p>
        </w:tc>
        <w:tc>
          <w:tcPr>
            <w:tcW w:w="3969" w:type="dxa"/>
            <w:hideMark/>
          </w:tcPr>
          <w:p w14:paraId="7A2C9F34" w14:textId="77777777" w:rsidR="009A6613" w:rsidRDefault="009A6613">
            <w:pPr>
              <w:spacing w:before="20" w:after="20"/>
              <w:jc w:val="left"/>
              <w:rPr>
                <w:rFonts w:eastAsia="Calibri"/>
                <w:szCs w:val="17"/>
              </w:rPr>
            </w:pPr>
            <w:r>
              <w:t>17B Whiteleaf Crescent, Glengowrie SA 5044</w:t>
            </w:r>
          </w:p>
        </w:tc>
        <w:tc>
          <w:tcPr>
            <w:tcW w:w="1423" w:type="dxa"/>
            <w:hideMark/>
          </w:tcPr>
          <w:p w14:paraId="1CE496B6" w14:textId="77777777" w:rsidR="009A6613" w:rsidRDefault="009A6613">
            <w:pPr>
              <w:spacing w:before="20" w:after="20"/>
              <w:jc w:val="right"/>
              <w:rPr>
                <w:rFonts w:eastAsia="Calibri"/>
                <w:szCs w:val="17"/>
              </w:rPr>
            </w:pPr>
            <w:r>
              <w:t>16/08/2018</w:t>
            </w:r>
          </w:p>
        </w:tc>
      </w:tr>
      <w:tr w:rsidR="009A6613" w14:paraId="7F2F4029" w14:textId="77777777" w:rsidTr="009A6613">
        <w:trPr>
          <w:trHeight w:val="20"/>
        </w:trPr>
        <w:tc>
          <w:tcPr>
            <w:tcW w:w="1413" w:type="dxa"/>
          </w:tcPr>
          <w:p w14:paraId="47BF26E3" w14:textId="77777777" w:rsidR="009A6613" w:rsidRDefault="009A6613">
            <w:pPr>
              <w:spacing w:before="20" w:after="20"/>
              <w:jc w:val="center"/>
              <w:rPr>
                <w:rFonts w:eastAsia="Calibri"/>
                <w:szCs w:val="17"/>
              </w:rPr>
            </w:pPr>
          </w:p>
        </w:tc>
        <w:tc>
          <w:tcPr>
            <w:tcW w:w="2551" w:type="dxa"/>
            <w:hideMark/>
          </w:tcPr>
          <w:p w14:paraId="0B439D2C" w14:textId="77777777" w:rsidR="009A6613" w:rsidRDefault="009A6613">
            <w:pPr>
              <w:spacing w:before="20" w:after="20"/>
              <w:jc w:val="left"/>
              <w:rPr>
                <w:rFonts w:eastAsia="Calibri"/>
                <w:szCs w:val="17"/>
              </w:rPr>
            </w:pPr>
            <w:r>
              <w:t>Henley, John Edward</w:t>
            </w:r>
          </w:p>
        </w:tc>
        <w:tc>
          <w:tcPr>
            <w:tcW w:w="3969" w:type="dxa"/>
            <w:hideMark/>
          </w:tcPr>
          <w:p w14:paraId="3BF15822" w14:textId="77777777" w:rsidR="009A6613" w:rsidRDefault="009A6613">
            <w:pPr>
              <w:spacing w:before="20" w:after="20"/>
              <w:jc w:val="left"/>
              <w:rPr>
                <w:rFonts w:eastAsia="Calibri"/>
                <w:szCs w:val="17"/>
              </w:rPr>
            </w:pPr>
            <w:r>
              <w:t>PO Box 2099, Magill North SA 5072</w:t>
            </w:r>
          </w:p>
        </w:tc>
        <w:tc>
          <w:tcPr>
            <w:tcW w:w="1423" w:type="dxa"/>
            <w:hideMark/>
          </w:tcPr>
          <w:p w14:paraId="34CEDE34" w14:textId="77777777" w:rsidR="009A6613" w:rsidRDefault="009A6613">
            <w:pPr>
              <w:spacing w:before="20" w:after="20"/>
              <w:jc w:val="right"/>
              <w:rPr>
                <w:rFonts w:eastAsia="Calibri"/>
                <w:szCs w:val="17"/>
              </w:rPr>
            </w:pPr>
            <w:r>
              <w:t>12/10/1989</w:t>
            </w:r>
          </w:p>
        </w:tc>
      </w:tr>
      <w:tr w:rsidR="009A6613" w14:paraId="4018EE85" w14:textId="77777777" w:rsidTr="009A6613">
        <w:trPr>
          <w:trHeight w:val="20"/>
        </w:trPr>
        <w:tc>
          <w:tcPr>
            <w:tcW w:w="1413" w:type="dxa"/>
          </w:tcPr>
          <w:p w14:paraId="52BD6BD7" w14:textId="77777777" w:rsidR="009A6613" w:rsidRDefault="009A6613">
            <w:pPr>
              <w:spacing w:before="20" w:after="20"/>
              <w:jc w:val="center"/>
              <w:rPr>
                <w:rFonts w:eastAsia="Calibri"/>
                <w:szCs w:val="17"/>
              </w:rPr>
            </w:pPr>
          </w:p>
        </w:tc>
        <w:tc>
          <w:tcPr>
            <w:tcW w:w="2551" w:type="dxa"/>
            <w:hideMark/>
          </w:tcPr>
          <w:p w14:paraId="47DEF630" w14:textId="77777777" w:rsidR="009A6613" w:rsidRDefault="009A6613">
            <w:pPr>
              <w:spacing w:before="20" w:after="20"/>
              <w:jc w:val="left"/>
              <w:rPr>
                <w:rFonts w:eastAsia="Calibri"/>
                <w:szCs w:val="17"/>
              </w:rPr>
            </w:pPr>
            <w:r>
              <w:t>Hennig, Shayne Bryan</w:t>
            </w:r>
          </w:p>
        </w:tc>
        <w:tc>
          <w:tcPr>
            <w:tcW w:w="3969" w:type="dxa"/>
            <w:hideMark/>
          </w:tcPr>
          <w:p w14:paraId="4F977C88" w14:textId="77777777" w:rsidR="009A6613" w:rsidRDefault="009A6613">
            <w:pPr>
              <w:spacing w:before="20" w:after="20"/>
              <w:jc w:val="left"/>
              <w:rPr>
                <w:rFonts w:eastAsia="Calibri"/>
                <w:szCs w:val="17"/>
              </w:rPr>
            </w:pPr>
            <w:r>
              <w:t>275 Marion Road, North Plympton SA 5037</w:t>
            </w:r>
          </w:p>
        </w:tc>
        <w:tc>
          <w:tcPr>
            <w:tcW w:w="1423" w:type="dxa"/>
            <w:hideMark/>
          </w:tcPr>
          <w:p w14:paraId="0191593B" w14:textId="77777777" w:rsidR="009A6613" w:rsidRDefault="009A6613">
            <w:pPr>
              <w:spacing w:before="20" w:after="20"/>
              <w:jc w:val="right"/>
              <w:rPr>
                <w:rFonts w:eastAsia="Calibri"/>
                <w:szCs w:val="17"/>
              </w:rPr>
            </w:pPr>
            <w:r>
              <w:t>14/06/1990</w:t>
            </w:r>
          </w:p>
        </w:tc>
      </w:tr>
      <w:tr w:rsidR="009A6613" w14:paraId="70B1417D" w14:textId="77777777" w:rsidTr="009A6613">
        <w:trPr>
          <w:trHeight w:val="20"/>
        </w:trPr>
        <w:tc>
          <w:tcPr>
            <w:tcW w:w="1413" w:type="dxa"/>
          </w:tcPr>
          <w:p w14:paraId="1783461A" w14:textId="77777777" w:rsidR="009A6613" w:rsidRDefault="009A6613">
            <w:pPr>
              <w:spacing w:before="20" w:after="20"/>
              <w:jc w:val="center"/>
              <w:rPr>
                <w:rFonts w:eastAsia="Calibri"/>
                <w:szCs w:val="17"/>
              </w:rPr>
            </w:pPr>
          </w:p>
        </w:tc>
        <w:tc>
          <w:tcPr>
            <w:tcW w:w="2551" w:type="dxa"/>
            <w:hideMark/>
          </w:tcPr>
          <w:p w14:paraId="222513F6" w14:textId="77777777" w:rsidR="009A6613" w:rsidRDefault="009A6613">
            <w:pPr>
              <w:spacing w:before="20" w:after="20"/>
              <w:jc w:val="left"/>
              <w:rPr>
                <w:rFonts w:eastAsia="Calibri"/>
                <w:szCs w:val="17"/>
              </w:rPr>
            </w:pPr>
            <w:r>
              <w:t>Hillyard, Tyson Peter</w:t>
            </w:r>
          </w:p>
        </w:tc>
        <w:tc>
          <w:tcPr>
            <w:tcW w:w="3969" w:type="dxa"/>
            <w:hideMark/>
          </w:tcPr>
          <w:p w14:paraId="037B86E8" w14:textId="77777777" w:rsidR="009A6613" w:rsidRDefault="009A6613">
            <w:pPr>
              <w:spacing w:before="20" w:after="20"/>
              <w:jc w:val="left"/>
              <w:rPr>
                <w:rFonts w:eastAsia="Calibri"/>
                <w:szCs w:val="17"/>
              </w:rPr>
            </w:pPr>
            <w:r>
              <w:t>108 Turners Avenue, Hawthorndene SA 5051</w:t>
            </w:r>
          </w:p>
        </w:tc>
        <w:tc>
          <w:tcPr>
            <w:tcW w:w="1423" w:type="dxa"/>
            <w:hideMark/>
          </w:tcPr>
          <w:p w14:paraId="34F33126" w14:textId="77777777" w:rsidR="009A6613" w:rsidRDefault="009A6613">
            <w:pPr>
              <w:spacing w:before="20" w:after="20"/>
              <w:jc w:val="right"/>
              <w:rPr>
                <w:rFonts w:eastAsia="Calibri"/>
                <w:szCs w:val="17"/>
              </w:rPr>
            </w:pPr>
            <w:r>
              <w:t>15/11/2012</w:t>
            </w:r>
          </w:p>
        </w:tc>
      </w:tr>
      <w:tr w:rsidR="009A6613" w14:paraId="33A7CB56" w14:textId="77777777" w:rsidTr="009A6613">
        <w:trPr>
          <w:trHeight w:val="20"/>
        </w:trPr>
        <w:tc>
          <w:tcPr>
            <w:tcW w:w="1413" w:type="dxa"/>
          </w:tcPr>
          <w:p w14:paraId="5B2A4B93" w14:textId="77777777" w:rsidR="009A6613" w:rsidRDefault="009A6613">
            <w:pPr>
              <w:spacing w:before="20" w:after="20"/>
              <w:jc w:val="center"/>
              <w:rPr>
                <w:rFonts w:eastAsia="Calibri"/>
                <w:szCs w:val="17"/>
              </w:rPr>
            </w:pPr>
          </w:p>
        </w:tc>
        <w:tc>
          <w:tcPr>
            <w:tcW w:w="2551" w:type="dxa"/>
            <w:hideMark/>
          </w:tcPr>
          <w:p w14:paraId="00A2274A" w14:textId="77777777" w:rsidR="009A6613" w:rsidRDefault="009A6613">
            <w:pPr>
              <w:spacing w:before="20" w:after="20"/>
              <w:jc w:val="left"/>
              <w:rPr>
                <w:rFonts w:eastAsia="Calibri"/>
                <w:szCs w:val="17"/>
              </w:rPr>
            </w:pPr>
            <w:r>
              <w:t>Holland, Damian John</w:t>
            </w:r>
          </w:p>
        </w:tc>
        <w:tc>
          <w:tcPr>
            <w:tcW w:w="3969" w:type="dxa"/>
            <w:hideMark/>
          </w:tcPr>
          <w:p w14:paraId="67C9F009" w14:textId="77777777" w:rsidR="009A6613" w:rsidRDefault="009A6613">
            <w:pPr>
              <w:spacing w:before="20" w:after="20"/>
              <w:jc w:val="left"/>
              <w:rPr>
                <w:rFonts w:eastAsia="Calibri"/>
                <w:szCs w:val="17"/>
              </w:rPr>
            </w:pPr>
            <w:r>
              <w:t>PO Box 1000, Kent Town SA 5071</w:t>
            </w:r>
          </w:p>
        </w:tc>
        <w:tc>
          <w:tcPr>
            <w:tcW w:w="1423" w:type="dxa"/>
            <w:hideMark/>
          </w:tcPr>
          <w:p w14:paraId="490A8547" w14:textId="77777777" w:rsidR="009A6613" w:rsidRDefault="009A6613">
            <w:pPr>
              <w:spacing w:before="20" w:after="20"/>
              <w:jc w:val="right"/>
              <w:rPr>
                <w:rFonts w:eastAsia="Calibri"/>
                <w:szCs w:val="17"/>
              </w:rPr>
            </w:pPr>
            <w:r>
              <w:t>01/12/2016</w:t>
            </w:r>
          </w:p>
        </w:tc>
      </w:tr>
      <w:tr w:rsidR="009A6613" w14:paraId="0DFDB91A" w14:textId="77777777" w:rsidTr="009A6613">
        <w:trPr>
          <w:trHeight w:val="20"/>
        </w:trPr>
        <w:tc>
          <w:tcPr>
            <w:tcW w:w="1413" w:type="dxa"/>
          </w:tcPr>
          <w:p w14:paraId="47307437" w14:textId="77777777" w:rsidR="009A6613" w:rsidRDefault="009A6613">
            <w:pPr>
              <w:spacing w:before="20" w:after="20"/>
              <w:jc w:val="center"/>
              <w:rPr>
                <w:rFonts w:eastAsia="Calibri"/>
                <w:szCs w:val="17"/>
              </w:rPr>
            </w:pPr>
          </w:p>
        </w:tc>
        <w:tc>
          <w:tcPr>
            <w:tcW w:w="2551" w:type="dxa"/>
            <w:hideMark/>
          </w:tcPr>
          <w:p w14:paraId="28E730E2" w14:textId="77777777" w:rsidR="009A6613" w:rsidRDefault="009A6613">
            <w:pPr>
              <w:spacing w:before="20" w:after="20"/>
              <w:jc w:val="left"/>
              <w:rPr>
                <w:rFonts w:eastAsia="Calibri"/>
                <w:szCs w:val="17"/>
              </w:rPr>
            </w:pPr>
            <w:r>
              <w:t>Hopkins, Michael Jessop</w:t>
            </w:r>
          </w:p>
        </w:tc>
        <w:tc>
          <w:tcPr>
            <w:tcW w:w="3969" w:type="dxa"/>
            <w:hideMark/>
          </w:tcPr>
          <w:p w14:paraId="484B0BD8" w14:textId="77777777" w:rsidR="009A6613" w:rsidRDefault="009A6613">
            <w:pPr>
              <w:spacing w:before="20" w:after="20"/>
              <w:jc w:val="left"/>
              <w:rPr>
                <w:rFonts w:eastAsia="Calibri"/>
                <w:szCs w:val="17"/>
              </w:rPr>
            </w:pPr>
            <w:r>
              <w:t>3 Glenrowan Avenue, Myrtle Bank SA 5064</w:t>
            </w:r>
          </w:p>
        </w:tc>
        <w:tc>
          <w:tcPr>
            <w:tcW w:w="1423" w:type="dxa"/>
            <w:hideMark/>
          </w:tcPr>
          <w:p w14:paraId="02122AB9" w14:textId="77777777" w:rsidR="009A6613" w:rsidRDefault="009A6613">
            <w:pPr>
              <w:spacing w:before="20" w:after="20"/>
              <w:jc w:val="right"/>
              <w:rPr>
                <w:rFonts w:eastAsia="Calibri"/>
                <w:szCs w:val="17"/>
              </w:rPr>
            </w:pPr>
            <w:r>
              <w:t>17/04/1984</w:t>
            </w:r>
          </w:p>
        </w:tc>
      </w:tr>
      <w:tr w:rsidR="009A6613" w14:paraId="0B7BB344" w14:textId="77777777" w:rsidTr="009A6613">
        <w:trPr>
          <w:trHeight w:val="20"/>
        </w:trPr>
        <w:tc>
          <w:tcPr>
            <w:tcW w:w="1413" w:type="dxa"/>
          </w:tcPr>
          <w:p w14:paraId="59B2CF45" w14:textId="77777777" w:rsidR="009A6613" w:rsidRDefault="009A6613">
            <w:pPr>
              <w:spacing w:before="20" w:after="20"/>
              <w:jc w:val="center"/>
              <w:rPr>
                <w:rFonts w:eastAsia="Calibri"/>
                <w:szCs w:val="17"/>
              </w:rPr>
            </w:pPr>
          </w:p>
        </w:tc>
        <w:tc>
          <w:tcPr>
            <w:tcW w:w="2551" w:type="dxa"/>
            <w:hideMark/>
          </w:tcPr>
          <w:p w14:paraId="3BC67D15" w14:textId="77777777" w:rsidR="009A6613" w:rsidRDefault="009A6613">
            <w:pPr>
              <w:spacing w:before="20" w:after="20"/>
              <w:jc w:val="left"/>
              <w:rPr>
                <w:rFonts w:eastAsia="Calibri"/>
                <w:szCs w:val="17"/>
              </w:rPr>
            </w:pPr>
            <w:r>
              <w:t>Hordacre, Glenn Ian</w:t>
            </w:r>
          </w:p>
        </w:tc>
        <w:tc>
          <w:tcPr>
            <w:tcW w:w="3969" w:type="dxa"/>
            <w:hideMark/>
          </w:tcPr>
          <w:p w14:paraId="48B96180" w14:textId="77777777" w:rsidR="009A6613" w:rsidRDefault="009A6613">
            <w:pPr>
              <w:spacing w:before="20" w:after="20"/>
              <w:jc w:val="left"/>
              <w:rPr>
                <w:rFonts w:eastAsia="Calibri"/>
                <w:szCs w:val="17"/>
              </w:rPr>
            </w:pPr>
            <w:r>
              <w:t>PO Box 1000, Kent Town SA 5071</w:t>
            </w:r>
          </w:p>
        </w:tc>
        <w:tc>
          <w:tcPr>
            <w:tcW w:w="1423" w:type="dxa"/>
            <w:hideMark/>
          </w:tcPr>
          <w:p w14:paraId="0ADE414C" w14:textId="77777777" w:rsidR="009A6613" w:rsidRDefault="009A6613">
            <w:pPr>
              <w:spacing w:before="20" w:after="20"/>
              <w:jc w:val="right"/>
              <w:rPr>
                <w:rFonts w:eastAsia="Calibri"/>
                <w:szCs w:val="17"/>
              </w:rPr>
            </w:pPr>
            <w:r>
              <w:t>12/11/1992</w:t>
            </w:r>
          </w:p>
        </w:tc>
      </w:tr>
      <w:tr w:rsidR="009A6613" w14:paraId="37B0F567" w14:textId="77777777" w:rsidTr="009A6613">
        <w:trPr>
          <w:trHeight w:val="20"/>
        </w:trPr>
        <w:tc>
          <w:tcPr>
            <w:tcW w:w="1413" w:type="dxa"/>
          </w:tcPr>
          <w:p w14:paraId="2398E317" w14:textId="77777777" w:rsidR="009A6613" w:rsidRDefault="009A6613">
            <w:pPr>
              <w:spacing w:before="20" w:after="20"/>
              <w:jc w:val="center"/>
              <w:rPr>
                <w:rFonts w:eastAsia="Calibri"/>
                <w:szCs w:val="17"/>
              </w:rPr>
            </w:pPr>
          </w:p>
        </w:tc>
        <w:tc>
          <w:tcPr>
            <w:tcW w:w="2551" w:type="dxa"/>
            <w:hideMark/>
          </w:tcPr>
          <w:p w14:paraId="3B4CA35A" w14:textId="77777777" w:rsidR="009A6613" w:rsidRDefault="009A6613">
            <w:pPr>
              <w:spacing w:before="20" w:after="20"/>
              <w:jc w:val="left"/>
              <w:rPr>
                <w:rFonts w:eastAsia="Calibri"/>
                <w:szCs w:val="17"/>
              </w:rPr>
            </w:pPr>
            <w:r>
              <w:t>Hynes, Matthew David</w:t>
            </w:r>
          </w:p>
        </w:tc>
        <w:tc>
          <w:tcPr>
            <w:tcW w:w="3969" w:type="dxa"/>
            <w:hideMark/>
          </w:tcPr>
          <w:p w14:paraId="06237DCE" w14:textId="77777777" w:rsidR="009A6613" w:rsidRDefault="009A6613">
            <w:pPr>
              <w:spacing w:before="20" w:after="20"/>
              <w:jc w:val="left"/>
              <w:rPr>
                <w:rFonts w:eastAsia="Calibri"/>
                <w:szCs w:val="17"/>
              </w:rPr>
            </w:pPr>
            <w:r>
              <w:t>43 Edward Street, Norwood SA 5067</w:t>
            </w:r>
          </w:p>
        </w:tc>
        <w:tc>
          <w:tcPr>
            <w:tcW w:w="1423" w:type="dxa"/>
            <w:hideMark/>
          </w:tcPr>
          <w:p w14:paraId="1A9DED9A" w14:textId="77777777" w:rsidR="009A6613" w:rsidRDefault="009A6613">
            <w:pPr>
              <w:spacing w:before="20" w:after="20"/>
              <w:jc w:val="right"/>
              <w:rPr>
                <w:rFonts w:eastAsia="Calibri"/>
                <w:szCs w:val="17"/>
              </w:rPr>
            </w:pPr>
            <w:r>
              <w:t>20/05/2004</w:t>
            </w:r>
          </w:p>
        </w:tc>
      </w:tr>
      <w:tr w:rsidR="009A6613" w14:paraId="762C36CA" w14:textId="77777777" w:rsidTr="009A6613">
        <w:trPr>
          <w:trHeight w:val="20"/>
        </w:trPr>
        <w:tc>
          <w:tcPr>
            <w:tcW w:w="1413" w:type="dxa"/>
          </w:tcPr>
          <w:p w14:paraId="1AC33CB3" w14:textId="77777777" w:rsidR="009A6613" w:rsidRDefault="009A6613">
            <w:pPr>
              <w:spacing w:before="20" w:after="20"/>
              <w:jc w:val="center"/>
              <w:rPr>
                <w:rFonts w:eastAsia="Calibri"/>
                <w:szCs w:val="17"/>
              </w:rPr>
            </w:pPr>
          </w:p>
        </w:tc>
        <w:tc>
          <w:tcPr>
            <w:tcW w:w="2551" w:type="dxa"/>
            <w:hideMark/>
          </w:tcPr>
          <w:p w14:paraId="4EFC4F0E" w14:textId="77777777" w:rsidR="009A6613" w:rsidRDefault="009A6613">
            <w:pPr>
              <w:spacing w:before="20" w:after="20"/>
              <w:jc w:val="left"/>
              <w:rPr>
                <w:rFonts w:eastAsia="Calibri"/>
                <w:szCs w:val="17"/>
              </w:rPr>
            </w:pPr>
            <w:r>
              <w:t>Jeanes, Peter Ian</w:t>
            </w:r>
          </w:p>
        </w:tc>
        <w:tc>
          <w:tcPr>
            <w:tcW w:w="3969" w:type="dxa"/>
            <w:hideMark/>
          </w:tcPr>
          <w:p w14:paraId="4071B67C" w14:textId="77777777" w:rsidR="009A6613" w:rsidRDefault="009A6613">
            <w:pPr>
              <w:spacing w:before="20" w:after="20"/>
              <w:jc w:val="left"/>
              <w:rPr>
                <w:rFonts w:eastAsia="Calibri"/>
                <w:szCs w:val="17"/>
              </w:rPr>
            </w:pPr>
            <w:r>
              <w:t>PO Box 387, Daw Park SA 5041</w:t>
            </w:r>
          </w:p>
        </w:tc>
        <w:tc>
          <w:tcPr>
            <w:tcW w:w="1423" w:type="dxa"/>
            <w:hideMark/>
          </w:tcPr>
          <w:p w14:paraId="65728A30" w14:textId="77777777" w:rsidR="009A6613" w:rsidRDefault="009A6613">
            <w:pPr>
              <w:spacing w:before="20" w:after="20"/>
              <w:jc w:val="right"/>
              <w:rPr>
                <w:rFonts w:eastAsia="Calibri"/>
                <w:szCs w:val="17"/>
              </w:rPr>
            </w:pPr>
            <w:r>
              <w:t>3/02/1982</w:t>
            </w:r>
          </w:p>
        </w:tc>
      </w:tr>
      <w:tr w:rsidR="009A6613" w14:paraId="70CB8521" w14:textId="77777777" w:rsidTr="009A6613">
        <w:trPr>
          <w:trHeight w:val="20"/>
        </w:trPr>
        <w:tc>
          <w:tcPr>
            <w:tcW w:w="1413" w:type="dxa"/>
          </w:tcPr>
          <w:p w14:paraId="193EDE0B" w14:textId="77777777" w:rsidR="009A6613" w:rsidRDefault="009A6613">
            <w:pPr>
              <w:spacing w:before="20" w:after="20"/>
              <w:jc w:val="center"/>
              <w:rPr>
                <w:rFonts w:eastAsia="Calibri"/>
                <w:szCs w:val="17"/>
              </w:rPr>
            </w:pPr>
          </w:p>
        </w:tc>
        <w:tc>
          <w:tcPr>
            <w:tcW w:w="2551" w:type="dxa"/>
            <w:hideMark/>
          </w:tcPr>
          <w:p w14:paraId="1BD90CD0" w14:textId="77777777" w:rsidR="009A6613" w:rsidRDefault="009A6613">
            <w:pPr>
              <w:spacing w:before="20" w:after="20"/>
              <w:jc w:val="left"/>
              <w:rPr>
                <w:rFonts w:eastAsia="Calibri"/>
                <w:szCs w:val="17"/>
              </w:rPr>
            </w:pPr>
            <w:r>
              <w:t>Jeffrey, Thomas Samuel</w:t>
            </w:r>
          </w:p>
        </w:tc>
        <w:tc>
          <w:tcPr>
            <w:tcW w:w="3969" w:type="dxa"/>
            <w:hideMark/>
          </w:tcPr>
          <w:p w14:paraId="70CD3F9B" w14:textId="77777777" w:rsidR="009A6613" w:rsidRDefault="009A6613">
            <w:pPr>
              <w:spacing w:before="20" w:after="20"/>
              <w:jc w:val="left"/>
              <w:rPr>
                <w:rFonts w:eastAsia="Calibri"/>
                <w:szCs w:val="17"/>
              </w:rPr>
            </w:pPr>
            <w:r>
              <w:t>6 Todd Street, Port Adelaide SA 5015</w:t>
            </w:r>
          </w:p>
        </w:tc>
        <w:tc>
          <w:tcPr>
            <w:tcW w:w="1423" w:type="dxa"/>
            <w:hideMark/>
          </w:tcPr>
          <w:p w14:paraId="0D0E186B" w14:textId="77777777" w:rsidR="009A6613" w:rsidRDefault="009A6613">
            <w:pPr>
              <w:spacing w:before="20" w:after="20"/>
              <w:jc w:val="right"/>
              <w:rPr>
                <w:rFonts w:eastAsia="Calibri"/>
                <w:szCs w:val="17"/>
              </w:rPr>
            </w:pPr>
            <w:r>
              <w:t>18/06/2013</w:t>
            </w:r>
          </w:p>
        </w:tc>
      </w:tr>
      <w:tr w:rsidR="009A6613" w14:paraId="40B932EC" w14:textId="77777777" w:rsidTr="009A6613">
        <w:trPr>
          <w:trHeight w:val="20"/>
        </w:trPr>
        <w:tc>
          <w:tcPr>
            <w:tcW w:w="1413" w:type="dxa"/>
          </w:tcPr>
          <w:p w14:paraId="4ABF2F09" w14:textId="77777777" w:rsidR="009A6613" w:rsidRDefault="009A6613">
            <w:pPr>
              <w:spacing w:before="20" w:after="20"/>
              <w:jc w:val="center"/>
              <w:rPr>
                <w:rFonts w:eastAsia="Calibri"/>
                <w:szCs w:val="17"/>
              </w:rPr>
            </w:pPr>
          </w:p>
        </w:tc>
        <w:tc>
          <w:tcPr>
            <w:tcW w:w="2551" w:type="dxa"/>
            <w:hideMark/>
          </w:tcPr>
          <w:p w14:paraId="237C436A" w14:textId="77777777" w:rsidR="009A6613" w:rsidRDefault="009A6613">
            <w:pPr>
              <w:spacing w:before="20" w:after="20"/>
              <w:jc w:val="left"/>
              <w:rPr>
                <w:rFonts w:eastAsia="Calibri"/>
                <w:szCs w:val="17"/>
              </w:rPr>
            </w:pPr>
            <w:r>
              <w:t>Jericho, David Allan</w:t>
            </w:r>
          </w:p>
        </w:tc>
        <w:tc>
          <w:tcPr>
            <w:tcW w:w="3969" w:type="dxa"/>
            <w:hideMark/>
          </w:tcPr>
          <w:p w14:paraId="7132F67F" w14:textId="77777777" w:rsidR="009A6613" w:rsidRDefault="009A6613">
            <w:pPr>
              <w:spacing w:before="20" w:after="20"/>
              <w:jc w:val="left"/>
              <w:rPr>
                <w:rFonts w:eastAsia="Calibri"/>
                <w:szCs w:val="17"/>
              </w:rPr>
            </w:pPr>
            <w:r>
              <w:t>48 Lawrence Street, Kadina SA 5554</w:t>
            </w:r>
          </w:p>
        </w:tc>
        <w:tc>
          <w:tcPr>
            <w:tcW w:w="1423" w:type="dxa"/>
            <w:hideMark/>
          </w:tcPr>
          <w:p w14:paraId="4B2760CB" w14:textId="77777777" w:rsidR="009A6613" w:rsidRDefault="009A6613">
            <w:pPr>
              <w:spacing w:before="20" w:after="20"/>
              <w:jc w:val="right"/>
              <w:rPr>
                <w:rFonts w:eastAsia="Calibri"/>
                <w:szCs w:val="17"/>
              </w:rPr>
            </w:pPr>
            <w:r>
              <w:t>11/03/1993</w:t>
            </w:r>
          </w:p>
        </w:tc>
      </w:tr>
      <w:tr w:rsidR="009A6613" w14:paraId="39722DF6" w14:textId="77777777" w:rsidTr="009A6613">
        <w:trPr>
          <w:trHeight w:val="20"/>
        </w:trPr>
        <w:tc>
          <w:tcPr>
            <w:tcW w:w="1413" w:type="dxa"/>
          </w:tcPr>
          <w:p w14:paraId="1BE36626" w14:textId="77777777" w:rsidR="009A6613" w:rsidRDefault="009A6613">
            <w:pPr>
              <w:spacing w:before="20" w:after="20"/>
              <w:jc w:val="center"/>
              <w:rPr>
                <w:rFonts w:eastAsia="Calibri"/>
                <w:szCs w:val="17"/>
              </w:rPr>
            </w:pPr>
          </w:p>
        </w:tc>
        <w:tc>
          <w:tcPr>
            <w:tcW w:w="2551" w:type="dxa"/>
            <w:hideMark/>
          </w:tcPr>
          <w:p w14:paraId="7DD26E2F" w14:textId="77777777" w:rsidR="009A6613" w:rsidRDefault="009A6613">
            <w:pPr>
              <w:spacing w:before="20" w:after="20"/>
              <w:jc w:val="left"/>
              <w:rPr>
                <w:rFonts w:eastAsia="Calibri"/>
                <w:szCs w:val="17"/>
              </w:rPr>
            </w:pPr>
            <w:r>
              <w:t>Kennedy, Ross Alexander</w:t>
            </w:r>
          </w:p>
        </w:tc>
        <w:tc>
          <w:tcPr>
            <w:tcW w:w="3969" w:type="dxa"/>
            <w:hideMark/>
          </w:tcPr>
          <w:p w14:paraId="0CD9EBA0" w14:textId="77777777" w:rsidR="009A6613" w:rsidRDefault="009A6613">
            <w:pPr>
              <w:spacing w:before="20" w:after="20"/>
              <w:jc w:val="left"/>
              <w:rPr>
                <w:rFonts w:eastAsia="Calibri"/>
                <w:szCs w:val="17"/>
              </w:rPr>
            </w:pPr>
            <w:r>
              <w:t>20 Sizer Street, Lower Mitcham SA 5062</w:t>
            </w:r>
          </w:p>
        </w:tc>
        <w:tc>
          <w:tcPr>
            <w:tcW w:w="1423" w:type="dxa"/>
            <w:hideMark/>
          </w:tcPr>
          <w:p w14:paraId="1F3117FE" w14:textId="77777777" w:rsidR="009A6613" w:rsidRDefault="009A6613">
            <w:pPr>
              <w:spacing w:before="20" w:after="20"/>
              <w:jc w:val="right"/>
              <w:rPr>
                <w:rFonts w:eastAsia="Calibri"/>
                <w:szCs w:val="17"/>
              </w:rPr>
            </w:pPr>
            <w:r>
              <w:t>14/05/1992</w:t>
            </w:r>
          </w:p>
        </w:tc>
      </w:tr>
      <w:tr w:rsidR="009A6613" w14:paraId="6A2E7AC3" w14:textId="77777777" w:rsidTr="009A6613">
        <w:trPr>
          <w:trHeight w:val="20"/>
        </w:trPr>
        <w:tc>
          <w:tcPr>
            <w:tcW w:w="1413" w:type="dxa"/>
          </w:tcPr>
          <w:p w14:paraId="6C5A032B" w14:textId="77777777" w:rsidR="009A6613" w:rsidRDefault="009A6613">
            <w:pPr>
              <w:spacing w:before="20" w:after="20"/>
              <w:jc w:val="center"/>
              <w:rPr>
                <w:rFonts w:eastAsia="Calibri"/>
                <w:szCs w:val="17"/>
              </w:rPr>
            </w:pPr>
          </w:p>
        </w:tc>
        <w:tc>
          <w:tcPr>
            <w:tcW w:w="2551" w:type="dxa"/>
            <w:hideMark/>
          </w:tcPr>
          <w:p w14:paraId="5438696D" w14:textId="77777777" w:rsidR="009A6613" w:rsidRDefault="009A6613">
            <w:pPr>
              <w:spacing w:before="20" w:after="20"/>
              <w:jc w:val="left"/>
              <w:rPr>
                <w:rFonts w:eastAsia="Calibri"/>
                <w:szCs w:val="17"/>
              </w:rPr>
            </w:pPr>
            <w:r>
              <w:t>Klau, Timothy David</w:t>
            </w:r>
          </w:p>
        </w:tc>
        <w:tc>
          <w:tcPr>
            <w:tcW w:w="3969" w:type="dxa"/>
            <w:hideMark/>
          </w:tcPr>
          <w:p w14:paraId="13316E84" w14:textId="77777777" w:rsidR="009A6613" w:rsidRDefault="009A6613">
            <w:pPr>
              <w:spacing w:before="20" w:after="20"/>
              <w:jc w:val="left"/>
              <w:rPr>
                <w:rFonts w:eastAsia="Calibri"/>
                <w:szCs w:val="17"/>
              </w:rPr>
            </w:pPr>
            <w:r>
              <w:t>7 Bunker Court, Port Hughes SA 5558</w:t>
            </w:r>
          </w:p>
        </w:tc>
        <w:tc>
          <w:tcPr>
            <w:tcW w:w="1423" w:type="dxa"/>
            <w:hideMark/>
          </w:tcPr>
          <w:p w14:paraId="6A69715A" w14:textId="77777777" w:rsidR="009A6613" w:rsidRDefault="009A6613">
            <w:pPr>
              <w:spacing w:before="20" w:after="20"/>
              <w:jc w:val="right"/>
              <w:rPr>
                <w:rFonts w:eastAsia="Calibri"/>
                <w:szCs w:val="17"/>
              </w:rPr>
            </w:pPr>
            <w:r>
              <w:t>18/05/2006</w:t>
            </w:r>
          </w:p>
        </w:tc>
      </w:tr>
      <w:tr w:rsidR="009A6613" w14:paraId="575F7B93" w14:textId="77777777" w:rsidTr="009A6613">
        <w:trPr>
          <w:trHeight w:val="20"/>
        </w:trPr>
        <w:tc>
          <w:tcPr>
            <w:tcW w:w="1413" w:type="dxa"/>
          </w:tcPr>
          <w:p w14:paraId="1428685A" w14:textId="77777777" w:rsidR="009A6613" w:rsidRDefault="009A6613">
            <w:pPr>
              <w:spacing w:before="20" w:after="20"/>
              <w:jc w:val="center"/>
              <w:rPr>
                <w:rFonts w:eastAsia="Calibri"/>
                <w:szCs w:val="17"/>
              </w:rPr>
            </w:pPr>
          </w:p>
        </w:tc>
        <w:tc>
          <w:tcPr>
            <w:tcW w:w="2551" w:type="dxa"/>
            <w:hideMark/>
          </w:tcPr>
          <w:p w14:paraId="6D38128B" w14:textId="77777777" w:rsidR="009A6613" w:rsidRDefault="009A6613">
            <w:pPr>
              <w:spacing w:before="20" w:after="20"/>
              <w:jc w:val="left"/>
              <w:rPr>
                <w:rFonts w:eastAsia="Calibri"/>
                <w:szCs w:val="17"/>
              </w:rPr>
            </w:pPr>
            <w:r>
              <w:t xml:space="preserve">Klitscher, Simon Martin </w:t>
            </w:r>
          </w:p>
        </w:tc>
        <w:tc>
          <w:tcPr>
            <w:tcW w:w="3969" w:type="dxa"/>
            <w:hideMark/>
          </w:tcPr>
          <w:p w14:paraId="1B2C5423" w14:textId="77777777" w:rsidR="009A6613" w:rsidRDefault="009A6613">
            <w:pPr>
              <w:spacing w:before="20" w:after="20"/>
              <w:jc w:val="left"/>
              <w:rPr>
                <w:rFonts w:eastAsia="Calibri"/>
                <w:szCs w:val="17"/>
              </w:rPr>
            </w:pPr>
            <w:r>
              <w:t>PO Box 226, Brooklyn Park SA 5032</w:t>
            </w:r>
          </w:p>
        </w:tc>
        <w:tc>
          <w:tcPr>
            <w:tcW w:w="1423" w:type="dxa"/>
            <w:hideMark/>
          </w:tcPr>
          <w:p w14:paraId="0EA47D16" w14:textId="77777777" w:rsidR="009A6613" w:rsidRDefault="009A6613">
            <w:pPr>
              <w:spacing w:before="20" w:after="20"/>
              <w:jc w:val="right"/>
              <w:rPr>
                <w:rFonts w:eastAsia="Calibri"/>
                <w:szCs w:val="17"/>
              </w:rPr>
            </w:pPr>
            <w:r>
              <w:t>15/06/2000</w:t>
            </w:r>
          </w:p>
        </w:tc>
      </w:tr>
      <w:tr w:rsidR="009A6613" w14:paraId="68D47CBD" w14:textId="77777777" w:rsidTr="009A6613">
        <w:trPr>
          <w:trHeight w:val="20"/>
        </w:trPr>
        <w:tc>
          <w:tcPr>
            <w:tcW w:w="1413" w:type="dxa"/>
          </w:tcPr>
          <w:p w14:paraId="0514944B" w14:textId="77777777" w:rsidR="009A6613" w:rsidRDefault="009A6613">
            <w:pPr>
              <w:spacing w:before="20" w:after="20"/>
              <w:jc w:val="center"/>
              <w:rPr>
                <w:rFonts w:eastAsia="Calibri"/>
                <w:szCs w:val="17"/>
              </w:rPr>
            </w:pPr>
          </w:p>
        </w:tc>
        <w:tc>
          <w:tcPr>
            <w:tcW w:w="2551" w:type="dxa"/>
            <w:hideMark/>
          </w:tcPr>
          <w:p w14:paraId="0189A537" w14:textId="77777777" w:rsidR="009A6613" w:rsidRDefault="009A6613">
            <w:pPr>
              <w:spacing w:before="20" w:after="20"/>
              <w:jc w:val="left"/>
              <w:rPr>
                <w:rFonts w:eastAsia="Calibri"/>
                <w:szCs w:val="17"/>
              </w:rPr>
            </w:pPr>
            <w:r>
              <w:t>Lambis, Haralambos Michael</w:t>
            </w:r>
          </w:p>
        </w:tc>
        <w:tc>
          <w:tcPr>
            <w:tcW w:w="3969" w:type="dxa"/>
            <w:hideMark/>
          </w:tcPr>
          <w:p w14:paraId="1893E9A7" w14:textId="77777777" w:rsidR="009A6613" w:rsidRDefault="009A6613">
            <w:pPr>
              <w:spacing w:before="20" w:after="20"/>
              <w:jc w:val="left"/>
              <w:rPr>
                <w:rFonts w:eastAsia="Calibri"/>
                <w:szCs w:val="17"/>
              </w:rPr>
            </w:pPr>
            <w:r>
              <w:t>PO Box 358, Prospect SA 5082</w:t>
            </w:r>
          </w:p>
        </w:tc>
        <w:tc>
          <w:tcPr>
            <w:tcW w:w="1423" w:type="dxa"/>
            <w:hideMark/>
          </w:tcPr>
          <w:p w14:paraId="7D7767C2" w14:textId="77777777" w:rsidR="009A6613" w:rsidRDefault="009A6613">
            <w:pPr>
              <w:spacing w:before="20" w:after="20"/>
              <w:jc w:val="right"/>
              <w:rPr>
                <w:rFonts w:eastAsia="Calibri"/>
                <w:szCs w:val="17"/>
              </w:rPr>
            </w:pPr>
            <w:r>
              <w:t>21/04/2005</w:t>
            </w:r>
          </w:p>
        </w:tc>
      </w:tr>
      <w:tr w:rsidR="009A6613" w14:paraId="119715D1" w14:textId="77777777" w:rsidTr="009A6613">
        <w:trPr>
          <w:trHeight w:val="20"/>
        </w:trPr>
        <w:tc>
          <w:tcPr>
            <w:tcW w:w="1413" w:type="dxa"/>
          </w:tcPr>
          <w:p w14:paraId="3AC25F9D" w14:textId="77777777" w:rsidR="009A6613" w:rsidRDefault="009A6613">
            <w:pPr>
              <w:spacing w:before="20" w:after="20"/>
              <w:jc w:val="center"/>
              <w:rPr>
                <w:rFonts w:eastAsia="Calibri"/>
                <w:szCs w:val="17"/>
              </w:rPr>
            </w:pPr>
          </w:p>
        </w:tc>
        <w:tc>
          <w:tcPr>
            <w:tcW w:w="2551" w:type="dxa"/>
            <w:hideMark/>
          </w:tcPr>
          <w:p w14:paraId="4DDAD4AA" w14:textId="77777777" w:rsidR="009A6613" w:rsidRDefault="009A6613">
            <w:pPr>
              <w:spacing w:before="20" w:after="20"/>
              <w:jc w:val="left"/>
              <w:rPr>
                <w:rFonts w:eastAsia="Calibri"/>
                <w:szCs w:val="17"/>
              </w:rPr>
            </w:pPr>
            <w:r>
              <w:t>Lane, Gregory Charles</w:t>
            </w:r>
          </w:p>
        </w:tc>
        <w:tc>
          <w:tcPr>
            <w:tcW w:w="3969" w:type="dxa"/>
            <w:hideMark/>
          </w:tcPr>
          <w:p w14:paraId="5F1D544C" w14:textId="77777777" w:rsidR="009A6613" w:rsidRDefault="009A6613">
            <w:pPr>
              <w:spacing w:before="20" w:after="20"/>
              <w:jc w:val="left"/>
              <w:rPr>
                <w:rFonts w:eastAsia="Calibri"/>
                <w:szCs w:val="17"/>
              </w:rPr>
            </w:pPr>
            <w:r>
              <w:t>4 Light Road, Coromandel Valley SA 5051</w:t>
            </w:r>
          </w:p>
        </w:tc>
        <w:tc>
          <w:tcPr>
            <w:tcW w:w="1423" w:type="dxa"/>
            <w:hideMark/>
          </w:tcPr>
          <w:p w14:paraId="0337DFF3" w14:textId="77777777" w:rsidR="009A6613" w:rsidRDefault="009A6613">
            <w:pPr>
              <w:spacing w:before="20" w:after="20"/>
              <w:jc w:val="right"/>
              <w:rPr>
                <w:rFonts w:eastAsia="Calibri"/>
                <w:szCs w:val="17"/>
              </w:rPr>
            </w:pPr>
            <w:r>
              <w:t>15/06/2006</w:t>
            </w:r>
          </w:p>
        </w:tc>
      </w:tr>
      <w:tr w:rsidR="009A6613" w14:paraId="6D3FDD85" w14:textId="77777777" w:rsidTr="009A6613">
        <w:trPr>
          <w:trHeight w:val="20"/>
        </w:trPr>
        <w:tc>
          <w:tcPr>
            <w:tcW w:w="1413" w:type="dxa"/>
          </w:tcPr>
          <w:p w14:paraId="6C2CB0AB" w14:textId="77777777" w:rsidR="009A6613" w:rsidRDefault="009A6613">
            <w:pPr>
              <w:spacing w:before="20" w:after="20"/>
              <w:jc w:val="center"/>
              <w:rPr>
                <w:rFonts w:eastAsia="Calibri"/>
                <w:szCs w:val="17"/>
              </w:rPr>
            </w:pPr>
          </w:p>
        </w:tc>
        <w:tc>
          <w:tcPr>
            <w:tcW w:w="2551" w:type="dxa"/>
            <w:hideMark/>
          </w:tcPr>
          <w:p w14:paraId="09827461" w14:textId="77777777" w:rsidR="009A6613" w:rsidRDefault="009A6613">
            <w:pPr>
              <w:spacing w:before="20" w:after="20"/>
              <w:jc w:val="left"/>
              <w:rPr>
                <w:rFonts w:eastAsia="Calibri"/>
                <w:szCs w:val="17"/>
              </w:rPr>
            </w:pPr>
            <w:r>
              <w:t>Langman, James Stephen</w:t>
            </w:r>
          </w:p>
        </w:tc>
        <w:tc>
          <w:tcPr>
            <w:tcW w:w="3969" w:type="dxa"/>
            <w:hideMark/>
          </w:tcPr>
          <w:p w14:paraId="6CB76236" w14:textId="77777777" w:rsidR="009A6613" w:rsidRDefault="009A6613">
            <w:pPr>
              <w:spacing w:before="20" w:after="20"/>
              <w:jc w:val="left"/>
              <w:rPr>
                <w:rFonts w:eastAsia="Calibri"/>
                <w:szCs w:val="17"/>
              </w:rPr>
            </w:pPr>
            <w:r>
              <w:t>11 King William Street, Kent Town, SA 5067</w:t>
            </w:r>
          </w:p>
        </w:tc>
        <w:tc>
          <w:tcPr>
            <w:tcW w:w="1423" w:type="dxa"/>
            <w:hideMark/>
          </w:tcPr>
          <w:p w14:paraId="523F9B91" w14:textId="77777777" w:rsidR="009A6613" w:rsidRDefault="009A6613">
            <w:pPr>
              <w:spacing w:before="20" w:after="20"/>
              <w:jc w:val="right"/>
              <w:rPr>
                <w:rFonts w:eastAsia="Calibri"/>
                <w:szCs w:val="17"/>
              </w:rPr>
            </w:pPr>
            <w:r>
              <w:t>18/03/2010</w:t>
            </w:r>
          </w:p>
        </w:tc>
      </w:tr>
      <w:tr w:rsidR="009A6613" w14:paraId="7AF23E18" w14:textId="77777777" w:rsidTr="009A6613">
        <w:trPr>
          <w:trHeight w:val="20"/>
        </w:trPr>
        <w:tc>
          <w:tcPr>
            <w:tcW w:w="1413" w:type="dxa"/>
          </w:tcPr>
          <w:p w14:paraId="46221AF9" w14:textId="77777777" w:rsidR="009A6613" w:rsidRDefault="009A6613">
            <w:pPr>
              <w:spacing w:before="20" w:after="20"/>
              <w:jc w:val="center"/>
              <w:rPr>
                <w:rFonts w:eastAsia="Calibri"/>
                <w:szCs w:val="17"/>
              </w:rPr>
            </w:pPr>
          </w:p>
        </w:tc>
        <w:tc>
          <w:tcPr>
            <w:tcW w:w="2551" w:type="dxa"/>
            <w:hideMark/>
          </w:tcPr>
          <w:p w14:paraId="25718C6A" w14:textId="77777777" w:rsidR="009A6613" w:rsidRDefault="009A6613">
            <w:pPr>
              <w:spacing w:before="20" w:after="20"/>
              <w:jc w:val="left"/>
              <w:rPr>
                <w:rFonts w:eastAsia="Calibri"/>
                <w:szCs w:val="17"/>
              </w:rPr>
            </w:pPr>
            <w:r>
              <w:t>Leaker, Martin John</w:t>
            </w:r>
          </w:p>
        </w:tc>
        <w:tc>
          <w:tcPr>
            <w:tcW w:w="3969" w:type="dxa"/>
            <w:hideMark/>
          </w:tcPr>
          <w:p w14:paraId="10247CB4" w14:textId="77777777" w:rsidR="009A6613" w:rsidRDefault="009A6613">
            <w:pPr>
              <w:spacing w:before="20" w:after="20"/>
              <w:jc w:val="left"/>
              <w:rPr>
                <w:rFonts w:eastAsia="Calibri"/>
                <w:szCs w:val="17"/>
              </w:rPr>
            </w:pPr>
            <w:r>
              <w:t>24 Richardson Avenue, Glenelg North SA 5045</w:t>
            </w:r>
          </w:p>
        </w:tc>
        <w:tc>
          <w:tcPr>
            <w:tcW w:w="1423" w:type="dxa"/>
            <w:hideMark/>
          </w:tcPr>
          <w:p w14:paraId="62D0AFB9" w14:textId="77777777" w:rsidR="009A6613" w:rsidRDefault="009A6613">
            <w:pPr>
              <w:spacing w:before="20" w:after="20"/>
              <w:jc w:val="right"/>
              <w:rPr>
                <w:rFonts w:eastAsia="Calibri"/>
                <w:szCs w:val="17"/>
              </w:rPr>
            </w:pPr>
            <w:r>
              <w:t>11/10/1994</w:t>
            </w:r>
          </w:p>
        </w:tc>
      </w:tr>
      <w:tr w:rsidR="009A6613" w14:paraId="3728335C" w14:textId="77777777" w:rsidTr="009A6613">
        <w:trPr>
          <w:trHeight w:val="20"/>
        </w:trPr>
        <w:tc>
          <w:tcPr>
            <w:tcW w:w="1413" w:type="dxa"/>
          </w:tcPr>
          <w:p w14:paraId="3A452285" w14:textId="77777777" w:rsidR="009A6613" w:rsidRDefault="009A6613">
            <w:pPr>
              <w:spacing w:before="20" w:after="20"/>
              <w:jc w:val="center"/>
              <w:rPr>
                <w:rFonts w:eastAsia="Calibri"/>
                <w:szCs w:val="17"/>
              </w:rPr>
            </w:pPr>
          </w:p>
        </w:tc>
        <w:tc>
          <w:tcPr>
            <w:tcW w:w="2551" w:type="dxa"/>
            <w:hideMark/>
          </w:tcPr>
          <w:p w14:paraId="094A0F47" w14:textId="77777777" w:rsidR="009A6613" w:rsidRDefault="009A6613">
            <w:pPr>
              <w:spacing w:before="20" w:after="20"/>
              <w:jc w:val="left"/>
              <w:rPr>
                <w:rFonts w:eastAsia="Calibri"/>
                <w:szCs w:val="17"/>
              </w:rPr>
            </w:pPr>
            <w:r>
              <w:t>Leith, Grantley David</w:t>
            </w:r>
          </w:p>
        </w:tc>
        <w:tc>
          <w:tcPr>
            <w:tcW w:w="3969" w:type="dxa"/>
            <w:hideMark/>
          </w:tcPr>
          <w:p w14:paraId="7938CACA" w14:textId="77777777" w:rsidR="009A6613" w:rsidRDefault="009A6613">
            <w:pPr>
              <w:spacing w:before="20" w:after="20"/>
              <w:jc w:val="left"/>
              <w:rPr>
                <w:rFonts w:eastAsia="Calibri"/>
                <w:szCs w:val="17"/>
              </w:rPr>
            </w:pPr>
            <w:r>
              <w:t xml:space="preserve">30 College Road, Somerton Park SA 5044 </w:t>
            </w:r>
          </w:p>
        </w:tc>
        <w:tc>
          <w:tcPr>
            <w:tcW w:w="1423" w:type="dxa"/>
            <w:hideMark/>
          </w:tcPr>
          <w:p w14:paraId="12C8A9D6" w14:textId="77777777" w:rsidR="009A6613" w:rsidRDefault="009A6613">
            <w:pPr>
              <w:spacing w:before="20" w:after="20"/>
              <w:jc w:val="right"/>
              <w:rPr>
                <w:rFonts w:eastAsia="Calibri"/>
                <w:szCs w:val="17"/>
              </w:rPr>
            </w:pPr>
            <w:r>
              <w:t>10/05/1990</w:t>
            </w:r>
          </w:p>
        </w:tc>
      </w:tr>
      <w:tr w:rsidR="009A6613" w14:paraId="575DCD2D" w14:textId="77777777" w:rsidTr="009A6613">
        <w:trPr>
          <w:trHeight w:val="20"/>
        </w:trPr>
        <w:tc>
          <w:tcPr>
            <w:tcW w:w="1413" w:type="dxa"/>
          </w:tcPr>
          <w:p w14:paraId="1C47283E" w14:textId="77777777" w:rsidR="009A6613" w:rsidRDefault="009A6613">
            <w:pPr>
              <w:spacing w:before="20" w:after="20"/>
              <w:jc w:val="center"/>
              <w:rPr>
                <w:rFonts w:eastAsia="Calibri"/>
                <w:szCs w:val="17"/>
              </w:rPr>
            </w:pPr>
          </w:p>
        </w:tc>
        <w:tc>
          <w:tcPr>
            <w:tcW w:w="2551" w:type="dxa"/>
            <w:hideMark/>
          </w:tcPr>
          <w:p w14:paraId="70DF8180" w14:textId="77777777" w:rsidR="009A6613" w:rsidRDefault="009A6613">
            <w:pPr>
              <w:spacing w:before="20" w:after="20"/>
              <w:jc w:val="left"/>
              <w:rPr>
                <w:rFonts w:eastAsia="Calibri"/>
                <w:szCs w:val="17"/>
              </w:rPr>
            </w:pPr>
            <w:r>
              <w:t>Liebelt, Michael John</w:t>
            </w:r>
          </w:p>
        </w:tc>
        <w:tc>
          <w:tcPr>
            <w:tcW w:w="3969" w:type="dxa"/>
            <w:hideMark/>
          </w:tcPr>
          <w:p w14:paraId="4978076E" w14:textId="77777777" w:rsidR="009A6613" w:rsidRDefault="009A6613">
            <w:pPr>
              <w:spacing w:before="20" w:after="20"/>
              <w:jc w:val="left"/>
              <w:rPr>
                <w:rFonts w:eastAsia="Calibri"/>
                <w:szCs w:val="17"/>
              </w:rPr>
            </w:pPr>
            <w:r>
              <w:t>6 Graves Street, Kadina SA 5554</w:t>
            </w:r>
          </w:p>
        </w:tc>
        <w:tc>
          <w:tcPr>
            <w:tcW w:w="1423" w:type="dxa"/>
            <w:hideMark/>
          </w:tcPr>
          <w:p w14:paraId="1CC1F196" w14:textId="77777777" w:rsidR="009A6613" w:rsidRDefault="009A6613">
            <w:pPr>
              <w:spacing w:before="20" w:after="20"/>
              <w:jc w:val="right"/>
              <w:rPr>
                <w:rFonts w:eastAsia="Calibri"/>
                <w:szCs w:val="17"/>
              </w:rPr>
            </w:pPr>
            <w:r>
              <w:t>11/06/1992</w:t>
            </w:r>
          </w:p>
        </w:tc>
      </w:tr>
      <w:tr w:rsidR="009A6613" w14:paraId="5A11AEDD" w14:textId="77777777" w:rsidTr="009A6613">
        <w:trPr>
          <w:trHeight w:val="20"/>
        </w:trPr>
        <w:tc>
          <w:tcPr>
            <w:tcW w:w="1413" w:type="dxa"/>
          </w:tcPr>
          <w:p w14:paraId="44950E57" w14:textId="77777777" w:rsidR="009A6613" w:rsidRDefault="009A6613">
            <w:pPr>
              <w:spacing w:before="20" w:after="20"/>
              <w:jc w:val="center"/>
              <w:rPr>
                <w:rFonts w:eastAsia="Calibri"/>
                <w:szCs w:val="17"/>
              </w:rPr>
            </w:pPr>
          </w:p>
        </w:tc>
        <w:tc>
          <w:tcPr>
            <w:tcW w:w="2551" w:type="dxa"/>
            <w:hideMark/>
          </w:tcPr>
          <w:p w14:paraId="2553F507" w14:textId="77777777" w:rsidR="009A6613" w:rsidRDefault="009A6613">
            <w:pPr>
              <w:spacing w:before="20" w:after="20"/>
              <w:jc w:val="left"/>
              <w:rPr>
                <w:rFonts w:eastAsia="Calibri"/>
                <w:szCs w:val="17"/>
              </w:rPr>
            </w:pPr>
            <w:r>
              <w:t>Light, Brenton Andrew</w:t>
            </w:r>
          </w:p>
        </w:tc>
        <w:tc>
          <w:tcPr>
            <w:tcW w:w="3969" w:type="dxa"/>
            <w:hideMark/>
          </w:tcPr>
          <w:p w14:paraId="20EBC3B8" w14:textId="77777777" w:rsidR="009A6613" w:rsidRDefault="009A6613">
            <w:pPr>
              <w:spacing w:before="20" w:after="20"/>
              <w:jc w:val="left"/>
              <w:rPr>
                <w:rFonts w:eastAsia="Calibri"/>
                <w:szCs w:val="17"/>
              </w:rPr>
            </w:pPr>
            <w:r>
              <w:t>51 Bettess Road, Ward Hill SA 5522</w:t>
            </w:r>
          </w:p>
        </w:tc>
        <w:tc>
          <w:tcPr>
            <w:tcW w:w="1423" w:type="dxa"/>
            <w:hideMark/>
          </w:tcPr>
          <w:p w14:paraId="0FC029D6" w14:textId="77777777" w:rsidR="009A6613" w:rsidRDefault="009A6613">
            <w:pPr>
              <w:spacing w:before="20" w:after="20"/>
              <w:jc w:val="right"/>
              <w:rPr>
                <w:rFonts w:eastAsia="Calibri"/>
                <w:szCs w:val="17"/>
              </w:rPr>
            </w:pPr>
            <w:r>
              <w:t>21/01/2021</w:t>
            </w:r>
          </w:p>
        </w:tc>
      </w:tr>
      <w:tr w:rsidR="009A6613" w14:paraId="19D248F1" w14:textId="77777777" w:rsidTr="009A6613">
        <w:trPr>
          <w:trHeight w:val="20"/>
        </w:trPr>
        <w:tc>
          <w:tcPr>
            <w:tcW w:w="1413" w:type="dxa"/>
          </w:tcPr>
          <w:p w14:paraId="736E2FFF" w14:textId="77777777" w:rsidR="009A6613" w:rsidRDefault="009A6613">
            <w:pPr>
              <w:spacing w:before="20" w:after="20"/>
              <w:jc w:val="center"/>
              <w:rPr>
                <w:rFonts w:eastAsia="Calibri"/>
                <w:szCs w:val="17"/>
              </w:rPr>
            </w:pPr>
          </w:p>
        </w:tc>
        <w:tc>
          <w:tcPr>
            <w:tcW w:w="2551" w:type="dxa"/>
            <w:hideMark/>
          </w:tcPr>
          <w:p w14:paraId="65343010" w14:textId="77777777" w:rsidR="009A6613" w:rsidRDefault="009A6613">
            <w:pPr>
              <w:spacing w:before="20" w:after="20"/>
              <w:jc w:val="left"/>
              <w:rPr>
                <w:rFonts w:eastAsia="Calibri"/>
                <w:szCs w:val="17"/>
              </w:rPr>
            </w:pPr>
            <w:r>
              <w:t>Linsell, John Thomas</w:t>
            </w:r>
          </w:p>
        </w:tc>
        <w:tc>
          <w:tcPr>
            <w:tcW w:w="3969" w:type="dxa"/>
            <w:hideMark/>
          </w:tcPr>
          <w:p w14:paraId="1E24BB58" w14:textId="77777777" w:rsidR="009A6613" w:rsidRDefault="009A6613">
            <w:pPr>
              <w:spacing w:before="20" w:after="20"/>
              <w:jc w:val="left"/>
              <w:rPr>
                <w:rFonts w:eastAsia="Calibri"/>
                <w:szCs w:val="17"/>
              </w:rPr>
            </w:pPr>
            <w:r>
              <w:t>101 Grenfell Street, Adelaide SA 5000</w:t>
            </w:r>
          </w:p>
        </w:tc>
        <w:tc>
          <w:tcPr>
            <w:tcW w:w="1423" w:type="dxa"/>
            <w:hideMark/>
          </w:tcPr>
          <w:p w14:paraId="0233D72B" w14:textId="77777777" w:rsidR="009A6613" w:rsidRDefault="009A6613">
            <w:pPr>
              <w:spacing w:before="20" w:after="20"/>
              <w:jc w:val="right"/>
              <w:rPr>
                <w:rFonts w:eastAsia="Calibri"/>
                <w:szCs w:val="17"/>
              </w:rPr>
            </w:pPr>
            <w:r>
              <w:t>20/08/2009</w:t>
            </w:r>
          </w:p>
        </w:tc>
      </w:tr>
      <w:tr w:rsidR="009A6613" w14:paraId="69BB8D3A" w14:textId="77777777" w:rsidTr="009A6613">
        <w:trPr>
          <w:trHeight w:val="20"/>
        </w:trPr>
        <w:tc>
          <w:tcPr>
            <w:tcW w:w="1413" w:type="dxa"/>
          </w:tcPr>
          <w:p w14:paraId="3345017F" w14:textId="77777777" w:rsidR="009A6613" w:rsidRDefault="009A6613">
            <w:pPr>
              <w:spacing w:before="20" w:after="20"/>
              <w:jc w:val="center"/>
              <w:rPr>
                <w:rFonts w:eastAsia="Calibri"/>
                <w:szCs w:val="17"/>
              </w:rPr>
            </w:pPr>
          </w:p>
        </w:tc>
        <w:tc>
          <w:tcPr>
            <w:tcW w:w="2551" w:type="dxa"/>
            <w:hideMark/>
          </w:tcPr>
          <w:p w14:paraId="79573B9A" w14:textId="77777777" w:rsidR="009A6613" w:rsidRDefault="009A6613">
            <w:pPr>
              <w:spacing w:before="20" w:after="20"/>
              <w:jc w:val="left"/>
              <w:rPr>
                <w:rFonts w:eastAsia="Calibri"/>
                <w:szCs w:val="17"/>
              </w:rPr>
            </w:pPr>
            <w:r>
              <w:t>Lock, Craig James</w:t>
            </w:r>
          </w:p>
        </w:tc>
        <w:tc>
          <w:tcPr>
            <w:tcW w:w="3969" w:type="dxa"/>
            <w:hideMark/>
          </w:tcPr>
          <w:p w14:paraId="22967450" w14:textId="77777777" w:rsidR="009A6613" w:rsidRDefault="009A6613">
            <w:pPr>
              <w:spacing w:before="20" w:after="20"/>
              <w:jc w:val="left"/>
              <w:rPr>
                <w:rFonts w:eastAsia="Calibri"/>
                <w:szCs w:val="17"/>
              </w:rPr>
            </w:pPr>
            <w:r>
              <w:t>5 Sturt Street, Glenelg North SA 5043</w:t>
            </w:r>
          </w:p>
        </w:tc>
        <w:tc>
          <w:tcPr>
            <w:tcW w:w="1423" w:type="dxa"/>
            <w:hideMark/>
          </w:tcPr>
          <w:p w14:paraId="00F8F42A" w14:textId="77777777" w:rsidR="009A6613" w:rsidRDefault="009A6613">
            <w:pPr>
              <w:spacing w:before="20" w:after="20"/>
              <w:jc w:val="right"/>
              <w:rPr>
                <w:rFonts w:eastAsia="Calibri"/>
                <w:szCs w:val="17"/>
              </w:rPr>
            </w:pPr>
            <w:r>
              <w:t>8/03/1984</w:t>
            </w:r>
          </w:p>
        </w:tc>
      </w:tr>
      <w:tr w:rsidR="009A6613" w14:paraId="315299ED" w14:textId="77777777" w:rsidTr="009A6613">
        <w:trPr>
          <w:trHeight w:val="20"/>
        </w:trPr>
        <w:tc>
          <w:tcPr>
            <w:tcW w:w="1413" w:type="dxa"/>
          </w:tcPr>
          <w:p w14:paraId="5B25DD16" w14:textId="77777777" w:rsidR="009A6613" w:rsidRDefault="009A6613">
            <w:pPr>
              <w:spacing w:before="20" w:after="20"/>
              <w:jc w:val="center"/>
              <w:rPr>
                <w:rFonts w:eastAsia="Calibri"/>
                <w:szCs w:val="17"/>
              </w:rPr>
            </w:pPr>
          </w:p>
        </w:tc>
        <w:tc>
          <w:tcPr>
            <w:tcW w:w="2551" w:type="dxa"/>
            <w:hideMark/>
          </w:tcPr>
          <w:p w14:paraId="569F7353" w14:textId="77777777" w:rsidR="009A6613" w:rsidRDefault="009A6613">
            <w:pPr>
              <w:spacing w:before="20" w:after="20"/>
              <w:jc w:val="left"/>
              <w:rPr>
                <w:rFonts w:eastAsia="Calibri"/>
                <w:szCs w:val="17"/>
              </w:rPr>
            </w:pPr>
            <w:r>
              <w:t>Lock, Michael Grant</w:t>
            </w:r>
          </w:p>
        </w:tc>
        <w:tc>
          <w:tcPr>
            <w:tcW w:w="3969" w:type="dxa"/>
            <w:hideMark/>
          </w:tcPr>
          <w:p w14:paraId="3E182B4B" w14:textId="77777777" w:rsidR="009A6613" w:rsidRDefault="009A6613">
            <w:pPr>
              <w:spacing w:before="20" w:after="20"/>
              <w:jc w:val="left"/>
              <w:rPr>
                <w:rFonts w:eastAsia="Calibri"/>
                <w:szCs w:val="17"/>
              </w:rPr>
            </w:pPr>
            <w:r>
              <w:t>87 Springbank Road, Clapham SA 5062</w:t>
            </w:r>
          </w:p>
        </w:tc>
        <w:tc>
          <w:tcPr>
            <w:tcW w:w="1423" w:type="dxa"/>
            <w:hideMark/>
          </w:tcPr>
          <w:p w14:paraId="4041A48D" w14:textId="77777777" w:rsidR="009A6613" w:rsidRDefault="009A6613">
            <w:pPr>
              <w:spacing w:before="20" w:after="20"/>
              <w:jc w:val="right"/>
              <w:rPr>
                <w:rFonts w:eastAsia="Calibri"/>
                <w:szCs w:val="17"/>
              </w:rPr>
            </w:pPr>
            <w:r>
              <w:t>13/02/1986</w:t>
            </w:r>
          </w:p>
        </w:tc>
      </w:tr>
      <w:tr w:rsidR="009A6613" w14:paraId="76A60C3F" w14:textId="77777777" w:rsidTr="009A6613">
        <w:trPr>
          <w:trHeight w:val="20"/>
        </w:trPr>
        <w:tc>
          <w:tcPr>
            <w:tcW w:w="1413" w:type="dxa"/>
          </w:tcPr>
          <w:p w14:paraId="48E7F7BB" w14:textId="77777777" w:rsidR="009A6613" w:rsidRDefault="009A6613">
            <w:pPr>
              <w:spacing w:before="20" w:after="20"/>
              <w:jc w:val="center"/>
              <w:rPr>
                <w:rFonts w:eastAsia="Calibri"/>
                <w:szCs w:val="17"/>
              </w:rPr>
            </w:pPr>
          </w:p>
        </w:tc>
        <w:tc>
          <w:tcPr>
            <w:tcW w:w="2551" w:type="dxa"/>
            <w:hideMark/>
          </w:tcPr>
          <w:p w14:paraId="0617AA96" w14:textId="77777777" w:rsidR="009A6613" w:rsidRDefault="009A6613">
            <w:pPr>
              <w:spacing w:before="20" w:after="20"/>
              <w:jc w:val="left"/>
              <w:rPr>
                <w:rFonts w:eastAsia="Calibri"/>
                <w:szCs w:val="17"/>
              </w:rPr>
            </w:pPr>
            <w:r>
              <w:t>Mann, Grant Glenn</w:t>
            </w:r>
          </w:p>
        </w:tc>
        <w:tc>
          <w:tcPr>
            <w:tcW w:w="3969" w:type="dxa"/>
            <w:hideMark/>
          </w:tcPr>
          <w:p w14:paraId="54F7F450" w14:textId="77777777" w:rsidR="009A6613" w:rsidRDefault="009A6613">
            <w:pPr>
              <w:spacing w:before="20" w:after="20"/>
              <w:jc w:val="left"/>
              <w:rPr>
                <w:rFonts w:eastAsia="Calibri"/>
                <w:szCs w:val="17"/>
              </w:rPr>
            </w:pPr>
            <w:r>
              <w:t>11 Island View Crescent, Victor Harbor SA 5211</w:t>
            </w:r>
          </w:p>
        </w:tc>
        <w:tc>
          <w:tcPr>
            <w:tcW w:w="1423" w:type="dxa"/>
            <w:hideMark/>
          </w:tcPr>
          <w:p w14:paraId="47648744" w14:textId="77777777" w:rsidR="009A6613" w:rsidRDefault="009A6613">
            <w:pPr>
              <w:spacing w:before="20" w:after="20"/>
              <w:jc w:val="right"/>
              <w:rPr>
                <w:rFonts w:eastAsia="Calibri"/>
                <w:szCs w:val="17"/>
              </w:rPr>
            </w:pPr>
            <w:r>
              <w:t>11/03/1993</w:t>
            </w:r>
          </w:p>
        </w:tc>
      </w:tr>
      <w:tr w:rsidR="009A6613" w14:paraId="117FF271" w14:textId="77777777" w:rsidTr="009A6613">
        <w:trPr>
          <w:trHeight w:val="20"/>
        </w:trPr>
        <w:tc>
          <w:tcPr>
            <w:tcW w:w="1413" w:type="dxa"/>
          </w:tcPr>
          <w:p w14:paraId="5B30D734" w14:textId="77777777" w:rsidR="009A6613" w:rsidRDefault="009A6613">
            <w:pPr>
              <w:spacing w:before="20" w:after="20"/>
              <w:jc w:val="center"/>
              <w:rPr>
                <w:rFonts w:eastAsia="Calibri"/>
                <w:szCs w:val="17"/>
              </w:rPr>
            </w:pPr>
          </w:p>
        </w:tc>
        <w:tc>
          <w:tcPr>
            <w:tcW w:w="2551" w:type="dxa"/>
            <w:hideMark/>
          </w:tcPr>
          <w:p w14:paraId="7BBCCBB7" w14:textId="77777777" w:rsidR="009A6613" w:rsidRDefault="009A6613">
            <w:pPr>
              <w:spacing w:before="20" w:after="20"/>
              <w:jc w:val="left"/>
              <w:rPr>
                <w:rFonts w:eastAsia="Calibri"/>
                <w:szCs w:val="17"/>
              </w:rPr>
            </w:pPr>
            <w:r>
              <w:t>Mattsson, Jeffrey Ian</w:t>
            </w:r>
          </w:p>
        </w:tc>
        <w:tc>
          <w:tcPr>
            <w:tcW w:w="3969" w:type="dxa"/>
            <w:hideMark/>
          </w:tcPr>
          <w:p w14:paraId="14E025EB" w14:textId="77777777" w:rsidR="009A6613" w:rsidRDefault="009A6613">
            <w:pPr>
              <w:spacing w:before="20" w:after="20"/>
              <w:jc w:val="left"/>
              <w:rPr>
                <w:rFonts w:eastAsia="Calibri"/>
                <w:szCs w:val="17"/>
              </w:rPr>
            </w:pPr>
            <w:r>
              <w:t>10 Braeside Ave, Seacombe Heights SA 5047</w:t>
            </w:r>
          </w:p>
        </w:tc>
        <w:tc>
          <w:tcPr>
            <w:tcW w:w="1423" w:type="dxa"/>
            <w:hideMark/>
          </w:tcPr>
          <w:p w14:paraId="761B545A" w14:textId="77777777" w:rsidR="009A6613" w:rsidRDefault="009A6613">
            <w:pPr>
              <w:spacing w:before="20" w:after="20"/>
              <w:jc w:val="right"/>
              <w:rPr>
                <w:rFonts w:eastAsia="Calibri"/>
                <w:szCs w:val="17"/>
              </w:rPr>
            </w:pPr>
            <w:r>
              <w:t>10/11/1985</w:t>
            </w:r>
          </w:p>
        </w:tc>
      </w:tr>
      <w:tr w:rsidR="009A6613" w14:paraId="688FC382" w14:textId="77777777" w:rsidTr="009A6613">
        <w:trPr>
          <w:trHeight w:val="20"/>
        </w:trPr>
        <w:tc>
          <w:tcPr>
            <w:tcW w:w="1413" w:type="dxa"/>
          </w:tcPr>
          <w:p w14:paraId="74848255" w14:textId="77777777" w:rsidR="009A6613" w:rsidRDefault="009A6613">
            <w:pPr>
              <w:spacing w:before="20" w:after="20"/>
              <w:jc w:val="center"/>
              <w:rPr>
                <w:rFonts w:eastAsia="Calibri"/>
                <w:szCs w:val="17"/>
              </w:rPr>
            </w:pPr>
          </w:p>
        </w:tc>
        <w:tc>
          <w:tcPr>
            <w:tcW w:w="2551" w:type="dxa"/>
            <w:hideMark/>
          </w:tcPr>
          <w:p w14:paraId="1A88FA4E" w14:textId="77777777" w:rsidR="009A6613" w:rsidRDefault="009A6613">
            <w:pPr>
              <w:spacing w:before="20" w:after="20"/>
              <w:jc w:val="left"/>
              <w:rPr>
                <w:rFonts w:eastAsia="Calibri"/>
                <w:szCs w:val="17"/>
              </w:rPr>
            </w:pPr>
            <w:r>
              <w:t>Millett, Christopher John</w:t>
            </w:r>
          </w:p>
        </w:tc>
        <w:tc>
          <w:tcPr>
            <w:tcW w:w="3969" w:type="dxa"/>
            <w:hideMark/>
          </w:tcPr>
          <w:p w14:paraId="13F74CE5" w14:textId="77777777" w:rsidR="009A6613" w:rsidRDefault="009A6613">
            <w:pPr>
              <w:spacing w:before="20" w:after="20"/>
              <w:jc w:val="left"/>
              <w:rPr>
                <w:rFonts w:eastAsia="Calibri"/>
                <w:szCs w:val="17"/>
              </w:rPr>
            </w:pPr>
            <w:r>
              <w:t>Level 1/124 South Terrace, Adelaide SA 5000</w:t>
            </w:r>
          </w:p>
        </w:tc>
        <w:tc>
          <w:tcPr>
            <w:tcW w:w="1423" w:type="dxa"/>
            <w:hideMark/>
          </w:tcPr>
          <w:p w14:paraId="114D9668" w14:textId="77777777" w:rsidR="009A6613" w:rsidRDefault="009A6613">
            <w:pPr>
              <w:spacing w:before="20" w:after="20"/>
              <w:jc w:val="right"/>
              <w:rPr>
                <w:rFonts w:eastAsia="Calibri"/>
                <w:szCs w:val="17"/>
              </w:rPr>
            </w:pPr>
            <w:r>
              <w:t>1/01/1992</w:t>
            </w:r>
          </w:p>
        </w:tc>
      </w:tr>
      <w:tr w:rsidR="009A6613" w14:paraId="3BF81D8C" w14:textId="77777777" w:rsidTr="009A6613">
        <w:trPr>
          <w:trHeight w:val="20"/>
        </w:trPr>
        <w:tc>
          <w:tcPr>
            <w:tcW w:w="1413" w:type="dxa"/>
          </w:tcPr>
          <w:p w14:paraId="6E4C471D" w14:textId="77777777" w:rsidR="009A6613" w:rsidRDefault="009A6613">
            <w:pPr>
              <w:spacing w:before="20" w:after="20"/>
              <w:jc w:val="center"/>
              <w:rPr>
                <w:rFonts w:eastAsia="Calibri"/>
                <w:szCs w:val="17"/>
              </w:rPr>
            </w:pPr>
          </w:p>
        </w:tc>
        <w:tc>
          <w:tcPr>
            <w:tcW w:w="2551" w:type="dxa"/>
            <w:hideMark/>
          </w:tcPr>
          <w:p w14:paraId="7F510B28" w14:textId="77777777" w:rsidR="009A6613" w:rsidRDefault="009A6613">
            <w:pPr>
              <w:spacing w:before="20" w:after="20"/>
              <w:jc w:val="left"/>
              <w:rPr>
                <w:rFonts w:eastAsia="Calibri"/>
                <w:szCs w:val="17"/>
              </w:rPr>
            </w:pPr>
            <w:r>
              <w:t>Neale, Graeme Edward</w:t>
            </w:r>
          </w:p>
        </w:tc>
        <w:tc>
          <w:tcPr>
            <w:tcW w:w="3969" w:type="dxa"/>
            <w:hideMark/>
          </w:tcPr>
          <w:p w14:paraId="632605D3" w14:textId="77777777" w:rsidR="009A6613" w:rsidRDefault="009A6613">
            <w:pPr>
              <w:spacing w:before="20" w:after="20"/>
              <w:jc w:val="left"/>
              <w:rPr>
                <w:rFonts w:eastAsia="Calibri"/>
                <w:szCs w:val="17"/>
              </w:rPr>
            </w:pPr>
            <w:r>
              <w:t>27 Dover Street, Malvern SA 5061</w:t>
            </w:r>
          </w:p>
        </w:tc>
        <w:tc>
          <w:tcPr>
            <w:tcW w:w="1423" w:type="dxa"/>
            <w:hideMark/>
          </w:tcPr>
          <w:p w14:paraId="44BA5914" w14:textId="77777777" w:rsidR="009A6613" w:rsidRDefault="009A6613">
            <w:pPr>
              <w:spacing w:before="20" w:after="20"/>
              <w:jc w:val="right"/>
              <w:rPr>
                <w:rFonts w:eastAsia="Calibri"/>
                <w:szCs w:val="17"/>
              </w:rPr>
            </w:pPr>
            <w:r>
              <w:t>15/05/1980</w:t>
            </w:r>
          </w:p>
        </w:tc>
      </w:tr>
      <w:tr w:rsidR="009A6613" w14:paraId="550CB5AD" w14:textId="77777777" w:rsidTr="009A6613">
        <w:trPr>
          <w:trHeight w:val="20"/>
        </w:trPr>
        <w:tc>
          <w:tcPr>
            <w:tcW w:w="1413" w:type="dxa"/>
          </w:tcPr>
          <w:p w14:paraId="38925010" w14:textId="77777777" w:rsidR="009A6613" w:rsidRDefault="009A6613">
            <w:pPr>
              <w:spacing w:before="20" w:after="20"/>
              <w:jc w:val="center"/>
              <w:rPr>
                <w:rFonts w:eastAsia="Calibri"/>
                <w:szCs w:val="17"/>
              </w:rPr>
            </w:pPr>
          </w:p>
        </w:tc>
        <w:tc>
          <w:tcPr>
            <w:tcW w:w="2551" w:type="dxa"/>
            <w:hideMark/>
          </w:tcPr>
          <w:p w14:paraId="6016453C" w14:textId="77777777" w:rsidR="009A6613" w:rsidRDefault="009A6613">
            <w:pPr>
              <w:spacing w:before="20" w:after="20"/>
              <w:jc w:val="left"/>
              <w:rPr>
                <w:rFonts w:eastAsia="Calibri"/>
                <w:szCs w:val="17"/>
              </w:rPr>
            </w:pPr>
            <w:r>
              <w:t xml:space="preserve">Nietschke, Michael Dean </w:t>
            </w:r>
          </w:p>
        </w:tc>
        <w:tc>
          <w:tcPr>
            <w:tcW w:w="3969" w:type="dxa"/>
            <w:hideMark/>
          </w:tcPr>
          <w:p w14:paraId="516AFD51" w14:textId="77777777" w:rsidR="009A6613" w:rsidRDefault="009A6613">
            <w:pPr>
              <w:spacing w:before="20" w:after="20"/>
              <w:jc w:val="left"/>
              <w:rPr>
                <w:rFonts w:eastAsia="Calibri"/>
                <w:szCs w:val="17"/>
              </w:rPr>
            </w:pPr>
            <w:r>
              <w:t>13 Michael Street, Lockleys SA 5032</w:t>
            </w:r>
          </w:p>
        </w:tc>
        <w:tc>
          <w:tcPr>
            <w:tcW w:w="1423" w:type="dxa"/>
            <w:hideMark/>
          </w:tcPr>
          <w:p w14:paraId="1084E332" w14:textId="77777777" w:rsidR="009A6613" w:rsidRDefault="009A6613">
            <w:pPr>
              <w:spacing w:before="20" w:after="20"/>
              <w:jc w:val="right"/>
              <w:rPr>
                <w:rFonts w:eastAsia="Calibri"/>
                <w:szCs w:val="17"/>
              </w:rPr>
            </w:pPr>
            <w:r>
              <w:t>16/10/1997</w:t>
            </w:r>
          </w:p>
        </w:tc>
      </w:tr>
      <w:tr w:rsidR="009A6613" w14:paraId="5EEBBE4B" w14:textId="77777777" w:rsidTr="009A6613">
        <w:trPr>
          <w:trHeight w:val="20"/>
        </w:trPr>
        <w:tc>
          <w:tcPr>
            <w:tcW w:w="1413" w:type="dxa"/>
          </w:tcPr>
          <w:p w14:paraId="63A296BF" w14:textId="77777777" w:rsidR="009A6613" w:rsidRDefault="009A6613">
            <w:pPr>
              <w:spacing w:before="20" w:after="20"/>
              <w:jc w:val="center"/>
              <w:rPr>
                <w:rFonts w:eastAsia="Calibri"/>
                <w:szCs w:val="17"/>
              </w:rPr>
            </w:pPr>
          </w:p>
        </w:tc>
        <w:tc>
          <w:tcPr>
            <w:tcW w:w="2551" w:type="dxa"/>
            <w:hideMark/>
          </w:tcPr>
          <w:p w14:paraId="6F7E029D" w14:textId="77777777" w:rsidR="009A6613" w:rsidRDefault="009A6613">
            <w:pPr>
              <w:spacing w:before="20" w:after="20"/>
              <w:jc w:val="left"/>
              <w:rPr>
                <w:rFonts w:eastAsia="Calibri"/>
                <w:szCs w:val="17"/>
              </w:rPr>
            </w:pPr>
            <w:r>
              <w:t>North, Ashley Linton</w:t>
            </w:r>
          </w:p>
        </w:tc>
        <w:tc>
          <w:tcPr>
            <w:tcW w:w="3969" w:type="dxa"/>
            <w:hideMark/>
          </w:tcPr>
          <w:p w14:paraId="50372A15" w14:textId="77777777" w:rsidR="009A6613" w:rsidRDefault="009A6613">
            <w:pPr>
              <w:spacing w:before="20" w:after="20"/>
              <w:jc w:val="left"/>
              <w:rPr>
                <w:rFonts w:eastAsia="Calibri"/>
                <w:szCs w:val="17"/>
              </w:rPr>
            </w:pPr>
            <w:r>
              <w:t>178 Main Road, McLaren Vale SA 5171</w:t>
            </w:r>
          </w:p>
        </w:tc>
        <w:tc>
          <w:tcPr>
            <w:tcW w:w="1423" w:type="dxa"/>
            <w:hideMark/>
          </w:tcPr>
          <w:p w14:paraId="6F565AF1" w14:textId="77777777" w:rsidR="009A6613" w:rsidRDefault="009A6613">
            <w:pPr>
              <w:spacing w:before="20" w:after="20"/>
              <w:jc w:val="right"/>
              <w:rPr>
                <w:rFonts w:eastAsia="Calibri"/>
                <w:szCs w:val="17"/>
              </w:rPr>
            </w:pPr>
            <w:r>
              <w:t>20/08/2009</w:t>
            </w:r>
          </w:p>
        </w:tc>
      </w:tr>
      <w:tr w:rsidR="009A6613" w14:paraId="4899D038" w14:textId="77777777" w:rsidTr="009A6613">
        <w:trPr>
          <w:trHeight w:val="20"/>
        </w:trPr>
        <w:tc>
          <w:tcPr>
            <w:tcW w:w="1413" w:type="dxa"/>
          </w:tcPr>
          <w:p w14:paraId="14F02F12" w14:textId="77777777" w:rsidR="009A6613" w:rsidRDefault="009A6613">
            <w:pPr>
              <w:spacing w:before="20" w:after="20"/>
              <w:jc w:val="center"/>
              <w:rPr>
                <w:rFonts w:eastAsia="Calibri"/>
                <w:szCs w:val="17"/>
              </w:rPr>
            </w:pPr>
          </w:p>
        </w:tc>
        <w:tc>
          <w:tcPr>
            <w:tcW w:w="2551" w:type="dxa"/>
            <w:hideMark/>
          </w:tcPr>
          <w:p w14:paraId="5D4A87A0" w14:textId="77777777" w:rsidR="009A6613" w:rsidRDefault="009A6613">
            <w:pPr>
              <w:spacing w:before="20" w:after="20"/>
              <w:jc w:val="left"/>
              <w:rPr>
                <w:rFonts w:eastAsia="Calibri"/>
                <w:szCs w:val="17"/>
              </w:rPr>
            </w:pPr>
            <w:r>
              <w:t>Paull, Gregory John</w:t>
            </w:r>
          </w:p>
        </w:tc>
        <w:tc>
          <w:tcPr>
            <w:tcW w:w="3969" w:type="dxa"/>
            <w:hideMark/>
          </w:tcPr>
          <w:p w14:paraId="0F41E6E9" w14:textId="77777777" w:rsidR="009A6613" w:rsidRDefault="009A6613">
            <w:pPr>
              <w:spacing w:before="20" w:after="20"/>
              <w:jc w:val="left"/>
              <w:rPr>
                <w:rFonts w:eastAsia="Calibri"/>
                <w:szCs w:val="17"/>
              </w:rPr>
            </w:pPr>
            <w:r>
              <w:t>PO Box 1354, Adelaide SA 5001</w:t>
            </w:r>
          </w:p>
        </w:tc>
        <w:tc>
          <w:tcPr>
            <w:tcW w:w="1423" w:type="dxa"/>
            <w:hideMark/>
          </w:tcPr>
          <w:p w14:paraId="6E442DB1" w14:textId="77777777" w:rsidR="009A6613" w:rsidRDefault="009A6613">
            <w:pPr>
              <w:spacing w:before="20" w:after="20"/>
              <w:jc w:val="right"/>
              <w:rPr>
                <w:rFonts w:eastAsia="Calibri"/>
                <w:szCs w:val="17"/>
              </w:rPr>
            </w:pPr>
            <w:r>
              <w:t>21/03/2013</w:t>
            </w:r>
          </w:p>
        </w:tc>
      </w:tr>
      <w:tr w:rsidR="009A6613" w14:paraId="13C421E3" w14:textId="77777777" w:rsidTr="009A6613">
        <w:trPr>
          <w:trHeight w:val="20"/>
        </w:trPr>
        <w:tc>
          <w:tcPr>
            <w:tcW w:w="1413" w:type="dxa"/>
          </w:tcPr>
          <w:p w14:paraId="4FD5C3FE" w14:textId="77777777" w:rsidR="009A6613" w:rsidRDefault="009A6613">
            <w:pPr>
              <w:spacing w:before="20" w:after="20"/>
              <w:jc w:val="center"/>
              <w:rPr>
                <w:rFonts w:eastAsia="Calibri"/>
                <w:szCs w:val="17"/>
              </w:rPr>
            </w:pPr>
          </w:p>
        </w:tc>
        <w:tc>
          <w:tcPr>
            <w:tcW w:w="2551" w:type="dxa"/>
            <w:hideMark/>
          </w:tcPr>
          <w:p w14:paraId="56CCC455" w14:textId="77777777" w:rsidR="009A6613" w:rsidRDefault="009A6613">
            <w:pPr>
              <w:spacing w:before="20" w:after="20"/>
              <w:jc w:val="left"/>
              <w:rPr>
                <w:rFonts w:eastAsia="Calibri"/>
                <w:szCs w:val="17"/>
              </w:rPr>
            </w:pPr>
            <w:r>
              <w:t>Pennino, Damiano</w:t>
            </w:r>
          </w:p>
        </w:tc>
        <w:tc>
          <w:tcPr>
            <w:tcW w:w="3969" w:type="dxa"/>
            <w:hideMark/>
          </w:tcPr>
          <w:p w14:paraId="0894E1A6" w14:textId="77777777" w:rsidR="009A6613" w:rsidRDefault="009A6613">
            <w:pPr>
              <w:spacing w:before="20" w:after="20"/>
              <w:jc w:val="left"/>
              <w:rPr>
                <w:rFonts w:eastAsia="Calibri"/>
                <w:szCs w:val="17"/>
              </w:rPr>
            </w:pPr>
            <w:r>
              <w:t>PO Box 917, Salisbury SA 5108</w:t>
            </w:r>
          </w:p>
        </w:tc>
        <w:tc>
          <w:tcPr>
            <w:tcW w:w="1423" w:type="dxa"/>
            <w:hideMark/>
          </w:tcPr>
          <w:p w14:paraId="52A15EF1" w14:textId="77777777" w:rsidR="009A6613" w:rsidRDefault="009A6613">
            <w:pPr>
              <w:spacing w:before="20" w:after="20"/>
              <w:jc w:val="right"/>
              <w:rPr>
                <w:rFonts w:eastAsia="Calibri"/>
                <w:szCs w:val="17"/>
              </w:rPr>
            </w:pPr>
            <w:r>
              <w:t>20/06/2013</w:t>
            </w:r>
          </w:p>
        </w:tc>
      </w:tr>
      <w:tr w:rsidR="009A6613" w14:paraId="057048F9" w14:textId="77777777" w:rsidTr="009A6613">
        <w:trPr>
          <w:trHeight w:val="20"/>
        </w:trPr>
        <w:tc>
          <w:tcPr>
            <w:tcW w:w="1413" w:type="dxa"/>
          </w:tcPr>
          <w:p w14:paraId="6654CF3D" w14:textId="77777777" w:rsidR="009A6613" w:rsidRDefault="009A6613">
            <w:pPr>
              <w:spacing w:before="20" w:after="20"/>
              <w:jc w:val="center"/>
              <w:rPr>
                <w:rFonts w:eastAsia="Calibri"/>
                <w:szCs w:val="17"/>
              </w:rPr>
            </w:pPr>
          </w:p>
        </w:tc>
        <w:tc>
          <w:tcPr>
            <w:tcW w:w="2551" w:type="dxa"/>
            <w:hideMark/>
          </w:tcPr>
          <w:p w14:paraId="5E9F45D4" w14:textId="77777777" w:rsidR="009A6613" w:rsidRDefault="009A6613">
            <w:pPr>
              <w:spacing w:before="20" w:after="20"/>
              <w:jc w:val="left"/>
              <w:rPr>
                <w:rFonts w:eastAsia="Calibri"/>
                <w:szCs w:val="17"/>
              </w:rPr>
            </w:pPr>
            <w:r>
              <w:t>Petrilli, Kevin John</w:t>
            </w:r>
          </w:p>
        </w:tc>
        <w:tc>
          <w:tcPr>
            <w:tcW w:w="3969" w:type="dxa"/>
            <w:hideMark/>
          </w:tcPr>
          <w:p w14:paraId="1F46BAB9" w14:textId="77777777" w:rsidR="009A6613" w:rsidRDefault="009A6613">
            <w:pPr>
              <w:spacing w:before="20" w:after="20"/>
              <w:jc w:val="left"/>
              <w:rPr>
                <w:rFonts w:eastAsia="Calibri"/>
                <w:szCs w:val="17"/>
              </w:rPr>
            </w:pPr>
            <w:r>
              <w:t>64 Gladstone Road, North Brighton SA 5048</w:t>
            </w:r>
          </w:p>
        </w:tc>
        <w:tc>
          <w:tcPr>
            <w:tcW w:w="1423" w:type="dxa"/>
            <w:hideMark/>
          </w:tcPr>
          <w:p w14:paraId="7776037A" w14:textId="77777777" w:rsidR="009A6613" w:rsidRDefault="009A6613">
            <w:pPr>
              <w:spacing w:before="20" w:after="20"/>
              <w:jc w:val="right"/>
              <w:rPr>
                <w:rFonts w:eastAsia="Calibri"/>
                <w:szCs w:val="17"/>
              </w:rPr>
            </w:pPr>
            <w:r>
              <w:t>19/07/1990</w:t>
            </w:r>
          </w:p>
        </w:tc>
      </w:tr>
      <w:tr w:rsidR="009A6613" w14:paraId="4CA3CFF5" w14:textId="77777777" w:rsidTr="009A6613">
        <w:trPr>
          <w:trHeight w:val="20"/>
        </w:trPr>
        <w:tc>
          <w:tcPr>
            <w:tcW w:w="1413" w:type="dxa"/>
          </w:tcPr>
          <w:p w14:paraId="3FAC306E" w14:textId="77777777" w:rsidR="009A6613" w:rsidRDefault="009A6613">
            <w:pPr>
              <w:spacing w:before="20" w:after="20"/>
              <w:jc w:val="center"/>
              <w:rPr>
                <w:rFonts w:eastAsia="Calibri"/>
                <w:szCs w:val="17"/>
              </w:rPr>
            </w:pPr>
          </w:p>
        </w:tc>
        <w:tc>
          <w:tcPr>
            <w:tcW w:w="2551" w:type="dxa"/>
            <w:hideMark/>
          </w:tcPr>
          <w:p w14:paraId="4BCAB9BC" w14:textId="77777777" w:rsidR="009A6613" w:rsidRDefault="009A6613">
            <w:pPr>
              <w:spacing w:before="20" w:after="20"/>
              <w:jc w:val="left"/>
              <w:rPr>
                <w:rFonts w:eastAsia="Calibri"/>
                <w:szCs w:val="17"/>
              </w:rPr>
            </w:pPr>
            <w:r>
              <w:t>Phillips, Perry Mark</w:t>
            </w:r>
          </w:p>
        </w:tc>
        <w:tc>
          <w:tcPr>
            <w:tcW w:w="3969" w:type="dxa"/>
            <w:hideMark/>
          </w:tcPr>
          <w:p w14:paraId="3B444FF7" w14:textId="77777777" w:rsidR="009A6613" w:rsidRDefault="009A6613">
            <w:pPr>
              <w:spacing w:before="20" w:after="20"/>
              <w:jc w:val="left"/>
              <w:rPr>
                <w:rFonts w:eastAsia="Calibri"/>
                <w:szCs w:val="17"/>
              </w:rPr>
            </w:pPr>
            <w:r>
              <w:t>2/110 Victoria Street, Victor Harbor SA 5211</w:t>
            </w:r>
          </w:p>
        </w:tc>
        <w:tc>
          <w:tcPr>
            <w:tcW w:w="1423" w:type="dxa"/>
            <w:hideMark/>
          </w:tcPr>
          <w:p w14:paraId="46BC9B6F" w14:textId="77777777" w:rsidR="009A6613" w:rsidRDefault="009A6613">
            <w:pPr>
              <w:spacing w:before="20" w:after="20"/>
              <w:jc w:val="right"/>
              <w:rPr>
                <w:rFonts w:eastAsia="Calibri"/>
                <w:szCs w:val="17"/>
              </w:rPr>
            </w:pPr>
            <w:r>
              <w:t>13/12/1984</w:t>
            </w:r>
          </w:p>
        </w:tc>
      </w:tr>
      <w:tr w:rsidR="009A6613" w14:paraId="744E9CE6" w14:textId="77777777" w:rsidTr="009A6613">
        <w:trPr>
          <w:trHeight w:val="20"/>
        </w:trPr>
        <w:tc>
          <w:tcPr>
            <w:tcW w:w="1413" w:type="dxa"/>
          </w:tcPr>
          <w:p w14:paraId="436DD3A7" w14:textId="77777777" w:rsidR="009A6613" w:rsidRDefault="009A6613">
            <w:pPr>
              <w:spacing w:before="20" w:after="20"/>
              <w:jc w:val="center"/>
              <w:rPr>
                <w:rFonts w:eastAsia="Calibri"/>
                <w:szCs w:val="17"/>
              </w:rPr>
            </w:pPr>
          </w:p>
        </w:tc>
        <w:tc>
          <w:tcPr>
            <w:tcW w:w="2551" w:type="dxa"/>
            <w:hideMark/>
          </w:tcPr>
          <w:p w14:paraId="675D8BDA" w14:textId="77777777" w:rsidR="009A6613" w:rsidRDefault="009A6613">
            <w:pPr>
              <w:spacing w:before="20" w:after="20"/>
              <w:jc w:val="left"/>
              <w:rPr>
                <w:rFonts w:eastAsia="Calibri"/>
                <w:szCs w:val="17"/>
              </w:rPr>
            </w:pPr>
            <w:r>
              <w:t xml:space="preserve">Pittman, Mark Roger </w:t>
            </w:r>
          </w:p>
        </w:tc>
        <w:tc>
          <w:tcPr>
            <w:tcW w:w="3969" w:type="dxa"/>
            <w:hideMark/>
          </w:tcPr>
          <w:p w14:paraId="0ACB1067" w14:textId="77777777" w:rsidR="009A6613" w:rsidRDefault="009A6613">
            <w:pPr>
              <w:spacing w:before="20" w:after="20"/>
              <w:jc w:val="left"/>
              <w:rPr>
                <w:rFonts w:eastAsia="Calibri"/>
                <w:szCs w:val="17"/>
              </w:rPr>
            </w:pPr>
            <w:r>
              <w:t xml:space="preserve">Level 2 / 124 South Terrace, Adelaide SA 5000 </w:t>
            </w:r>
          </w:p>
        </w:tc>
        <w:tc>
          <w:tcPr>
            <w:tcW w:w="1423" w:type="dxa"/>
            <w:hideMark/>
          </w:tcPr>
          <w:p w14:paraId="2B40E99B" w14:textId="77777777" w:rsidR="009A6613" w:rsidRDefault="009A6613">
            <w:pPr>
              <w:spacing w:before="20" w:after="20"/>
              <w:jc w:val="right"/>
              <w:rPr>
                <w:rFonts w:eastAsia="Calibri"/>
                <w:szCs w:val="17"/>
              </w:rPr>
            </w:pPr>
            <w:r>
              <w:t>21/08/1997</w:t>
            </w:r>
          </w:p>
        </w:tc>
      </w:tr>
      <w:tr w:rsidR="009A6613" w14:paraId="3CBD0DA9" w14:textId="77777777" w:rsidTr="009A6613">
        <w:trPr>
          <w:trHeight w:val="20"/>
        </w:trPr>
        <w:tc>
          <w:tcPr>
            <w:tcW w:w="1413" w:type="dxa"/>
          </w:tcPr>
          <w:p w14:paraId="06E6093C" w14:textId="77777777" w:rsidR="009A6613" w:rsidRDefault="009A6613">
            <w:pPr>
              <w:spacing w:before="20" w:after="20"/>
              <w:jc w:val="center"/>
              <w:rPr>
                <w:rFonts w:eastAsia="Calibri"/>
                <w:szCs w:val="17"/>
              </w:rPr>
            </w:pPr>
          </w:p>
        </w:tc>
        <w:tc>
          <w:tcPr>
            <w:tcW w:w="2551" w:type="dxa"/>
            <w:hideMark/>
          </w:tcPr>
          <w:p w14:paraId="41FD0901" w14:textId="77777777" w:rsidR="009A6613" w:rsidRDefault="009A6613">
            <w:pPr>
              <w:spacing w:before="20" w:after="20"/>
              <w:jc w:val="left"/>
              <w:rPr>
                <w:rFonts w:eastAsia="Calibri"/>
                <w:szCs w:val="17"/>
              </w:rPr>
            </w:pPr>
            <w:r>
              <w:t>Pohl, Henry Michael</w:t>
            </w:r>
          </w:p>
        </w:tc>
        <w:tc>
          <w:tcPr>
            <w:tcW w:w="3969" w:type="dxa"/>
            <w:hideMark/>
          </w:tcPr>
          <w:p w14:paraId="234F4CC6" w14:textId="77777777" w:rsidR="009A6613" w:rsidRDefault="009A6613">
            <w:pPr>
              <w:spacing w:before="20" w:after="20"/>
              <w:jc w:val="left"/>
              <w:rPr>
                <w:rFonts w:eastAsia="Calibri"/>
                <w:szCs w:val="17"/>
              </w:rPr>
            </w:pPr>
            <w:r>
              <w:t>23 Sydenham Road, Norwood SA 5067</w:t>
            </w:r>
          </w:p>
        </w:tc>
        <w:tc>
          <w:tcPr>
            <w:tcW w:w="1423" w:type="dxa"/>
            <w:hideMark/>
          </w:tcPr>
          <w:p w14:paraId="34410080" w14:textId="77777777" w:rsidR="009A6613" w:rsidRDefault="009A6613">
            <w:pPr>
              <w:spacing w:before="20" w:after="20"/>
              <w:jc w:val="right"/>
              <w:rPr>
                <w:rFonts w:eastAsia="Calibri"/>
                <w:szCs w:val="17"/>
              </w:rPr>
            </w:pPr>
            <w:r>
              <w:t>31/03/1983</w:t>
            </w:r>
          </w:p>
        </w:tc>
      </w:tr>
      <w:tr w:rsidR="009A6613" w14:paraId="40FB1FE8" w14:textId="77777777" w:rsidTr="009A6613">
        <w:trPr>
          <w:trHeight w:val="20"/>
        </w:trPr>
        <w:tc>
          <w:tcPr>
            <w:tcW w:w="1413" w:type="dxa"/>
          </w:tcPr>
          <w:p w14:paraId="3BC1DA19" w14:textId="77777777" w:rsidR="009A6613" w:rsidRDefault="009A6613">
            <w:pPr>
              <w:spacing w:before="20" w:after="20"/>
              <w:jc w:val="center"/>
              <w:rPr>
                <w:rFonts w:eastAsia="Calibri"/>
                <w:szCs w:val="17"/>
              </w:rPr>
            </w:pPr>
          </w:p>
        </w:tc>
        <w:tc>
          <w:tcPr>
            <w:tcW w:w="2551" w:type="dxa"/>
            <w:hideMark/>
          </w:tcPr>
          <w:p w14:paraId="16D8B26C" w14:textId="77777777" w:rsidR="009A6613" w:rsidRDefault="009A6613">
            <w:pPr>
              <w:spacing w:before="20" w:after="20"/>
              <w:jc w:val="left"/>
              <w:rPr>
                <w:rFonts w:eastAsia="Calibri"/>
                <w:szCs w:val="17"/>
              </w:rPr>
            </w:pPr>
            <w:r>
              <w:t>Pyper, David Edward</w:t>
            </w:r>
          </w:p>
        </w:tc>
        <w:tc>
          <w:tcPr>
            <w:tcW w:w="3969" w:type="dxa"/>
            <w:hideMark/>
          </w:tcPr>
          <w:p w14:paraId="12419BB3" w14:textId="77777777" w:rsidR="009A6613" w:rsidRDefault="009A6613">
            <w:pPr>
              <w:spacing w:before="20" w:after="20"/>
              <w:jc w:val="left"/>
              <w:rPr>
                <w:rFonts w:eastAsia="Calibri"/>
                <w:szCs w:val="17"/>
              </w:rPr>
            </w:pPr>
            <w:r>
              <w:t>78 Goodwood Road, Wayville SA 5034</w:t>
            </w:r>
          </w:p>
        </w:tc>
        <w:tc>
          <w:tcPr>
            <w:tcW w:w="1423" w:type="dxa"/>
            <w:hideMark/>
          </w:tcPr>
          <w:p w14:paraId="79FED9EC" w14:textId="77777777" w:rsidR="009A6613" w:rsidRDefault="009A6613">
            <w:pPr>
              <w:spacing w:before="20" w:after="20"/>
              <w:jc w:val="right"/>
              <w:rPr>
                <w:rFonts w:eastAsia="Calibri"/>
                <w:szCs w:val="17"/>
              </w:rPr>
            </w:pPr>
            <w:r>
              <w:t>1/01/1991</w:t>
            </w:r>
          </w:p>
        </w:tc>
      </w:tr>
      <w:tr w:rsidR="009A6613" w14:paraId="3F9CD253" w14:textId="77777777" w:rsidTr="009A6613">
        <w:trPr>
          <w:trHeight w:val="20"/>
        </w:trPr>
        <w:tc>
          <w:tcPr>
            <w:tcW w:w="1413" w:type="dxa"/>
          </w:tcPr>
          <w:p w14:paraId="7D03D3C8" w14:textId="77777777" w:rsidR="009A6613" w:rsidRDefault="009A6613">
            <w:pPr>
              <w:spacing w:before="20" w:after="20"/>
              <w:jc w:val="center"/>
              <w:rPr>
                <w:rFonts w:eastAsia="Calibri"/>
                <w:szCs w:val="17"/>
              </w:rPr>
            </w:pPr>
          </w:p>
        </w:tc>
        <w:tc>
          <w:tcPr>
            <w:tcW w:w="2551" w:type="dxa"/>
            <w:hideMark/>
          </w:tcPr>
          <w:p w14:paraId="16E08AF5" w14:textId="77777777" w:rsidR="009A6613" w:rsidRDefault="009A6613">
            <w:pPr>
              <w:spacing w:before="20" w:after="20"/>
              <w:jc w:val="left"/>
              <w:rPr>
                <w:rFonts w:eastAsia="Calibri"/>
                <w:szCs w:val="17"/>
              </w:rPr>
            </w:pPr>
            <w:r>
              <w:t>Reddy, Max Charles</w:t>
            </w:r>
          </w:p>
        </w:tc>
        <w:tc>
          <w:tcPr>
            <w:tcW w:w="3969" w:type="dxa"/>
            <w:hideMark/>
          </w:tcPr>
          <w:p w14:paraId="3F3F90AD" w14:textId="77777777" w:rsidR="009A6613" w:rsidRDefault="009A6613">
            <w:pPr>
              <w:spacing w:before="20" w:after="20"/>
              <w:jc w:val="left"/>
              <w:rPr>
                <w:rFonts w:eastAsia="Calibri"/>
                <w:szCs w:val="17"/>
              </w:rPr>
            </w:pPr>
            <w:r>
              <w:t>15 Mingbool Avenue, Pasadena SA 5042</w:t>
            </w:r>
          </w:p>
        </w:tc>
        <w:tc>
          <w:tcPr>
            <w:tcW w:w="1423" w:type="dxa"/>
            <w:hideMark/>
          </w:tcPr>
          <w:p w14:paraId="049E151E" w14:textId="77777777" w:rsidR="009A6613" w:rsidRDefault="009A6613">
            <w:pPr>
              <w:spacing w:before="20" w:after="20"/>
              <w:jc w:val="right"/>
              <w:rPr>
                <w:rFonts w:eastAsia="Calibri"/>
                <w:szCs w:val="17"/>
              </w:rPr>
            </w:pPr>
            <w:r>
              <w:t>16/06/2022</w:t>
            </w:r>
          </w:p>
        </w:tc>
      </w:tr>
      <w:tr w:rsidR="009A6613" w14:paraId="70B4E614" w14:textId="77777777" w:rsidTr="009A6613">
        <w:trPr>
          <w:trHeight w:val="20"/>
        </w:trPr>
        <w:tc>
          <w:tcPr>
            <w:tcW w:w="1413" w:type="dxa"/>
          </w:tcPr>
          <w:p w14:paraId="7E3D9D5B" w14:textId="77777777" w:rsidR="009A6613" w:rsidRDefault="009A6613">
            <w:pPr>
              <w:spacing w:before="20" w:after="20"/>
              <w:jc w:val="center"/>
              <w:rPr>
                <w:rFonts w:eastAsia="Calibri"/>
                <w:szCs w:val="17"/>
              </w:rPr>
            </w:pPr>
          </w:p>
        </w:tc>
        <w:tc>
          <w:tcPr>
            <w:tcW w:w="2551" w:type="dxa"/>
            <w:hideMark/>
          </w:tcPr>
          <w:p w14:paraId="1CCA98C8" w14:textId="77777777" w:rsidR="009A6613" w:rsidRDefault="009A6613">
            <w:pPr>
              <w:spacing w:before="20" w:after="20"/>
              <w:jc w:val="left"/>
              <w:rPr>
                <w:rFonts w:eastAsia="Calibri"/>
                <w:szCs w:val="17"/>
              </w:rPr>
            </w:pPr>
            <w:r>
              <w:t>Rea, Franco</w:t>
            </w:r>
          </w:p>
        </w:tc>
        <w:tc>
          <w:tcPr>
            <w:tcW w:w="3969" w:type="dxa"/>
            <w:hideMark/>
          </w:tcPr>
          <w:p w14:paraId="2353F9B7" w14:textId="77777777" w:rsidR="009A6613" w:rsidRDefault="009A6613">
            <w:pPr>
              <w:spacing w:before="20" w:after="20"/>
              <w:jc w:val="left"/>
              <w:rPr>
                <w:rFonts w:eastAsia="Calibri"/>
                <w:szCs w:val="17"/>
              </w:rPr>
            </w:pPr>
            <w:r>
              <w:t>PO Box 1000, Kent Town SA 5071</w:t>
            </w:r>
          </w:p>
        </w:tc>
        <w:tc>
          <w:tcPr>
            <w:tcW w:w="1423" w:type="dxa"/>
            <w:hideMark/>
          </w:tcPr>
          <w:p w14:paraId="679F98C7" w14:textId="77777777" w:rsidR="009A6613" w:rsidRDefault="009A6613">
            <w:pPr>
              <w:spacing w:before="20" w:after="20"/>
              <w:jc w:val="right"/>
              <w:rPr>
                <w:rFonts w:eastAsia="Calibri"/>
                <w:szCs w:val="17"/>
              </w:rPr>
            </w:pPr>
            <w:r>
              <w:t>15/06/2000</w:t>
            </w:r>
          </w:p>
        </w:tc>
      </w:tr>
      <w:tr w:rsidR="009A6613" w14:paraId="17E0ABCB" w14:textId="77777777" w:rsidTr="009A6613">
        <w:trPr>
          <w:trHeight w:val="20"/>
        </w:trPr>
        <w:tc>
          <w:tcPr>
            <w:tcW w:w="1413" w:type="dxa"/>
          </w:tcPr>
          <w:p w14:paraId="66EB7AA9" w14:textId="77777777" w:rsidR="009A6613" w:rsidRDefault="009A6613">
            <w:pPr>
              <w:spacing w:before="20" w:after="20"/>
              <w:jc w:val="center"/>
              <w:rPr>
                <w:rFonts w:eastAsia="Calibri"/>
                <w:szCs w:val="17"/>
              </w:rPr>
            </w:pPr>
          </w:p>
        </w:tc>
        <w:tc>
          <w:tcPr>
            <w:tcW w:w="2551" w:type="dxa"/>
            <w:hideMark/>
          </w:tcPr>
          <w:p w14:paraId="72CD86B9" w14:textId="77777777" w:rsidR="009A6613" w:rsidRDefault="009A6613">
            <w:pPr>
              <w:spacing w:before="20" w:after="20"/>
              <w:jc w:val="left"/>
              <w:rPr>
                <w:rFonts w:eastAsia="Calibri"/>
                <w:szCs w:val="17"/>
              </w:rPr>
            </w:pPr>
            <w:r>
              <w:t>Retallack, Richard Alan</w:t>
            </w:r>
          </w:p>
        </w:tc>
        <w:tc>
          <w:tcPr>
            <w:tcW w:w="3969" w:type="dxa"/>
            <w:hideMark/>
          </w:tcPr>
          <w:p w14:paraId="51B66589" w14:textId="77777777" w:rsidR="009A6613" w:rsidRDefault="009A6613">
            <w:pPr>
              <w:spacing w:before="20" w:after="20"/>
              <w:jc w:val="left"/>
              <w:rPr>
                <w:rFonts w:eastAsia="Calibri"/>
                <w:szCs w:val="17"/>
              </w:rPr>
            </w:pPr>
            <w:r>
              <w:t>25 Narinna Avenue, Cumberland Park SA 5041</w:t>
            </w:r>
          </w:p>
        </w:tc>
        <w:tc>
          <w:tcPr>
            <w:tcW w:w="1423" w:type="dxa"/>
            <w:hideMark/>
          </w:tcPr>
          <w:p w14:paraId="5D621C33" w14:textId="77777777" w:rsidR="009A6613" w:rsidRDefault="009A6613">
            <w:pPr>
              <w:spacing w:before="20" w:after="20"/>
              <w:jc w:val="right"/>
              <w:rPr>
                <w:rFonts w:eastAsia="Calibri"/>
                <w:szCs w:val="17"/>
              </w:rPr>
            </w:pPr>
            <w:r>
              <w:t>9/04/1992</w:t>
            </w:r>
          </w:p>
        </w:tc>
      </w:tr>
      <w:tr w:rsidR="009A6613" w14:paraId="7EF1AD3F" w14:textId="77777777" w:rsidTr="009A6613">
        <w:trPr>
          <w:trHeight w:val="20"/>
        </w:trPr>
        <w:tc>
          <w:tcPr>
            <w:tcW w:w="1413" w:type="dxa"/>
          </w:tcPr>
          <w:p w14:paraId="212B475E" w14:textId="77777777" w:rsidR="009A6613" w:rsidRDefault="009A6613">
            <w:pPr>
              <w:spacing w:before="20" w:after="20"/>
              <w:jc w:val="center"/>
              <w:rPr>
                <w:rFonts w:eastAsia="Calibri"/>
                <w:szCs w:val="17"/>
              </w:rPr>
            </w:pPr>
          </w:p>
        </w:tc>
        <w:tc>
          <w:tcPr>
            <w:tcW w:w="2551" w:type="dxa"/>
            <w:hideMark/>
          </w:tcPr>
          <w:p w14:paraId="145D929B" w14:textId="77777777" w:rsidR="009A6613" w:rsidRDefault="009A6613">
            <w:pPr>
              <w:spacing w:before="20" w:after="20"/>
              <w:jc w:val="left"/>
              <w:rPr>
                <w:rFonts w:eastAsia="Calibri"/>
                <w:szCs w:val="17"/>
              </w:rPr>
            </w:pPr>
            <w:r>
              <w:t>Richardson, Brett John</w:t>
            </w:r>
          </w:p>
        </w:tc>
        <w:tc>
          <w:tcPr>
            <w:tcW w:w="3969" w:type="dxa"/>
            <w:hideMark/>
          </w:tcPr>
          <w:p w14:paraId="64CDF349" w14:textId="77777777" w:rsidR="009A6613" w:rsidRDefault="009A6613">
            <w:pPr>
              <w:spacing w:before="20" w:after="20"/>
              <w:jc w:val="left"/>
              <w:rPr>
                <w:rFonts w:eastAsia="Calibri"/>
                <w:szCs w:val="17"/>
              </w:rPr>
            </w:pPr>
            <w:r>
              <w:t>1 Arrawarra Place, Tanunda SA 5352</w:t>
            </w:r>
          </w:p>
        </w:tc>
        <w:tc>
          <w:tcPr>
            <w:tcW w:w="1423" w:type="dxa"/>
            <w:hideMark/>
          </w:tcPr>
          <w:p w14:paraId="4BFB3373" w14:textId="77777777" w:rsidR="009A6613" w:rsidRDefault="009A6613">
            <w:pPr>
              <w:spacing w:before="20" w:after="20"/>
              <w:jc w:val="right"/>
              <w:rPr>
                <w:rFonts w:eastAsia="Calibri"/>
                <w:szCs w:val="17"/>
              </w:rPr>
            </w:pPr>
            <w:r>
              <w:t>17/03/2011</w:t>
            </w:r>
          </w:p>
        </w:tc>
      </w:tr>
      <w:tr w:rsidR="009A6613" w14:paraId="2C25C053" w14:textId="77777777" w:rsidTr="009A6613">
        <w:trPr>
          <w:trHeight w:val="20"/>
        </w:trPr>
        <w:tc>
          <w:tcPr>
            <w:tcW w:w="1413" w:type="dxa"/>
          </w:tcPr>
          <w:p w14:paraId="18904E5D" w14:textId="77777777" w:rsidR="009A6613" w:rsidRDefault="009A6613">
            <w:pPr>
              <w:spacing w:before="20" w:after="20"/>
              <w:jc w:val="center"/>
              <w:rPr>
                <w:rFonts w:eastAsia="Calibri"/>
                <w:szCs w:val="17"/>
              </w:rPr>
            </w:pPr>
          </w:p>
        </w:tc>
        <w:tc>
          <w:tcPr>
            <w:tcW w:w="2551" w:type="dxa"/>
            <w:hideMark/>
          </w:tcPr>
          <w:p w14:paraId="731AFEA7" w14:textId="77777777" w:rsidR="009A6613" w:rsidRDefault="009A6613">
            <w:pPr>
              <w:spacing w:before="20" w:after="20"/>
              <w:jc w:val="left"/>
              <w:rPr>
                <w:rFonts w:eastAsia="Calibri"/>
                <w:szCs w:val="17"/>
              </w:rPr>
            </w:pPr>
            <w:r>
              <w:t>Rigon, Dario</w:t>
            </w:r>
          </w:p>
        </w:tc>
        <w:tc>
          <w:tcPr>
            <w:tcW w:w="3969" w:type="dxa"/>
            <w:hideMark/>
          </w:tcPr>
          <w:p w14:paraId="6DA847B3" w14:textId="77777777" w:rsidR="009A6613" w:rsidRDefault="009A6613">
            <w:pPr>
              <w:spacing w:before="20" w:after="20"/>
              <w:jc w:val="left"/>
              <w:rPr>
                <w:rFonts w:eastAsia="Calibri"/>
                <w:szCs w:val="17"/>
              </w:rPr>
            </w:pPr>
            <w:r>
              <w:t>26 Woodcroft Drive, Morphett Vale SA 5162</w:t>
            </w:r>
          </w:p>
        </w:tc>
        <w:tc>
          <w:tcPr>
            <w:tcW w:w="1423" w:type="dxa"/>
            <w:hideMark/>
          </w:tcPr>
          <w:p w14:paraId="6BD381C1" w14:textId="77777777" w:rsidR="009A6613" w:rsidRDefault="009A6613">
            <w:pPr>
              <w:spacing w:before="20" w:after="20"/>
              <w:jc w:val="right"/>
              <w:rPr>
                <w:rFonts w:eastAsia="Calibri"/>
                <w:szCs w:val="17"/>
              </w:rPr>
            </w:pPr>
            <w:r>
              <w:t>10/03/1998</w:t>
            </w:r>
          </w:p>
        </w:tc>
      </w:tr>
      <w:tr w:rsidR="009A6613" w14:paraId="78F12B75" w14:textId="77777777" w:rsidTr="009A6613">
        <w:trPr>
          <w:trHeight w:val="20"/>
        </w:trPr>
        <w:tc>
          <w:tcPr>
            <w:tcW w:w="1413" w:type="dxa"/>
          </w:tcPr>
          <w:p w14:paraId="3F5009B1" w14:textId="77777777" w:rsidR="009A6613" w:rsidRDefault="009A6613">
            <w:pPr>
              <w:spacing w:before="20" w:after="20"/>
              <w:jc w:val="center"/>
              <w:rPr>
                <w:rFonts w:eastAsia="Calibri"/>
                <w:szCs w:val="17"/>
              </w:rPr>
            </w:pPr>
          </w:p>
        </w:tc>
        <w:tc>
          <w:tcPr>
            <w:tcW w:w="2551" w:type="dxa"/>
            <w:hideMark/>
          </w:tcPr>
          <w:p w14:paraId="7C90A776" w14:textId="77777777" w:rsidR="009A6613" w:rsidRDefault="009A6613">
            <w:pPr>
              <w:spacing w:before="20" w:after="20"/>
              <w:jc w:val="left"/>
              <w:rPr>
                <w:rFonts w:eastAsia="Calibri"/>
                <w:szCs w:val="17"/>
              </w:rPr>
            </w:pPr>
            <w:r>
              <w:t>Ryan, Kane Benjamin</w:t>
            </w:r>
          </w:p>
        </w:tc>
        <w:tc>
          <w:tcPr>
            <w:tcW w:w="3969" w:type="dxa"/>
            <w:hideMark/>
          </w:tcPr>
          <w:p w14:paraId="547543BD" w14:textId="77777777" w:rsidR="009A6613" w:rsidRDefault="009A6613">
            <w:pPr>
              <w:spacing w:before="20" w:after="20"/>
              <w:jc w:val="left"/>
              <w:rPr>
                <w:rFonts w:eastAsia="Calibri"/>
                <w:szCs w:val="17"/>
              </w:rPr>
            </w:pPr>
            <w:r>
              <w:t>78 Goodwood Road, Wayville SA 5034</w:t>
            </w:r>
          </w:p>
        </w:tc>
        <w:tc>
          <w:tcPr>
            <w:tcW w:w="1423" w:type="dxa"/>
            <w:hideMark/>
          </w:tcPr>
          <w:p w14:paraId="31B49CD3" w14:textId="77777777" w:rsidR="009A6613" w:rsidRDefault="009A6613">
            <w:pPr>
              <w:spacing w:before="20" w:after="20"/>
              <w:jc w:val="right"/>
              <w:rPr>
                <w:rFonts w:eastAsia="Calibri"/>
                <w:szCs w:val="17"/>
              </w:rPr>
            </w:pPr>
            <w:r>
              <w:t>18/03/2010</w:t>
            </w:r>
          </w:p>
        </w:tc>
      </w:tr>
      <w:tr w:rsidR="009A6613" w14:paraId="077DE429" w14:textId="77777777" w:rsidTr="009A6613">
        <w:trPr>
          <w:trHeight w:val="20"/>
        </w:trPr>
        <w:tc>
          <w:tcPr>
            <w:tcW w:w="1413" w:type="dxa"/>
          </w:tcPr>
          <w:p w14:paraId="571D1B6B" w14:textId="77777777" w:rsidR="009A6613" w:rsidRDefault="009A6613">
            <w:pPr>
              <w:spacing w:before="20" w:after="20"/>
              <w:jc w:val="center"/>
              <w:rPr>
                <w:rFonts w:eastAsia="Calibri"/>
                <w:szCs w:val="17"/>
              </w:rPr>
            </w:pPr>
          </w:p>
        </w:tc>
        <w:tc>
          <w:tcPr>
            <w:tcW w:w="2551" w:type="dxa"/>
            <w:hideMark/>
          </w:tcPr>
          <w:p w14:paraId="12B1B1B7" w14:textId="77777777" w:rsidR="009A6613" w:rsidRDefault="009A6613">
            <w:pPr>
              <w:spacing w:before="20" w:after="20"/>
              <w:jc w:val="left"/>
              <w:rPr>
                <w:rFonts w:eastAsia="Calibri"/>
                <w:szCs w:val="17"/>
              </w:rPr>
            </w:pPr>
            <w:r>
              <w:t>Sayer, Max Alfred Michael</w:t>
            </w:r>
          </w:p>
        </w:tc>
        <w:tc>
          <w:tcPr>
            <w:tcW w:w="3969" w:type="dxa"/>
            <w:hideMark/>
          </w:tcPr>
          <w:p w14:paraId="45FB64CA" w14:textId="77777777" w:rsidR="009A6613" w:rsidRDefault="009A6613">
            <w:pPr>
              <w:spacing w:before="20" w:after="20"/>
              <w:jc w:val="left"/>
              <w:rPr>
                <w:rFonts w:eastAsia="Calibri"/>
                <w:szCs w:val="17"/>
              </w:rPr>
            </w:pPr>
            <w:r>
              <w:t>176 Prospect Road, Prospect SA 5082</w:t>
            </w:r>
          </w:p>
        </w:tc>
        <w:tc>
          <w:tcPr>
            <w:tcW w:w="1423" w:type="dxa"/>
            <w:hideMark/>
          </w:tcPr>
          <w:p w14:paraId="585672C5" w14:textId="77777777" w:rsidR="009A6613" w:rsidRDefault="009A6613">
            <w:pPr>
              <w:spacing w:before="20" w:after="20"/>
              <w:jc w:val="right"/>
              <w:rPr>
                <w:rFonts w:eastAsia="Calibri"/>
                <w:szCs w:val="17"/>
              </w:rPr>
            </w:pPr>
            <w:r>
              <w:t>12/10/1989</w:t>
            </w:r>
          </w:p>
        </w:tc>
      </w:tr>
      <w:tr w:rsidR="009A6613" w14:paraId="700317E2" w14:textId="77777777" w:rsidTr="009A6613">
        <w:trPr>
          <w:trHeight w:val="20"/>
        </w:trPr>
        <w:tc>
          <w:tcPr>
            <w:tcW w:w="1413" w:type="dxa"/>
          </w:tcPr>
          <w:p w14:paraId="03A69E4A" w14:textId="77777777" w:rsidR="009A6613" w:rsidRDefault="009A6613">
            <w:pPr>
              <w:spacing w:before="20" w:after="20"/>
              <w:jc w:val="center"/>
              <w:rPr>
                <w:rFonts w:eastAsia="Calibri"/>
                <w:szCs w:val="17"/>
              </w:rPr>
            </w:pPr>
          </w:p>
        </w:tc>
        <w:tc>
          <w:tcPr>
            <w:tcW w:w="2551" w:type="dxa"/>
            <w:hideMark/>
          </w:tcPr>
          <w:p w14:paraId="2A132280" w14:textId="77777777" w:rsidR="009A6613" w:rsidRDefault="009A6613">
            <w:pPr>
              <w:spacing w:before="20" w:after="20"/>
              <w:jc w:val="left"/>
              <w:rPr>
                <w:rFonts w:eastAsia="Calibri"/>
                <w:szCs w:val="17"/>
              </w:rPr>
            </w:pPr>
            <w:r>
              <w:t>Seskis, Samuel Thomas</w:t>
            </w:r>
          </w:p>
        </w:tc>
        <w:tc>
          <w:tcPr>
            <w:tcW w:w="3969" w:type="dxa"/>
            <w:hideMark/>
          </w:tcPr>
          <w:p w14:paraId="3B1F4305" w14:textId="77777777" w:rsidR="009A6613" w:rsidRDefault="009A6613">
            <w:pPr>
              <w:spacing w:before="20" w:after="20"/>
              <w:jc w:val="left"/>
              <w:rPr>
                <w:rFonts w:eastAsia="Calibri"/>
                <w:szCs w:val="17"/>
              </w:rPr>
            </w:pPr>
            <w:r>
              <w:t>Level 1/24 South Terrace, Adelaide SA 5000</w:t>
            </w:r>
          </w:p>
        </w:tc>
        <w:tc>
          <w:tcPr>
            <w:tcW w:w="1423" w:type="dxa"/>
            <w:hideMark/>
          </w:tcPr>
          <w:p w14:paraId="395AEB56" w14:textId="77777777" w:rsidR="009A6613" w:rsidRDefault="009A6613">
            <w:pPr>
              <w:spacing w:before="20" w:after="20"/>
              <w:jc w:val="right"/>
              <w:rPr>
                <w:rFonts w:eastAsia="Calibri"/>
                <w:szCs w:val="17"/>
              </w:rPr>
            </w:pPr>
            <w:r>
              <w:t>16/06/2015</w:t>
            </w:r>
          </w:p>
        </w:tc>
      </w:tr>
      <w:tr w:rsidR="009A6613" w14:paraId="745C5E17" w14:textId="77777777" w:rsidTr="009A6613">
        <w:trPr>
          <w:trHeight w:val="20"/>
        </w:trPr>
        <w:tc>
          <w:tcPr>
            <w:tcW w:w="1413" w:type="dxa"/>
          </w:tcPr>
          <w:p w14:paraId="41B82A8B" w14:textId="77777777" w:rsidR="009A6613" w:rsidRDefault="009A6613">
            <w:pPr>
              <w:spacing w:before="20" w:after="20"/>
              <w:jc w:val="center"/>
              <w:rPr>
                <w:rFonts w:eastAsia="Calibri"/>
                <w:szCs w:val="17"/>
              </w:rPr>
            </w:pPr>
          </w:p>
        </w:tc>
        <w:tc>
          <w:tcPr>
            <w:tcW w:w="2551" w:type="dxa"/>
            <w:hideMark/>
          </w:tcPr>
          <w:p w14:paraId="5144F0A2" w14:textId="77777777" w:rsidR="009A6613" w:rsidRDefault="009A6613">
            <w:pPr>
              <w:spacing w:before="20" w:after="20"/>
              <w:jc w:val="left"/>
              <w:rPr>
                <w:rFonts w:eastAsia="Calibri"/>
                <w:szCs w:val="17"/>
              </w:rPr>
            </w:pPr>
            <w:r>
              <w:t>Shepherd, Ben</w:t>
            </w:r>
          </w:p>
        </w:tc>
        <w:tc>
          <w:tcPr>
            <w:tcW w:w="3969" w:type="dxa"/>
            <w:hideMark/>
          </w:tcPr>
          <w:p w14:paraId="5CD06465" w14:textId="77777777" w:rsidR="009A6613" w:rsidRDefault="009A6613">
            <w:pPr>
              <w:spacing w:before="20" w:after="20"/>
              <w:jc w:val="left"/>
              <w:rPr>
                <w:rFonts w:eastAsia="Calibri"/>
                <w:szCs w:val="17"/>
              </w:rPr>
            </w:pPr>
            <w:r>
              <w:t>18 Leslie Crescent, Crafers SA 5152</w:t>
            </w:r>
          </w:p>
        </w:tc>
        <w:tc>
          <w:tcPr>
            <w:tcW w:w="1423" w:type="dxa"/>
            <w:hideMark/>
          </w:tcPr>
          <w:p w14:paraId="41A865F6" w14:textId="77777777" w:rsidR="009A6613" w:rsidRDefault="009A6613">
            <w:pPr>
              <w:spacing w:before="20" w:after="20"/>
              <w:jc w:val="right"/>
              <w:rPr>
                <w:rFonts w:eastAsia="Calibri"/>
                <w:szCs w:val="17"/>
              </w:rPr>
            </w:pPr>
            <w:r>
              <w:t>21/04/2016</w:t>
            </w:r>
          </w:p>
        </w:tc>
      </w:tr>
      <w:tr w:rsidR="009A6613" w14:paraId="11D461FB" w14:textId="77777777" w:rsidTr="009A6613">
        <w:trPr>
          <w:trHeight w:val="20"/>
        </w:trPr>
        <w:tc>
          <w:tcPr>
            <w:tcW w:w="1413" w:type="dxa"/>
          </w:tcPr>
          <w:p w14:paraId="16927C63" w14:textId="77777777" w:rsidR="009A6613" w:rsidRDefault="009A6613">
            <w:pPr>
              <w:spacing w:before="20" w:after="20"/>
              <w:jc w:val="center"/>
              <w:rPr>
                <w:rFonts w:eastAsia="Calibri"/>
                <w:szCs w:val="17"/>
              </w:rPr>
            </w:pPr>
          </w:p>
        </w:tc>
        <w:tc>
          <w:tcPr>
            <w:tcW w:w="2551" w:type="dxa"/>
            <w:hideMark/>
          </w:tcPr>
          <w:p w14:paraId="0CBAA853" w14:textId="77777777" w:rsidR="009A6613" w:rsidRDefault="009A6613">
            <w:pPr>
              <w:spacing w:before="20" w:after="20"/>
              <w:jc w:val="left"/>
              <w:rPr>
                <w:rFonts w:eastAsia="Calibri"/>
                <w:szCs w:val="17"/>
              </w:rPr>
            </w:pPr>
            <w:r>
              <w:t>Slape, Bradley James</w:t>
            </w:r>
          </w:p>
        </w:tc>
        <w:tc>
          <w:tcPr>
            <w:tcW w:w="3969" w:type="dxa"/>
            <w:hideMark/>
          </w:tcPr>
          <w:p w14:paraId="6FD84121" w14:textId="77777777" w:rsidR="009A6613" w:rsidRDefault="009A6613">
            <w:pPr>
              <w:spacing w:before="20" w:after="20"/>
              <w:jc w:val="left"/>
              <w:rPr>
                <w:rFonts w:eastAsia="Calibri"/>
                <w:szCs w:val="17"/>
              </w:rPr>
            </w:pPr>
            <w:r>
              <w:t>GPO Box 1354, Adelaide SA 5001</w:t>
            </w:r>
          </w:p>
        </w:tc>
        <w:tc>
          <w:tcPr>
            <w:tcW w:w="1423" w:type="dxa"/>
            <w:hideMark/>
          </w:tcPr>
          <w:p w14:paraId="56478C0B" w14:textId="77777777" w:rsidR="009A6613" w:rsidRDefault="009A6613">
            <w:pPr>
              <w:spacing w:before="20" w:after="20"/>
              <w:jc w:val="right"/>
              <w:rPr>
                <w:rFonts w:eastAsia="Calibri"/>
                <w:szCs w:val="17"/>
              </w:rPr>
            </w:pPr>
            <w:r>
              <w:t>20/04/2006</w:t>
            </w:r>
          </w:p>
        </w:tc>
      </w:tr>
      <w:tr w:rsidR="009A6613" w14:paraId="449B9073" w14:textId="77777777" w:rsidTr="009A6613">
        <w:trPr>
          <w:trHeight w:val="20"/>
        </w:trPr>
        <w:tc>
          <w:tcPr>
            <w:tcW w:w="1413" w:type="dxa"/>
          </w:tcPr>
          <w:p w14:paraId="1BBFA7D0" w14:textId="77777777" w:rsidR="009A6613" w:rsidRDefault="009A6613">
            <w:pPr>
              <w:spacing w:before="20" w:after="20"/>
              <w:jc w:val="center"/>
              <w:rPr>
                <w:rFonts w:eastAsia="Calibri"/>
                <w:szCs w:val="17"/>
              </w:rPr>
            </w:pPr>
          </w:p>
        </w:tc>
        <w:tc>
          <w:tcPr>
            <w:tcW w:w="2551" w:type="dxa"/>
            <w:hideMark/>
          </w:tcPr>
          <w:p w14:paraId="229590EF" w14:textId="77777777" w:rsidR="009A6613" w:rsidRDefault="009A6613">
            <w:pPr>
              <w:spacing w:before="20" w:after="20"/>
              <w:jc w:val="left"/>
              <w:rPr>
                <w:rFonts w:eastAsia="Calibri"/>
                <w:szCs w:val="17"/>
              </w:rPr>
            </w:pPr>
            <w:r>
              <w:t>Stockley, Nathan James</w:t>
            </w:r>
          </w:p>
        </w:tc>
        <w:tc>
          <w:tcPr>
            <w:tcW w:w="3969" w:type="dxa"/>
            <w:hideMark/>
          </w:tcPr>
          <w:p w14:paraId="5EE5E768" w14:textId="77777777" w:rsidR="009A6613" w:rsidRDefault="009A6613">
            <w:pPr>
              <w:spacing w:before="20" w:after="20"/>
              <w:jc w:val="left"/>
              <w:rPr>
                <w:rFonts w:eastAsia="Calibri"/>
                <w:szCs w:val="17"/>
              </w:rPr>
            </w:pPr>
            <w:r>
              <w:t>PO Box 1000, Kent Town SA 5071</w:t>
            </w:r>
          </w:p>
        </w:tc>
        <w:tc>
          <w:tcPr>
            <w:tcW w:w="1423" w:type="dxa"/>
            <w:hideMark/>
          </w:tcPr>
          <w:p w14:paraId="34EB5EAB" w14:textId="77777777" w:rsidR="009A6613" w:rsidRDefault="009A6613">
            <w:pPr>
              <w:spacing w:before="20" w:after="20"/>
              <w:jc w:val="right"/>
              <w:rPr>
                <w:rFonts w:eastAsia="Calibri"/>
                <w:szCs w:val="17"/>
              </w:rPr>
            </w:pPr>
            <w:r>
              <w:t>17/02/2021</w:t>
            </w:r>
          </w:p>
        </w:tc>
      </w:tr>
      <w:tr w:rsidR="009A6613" w14:paraId="4F6B9A1D" w14:textId="77777777" w:rsidTr="009A6613">
        <w:trPr>
          <w:trHeight w:val="20"/>
        </w:trPr>
        <w:tc>
          <w:tcPr>
            <w:tcW w:w="1413" w:type="dxa"/>
          </w:tcPr>
          <w:p w14:paraId="1F016CD0" w14:textId="77777777" w:rsidR="009A6613" w:rsidRDefault="009A6613">
            <w:pPr>
              <w:spacing w:before="20" w:after="20"/>
              <w:jc w:val="center"/>
              <w:rPr>
                <w:rFonts w:eastAsia="Calibri"/>
                <w:szCs w:val="17"/>
              </w:rPr>
            </w:pPr>
          </w:p>
        </w:tc>
        <w:tc>
          <w:tcPr>
            <w:tcW w:w="2551" w:type="dxa"/>
            <w:hideMark/>
          </w:tcPr>
          <w:p w14:paraId="14B823A8" w14:textId="77777777" w:rsidR="009A6613" w:rsidRDefault="009A6613">
            <w:pPr>
              <w:spacing w:before="20" w:after="20"/>
              <w:jc w:val="left"/>
              <w:rPr>
                <w:rFonts w:eastAsia="Calibri"/>
                <w:szCs w:val="17"/>
              </w:rPr>
            </w:pPr>
            <w:r>
              <w:t>Struthers, David Barrie</w:t>
            </w:r>
          </w:p>
        </w:tc>
        <w:tc>
          <w:tcPr>
            <w:tcW w:w="3969" w:type="dxa"/>
            <w:hideMark/>
          </w:tcPr>
          <w:p w14:paraId="773CB16E" w14:textId="77777777" w:rsidR="009A6613" w:rsidRDefault="009A6613">
            <w:pPr>
              <w:spacing w:before="20" w:after="20"/>
              <w:jc w:val="left"/>
              <w:rPr>
                <w:rFonts w:eastAsia="Calibri"/>
                <w:szCs w:val="17"/>
              </w:rPr>
            </w:pPr>
            <w:r>
              <w:t>PO Box 510, North Adelaide SA 5006</w:t>
            </w:r>
          </w:p>
        </w:tc>
        <w:tc>
          <w:tcPr>
            <w:tcW w:w="1423" w:type="dxa"/>
            <w:hideMark/>
          </w:tcPr>
          <w:p w14:paraId="6E6FBB26" w14:textId="77777777" w:rsidR="009A6613" w:rsidRDefault="009A6613">
            <w:pPr>
              <w:spacing w:before="20" w:after="20"/>
              <w:jc w:val="right"/>
              <w:rPr>
                <w:rFonts w:eastAsia="Calibri"/>
                <w:szCs w:val="17"/>
              </w:rPr>
            </w:pPr>
            <w:r>
              <w:t>16/04/2015</w:t>
            </w:r>
          </w:p>
        </w:tc>
      </w:tr>
      <w:tr w:rsidR="009A6613" w14:paraId="3E071B9D" w14:textId="77777777" w:rsidTr="009A6613">
        <w:trPr>
          <w:trHeight w:val="20"/>
        </w:trPr>
        <w:tc>
          <w:tcPr>
            <w:tcW w:w="1413" w:type="dxa"/>
          </w:tcPr>
          <w:p w14:paraId="6E04275E" w14:textId="77777777" w:rsidR="009A6613" w:rsidRDefault="009A6613">
            <w:pPr>
              <w:spacing w:before="20" w:after="20"/>
              <w:jc w:val="center"/>
              <w:rPr>
                <w:rFonts w:eastAsia="Calibri"/>
                <w:szCs w:val="17"/>
              </w:rPr>
            </w:pPr>
          </w:p>
        </w:tc>
        <w:tc>
          <w:tcPr>
            <w:tcW w:w="2551" w:type="dxa"/>
            <w:hideMark/>
          </w:tcPr>
          <w:p w14:paraId="30674360" w14:textId="77777777" w:rsidR="009A6613" w:rsidRDefault="009A6613">
            <w:pPr>
              <w:spacing w:before="20" w:after="20"/>
              <w:jc w:val="left"/>
              <w:rPr>
                <w:rFonts w:eastAsia="Calibri"/>
                <w:szCs w:val="17"/>
              </w:rPr>
            </w:pPr>
            <w:r>
              <w:t>Summers, Clayton Myles</w:t>
            </w:r>
          </w:p>
        </w:tc>
        <w:tc>
          <w:tcPr>
            <w:tcW w:w="3969" w:type="dxa"/>
            <w:hideMark/>
          </w:tcPr>
          <w:p w14:paraId="04908807" w14:textId="77777777" w:rsidR="009A6613" w:rsidRDefault="009A6613">
            <w:pPr>
              <w:spacing w:before="20" w:after="20"/>
              <w:jc w:val="left"/>
              <w:rPr>
                <w:rFonts w:eastAsia="Calibri"/>
                <w:szCs w:val="17"/>
              </w:rPr>
            </w:pPr>
            <w:r>
              <w:t>9 St Georges Street, Willunga SA 5172</w:t>
            </w:r>
          </w:p>
        </w:tc>
        <w:tc>
          <w:tcPr>
            <w:tcW w:w="1423" w:type="dxa"/>
            <w:hideMark/>
          </w:tcPr>
          <w:p w14:paraId="37BF3954" w14:textId="77777777" w:rsidR="009A6613" w:rsidRDefault="009A6613">
            <w:pPr>
              <w:spacing w:before="20" w:after="20"/>
              <w:jc w:val="right"/>
              <w:rPr>
                <w:rFonts w:eastAsia="Calibri"/>
                <w:szCs w:val="17"/>
              </w:rPr>
            </w:pPr>
            <w:r>
              <w:t>12/06/1986</w:t>
            </w:r>
          </w:p>
        </w:tc>
      </w:tr>
      <w:tr w:rsidR="009A6613" w14:paraId="445A2428" w14:textId="77777777" w:rsidTr="009A6613">
        <w:trPr>
          <w:trHeight w:val="20"/>
        </w:trPr>
        <w:tc>
          <w:tcPr>
            <w:tcW w:w="1413" w:type="dxa"/>
            <w:hideMark/>
          </w:tcPr>
          <w:p w14:paraId="31BB368B" w14:textId="77777777" w:rsidR="009A6613" w:rsidRDefault="009A6613">
            <w:pPr>
              <w:spacing w:before="20" w:after="20"/>
              <w:jc w:val="center"/>
              <w:rPr>
                <w:rFonts w:eastAsia="Calibri"/>
                <w:szCs w:val="17"/>
              </w:rPr>
            </w:pPr>
            <w:r>
              <w:t>Non-Practising</w:t>
            </w:r>
          </w:p>
        </w:tc>
        <w:tc>
          <w:tcPr>
            <w:tcW w:w="2551" w:type="dxa"/>
            <w:hideMark/>
          </w:tcPr>
          <w:p w14:paraId="76284A89" w14:textId="77777777" w:rsidR="009A6613" w:rsidRDefault="009A6613">
            <w:pPr>
              <w:spacing w:before="20" w:after="20"/>
              <w:jc w:val="left"/>
              <w:rPr>
                <w:rFonts w:eastAsia="Calibri"/>
                <w:szCs w:val="17"/>
              </w:rPr>
            </w:pPr>
            <w:r>
              <w:t xml:space="preserve">Teakle, Mark Ronald Bray </w:t>
            </w:r>
          </w:p>
        </w:tc>
        <w:tc>
          <w:tcPr>
            <w:tcW w:w="3969" w:type="dxa"/>
            <w:hideMark/>
          </w:tcPr>
          <w:p w14:paraId="02C05406" w14:textId="77777777" w:rsidR="009A6613" w:rsidRDefault="009A6613">
            <w:pPr>
              <w:spacing w:before="20" w:after="20"/>
              <w:jc w:val="left"/>
              <w:rPr>
                <w:rFonts w:eastAsia="Calibri"/>
                <w:szCs w:val="17"/>
              </w:rPr>
            </w:pPr>
            <w:r>
              <w:t>11 Tenison Drive, Mount Gambier SA 5290</w:t>
            </w:r>
          </w:p>
        </w:tc>
        <w:tc>
          <w:tcPr>
            <w:tcW w:w="1423" w:type="dxa"/>
            <w:hideMark/>
          </w:tcPr>
          <w:p w14:paraId="27640D2C" w14:textId="77777777" w:rsidR="009A6613" w:rsidRDefault="009A6613">
            <w:pPr>
              <w:spacing w:before="20" w:after="20"/>
              <w:jc w:val="right"/>
              <w:rPr>
                <w:rFonts w:eastAsia="Calibri"/>
                <w:szCs w:val="17"/>
              </w:rPr>
            </w:pPr>
            <w:r>
              <w:t>8/11/1984</w:t>
            </w:r>
          </w:p>
        </w:tc>
      </w:tr>
      <w:tr w:rsidR="009A6613" w14:paraId="520791F4" w14:textId="77777777" w:rsidTr="009A6613">
        <w:trPr>
          <w:trHeight w:val="20"/>
        </w:trPr>
        <w:tc>
          <w:tcPr>
            <w:tcW w:w="1413" w:type="dxa"/>
          </w:tcPr>
          <w:p w14:paraId="5129F4D6" w14:textId="77777777" w:rsidR="009A6613" w:rsidRDefault="009A6613">
            <w:pPr>
              <w:spacing w:before="20" w:after="20"/>
              <w:jc w:val="center"/>
              <w:rPr>
                <w:rFonts w:eastAsia="Calibri"/>
                <w:szCs w:val="17"/>
              </w:rPr>
            </w:pPr>
          </w:p>
        </w:tc>
        <w:tc>
          <w:tcPr>
            <w:tcW w:w="2551" w:type="dxa"/>
            <w:hideMark/>
          </w:tcPr>
          <w:p w14:paraId="51A29B92" w14:textId="77777777" w:rsidR="009A6613" w:rsidRDefault="009A6613">
            <w:pPr>
              <w:spacing w:before="20" w:after="20"/>
              <w:jc w:val="left"/>
              <w:rPr>
                <w:rFonts w:eastAsia="Calibri"/>
                <w:szCs w:val="17"/>
              </w:rPr>
            </w:pPr>
            <w:r>
              <w:t>Thorley, Beau</w:t>
            </w:r>
          </w:p>
        </w:tc>
        <w:tc>
          <w:tcPr>
            <w:tcW w:w="3969" w:type="dxa"/>
            <w:hideMark/>
          </w:tcPr>
          <w:p w14:paraId="6637041B" w14:textId="77777777" w:rsidR="009A6613" w:rsidRDefault="009A6613">
            <w:pPr>
              <w:spacing w:before="20" w:after="20"/>
              <w:jc w:val="left"/>
              <w:rPr>
                <w:rFonts w:eastAsia="Calibri"/>
                <w:szCs w:val="17"/>
              </w:rPr>
            </w:pPr>
            <w:r>
              <w:t>PO Box 1000, Kent Town SA 5071</w:t>
            </w:r>
          </w:p>
        </w:tc>
        <w:tc>
          <w:tcPr>
            <w:tcW w:w="1423" w:type="dxa"/>
            <w:hideMark/>
          </w:tcPr>
          <w:p w14:paraId="67A5785E" w14:textId="77777777" w:rsidR="009A6613" w:rsidRDefault="009A6613">
            <w:pPr>
              <w:spacing w:before="20" w:after="20"/>
              <w:jc w:val="right"/>
              <w:rPr>
                <w:rFonts w:eastAsia="Calibri"/>
                <w:szCs w:val="17"/>
              </w:rPr>
            </w:pPr>
            <w:r>
              <w:t>17/11/2011</w:t>
            </w:r>
          </w:p>
        </w:tc>
      </w:tr>
      <w:tr w:rsidR="009A6613" w14:paraId="1E4C48BB" w14:textId="77777777" w:rsidTr="009A6613">
        <w:trPr>
          <w:trHeight w:val="20"/>
        </w:trPr>
        <w:tc>
          <w:tcPr>
            <w:tcW w:w="1413" w:type="dxa"/>
          </w:tcPr>
          <w:p w14:paraId="07771563" w14:textId="77777777" w:rsidR="009A6613" w:rsidRDefault="009A6613">
            <w:pPr>
              <w:spacing w:before="20" w:after="20"/>
              <w:jc w:val="center"/>
              <w:rPr>
                <w:rFonts w:eastAsia="Calibri"/>
                <w:szCs w:val="17"/>
              </w:rPr>
            </w:pPr>
          </w:p>
        </w:tc>
        <w:tc>
          <w:tcPr>
            <w:tcW w:w="2551" w:type="dxa"/>
            <w:hideMark/>
          </w:tcPr>
          <w:p w14:paraId="7E7C1EF9" w14:textId="77777777" w:rsidR="009A6613" w:rsidRDefault="009A6613">
            <w:pPr>
              <w:spacing w:before="20" w:after="20"/>
              <w:jc w:val="left"/>
              <w:rPr>
                <w:rFonts w:eastAsia="Calibri"/>
                <w:szCs w:val="17"/>
              </w:rPr>
            </w:pPr>
            <w:r>
              <w:t>Townsend, Steven James</w:t>
            </w:r>
          </w:p>
        </w:tc>
        <w:tc>
          <w:tcPr>
            <w:tcW w:w="3969" w:type="dxa"/>
            <w:hideMark/>
          </w:tcPr>
          <w:p w14:paraId="7ABD3682" w14:textId="77777777" w:rsidR="009A6613" w:rsidRDefault="009A6613">
            <w:pPr>
              <w:spacing w:before="20" w:after="20"/>
              <w:jc w:val="left"/>
              <w:rPr>
                <w:rFonts w:eastAsia="Calibri"/>
                <w:szCs w:val="17"/>
              </w:rPr>
            </w:pPr>
            <w:r>
              <w:t>8 Beaver Court, Port Lincoln SA 5606</w:t>
            </w:r>
          </w:p>
        </w:tc>
        <w:tc>
          <w:tcPr>
            <w:tcW w:w="1423" w:type="dxa"/>
            <w:hideMark/>
          </w:tcPr>
          <w:p w14:paraId="47E10366" w14:textId="77777777" w:rsidR="009A6613" w:rsidRDefault="009A6613">
            <w:pPr>
              <w:spacing w:before="20" w:after="20"/>
              <w:jc w:val="right"/>
              <w:rPr>
                <w:rFonts w:eastAsia="Calibri"/>
                <w:szCs w:val="17"/>
              </w:rPr>
            </w:pPr>
            <w:r>
              <w:t>18/08/2005</w:t>
            </w:r>
          </w:p>
        </w:tc>
      </w:tr>
      <w:tr w:rsidR="009A6613" w14:paraId="5075E386" w14:textId="77777777" w:rsidTr="009A6613">
        <w:trPr>
          <w:trHeight w:val="20"/>
        </w:trPr>
        <w:tc>
          <w:tcPr>
            <w:tcW w:w="1413" w:type="dxa"/>
          </w:tcPr>
          <w:p w14:paraId="6F8EFE41" w14:textId="77777777" w:rsidR="009A6613" w:rsidRDefault="009A6613">
            <w:pPr>
              <w:spacing w:before="20" w:after="20"/>
              <w:jc w:val="center"/>
              <w:rPr>
                <w:rFonts w:eastAsia="Calibri"/>
                <w:szCs w:val="17"/>
              </w:rPr>
            </w:pPr>
          </w:p>
        </w:tc>
        <w:tc>
          <w:tcPr>
            <w:tcW w:w="2551" w:type="dxa"/>
            <w:hideMark/>
          </w:tcPr>
          <w:p w14:paraId="5BBCF906" w14:textId="77777777" w:rsidR="009A6613" w:rsidRDefault="009A6613">
            <w:pPr>
              <w:spacing w:before="20" w:after="20"/>
              <w:jc w:val="left"/>
              <w:rPr>
                <w:rFonts w:eastAsia="Calibri"/>
                <w:szCs w:val="17"/>
              </w:rPr>
            </w:pPr>
            <w:r>
              <w:t>Tripodi, Alfredo</w:t>
            </w:r>
          </w:p>
        </w:tc>
        <w:tc>
          <w:tcPr>
            <w:tcW w:w="3969" w:type="dxa"/>
            <w:hideMark/>
          </w:tcPr>
          <w:p w14:paraId="7BAA4D4B" w14:textId="77777777" w:rsidR="009A6613" w:rsidRDefault="009A6613">
            <w:pPr>
              <w:spacing w:before="20" w:after="20"/>
              <w:jc w:val="left"/>
              <w:rPr>
                <w:rFonts w:eastAsia="Calibri"/>
                <w:szCs w:val="17"/>
              </w:rPr>
            </w:pPr>
            <w:r>
              <w:t>10 Paula Street, Athelstone SA 5076</w:t>
            </w:r>
          </w:p>
        </w:tc>
        <w:tc>
          <w:tcPr>
            <w:tcW w:w="1423" w:type="dxa"/>
            <w:hideMark/>
          </w:tcPr>
          <w:p w14:paraId="4F642896" w14:textId="77777777" w:rsidR="009A6613" w:rsidRDefault="009A6613">
            <w:pPr>
              <w:spacing w:before="20" w:after="20"/>
              <w:jc w:val="right"/>
              <w:rPr>
                <w:rFonts w:eastAsia="Calibri"/>
                <w:szCs w:val="17"/>
              </w:rPr>
            </w:pPr>
            <w:r>
              <w:t>15/03/2007</w:t>
            </w:r>
          </w:p>
        </w:tc>
      </w:tr>
      <w:tr w:rsidR="009A6613" w14:paraId="656672B6" w14:textId="77777777" w:rsidTr="009A6613">
        <w:trPr>
          <w:trHeight w:val="20"/>
        </w:trPr>
        <w:tc>
          <w:tcPr>
            <w:tcW w:w="1413" w:type="dxa"/>
          </w:tcPr>
          <w:p w14:paraId="55A66E22" w14:textId="77777777" w:rsidR="009A6613" w:rsidRDefault="009A6613">
            <w:pPr>
              <w:spacing w:before="20" w:after="20"/>
              <w:jc w:val="center"/>
              <w:rPr>
                <w:rFonts w:eastAsia="Calibri"/>
                <w:szCs w:val="17"/>
              </w:rPr>
            </w:pPr>
          </w:p>
        </w:tc>
        <w:tc>
          <w:tcPr>
            <w:tcW w:w="2551" w:type="dxa"/>
            <w:hideMark/>
          </w:tcPr>
          <w:p w14:paraId="6CDC021D" w14:textId="77777777" w:rsidR="009A6613" w:rsidRDefault="009A6613">
            <w:pPr>
              <w:spacing w:before="20" w:after="20"/>
              <w:jc w:val="left"/>
              <w:rPr>
                <w:rFonts w:eastAsia="Calibri"/>
                <w:szCs w:val="17"/>
              </w:rPr>
            </w:pPr>
            <w:r>
              <w:t>Turnbull, Shaun William</w:t>
            </w:r>
          </w:p>
        </w:tc>
        <w:tc>
          <w:tcPr>
            <w:tcW w:w="3969" w:type="dxa"/>
            <w:hideMark/>
          </w:tcPr>
          <w:p w14:paraId="4F4A04BA" w14:textId="77777777" w:rsidR="009A6613" w:rsidRDefault="009A6613">
            <w:pPr>
              <w:spacing w:before="20" w:after="20"/>
              <w:jc w:val="left"/>
              <w:rPr>
                <w:rFonts w:eastAsia="Calibri"/>
                <w:szCs w:val="17"/>
              </w:rPr>
            </w:pPr>
            <w:r>
              <w:t>176 Prospect Road, Prospect SA 5082</w:t>
            </w:r>
          </w:p>
        </w:tc>
        <w:tc>
          <w:tcPr>
            <w:tcW w:w="1423" w:type="dxa"/>
            <w:hideMark/>
          </w:tcPr>
          <w:p w14:paraId="65A42684" w14:textId="77777777" w:rsidR="009A6613" w:rsidRDefault="009A6613">
            <w:pPr>
              <w:spacing w:before="20" w:after="20"/>
              <w:jc w:val="right"/>
              <w:rPr>
                <w:rFonts w:eastAsia="Calibri"/>
                <w:szCs w:val="17"/>
              </w:rPr>
            </w:pPr>
            <w:r>
              <w:t>15/02/2007</w:t>
            </w:r>
          </w:p>
        </w:tc>
      </w:tr>
      <w:tr w:rsidR="009A6613" w14:paraId="05D8B94B" w14:textId="77777777" w:rsidTr="009A6613">
        <w:trPr>
          <w:trHeight w:val="20"/>
        </w:trPr>
        <w:tc>
          <w:tcPr>
            <w:tcW w:w="1413" w:type="dxa"/>
          </w:tcPr>
          <w:p w14:paraId="264BAB60" w14:textId="77777777" w:rsidR="009A6613" w:rsidRDefault="009A6613">
            <w:pPr>
              <w:spacing w:before="20" w:after="20"/>
              <w:jc w:val="center"/>
              <w:rPr>
                <w:rFonts w:eastAsia="Calibri"/>
                <w:szCs w:val="17"/>
              </w:rPr>
            </w:pPr>
          </w:p>
        </w:tc>
        <w:tc>
          <w:tcPr>
            <w:tcW w:w="2551" w:type="dxa"/>
            <w:hideMark/>
          </w:tcPr>
          <w:p w14:paraId="3FFA53FF" w14:textId="77777777" w:rsidR="009A6613" w:rsidRDefault="009A6613">
            <w:pPr>
              <w:spacing w:before="20" w:after="20"/>
              <w:jc w:val="left"/>
              <w:rPr>
                <w:rFonts w:eastAsia="Calibri"/>
                <w:szCs w:val="17"/>
              </w:rPr>
            </w:pPr>
            <w:r>
              <w:t>Tucker, Paul</w:t>
            </w:r>
          </w:p>
        </w:tc>
        <w:tc>
          <w:tcPr>
            <w:tcW w:w="3969" w:type="dxa"/>
            <w:hideMark/>
          </w:tcPr>
          <w:p w14:paraId="01753A7A" w14:textId="77777777" w:rsidR="009A6613" w:rsidRDefault="009A6613">
            <w:pPr>
              <w:spacing w:before="20" w:after="20"/>
              <w:jc w:val="left"/>
              <w:rPr>
                <w:rFonts w:eastAsia="Calibri"/>
                <w:szCs w:val="17"/>
              </w:rPr>
            </w:pPr>
            <w:r>
              <w:t>3 Bruce Road, Barmera SA 5345</w:t>
            </w:r>
          </w:p>
        </w:tc>
        <w:tc>
          <w:tcPr>
            <w:tcW w:w="1423" w:type="dxa"/>
            <w:hideMark/>
          </w:tcPr>
          <w:p w14:paraId="09510FD3" w14:textId="77777777" w:rsidR="009A6613" w:rsidRDefault="009A6613">
            <w:pPr>
              <w:spacing w:before="20" w:after="20"/>
              <w:jc w:val="right"/>
              <w:rPr>
                <w:rFonts w:eastAsia="Calibri"/>
                <w:szCs w:val="17"/>
              </w:rPr>
            </w:pPr>
            <w:r>
              <w:t>31/05/1973</w:t>
            </w:r>
          </w:p>
        </w:tc>
      </w:tr>
      <w:tr w:rsidR="009A6613" w14:paraId="56B3BD6C" w14:textId="77777777" w:rsidTr="009A6613">
        <w:trPr>
          <w:trHeight w:val="20"/>
        </w:trPr>
        <w:tc>
          <w:tcPr>
            <w:tcW w:w="1413" w:type="dxa"/>
          </w:tcPr>
          <w:p w14:paraId="66493498" w14:textId="77777777" w:rsidR="009A6613" w:rsidRDefault="009A6613">
            <w:pPr>
              <w:spacing w:before="20" w:after="20"/>
              <w:jc w:val="center"/>
              <w:rPr>
                <w:rFonts w:eastAsia="Calibri"/>
                <w:szCs w:val="17"/>
              </w:rPr>
            </w:pPr>
          </w:p>
        </w:tc>
        <w:tc>
          <w:tcPr>
            <w:tcW w:w="2551" w:type="dxa"/>
            <w:hideMark/>
          </w:tcPr>
          <w:p w14:paraId="21739236" w14:textId="77777777" w:rsidR="009A6613" w:rsidRDefault="009A6613">
            <w:pPr>
              <w:spacing w:before="20" w:after="20"/>
              <w:jc w:val="left"/>
              <w:rPr>
                <w:rFonts w:eastAsia="Calibri"/>
                <w:szCs w:val="17"/>
              </w:rPr>
            </w:pPr>
            <w:r>
              <w:t>Turner, George Joseph</w:t>
            </w:r>
          </w:p>
        </w:tc>
        <w:tc>
          <w:tcPr>
            <w:tcW w:w="3969" w:type="dxa"/>
            <w:hideMark/>
          </w:tcPr>
          <w:p w14:paraId="69BCDB76" w14:textId="77777777" w:rsidR="009A6613" w:rsidRDefault="009A6613">
            <w:pPr>
              <w:spacing w:before="20" w:after="20"/>
              <w:jc w:val="left"/>
              <w:rPr>
                <w:rFonts w:eastAsia="Calibri"/>
                <w:szCs w:val="17"/>
              </w:rPr>
            </w:pPr>
            <w:r>
              <w:t>C/- Jacobs 121 King William Street, Adelaide SA 5000</w:t>
            </w:r>
          </w:p>
        </w:tc>
        <w:tc>
          <w:tcPr>
            <w:tcW w:w="1423" w:type="dxa"/>
            <w:hideMark/>
          </w:tcPr>
          <w:p w14:paraId="0D3C2067" w14:textId="77777777" w:rsidR="009A6613" w:rsidRDefault="009A6613">
            <w:pPr>
              <w:spacing w:before="20" w:after="20"/>
              <w:jc w:val="right"/>
              <w:rPr>
                <w:rFonts w:eastAsia="Calibri"/>
                <w:szCs w:val="17"/>
              </w:rPr>
            </w:pPr>
            <w:r>
              <w:t>19/05/2011</w:t>
            </w:r>
          </w:p>
        </w:tc>
      </w:tr>
      <w:tr w:rsidR="009A6613" w14:paraId="1C647AD7" w14:textId="77777777" w:rsidTr="009A6613">
        <w:trPr>
          <w:trHeight w:val="20"/>
        </w:trPr>
        <w:tc>
          <w:tcPr>
            <w:tcW w:w="1413" w:type="dxa"/>
          </w:tcPr>
          <w:p w14:paraId="4876C64E" w14:textId="77777777" w:rsidR="009A6613" w:rsidRDefault="009A6613">
            <w:pPr>
              <w:spacing w:before="20" w:after="20"/>
              <w:jc w:val="center"/>
              <w:rPr>
                <w:rFonts w:eastAsia="Calibri"/>
                <w:szCs w:val="17"/>
              </w:rPr>
            </w:pPr>
          </w:p>
        </w:tc>
        <w:tc>
          <w:tcPr>
            <w:tcW w:w="2551" w:type="dxa"/>
            <w:hideMark/>
          </w:tcPr>
          <w:p w14:paraId="0FA271A9" w14:textId="77777777" w:rsidR="009A6613" w:rsidRDefault="009A6613">
            <w:pPr>
              <w:spacing w:before="20" w:after="20"/>
              <w:jc w:val="left"/>
              <w:rPr>
                <w:rFonts w:eastAsia="Calibri"/>
                <w:szCs w:val="17"/>
              </w:rPr>
            </w:pPr>
            <w:r>
              <w:t>van Senden, Geoffrey Clifton</w:t>
            </w:r>
          </w:p>
        </w:tc>
        <w:tc>
          <w:tcPr>
            <w:tcW w:w="3969" w:type="dxa"/>
            <w:hideMark/>
          </w:tcPr>
          <w:p w14:paraId="65EF1345" w14:textId="77777777" w:rsidR="009A6613" w:rsidRDefault="009A6613">
            <w:pPr>
              <w:spacing w:before="20" w:after="20"/>
              <w:jc w:val="left"/>
              <w:rPr>
                <w:rFonts w:eastAsia="Calibri"/>
                <w:szCs w:val="17"/>
              </w:rPr>
            </w:pPr>
            <w:r>
              <w:t>11 Chapel Street, Strathalbyn SA 5255</w:t>
            </w:r>
          </w:p>
        </w:tc>
        <w:tc>
          <w:tcPr>
            <w:tcW w:w="1423" w:type="dxa"/>
            <w:hideMark/>
          </w:tcPr>
          <w:p w14:paraId="1FC324B8" w14:textId="77777777" w:rsidR="009A6613" w:rsidRDefault="009A6613">
            <w:pPr>
              <w:spacing w:before="20" w:after="20"/>
              <w:jc w:val="right"/>
              <w:rPr>
                <w:rFonts w:eastAsia="Calibri"/>
                <w:szCs w:val="17"/>
              </w:rPr>
            </w:pPr>
            <w:r>
              <w:t>11/10/1990</w:t>
            </w:r>
          </w:p>
        </w:tc>
      </w:tr>
      <w:tr w:rsidR="009A6613" w14:paraId="4BB13850" w14:textId="77777777" w:rsidTr="009A6613">
        <w:trPr>
          <w:trHeight w:val="20"/>
        </w:trPr>
        <w:tc>
          <w:tcPr>
            <w:tcW w:w="1413" w:type="dxa"/>
          </w:tcPr>
          <w:p w14:paraId="55C95555" w14:textId="77777777" w:rsidR="009A6613" w:rsidRDefault="009A6613">
            <w:pPr>
              <w:spacing w:before="20" w:after="20"/>
              <w:jc w:val="center"/>
              <w:rPr>
                <w:rFonts w:eastAsia="Calibri"/>
                <w:szCs w:val="17"/>
              </w:rPr>
            </w:pPr>
          </w:p>
        </w:tc>
        <w:tc>
          <w:tcPr>
            <w:tcW w:w="2551" w:type="dxa"/>
            <w:hideMark/>
          </w:tcPr>
          <w:p w14:paraId="27DB85CE" w14:textId="77777777" w:rsidR="009A6613" w:rsidRDefault="009A6613">
            <w:pPr>
              <w:spacing w:before="20" w:after="20"/>
              <w:jc w:val="left"/>
              <w:rPr>
                <w:rFonts w:eastAsia="Calibri"/>
                <w:szCs w:val="17"/>
              </w:rPr>
            </w:pPr>
            <w:r>
              <w:t>Waye, Rowan Samuel</w:t>
            </w:r>
          </w:p>
        </w:tc>
        <w:tc>
          <w:tcPr>
            <w:tcW w:w="3969" w:type="dxa"/>
            <w:hideMark/>
          </w:tcPr>
          <w:p w14:paraId="2BA90734" w14:textId="77777777" w:rsidR="009A6613" w:rsidRDefault="009A6613">
            <w:pPr>
              <w:spacing w:before="20" w:after="20"/>
              <w:jc w:val="left"/>
              <w:rPr>
                <w:rFonts w:eastAsia="Calibri"/>
                <w:szCs w:val="17"/>
              </w:rPr>
            </w:pPr>
            <w:r>
              <w:t>33 Maughan Avenue, Redwood Park SA 5097</w:t>
            </w:r>
          </w:p>
        </w:tc>
        <w:tc>
          <w:tcPr>
            <w:tcW w:w="1423" w:type="dxa"/>
            <w:hideMark/>
          </w:tcPr>
          <w:p w14:paraId="0E8627CA" w14:textId="77777777" w:rsidR="009A6613" w:rsidRDefault="009A6613">
            <w:pPr>
              <w:spacing w:before="20" w:after="20"/>
              <w:jc w:val="right"/>
              <w:rPr>
                <w:rFonts w:eastAsia="Calibri"/>
                <w:szCs w:val="17"/>
              </w:rPr>
            </w:pPr>
            <w:r>
              <w:t>19/06/2016</w:t>
            </w:r>
          </w:p>
        </w:tc>
      </w:tr>
      <w:tr w:rsidR="009A6613" w14:paraId="77451122" w14:textId="77777777" w:rsidTr="009A6613">
        <w:trPr>
          <w:trHeight w:val="20"/>
        </w:trPr>
        <w:tc>
          <w:tcPr>
            <w:tcW w:w="1413" w:type="dxa"/>
          </w:tcPr>
          <w:p w14:paraId="68CA3D49" w14:textId="77777777" w:rsidR="009A6613" w:rsidRDefault="009A6613">
            <w:pPr>
              <w:spacing w:before="20" w:after="20"/>
              <w:jc w:val="center"/>
              <w:rPr>
                <w:rFonts w:eastAsia="Calibri"/>
                <w:szCs w:val="17"/>
              </w:rPr>
            </w:pPr>
          </w:p>
        </w:tc>
        <w:tc>
          <w:tcPr>
            <w:tcW w:w="2551" w:type="dxa"/>
            <w:hideMark/>
          </w:tcPr>
          <w:p w14:paraId="319E0CC3" w14:textId="77777777" w:rsidR="009A6613" w:rsidRDefault="009A6613">
            <w:pPr>
              <w:spacing w:before="20" w:after="20"/>
              <w:jc w:val="left"/>
              <w:rPr>
                <w:rFonts w:eastAsia="Calibri"/>
                <w:szCs w:val="17"/>
              </w:rPr>
            </w:pPr>
            <w:r>
              <w:t>Weston, David Arthur Giles</w:t>
            </w:r>
          </w:p>
        </w:tc>
        <w:tc>
          <w:tcPr>
            <w:tcW w:w="3969" w:type="dxa"/>
            <w:hideMark/>
          </w:tcPr>
          <w:p w14:paraId="175C5641" w14:textId="77777777" w:rsidR="009A6613" w:rsidRDefault="009A6613">
            <w:pPr>
              <w:spacing w:before="20" w:after="20"/>
              <w:jc w:val="left"/>
              <w:rPr>
                <w:rFonts w:eastAsia="Calibri"/>
                <w:szCs w:val="17"/>
              </w:rPr>
            </w:pPr>
            <w:r>
              <w:t>78 Castle Street, Parkside SA 5063</w:t>
            </w:r>
          </w:p>
        </w:tc>
        <w:tc>
          <w:tcPr>
            <w:tcW w:w="1423" w:type="dxa"/>
            <w:hideMark/>
          </w:tcPr>
          <w:p w14:paraId="4C65C50B" w14:textId="77777777" w:rsidR="009A6613" w:rsidRDefault="009A6613">
            <w:pPr>
              <w:spacing w:before="20" w:after="20"/>
              <w:jc w:val="right"/>
              <w:rPr>
                <w:rFonts w:eastAsia="Calibri"/>
                <w:szCs w:val="17"/>
              </w:rPr>
            </w:pPr>
            <w:r>
              <w:t>12/03/1992</w:t>
            </w:r>
          </w:p>
        </w:tc>
      </w:tr>
      <w:tr w:rsidR="009A6613" w14:paraId="70551EE4" w14:textId="77777777" w:rsidTr="009A6613">
        <w:trPr>
          <w:trHeight w:val="20"/>
        </w:trPr>
        <w:tc>
          <w:tcPr>
            <w:tcW w:w="1413" w:type="dxa"/>
          </w:tcPr>
          <w:p w14:paraId="2FAF32E6" w14:textId="77777777" w:rsidR="009A6613" w:rsidRDefault="009A6613">
            <w:pPr>
              <w:spacing w:before="20" w:after="20"/>
              <w:jc w:val="center"/>
              <w:rPr>
                <w:rFonts w:eastAsia="Calibri"/>
                <w:szCs w:val="17"/>
              </w:rPr>
            </w:pPr>
          </w:p>
        </w:tc>
        <w:tc>
          <w:tcPr>
            <w:tcW w:w="2551" w:type="dxa"/>
            <w:hideMark/>
          </w:tcPr>
          <w:p w14:paraId="6F406A9B" w14:textId="77777777" w:rsidR="009A6613" w:rsidRDefault="009A6613">
            <w:pPr>
              <w:spacing w:before="20" w:after="20"/>
              <w:jc w:val="left"/>
              <w:rPr>
                <w:rFonts w:eastAsia="Calibri"/>
                <w:szCs w:val="17"/>
              </w:rPr>
            </w:pPr>
            <w:r>
              <w:t>Whitford, Mark Kenneth</w:t>
            </w:r>
          </w:p>
        </w:tc>
        <w:tc>
          <w:tcPr>
            <w:tcW w:w="3969" w:type="dxa"/>
            <w:hideMark/>
          </w:tcPr>
          <w:p w14:paraId="1546C056" w14:textId="77777777" w:rsidR="009A6613" w:rsidRDefault="009A6613">
            <w:pPr>
              <w:spacing w:before="20" w:after="20"/>
              <w:jc w:val="left"/>
              <w:rPr>
                <w:rFonts w:eastAsia="Calibri"/>
                <w:szCs w:val="17"/>
              </w:rPr>
            </w:pPr>
            <w:r>
              <w:t>4 Wycliff Street, Fullarton SA 5063</w:t>
            </w:r>
          </w:p>
        </w:tc>
        <w:tc>
          <w:tcPr>
            <w:tcW w:w="1423" w:type="dxa"/>
            <w:hideMark/>
          </w:tcPr>
          <w:p w14:paraId="564D58D1" w14:textId="77777777" w:rsidR="009A6613" w:rsidRDefault="009A6613">
            <w:pPr>
              <w:spacing w:before="20" w:after="20"/>
              <w:jc w:val="right"/>
              <w:rPr>
                <w:rFonts w:eastAsia="Calibri"/>
                <w:szCs w:val="17"/>
              </w:rPr>
            </w:pPr>
            <w:r>
              <w:t>21/11/2013</w:t>
            </w:r>
          </w:p>
        </w:tc>
      </w:tr>
      <w:tr w:rsidR="009A6613" w14:paraId="16FF54BF" w14:textId="77777777" w:rsidTr="009A6613">
        <w:trPr>
          <w:trHeight w:val="20"/>
        </w:trPr>
        <w:tc>
          <w:tcPr>
            <w:tcW w:w="1413" w:type="dxa"/>
          </w:tcPr>
          <w:p w14:paraId="0C8F1049" w14:textId="77777777" w:rsidR="009A6613" w:rsidRDefault="009A6613">
            <w:pPr>
              <w:spacing w:before="20" w:after="20"/>
              <w:jc w:val="center"/>
              <w:rPr>
                <w:rFonts w:eastAsia="Calibri"/>
                <w:szCs w:val="17"/>
              </w:rPr>
            </w:pPr>
          </w:p>
        </w:tc>
        <w:tc>
          <w:tcPr>
            <w:tcW w:w="2551" w:type="dxa"/>
            <w:hideMark/>
          </w:tcPr>
          <w:p w14:paraId="677072F2" w14:textId="77777777" w:rsidR="009A6613" w:rsidRDefault="009A6613">
            <w:pPr>
              <w:spacing w:before="20" w:after="20"/>
              <w:jc w:val="left"/>
              <w:rPr>
                <w:rFonts w:eastAsia="Calibri"/>
                <w:szCs w:val="17"/>
              </w:rPr>
            </w:pPr>
            <w:r>
              <w:t>Wiggins, Adam Michael</w:t>
            </w:r>
          </w:p>
        </w:tc>
        <w:tc>
          <w:tcPr>
            <w:tcW w:w="3969" w:type="dxa"/>
            <w:hideMark/>
          </w:tcPr>
          <w:p w14:paraId="5FF6911E" w14:textId="77777777" w:rsidR="009A6613" w:rsidRDefault="009A6613">
            <w:pPr>
              <w:spacing w:before="20" w:after="20"/>
              <w:jc w:val="left"/>
              <w:rPr>
                <w:rFonts w:eastAsia="Calibri"/>
                <w:szCs w:val="17"/>
              </w:rPr>
            </w:pPr>
            <w:r>
              <w:t>2 Cardinal Street, St Clair SA 5011</w:t>
            </w:r>
          </w:p>
        </w:tc>
        <w:tc>
          <w:tcPr>
            <w:tcW w:w="1423" w:type="dxa"/>
            <w:hideMark/>
          </w:tcPr>
          <w:p w14:paraId="112A189F" w14:textId="77777777" w:rsidR="009A6613" w:rsidRDefault="009A6613">
            <w:pPr>
              <w:spacing w:before="20" w:after="20"/>
              <w:jc w:val="right"/>
              <w:rPr>
                <w:rFonts w:eastAsia="Calibri"/>
                <w:szCs w:val="17"/>
              </w:rPr>
            </w:pPr>
            <w:r>
              <w:t>16/06/2015</w:t>
            </w:r>
          </w:p>
        </w:tc>
      </w:tr>
      <w:tr w:rsidR="009A6613" w14:paraId="3D354EA0" w14:textId="77777777" w:rsidTr="009A6613">
        <w:trPr>
          <w:trHeight w:val="20"/>
        </w:trPr>
        <w:tc>
          <w:tcPr>
            <w:tcW w:w="1413" w:type="dxa"/>
          </w:tcPr>
          <w:p w14:paraId="5C62D3B7" w14:textId="77777777" w:rsidR="009A6613" w:rsidRDefault="009A6613">
            <w:pPr>
              <w:spacing w:before="20" w:after="20"/>
              <w:jc w:val="center"/>
              <w:rPr>
                <w:rFonts w:eastAsia="Calibri"/>
                <w:szCs w:val="17"/>
              </w:rPr>
            </w:pPr>
          </w:p>
        </w:tc>
        <w:tc>
          <w:tcPr>
            <w:tcW w:w="2551" w:type="dxa"/>
            <w:hideMark/>
          </w:tcPr>
          <w:p w14:paraId="5660F363" w14:textId="77777777" w:rsidR="009A6613" w:rsidRDefault="009A6613">
            <w:pPr>
              <w:spacing w:before="20" w:after="20"/>
              <w:jc w:val="left"/>
              <w:rPr>
                <w:rFonts w:eastAsia="Calibri"/>
                <w:szCs w:val="17"/>
              </w:rPr>
            </w:pPr>
            <w:r>
              <w:t>Williams, Mark Antony Peter</w:t>
            </w:r>
          </w:p>
        </w:tc>
        <w:tc>
          <w:tcPr>
            <w:tcW w:w="3969" w:type="dxa"/>
            <w:hideMark/>
          </w:tcPr>
          <w:p w14:paraId="606609FC" w14:textId="77777777" w:rsidR="009A6613" w:rsidRDefault="009A6613">
            <w:pPr>
              <w:spacing w:before="20" w:after="20"/>
              <w:jc w:val="left"/>
              <w:rPr>
                <w:rFonts w:eastAsia="Calibri"/>
                <w:szCs w:val="17"/>
              </w:rPr>
            </w:pPr>
            <w:r>
              <w:t>PO Box 1000, Kent Town SA 5071</w:t>
            </w:r>
          </w:p>
        </w:tc>
        <w:tc>
          <w:tcPr>
            <w:tcW w:w="1423" w:type="dxa"/>
            <w:hideMark/>
          </w:tcPr>
          <w:p w14:paraId="4599ED66" w14:textId="77777777" w:rsidR="009A6613" w:rsidRDefault="009A6613">
            <w:pPr>
              <w:spacing w:before="20" w:after="20"/>
              <w:jc w:val="right"/>
              <w:rPr>
                <w:rFonts w:eastAsia="Calibri"/>
                <w:szCs w:val="17"/>
              </w:rPr>
            </w:pPr>
            <w:r>
              <w:t>17/06/2004</w:t>
            </w:r>
          </w:p>
        </w:tc>
      </w:tr>
      <w:tr w:rsidR="009A6613" w14:paraId="2E23EAB2" w14:textId="77777777" w:rsidTr="009A6613">
        <w:trPr>
          <w:trHeight w:val="20"/>
        </w:trPr>
        <w:tc>
          <w:tcPr>
            <w:tcW w:w="1413" w:type="dxa"/>
          </w:tcPr>
          <w:p w14:paraId="41163188" w14:textId="77777777" w:rsidR="009A6613" w:rsidRDefault="009A6613">
            <w:pPr>
              <w:spacing w:before="20" w:after="20"/>
              <w:jc w:val="center"/>
              <w:rPr>
                <w:rFonts w:eastAsia="Calibri"/>
                <w:szCs w:val="17"/>
              </w:rPr>
            </w:pPr>
          </w:p>
        </w:tc>
        <w:tc>
          <w:tcPr>
            <w:tcW w:w="2551" w:type="dxa"/>
            <w:hideMark/>
          </w:tcPr>
          <w:p w14:paraId="0B770D58" w14:textId="77777777" w:rsidR="009A6613" w:rsidRDefault="009A6613">
            <w:pPr>
              <w:spacing w:before="20" w:after="20"/>
              <w:jc w:val="left"/>
              <w:rPr>
                <w:rFonts w:eastAsia="Calibri"/>
                <w:szCs w:val="17"/>
              </w:rPr>
            </w:pPr>
            <w:r>
              <w:t>Window, Ashley Greg</w:t>
            </w:r>
          </w:p>
        </w:tc>
        <w:tc>
          <w:tcPr>
            <w:tcW w:w="3969" w:type="dxa"/>
            <w:hideMark/>
          </w:tcPr>
          <w:p w14:paraId="7147A1C3" w14:textId="77777777" w:rsidR="009A6613" w:rsidRDefault="009A6613">
            <w:pPr>
              <w:spacing w:before="20" w:after="20"/>
              <w:jc w:val="left"/>
              <w:rPr>
                <w:rFonts w:eastAsia="Calibri"/>
                <w:szCs w:val="17"/>
              </w:rPr>
            </w:pPr>
            <w:r>
              <w:t>9 Dorene Street, St Marys SA 5042</w:t>
            </w:r>
          </w:p>
        </w:tc>
        <w:tc>
          <w:tcPr>
            <w:tcW w:w="1423" w:type="dxa"/>
            <w:hideMark/>
          </w:tcPr>
          <w:p w14:paraId="6415A9E7" w14:textId="77777777" w:rsidR="009A6613" w:rsidRDefault="009A6613">
            <w:pPr>
              <w:spacing w:before="20" w:after="20"/>
              <w:jc w:val="right"/>
              <w:rPr>
                <w:rFonts w:eastAsia="Calibri"/>
                <w:szCs w:val="17"/>
              </w:rPr>
            </w:pPr>
            <w:r>
              <w:t>13/03/2008</w:t>
            </w:r>
          </w:p>
        </w:tc>
      </w:tr>
      <w:tr w:rsidR="009A6613" w14:paraId="52D66934" w14:textId="77777777" w:rsidTr="009A6613">
        <w:trPr>
          <w:trHeight w:val="20"/>
        </w:trPr>
        <w:tc>
          <w:tcPr>
            <w:tcW w:w="1413" w:type="dxa"/>
            <w:tcBorders>
              <w:top w:val="nil"/>
              <w:left w:val="nil"/>
              <w:bottom w:val="single" w:sz="4" w:space="0" w:color="auto"/>
              <w:right w:val="nil"/>
            </w:tcBorders>
          </w:tcPr>
          <w:p w14:paraId="32EF7818" w14:textId="77777777" w:rsidR="009A6613" w:rsidRDefault="009A6613">
            <w:pPr>
              <w:spacing w:before="20"/>
              <w:jc w:val="center"/>
              <w:rPr>
                <w:rFonts w:eastAsia="Calibri"/>
                <w:szCs w:val="17"/>
              </w:rPr>
            </w:pPr>
          </w:p>
        </w:tc>
        <w:tc>
          <w:tcPr>
            <w:tcW w:w="2551" w:type="dxa"/>
            <w:tcBorders>
              <w:top w:val="nil"/>
              <w:left w:val="nil"/>
              <w:bottom w:val="single" w:sz="4" w:space="0" w:color="auto"/>
              <w:right w:val="nil"/>
            </w:tcBorders>
            <w:hideMark/>
          </w:tcPr>
          <w:p w14:paraId="27DF0ADC" w14:textId="77777777" w:rsidR="009A6613" w:rsidRDefault="009A6613">
            <w:pPr>
              <w:spacing w:before="20"/>
              <w:jc w:val="left"/>
              <w:rPr>
                <w:rFonts w:eastAsia="Calibri"/>
                <w:szCs w:val="17"/>
              </w:rPr>
            </w:pPr>
            <w:r>
              <w:t>Wood, Adam Browning</w:t>
            </w:r>
          </w:p>
        </w:tc>
        <w:tc>
          <w:tcPr>
            <w:tcW w:w="3969" w:type="dxa"/>
            <w:tcBorders>
              <w:top w:val="nil"/>
              <w:left w:val="nil"/>
              <w:bottom w:val="single" w:sz="4" w:space="0" w:color="auto"/>
              <w:right w:val="nil"/>
            </w:tcBorders>
            <w:hideMark/>
          </w:tcPr>
          <w:p w14:paraId="32B0611B" w14:textId="77777777" w:rsidR="009A6613" w:rsidRDefault="009A6613">
            <w:pPr>
              <w:spacing w:before="20"/>
              <w:jc w:val="left"/>
              <w:rPr>
                <w:rFonts w:eastAsia="Calibri"/>
                <w:szCs w:val="17"/>
              </w:rPr>
            </w:pPr>
            <w:r>
              <w:t>24 Hakea Avenue, Athelstone SA 5076</w:t>
            </w:r>
          </w:p>
        </w:tc>
        <w:tc>
          <w:tcPr>
            <w:tcW w:w="1423" w:type="dxa"/>
            <w:tcBorders>
              <w:top w:val="nil"/>
              <w:left w:val="nil"/>
              <w:bottom w:val="single" w:sz="4" w:space="0" w:color="auto"/>
              <w:right w:val="nil"/>
            </w:tcBorders>
            <w:hideMark/>
          </w:tcPr>
          <w:p w14:paraId="338A11B7" w14:textId="77777777" w:rsidR="009A6613" w:rsidRDefault="009A6613">
            <w:pPr>
              <w:spacing w:before="20"/>
              <w:jc w:val="right"/>
              <w:rPr>
                <w:rFonts w:eastAsia="Calibri"/>
                <w:szCs w:val="17"/>
              </w:rPr>
            </w:pPr>
            <w:r>
              <w:t>17/08/2006</w:t>
            </w:r>
          </w:p>
        </w:tc>
      </w:tr>
    </w:tbl>
    <w:p w14:paraId="068ED3EC" w14:textId="77777777" w:rsidR="009A6613" w:rsidRDefault="009A6613" w:rsidP="009A6613">
      <w:pPr>
        <w:spacing w:before="240"/>
        <w:jc w:val="center"/>
        <w:rPr>
          <w:smallCaps/>
          <w:szCs w:val="17"/>
        </w:rPr>
      </w:pPr>
      <w:r>
        <w:rPr>
          <w:smallCaps/>
          <w:szCs w:val="17"/>
        </w:rPr>
        <w:t>List of Registered Surveyors</w:t>
      </w:r>
    </w:p>
    <w:tbl>
      <w:tblPr>
        <w:tblpPr w:leftFromText="181" w:rightFromText="181" w:vertAnchor="text" w:horzAnchor="margin" w:tblpY="1"/>
        <w:tblOverlap w:val="never"/>
        <w:tblW w:w="5000" w:type="pct"/>
        <w:tblLook w:val="04A0" w:firstRow="1" w:lastRow="0" w:firstColumn="1" w:lastColumn="0" w:noHBand="0" w:noVBand="1"/>
      </w:tblPr>
      <w:tblGrid>
        <w:gridCol w:w="1263"/>
        <w:gridCol w:w="2410"/>
        <w:gridCol w:w="3866"/>
        <w:gridCol w:w="1821"/>
      </w:tblGrid>
      <w:tr w:rsidR="009A6613" w14:paraId="5A1F9667" w14:textId="77777777" w:rsidTr="009A6613">
        <w:trPr>
          <w:cantSplit/>
          <w:trHeight w:val="20"/>
          <w:tblHeader/>
        </w:trPr>
        <w:tc>
          <w:tcPr>
            <w:tcW w:w="682" w:type="pct"/>
            <w:tcBorders>
              <w:top w:val="single" w:sz="4" w:space="0" w:color="auto"/>
              <w:left w:val="nil"/>
              <w:bottom w:val="single" w:sz="4" w:space="0" w:color="auto"/>
              <w:right w:val="nil"/>
            </w:tcBorders>
            <w:noWrap/>
            <w:vAlign w:val="center"/>
          </w:tcPr>
          <w:p w14:paraId="3064CB05" w14:textId="77777777" w:rsidR="009A6613" w:rsidRDefault="009A6613">
            <w:pPr>
              <w:spacing w:before="40" w:after="40"/>
              <w:jc w:val="center"/>
              <w:rPr>
                <w:rFonts w:eastAsia="Times New Roman"/>
                <w:b/>
                <w:color w:val="000000"/>
                <w:szCs w:val="17"/>
                <w:lang w:eastAsia="en-AU"/>
              </w:rPr>
            </w:pPr>
          </w:p>
        </w:tc>
        <w:tc>
          <w:tcPr>
            <w:tcW w:w="1295" w:type="pct"/>
            <w:tcBorders>
              <w:top w:val="single" w:sz="4" w:space="0" w:color="auto"/>
              <w:left w:val="nil"/>
              <w:bottom w:val="single" w:sz="4" w:space="0" w:color="auto"/>
              <w:right w:val="nil"/>
            </w:tcBorders>
            <w:noWrap/>
            <w:vAlign w:val="center"/>
            <w:hideMark/>
          </w:tcPr>
          <w:p w14:paraId="25CD40D5" w14:textId="77777777" w:rsidR="009A6613" w:rsidRDefault="009A6613">
            <w:pPr>
              <w:spacing w:before="40" w:after="40"/>
              <w:jc w:val="left"/>
              <w:rPr>
                <w:rFonts w:eastAsia="Times New Roman"/>
                <w:b/>
                <w:color w:val="000000"/>
                <w:szCs w:val="17"/>
                <w:lang w:eastAsia="en-AU"/>
              </w:rPr>
            </w:pPr>
            <w:r>
              <w:rPr>
                <w:rFonts w:eastAsia="Times New Roman"/>
                <w:b/>
                <w:szCs w:val="17"/>
              </w:rPr>
              <w:t>Registered Surveyor’s Name</w:t>
            </w:r>
          </w:p>
        </w:tc>
        <w:tc>
          <w:tcPr>
            <w:tcW w:w="2043" w:type="pct"/>
            <w:tcBorders>
              <w:top w:val="single" w:sz="4" w:space="0" w:color="auto"/>
              <w:left w:val="nil"/>
              <w:bottom w:val="single" w:sz="4" w:space="0" w:color="auto"/>
              <w:right w:val="nil"/>
            </w:tcBorders>
            <w:noWrap/>
            <w:vAlign w:val="center"/>
            <w:hideMark/>
          </w:tcPr>
          <w:p w14:paraId="4E3CDFD4" w14:textId="77777777" w:rsidR="009A6613" w:rsidRDefault="009A6613">
            <w:pPr>
              <w:spacing w:before="40" w:after="40"/>
              <w:jc w:val="center"/>
              <w:rPr>
                <w:rFonts w:eastAsia="Times New Roman"/>
                <w:b/>
                <w:color w:val="000000"/>
                <w:szCs w:val="17"/>
                <w:lang w:eastAsia="en-AU"/>
              </w:rPr>
            </w:pPr>
            <w:r>
              <w:rPr>
                <w:rFonts w:eastAsia="Times New Roman"/>
                <w:b/>
                <w:szCs w:val="17"/>
              </w:rPr>
              <w:t>Registered Surveyor’s Address</w:t>
            </w:r>
          </w:p>
        </w:tc>
        <w:tc>
          <w:tcPr>
            <w:tcW w:w="980" w:type="pct"/>
            <w:tcBorders>
              <w:top w:val="single" w:sz="4" w:space="0" w:color="auto"/>
              <w:left w:val="nil"/>
              <w:bottom w:val="single" w:sz="4" w:space="0" w:color="auto"/>
              <w:right w:val="nil"/>
            </w:tcBorders>
            <w:noWrap/>
            <w:vAlign w:val="center"/>
            <w:hideMark/>
          </w:tcPr>
          <w:p w14:paraId="1063A78D" w14:textId="77777777" w:rsidR="009A6613" w:rsidRDefault="009A6613">
            <w:pPr>
              <w:spacing w:before="40" w:after="40"/>
              <w:jc w:val="center"/>
              <w:rPr>
                <w:rFonts w:eastAsia="Times New Roman"/>
                <w:b/>
                <w:color w:val="000000"/>
                <w:szCs w:val="17"/>
                <w:lang w:eastAsia="en-AU"/>
              </w:rPr>
            </w:pPr>
            <w:r>
              <w:rPr>
                <w:rFonts w:eastAsia="Times New Roman"/>
                <w:b/>
                <w:szCs w:val="17"/>
              </w:rPr>
              <w:t>Date of Registration</w:t>
            </w:r>
          </w:p>
        </w:tc>
      </w:tr>
      <w:tr w:rsidR="009A6613" w14:paraId="5DFFD25F" w14:textId="77777777" w:rsidTr="009A6613">
        <w:trPr>
          <w:cantSplit/>
          <w:trHeight w:val="20"/>
        </w:trPr>
        <w:tc>
          <w:tcPr>
            <w:tcW w:w="682" w:type="pct"/>
            <w:tcBorders>
              <w:top w:val="single" w:sz="4" w:space="0" w:color="auto"/>
              <w:left w:val="nil"/>
              <w:bottom w:val="nil"/>
              <w:right w:val="nil"/>
            </w:tcBorders>
            <w:noWrap/>
            <w:hideMark/>
          </w:tcPr>
          <w:p w14:paraId="08D9C084" w14:textId="77777777" w:rsidR="009A6613" w:rsidRDefault="009A6613">
            <w:pPr>
              <w:spacing w:before="80" w:after="20"/>
              <w:rPr>
                <w:rFonts w:eastAsia="Times New Roman"/>
                <w:szCs w:val="20"/>
              </w:rPr>
            </w:pPr>
            <w:r>
              <w:rPr>
                <w:rFonts w:eastAsia="Times New Roman"/>
                <w:szCs w:val="20"/>
              </w:rPr>
              <w:t>Registered</w:t>
            </w:r>
          </w:p>
        </w:tc>
        <w:tc>
          <w:tcPr>
            <w:tcW w:w="1295" w:type="pct"/>
            <w:tcBorders>
              <w:top w:val="single" w:sz="4" w:space="0" w:color="auto"/>
              <w:left w:val="nil"/>
              <w:bottom w:val="nil"/>
              <w:right w:val="nil"/>
            </w:tcBorders>
            <w:noWrap/>
            <w:vAlign w:val="center"/>
            <w:hideMark/>
          </w:tcPr>
          <w:p w14:paraId="24BB4C4A" w14:textId="77777777" w:rsidR="009A6613" w:rsidRDefault="009A6613">
            <w:pPr>
              <w:spacing w:before="80" w:after="20"/>
              <w:rPr>
                <w:rFonts w:eastAsia="Times New Roman"/>
                <w:color w:val="000000"/>
                <w:szCs w:val="17"/>
                <w:lang w:eastAsia="en-AU"/>
              </w:rPr>
            </w:pPr>
            <w:r>
              <w:rPr>
                <w:rFonts w:eastAsia="Times New Roman"/>
                <w:color w:val="000000"/>
                <w:szCs w:val="17"/>
                <w:lang w:eastAsia="en-AU"/>
              </w:rPr>
              <w:t>Chemny, Luke Vasyl</w:t>
            </w:r>
          </w:p>
        </w:tc>
        <w:tc>
          <w:tcPr>
            <w:tcW w:w="2043" w:type="pct"/>
            <w:tcBorders>
              <w:top w:val="single" w:sz="4" w:space="0" w:color="auto"/>
              <w:left w:val="nil"/>
              <w:bottom w:val="nil"/>
              <w:right w:val="nil"/>
            </w:tcBorders>
            <w:noWrap/>
            <w:vAlign w:val="center"/>
            <w:hideMark/>
          </w:tcPr>
          <w:p w14:paraId="406A7F89" w14:textId="77777777" w:rsidR="009A6613" w:rsidRDefault="009A6613">
            <w:pPr>
              <w:spacing w:before="80" w:after="20"/>
              <w:rPr>
                <w:rFonts w:eastAsia="Times New Roman"/>
                <w:color w:val="000000"/>
                <w:szCs w:val="17"/>
                <w:lang w:eastAsia="en-AU"/>
              </w:rPr>
            </w:pPr>
            <w:r>
              <w:rPr>
                <w:rFonts w:eastAsia="Times New Roman"/>
                <w:color w:val="000000"/>
                <w:szCs w:val="17"/>
                <w:lang w:eastAsia="en-AU"/>
              </w:rPr>
              <w:t>PO Box 1000, Kent Town SA 5171</w:t>
            </w:r>
          </w:p>
        </w:tc>
        <w:tc>
          <w:tcPr>
            <w:tcW w:w="980" w:type="pct"/>
            <w:tcBorders>
              <w:top w:val="single" w:sz="4" w:space="0" w:color="auto"/>
              <w:left w:val="nil"/>
              <w:bottom w:val="nil"/>
              <w:right w:val="nil"/>
            </w:tcBorders>
            <w:noWrap/>
            <w:vAlign w:val="center"/>
            <w:hideMark/>
          </w:tcPr>
          <w:p w14:paraId="50AB7DA4" w14:textId="77777777" w:rsidR="009A6613" w:rsidRDefault="009A6613">
            <w:pPr>
              <w:spacing w:before="80" w:after="20"/>
              <w:jc w:val="right"/>
              <w:rPr>
                <w:rFonts w:eastAsia="Times New Roman"/>
                <w:color w:val="000000"/>
                <w:szCs w:val="17"/>
                <w:lang w:eastAsia="en-AU"/>
              </w:rPr>
            </w:pPr>
            <w:r>
              <w:rPr>
                <w:rFonts w:eastAsia="Times New Roman"/>
                <w:color w:val="000000"/>
                <w:szCs w:val="17"/>
                <w:lang w:eastAsia="en-AU"/>
              </w:rPr>
              <w:t>19/03/2020</w:t>
            </w:r>
          </w:p>
        </w:tc>
      </w:tr>
      <w:tr w:rsidR="009A6613" w14:paraId="66D3ED1D" w14:textId="77777777" w:rsidTr="009A6613">
        <w:trPr>
          <w:cantSplit/>
          <w:trHeight w:val="20"/>
        </w:trPr>
        <w:tc>
          <w:tcPr>
            <w:tcW w:w="682" w:type="pct"/>
            <w:noWrap/>
            <w:hideMark/>
          </w:tcPr>
          <w:p w14:paraId="3A365F87" w14:textId="77777777" w:rsidR="009A6613" w:rsidRDefault="009A6613">
            <w:pPr>
              <w:spacing w:before="20" w:after="20"/>
              <w:rPr>
                <w:rFonts w:eastAsia="Times New Roman"/>
                <w:szCs w:val="20"/>
              </w:rPr>
            </w:pPr>
            <w:r>
              <w:rPr>
                <w:rFonts w:eastAsia="Times New Roman"/>
                <w:szCs w:val="20"/>
              </w:rPr>
              <w:t>Registered</w:t>
            </w:r>
          </w:p>
        </w:tc>
        <w:tc>
          <w:tcPr>
            <w:tcW w:w="1295" w:type="pct"/>
            <w:noWrap/>
            <w:vAlign w:val="center"/>
            <w:hideMark/>
          </w:tcPr>
          <w:p w14:paraId="52FB8FCA"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Grose, Michelle Elaine</w:t>
            </w:r>
          </w:p>
        </w:tc>
        <w:tc>
          <w:tcPr>
            <w:tcW w:w="2043" w:type="pct"/>
            <w:noWrap/>
            <w:vAlign w:val="center"/>
            <w:hideMark/>
          </w:tcPr>
          <w:p w14:paraId="17C818BE"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63 May Street, Birkenhead SA 5015</w:t>
            </w:r>
          </w:p>
        </w:tc>
        <w:tc>
          <w:tcPr>
            <w:tcW w:w="980" w:type="pct"/>
            <w:noWrap/>
            <w:vAlign w:val="center"/>
            <w:hideMark/>
          </w:tcPr>
          <w:p w14:paraId="7269FB20" w14:textId="77777777" w:rsidR="009A6613" w:rsidRDefault="009A6613">
            <w:pPr>
              <w:spacing w:before="20" w:after="20"/>
              <w:jc w:val="right"/>
              <w:rPr>
                <w:rFonts w:eastAsia="Times New Roman"/>
                <w:color w:val="000000"/>
                <w:szCs w:val="17"/>
                <w:lang w:eastAsia="en-AU"/>
              </w:rPr>
            </w:pPr>
            <w:r>
              <w:rPr>
                <w:rFonts w:eastAsia="Times New Roman"/>
                <w:color w:val="000000"/>
                <w:szCs w:val="17"/>
                <w:lang w:eastAsia="en-AU"/>
              </w:rPr>
              <w:t>19/07/2018</w:t>
            </w:r>
          </w:p>
        </w:tc>
      </w:tr>
      <w:tr w:rsidR="009A6613" w14:paraId="2759DB2D" w14:textId="77777777" w:rsidTr="009A6613">
        <w:trPr>
          <w:cantSplit/>
          <w:trHeight w:val="20"/>
        </w:trPr>
        <w:tc>
          <w:tcPr>
            <w:tcW w:w="682" w:type="pct"/>
            <w:noWrap/>
            <w:hideMark/>
          </w:tcPr>
          <w:p w14:paraId="6B3C605A" w14:textId="77777777" w:rsidR="009A6613" w:rsidRDefault="009A6613">
            <w:pPr>
              <w:spacing w:before="20" w:after="20"/>
              <w:rPr>
                <w:rFonts w:eastAsia="Times New Roman"/>
                <w:szCs w:val="20"/>
              </w:rPr>
            </w:pPr>
            <w:r>
              <w:rPr>
                <w:rFonts w:eastAsia="Times New Roman"/>
                <w:szCs w:val="20"/>
              </w:rPr>
              <w:t>Registered</w:t>
            </w:r>
          </w:p>
        </w:tc>
        <w:tc>
          <w:tcPr>
            <w:tcW w:w="1295" w:type="pct"/>
            <w:noWrap/>
            <w:vAlign w:val="center"/>
            <w:hideMark/>
          </w:tcPr>
          <w:p w14:paraId="06494F57"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McFarlane, John Alexander</w:t>
            </w:r>
          </w:p>
        </w:tc>
        <w:tc>
          <w:tcPr>
            <w:tcW w:w="2043" w:type="pct"/>
            <w:noWrap/>
            <w:vAlign w:val="center"/>
            <w:hideMark/>
          </w:tcPr>
          <w:p w14:paraId="45756CC9"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Level 1/11 King William Street, Kent Town SA 5067</w:t>
            </w:r>
          </w:p>
        </w:tc>
        <w:tc>
          <w:tcPr>
            <w:tcW w:w="980" w:type="pct"/>
            <w:noWrap/>
            <w:vAlign w:val="center"/>
            <w:hideMark/>
          </w:tcPr>
          <w:p w14:paraId="44DB2CFE" w14:textId="77777777" w:rsidR="009A6613" w:rsidRDefault="009A6613">
            <w:pPr>
              <w:spacing w:before="20" w:after="20"/>
              <w:jc w:val="right"/>
              <w:rPr>
                <w:rFonts w:eastAsia="Times New Roman"/>
                <w:color w:val="000000"/>
                <w:szCs w:val="17"/>
                <w:lang w:eastAsia="en-AU"/>
              </w:rPr>
            </w:pPr>
            <w:r>
              <w:rPr>
                <w:rFonts w:eastAsia="Times New Roman"/>
                <w:color w:val="000000"/>
                <w:szCs w:val="17"/>
                <w:lang w:eastAsia="en-AU"/>
              </w:rPr>
              <w:t>19/07/2007</w:t>
            </w:r>
          </w:p>
        </w:tc>
      </w:tr>
      <w:tr w:rsidR="009A6613" w14:paraId="4AFCE154" w14:textId="77777777" w:rsidTr="009A6613">
        <w:trPr>
          <w:cantSplit/>
          <w:trHeight w:val="20"/>
        </w:trPr>
        <w:tc>
          <w:tcPr>
            <w:tcW w:w="682" w:type="pct"/>
            <w:noWrap/>
            <w:hideMark/>
          </w:tcPr>
          <w:p w14:paraId="3D3A0B17" w14:textId="77777777" w:rsidR="009A6613" w:rsidRDefault="009A6613">
            <w:pPr>
              <w:spacing w:before="20" w:after="20"/>
              <w:rPr>
                <w:rFonts w:eastAsia="Times New Roman"/>
                <w:szCs w:val="20"/>
              </w:rPr>
            </w:pPr>
            <w:r>
              <w:rPr>
                <w:rFonts w:eastAsia="Times New Roman"/>
                <w:szCs w:val="20"/>
              </w:rPr>
              <w:t>Registered</w:t>
            </w:r>
          </w:p>
        </w:tc>
        <w:tc>
          <w:tcPr>
            <w:tcW w:w="1295" w:type="pct"/>
            <w:noWrap/>
            <w:vAlign w:val="center"/>
            <w:hideMark/>
          </w:tcPr>
          <w:p w14:paraId="76C83E9B"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Pickett, Richard Bruce</w:t>
            </w:r>
          </w:p>
        </w:tc>
        <w:tc>
          <w:tcPr>
            <w:tcW w:w="2043" w:type="pct"/>
            <w:noWrap/>
            <w:vAlign w:val="center"/>
            <w:hideMark/>
          </w:tcPr>
          <w:p w14:paraId="7B16A48F" w14:textId="77777777" w:rsidR="009A6613" w:rsidRDefault="009A6613">
            <w:pPr>
              <w:spacing w:before="20" w:after="20"/>
              <w:rPr>
                <w:rFonts w:eastAsia="Times New Roman"/>
                <w:color w:val="000000"/>
                <w:szCs w:val="17"/>
                <w:lang w:eastAsia="en-AU"/>
              </w:rPr>
            </w:pPr>
            <w:r>
              <w:rPr>
                <w:rFonts w:eastAsia="Times New Roman"/>
                <w:color w:val="000000"/>
                <w:szCs w:val="17"/>
                <w:lang w:eastAsia="en-AU"/>
              </w:rPr>
              <w:t>3A Fuller Street Parkside SA 5063</w:t>
            </w:r>
          </w:p>
        </w:tc>
        <w:tc>
          <w:tcPr>
            <w:tcW w:w="980" w:type="pct"/>
            <w:noWrap/>
            <w:vAlign w:val="center"/>
            <w:hideMark/>
          </w:tcPr>
          <w:p w14:paraId="2EB403A7" w14:textId="77777777" w:rsidR="009A6613" w:rsidRDefault="009A6613">
            <w:pPr>
              <w:spacing w:before="20" w:after="20"/>
              <w:jc w:val="right"/>
              <w:rPr>
                <w:rFonts w:eastAsia="Times New Roman"/>
                <w:color w:val="000000"/>
                <w:szCs w:val="17"/>
                <w:lang w:eastAsia="en-AU"/>
              </w:rPr>
            </w:pPr>
            <w:r>
              <w:rPr>
                <w:rFonts w:eastAsia="Times New Roman"/>
                <w:color w:val="000000"/>
                <w:szCs w:val="17"/>
                <w:lang w:eastAsia="en-AU"/>
              </w:rPr>
              <w:t>1/01/2000</w:t>
            </w:r>
          </w:p>
        </w:tc>
      </w:tr>
      <w:tr w:rsidR="009A6613" w14:paraId="156F340D" w14:textId="77777777" w:rsidTr="009A6613">
        <w:trPr>
          <w:cantSplit/>
          <w:trHeight w:val="20"/>
        </w:trPr>
        <w:tc>
          <w:tcPr>
            <w:tcW w:w="682" w:type="pct"/>
            <w:tcBorders>
              <w:top w:val="nil"/>
              <w:left w:val="nil"/>
              <w:bottom w:val="single" w:sz="4" w:space="0" w:color="auto"/>
              <w:right w:val="nil"/>
            </w:tcBorders>
            <w:noWrap/>
            <w:hideMark/>
          </w:tcPr>
          <w:p w14:paraId="625D2E2D" w14:textId="77777777" w:rsidR="009A6613" w:rsidRDefault="009A6613">
            <w:pPr>
              <w:spacing w:before="20"/>
              <w:rPr>
                <w:rFonts w:eastAsia="Times New Roman"/>
                <w:szCs w:val="20"/>
              </w:rPr>
            </w:pPr>
            <w:r>
              <w:rPr>
                <w:rFonts w:eastAsia="Times New Roman"/>
                <w:szCs w:val="20"/>
              </w:rPr>
              <w:t>Registered</w:t>
            </w:r>
          </w:p>
        </w:tc>
        <w:tc>
          <w:tcPr>
            <w:tcW w:w="1295" w:type="pct"/>
            <w:tcBorders>
              <w:top w:val="nil"/>
              <w:left w:val="nil"/>
              <w:bottom w:val="single" w:sz="4" w:space="0" w:color="auto"/>
              <w:right w:val="nil"/>
            </w:tcBorders>
            <w:noWrap/>
            <w:vAlign w:val="center"/>
            <w:hideMark/>
          </w:tcPr>
          <w:p w14:paraId="2BC16C4F" w14:textId="77777777" w:rsidR="009A6613" w:rsidRDefault="009A6613">
            <w:pPr>
              <w:spacing w:before="20"/>
              <w:rPr>
                <w:rFonts w:eastAsia="Times New Roman"/>
                <w:color w:val="000000"/>
                <w:szCs w:val="17"/>
                <w:lang w:eastAsia="en-AU"/>
              </w:rPr>
            </w:pPr>
            <w:r>
              <w:rPr>
                <w:rFonts w:eastAsia="Times New Roman"/>
                <w:color w:val="000000"/>
                <w:szCs w:val="17"/>
                <w:lang w:eastAsia="en-AU"/>
              </w:rPr>
              <w:t>Walker, Graham Michael</w:t>
            </w:r>
          </w:p>
        </w:tc>
        <w:tc>
          <w:tcPr>
            <w:tcW w:w="2043" w:type="pct"/>
            <w:tcBorders>
              <w:top w:val="nil"/>
              <w:left w:val="nil"/>
              <w:bottom w:val="single" w:sz="4" w:space="0" w:color="auto"/>
              <w:right w:val="nil"/>
            </w:tcBorders>
            <w:noWrap/>
            <w:vAlign w:val="center"/>
            <w:hideMark/>
          </w:tcPr>
          <w:p w14:paraId="3664E51F" w14:textId="77777777" w:rsidR="009A6613" w:rsidRDefault="009A6613">
            <w:pPr>
              <w:spacing w:before="20"/>
              <w:rPr>
                <w:rFonts w:eastAsia="Times New Roman"/>
                <w:color w:val="000000"/>
                <w:szCs w:val="17"/>
                <w:lang w:eastAsia="en-AU"/>
              </w:rPr>
            </w:pPr>
            <w:r>
              <w:rPr>
                <w:rFonts w:eastAsia="Times New Roman"/>
                <w:color w:val="000000"/>
                <w:szCs w:val="17"/>
                <w:lang w:eastAsia="en-AU"/>
              </w:rPr>
              <w:t>2/1 North Esplanade, Glenelg SA 5045</w:t>
            </w:r>
          </w:p>
        </w:tc>
        <w:tc>
          <w:tcPr>
            <w:tcW w:w="980" w:type="pct"/>
            <w:tcBorders>
              <w:top w:val="nil"/>
              <w:left w:val="nil"/>
              <w:bottom w:val="single" w:sz="4" w:space="0" w:color="auto"/>
              <w:right w:val="nil"/>
            </w:tcBorders>
            <w:noWrap/>
            <w:vAlign w:val="center"/>
            <w:hideMark/>
          </w:tcPr>
          <w:p w14:paraId="57B6A89B" w14:textId="77777777" w:rsidR="009A6613" w:rsidRDefault="009A6613">
            <w:pPr>
              <w:spacing w:before="20"/>
              <w:jc w:val="right"/>
              <w:rPr>
                <w:rFonts w:eastAsia="Times New Roman"/>
                <w:color w:val="000000"/>
                <w:szCs w:val="17"/>
                <w:lang w:eastAsia="en-AU"/>
              </w:rPr>
            </w:pPr>
            <w:r>
              <w:rPr>
                <w:rFonts w:eastAsia="Times New Roman"/>
                <w:color w:val="000000"/>
                <w:szCs w:val="17"/>
                <w:lang w:eastAsia="en-AU"/>
              </w:rPr>
              <w:t>5/12/2019</w:t>
            </w:r>
          </w:p>
        </w:tc>
      </w:tr>
    </w:tbl>
    <w:p w14:paraId="662CA638" w14:textId="77777777" w:rsidR="009A6613" w:rsidRDefault="009A6613" w:rsidP="009A6613">
      <w:pPr>
        <w:spacing w:before="80" w:after="0"/>
        <w:rPr>
          <w:rFonts w:eastAsia="Times New Roman"/>
          <w:szCs w:val="17"/>
        </w:rPr>
      </w:pPr>
      <w:r>
        <w:rPr>
          <w:rFonts w:eastAsia="Times New Roman"/>
          <w:szCs w:val="17"/>
        </w:rPr>
        <w:t>Dated: 8 July 2022</w:t>
      </w:r>
    </w:p>
    <w:p w14:paraId="59F1A7D4" w14:textId="77777777" w:rsidR="009A6613" w:rsidRDefault="009A6613" w:rsidP="009A6613">
      <w:pPr>
        <w:spacing w:after="0"/>
        <w:jc w:val="right"/>
        <w:rPr>
          <w:rFonts w:eastAsia="Times New Roman"/>
          <w:smallCaps/>
          <w:szCs w:val="20"/>
        </w:rPr>
      </w:pPr>
      <w:r>
        <w:rPr>
          <w:rFonts w:eastAsia="Times New Roman"/>
          <w:smallCaps/>
          <w:szCs w:val="20"/>
        </w:rPr>
        <w:t>S. Medlow Smith</w:t>
      </w:r>
    </w:p>
    <w:p w14:paraId="4D264B57" w14:textId="38685D22" w:rsidR="009A6613" w:rsidRDefault="009A6613" w:rsidP="009A6613">
      <w:pPr>
        <w:spacing w:after="0"/>
        <w:jc w:val="right"/>
        <w:rPr>
          <w:rFonts w:eastAsia="Times New Roman"/>
          <w:szCs w:val="17"/>
        </w:rPr>
      </w:pPr>
      <w:r>
        <w:rPr>
          <w:rFonts w:eastAsia="Times New Roman"/>
          <w:szCs w:val="17"/>
        </w:rPr>
        <w:t>Registrar</w:t>
      </w:r>
    </w:p>
    <w:p w14:paraId="16C9B13B" w14:textId="52A0E0AD" w:rsidR="009A6613" w:rsidRDefault="009A6613" w:rsidP="009A6613">
      <w:pPr>
        <w:pBdr>
          <w:bottom w:val="single" w:sz="4" w:space="1" w:color="auto"/>
        </w:pBdr>
        <w:spacing w:after="0" w:line="52" w:lineRule="exact"/>
        <w:jc w:val="center"/>
        <w:rPr>
          <w:rFonts w:eastAsia="Times New Roman"/>
          <w:szCs w:val="17"/>
        </w:rPr>
      </w:pPr>
    </w:p>
    <w:p w14:paraId="00D82830" w14:textId="7F8A7D05" w:rsidR="009A6613" w:rsidRDefault="009A6613" w:rsidP="009A6613">
      <w:pPr>
        <w:pBdr>
          <w:top w:val="single" w:sz="4" w:space="1" w:color="auto"/>
        </w:pBdr>
        <w:spacing w:before="34" w:after="0" w:line="14" w:lineRule="exact"/>
        <w:jc w:val="center"/>
        <w:rPr>
          <w:rFonts w:eastAsia="Times New Roman"/>
          <w:szCs w:val="17"/>
        </w:rPr>
      </w:pPr>
    </w:p>
    <w:p w14:paraId="2940BB6C" w14:textId="1DA5CCB6" w:rsidR="009A6613" w:rsidRDefault="009A6613" w:rsidP="00FE5D6E">
      <w:pPr>
        <w:spacing w:after="0"/>
        <w:rPr>
          <w:rFonts w:eastAsia="Times New Roman"/>
          <w:szCs w:val="17"/>
        </w:rPr>
      </w:pPr>
    </w:p>
    <w:p w14:paraId="7D2814B8" w14:textId="77777777" w:rsidR="009A6613" w:rsidRPr="009A6613" w:rsidRDefault="009A6613" w:rsidP="003B703C">
      <w:pPr>
        <w:pStyle w:val="Heading2"/>
      </w:pPr>
      <w:bookmarkStart w:id="67" w:name="_Toc109301143"/>
      <w:r w:rsidRPr="009A6613">
        <w:t>Tobacco and E-Cigarette Products Act 1997</w:t>
      </w:r>
      <w:bookmarkEnd w:id="67"/>
    </w:p>
    <w:p w14:paraId="05AFD1CE" w14:textId="77777777" w:rsidR="009A6613" w:rsidRPr="009A6613" w:rsidRDefault="009A6613" w:rsidP="009A6613">
      <w:pPr>
        <w:jc w:val="center"/>
        <w:rPr>
          <w:smallCaps/>
          <w:szCs w:val="17"/>
        </w:rPr>
      </w:pPr>
      <w:r w:rsidRPr="009A6613">
        <w:rPr>
          <w:smallCaps/>
          <w:szCs w:val="17"/>
        </w:rPr>
        <w:t>Notice by the Minister</w:t>
      </w:r>
    </w:p>
    <w:p w14:paraId="45108229" w14:textId="77777777" w:rsidR="009A6613" w:rsidRPr="009A6613" w:rsidRDefault="009A6613" w:rsidP="009A6613">
      <w:pPr>
        <w:jc w:val="center"/>
        <w:rPr>
          <w:i/>
          <w:szCs w:val="17"/>
        </w:rPr>
      </w:pPr>
      <w:r w:rsidRPr="009A6613">
        <w:rPr>
          <w:i/>
          <w:szCs w:val="17"/>
        </w:rPr>
        <w:t>Declaration that smoking is banned in certain public areas under section 51</w:t>
      </w:r>
    </w:p>
    <w:p w14:paraId="255E2CD2" w14:textId="77777777" w:rsidR="009A6613" w:rsidRPr="009A6613" w:rsidRDefault="009A6613" w:rsidP="009A6613">
      <w:pPr>
        <w:rPr>
          <w:rFonts w:eastAsia="Times New Roman"/>
          <w:szCs w:val="17"/>
        </w:rPr>
      </w:pPr>
      <w:r w:rsidRPr="009A6613">
        <w:rPr>
          <w:rFonts w:eastAsia="Times New Roman"/>
          <w:szCs w:val="17"/>
        </w:rPr>
        <w:t xml:space="preserve">TAKE NOTICE that I, Hon Christopher Picton, Minister for Health and Wellbeing, pursuant to section 51 of the </w:t>
      </w:r>
      <w:r w:rsidRPr="009A6613">
        <w:rPr>
          <w:rFonts w:eastAsia="Times New Roman"/>
          <w:i/>
          <w:szCs w:val="17"/>
        </w:rPr>
        <w:t>Tobacco and E-Cigarette Products Act 1997</w:t>
      </w:r>
      <w:r w:rsidRPr="009A6613">
        <w:rPr>
          <w:rFonts w:eastAsia="Times New Roman"/>
          <w:szCs w:val="17"/>
        </w:rPr>
        <w:t xml:space="preserve">, do hereby declare that smoking is banned during the 2022 Ceduna Oysterfest from 8.00am on Saturday 1 October to 11.00pm on Sunday 2 October 2022 in the public areas within the O’Loughlin Terrace foreshore park lawns bounded by O’Loughlin Terrace to the east, the southern boundary of the Day Terrace Carpark to the north, the foreshore to the west and the prolongation of the entrance driveway of the Davison Street carpark to the south. To avoid doubt, smoking is banned during this period in all public areas within these boundaries, except where there is a designated “smoking permitted” area that will be clearly signed. </w:t>
      </w:r>
    </w:p>
    <w:p w14:paraId="28EA4A89" w14:textId="77777777" w:rsidR="009A6613" w:rsidRPr="009A6613" w:rsidRDefault="009A6613" w:rsidP="009A6613">
      <w:pPr>
        <w:rPr>
          <w:rFonts w:eastAsia="Times New Roman"/>
          <w:szCs w:val="17"/>
        </w:rPr>
      </w:pPr>
      <w:r w:rsidRPr="009A6613">
        <w:rPr>
          <w:rFonts w:eastAsia="Times New Roman"/>
          <w:szCs w:val="17"/>
        </w:rPr>
        <w:t>The following map of the area known as the Ceduna Oysterfest 2022 No-Smoking Zone is provided for ease of reference only.</w:t>
      </w:r>
    </w:p>
    <w:p w14:paraId="3F3A1FDE" w14:textId="77777777" w:rsidR="009A6613" w:rsidRPr="009A6613" w:rsidRDefault="009A6613" w:rsidP="009A6613">
      <w:pPr>
        <w:spacing w:after="0"/>
        <w:rPr>
          <w:rFonts w:eastAsia="Times New Roman"/>
          <w:szCs w:val="17"/>
        </w:rPr>
      </w:pPr>
      <w:r w:rsidRPr="009A6613">
        <w:rPr>
          <w:rFonts w:eastAsia="Times New Roman"/>
          <w:szCs w:val="17"/>
        </w:rPr>
        <w:t>Dated: 7 July 2022</w:t>
      </w:r>
    </w:p>
    <w:p w14:paraId="33E56709" w14:textId="77777777" w:rsidR="009A6613" w:rsidRPr="009A6613" w:rsidRDefault="009A6613" w:rsidP="009A6613">
      <w:pPr>
        <w:spacing w:after="0"/>
        <w:jc w:val="right"/>
        <w:rPr>
          <w:rFonts w:eastAsia="Times New Roman"/>
          <w:smallCaps/>
          <w:szCs w:val="20"/>
        </w:rPr>
      </w:pPr>
      <w:r w:rsidRPr="009A6613">
        <w:rPr>
          <w:rFonts w:eastAsia="Times New Roman"/>
          <w:smallCaps/>
          <w:szCs w:val="20"/>
        </w:rPr>
        <w:t>Hon Chris Picton MP</w:t>
      </w:r>
    </w:p>
    <w:p w14:paraId="02AE8084" w14:textId="77777777" w:rsidR="009A6613" w:rsidRPr="009A6613" w:rsidRDefault="009A6613" w:rsidP="009A6613">
      <w:pPr>
        <w:spacing w:after="0" w:line="240" w:lineRule="auto"/>
        <w:jc w:val="right"/>
        <w:rPr>
          <w:rFonts w:eastAsia="Times New Roman"/>
          <w:szCs w:val="17"/>
        </w:rPr>
      </w:pPr>
      <w:r w:rsidRPr="009A6613">
        <w:rPr>
          <w:rFonts w:eastAsia="Times New Roman"/>
          <w:szCs w:val="17"/>
        </w:rPr>
        <w:t>Minister for Health and Wellbeing</w:t>
      </w:r>
    </w:p>
    <w:p w14:paraId="7B84FCED" w14:textId="77777777" w:rsidR="009A6613" w:rsidRPr="009A6613" w:rsidRDefault="009A6613" w:rsidP="009A6613">
      <w:pPr>
        <w:pBdr>
          <w:top w:val="single" w:sz="4" w:space="1" w:color="auto"/>
        </w:pBdr>
        <w:spacing w:before="100" w:line="14" w:lineRule="exact"/>
        <w:ind w:left="1080" w:right="1080"/>
        <w:jc w:val="center"/>
        <w:rPr>
          <w:rFonts w:eastAsia="Times New Roman"/>
          <w:szCs w:val="17"/>
        </w:rPr>
      </w:pPr>
    </w:p>
    <w:p w14:paraId="15BAAFB6" w14:textId="77777777" w:rsidR="00595A37" w:rsidRDefault="00595A37">
      <w:pPr>
        <w:spacing w:after="0" w:line="240" w:lineRule="auto"/>
        <w:jc w:val="left"/>
        <w:rPr>
          <w:smallCaps/>
          <w:szCs w:val="17"/>
        </w:rPr>
      </w:pPr>
      <w:r>
        <w:rPr>
          <w:smallCaps/>
          <w:szCs w:val="17"/>
        </w:rPr>
        <w:br w:type="page"/>
      </w:r>
    </w:p>
    <w:p w14:paraId="37E7FA0D" w14:textId="5F45D9A0" w:rsidR="009A6613" w:rsidRPr="009A6613" w:rsidRDefault="009A6613" w:rsidP="009A6613">
      <w:pPr>
        <w:jc w:val="center"/>
        <w:rPr>
          <w:smallCaps/>
          <w:szCs w:val="17"/>
        </w:rPr>
      </w:pPr>
      <w:r w:rsidRPr="009A6613">
        <w:rPr>
          <w:smallCaps/>
          <w:szCs w:val="17"/>
        </w:rPr>
        <w:lastRenderedPageBreak/>
        <w:t>Map</w:t>
      </w:r>
    </w:p>
    <w:p w14:paraId="59708922" w14:textId="77777777" w:rsidR="009A6613" w:rsidRPr="009A6613" w:rsidRDefault="009A6613" w:rsidP="009A6613">
      <w:pPr>
        <w:spacing w:line="240" w:lineRule="auto"/>
        <w:jc w:val="center"/>
        <w:rPr>
          <w:szCs w:val="17"/>
        </w:rPr>
      </w:pPr>
      <w:r w:rsidRPr="009A6613">
        <w:rPr>
          <w:noProof/>
          <w:szCs w:val="17"/>
        </w:rPr>
        <w:drawing>
          <wp:inline distT="0" distB="0" distL="0" distR="0" wp14:anchorId="276116BB" wp14:editId="52B1C113">
            <wp:extent cx="5745480" cy="4046855"/>
            <wp:effectExtent l="19050" t="19050" r="26670" b="1079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45480" cy="4046855"/>
                    </a:xfrm>
                    <a:prstGeom prst="rect">
                      <a:avLst/>
                    </a:prstGeom>
                    <a:noFill/>
                    <a:ln w="3175" cmpd="sng">
                      <a:solidFill>
                        <a:srgbClr val="000000"/>
                      </a:solidFill>
                      <a:miter lim="800000"/>
                      <a:headEnd/>
                      <a:tailEnd/>
                    </a:ln>
                    <a:effectLst/>
                  </pic:spPr>
                </pic:pic>
              </a:graphicData>
            </a:graphic>
          </wp:inline>
        </w:drawing>
      </w:r>
    </w:p>
    <w:p w14:paraId="4D49B0F9" w14:textId="77777777" w:rsidR="009A6613" w:rsidRPr="009A6613" w:rsidRDefault="009A6613" w:rsidP="009A6613">
      <w:pPr>
        <w:pBdr>
          <w:bottom w:val="single" w:sz="4" w:space="1" w:color="auto"/>
        </w:pBdr>
        <w:spacing w:after="0" w:line="52" w:lineRule="exact"/>
        <w:jc w:val="center"/>
        <w:rPr>
          <w:szCs w:val="17"/>
        </w:rPr>
      </w:pPr>
    </w:p>
    <w:p w14:paraId="1F170F36" w14:textId="77777777" w:rsidR="009A6613" w:rsidRPr="009A6613" w:rsidRDefault="009A6613" w:rsidP="009A6613">
      <w:pPr>
        <w:pBdr>
          <w:top w:val="single" w:sz="4" w:space="1" w:color="auto"/>
        </w:pBdr>
        <w:spacing w:before="34" w:after="0" w:line="14" w:lineRule="exact"/>
        <w:jc w:val="center"/>
        <w:rPr>
          <w:szCs w:val="17"/>
        </w:rPr>
      </w:pPr>
    </w:p>
    <w:p w14:paraId="5A3F5BF8" w14:textId="77777777" w:rsidR="00AE2FF1" w:rsidRPr="00FE5D6E" w:rsidRDefault="00AE2FF1" w:rsidP="00FE5D6E">
      <w:pPr>
        <w:spacing w:after="0"/>
        <w:rPr>
          <w:rFonts w:eastAsia="Times New Roman"/>
          <w:szCs w:val="17"/>
        </w:rPr>
      </w:pPr>
    </w:p>
    <w:p w14:paraId="69C72CDF" w14:textId="77777777" w:rsidR="00164C3B" w:rsidRPr="003471CD" w:rsidRDefault="00164C3B" w:rsidP="0003517B">
      <w:pPr>
        <w:pStyle w:val="GG-body"/>
        <w:rPr>
          <w:szCs w:val="20"/>
        </w:rPr>
      </w:pPr>
      <w:r w:rsidRPr="003471CD">
        <w:rPr>
          <w:szCs w:val="20"/>
        </w:rPr>
        <w:br w:type="page"/>
      </w:r>
    </w:p>
    <w:p w14:paraId="1911698A" w14:textId="77777777" w:rsidR="00164C3B" w:rsidRPr="003471CD" w:rsidRDefault="00164C3B" w:rsidP="009C23A5">
      <w:pPr>
        <w:pStyle w:val="Heading1"/>
      </w:pPr>
      <w:bookmarkStart w:id="68" w:name="_Toc109301144"/>
      <w:r w:rsidRPr="003471CD">
        <w:lastRenderedPageBreak/>
        <w:t>Local Government Instruments</w:t>
      </w:r>
      <w:bookmarkEnd w:id="68"/>
    </w:p>
    <w:p w14:paraId="643A245F" w14:textId="77777777" w:rsidR="004D3935" w:rsidRPr="004D3935" w:rsidRDefault="004D3935" w:rsidP="003B703C">
      <w:pPr>
        <w:pStyle w:val="Heading2"/>
      </w:pPr>
      <w:bookmarkStart w:id="69" w:name="_Toc109301145"/>
      <w:r w:rsidRPr="004D3935">
        <w:t>Campbelltown City Council</w:t>
      </w:r>
      <w:bookmarkEnd w:id="69"/>
    </w:p>
    <w:p w14:paraId="2592373E" w14:textId="77777777" w:rsidR="004D3935" w:rsidRPr="004D3935" w:rsidRDefault="004D3935" w:rsidP="004D3935">
      <w:pPr>
        <w:jc w:val="center"/>
        <w:rPr>
          <w:smallCaps/>
          <w:szCs w:val="17"/>
        </w:rPr>
      </w:pPr>
      <w:r w:rsidRPr="004D3935">
        <w:rPr>
          <w:smallCaps/>
          <w:szCs w:val="17"/>
        </w:rPr>
        <w:t>Roads (Opening and Closing) Act 1991</w:t>
      </w:r>
    </w:p>
    <w:p w14:paraId="755DFA1F" w14:textId="77777777" w:rsidR="004D3935" w:rsidRPr="004D3935" w:rsidRDefault="004D3935" w:rsidP="004D3935">
      <w:pPr>
        <w:jc w:val="center"/>
        <w:rPr>
          <w:i/>
          <w:szCs w:val="17"/>
        </w:rPr>
      </w:pPr>
      <w:r w:rsidRPr="004D3935">
        <w:rPr>
          <w:i/>
          <w:szCs w:val="17"/>
        </w:rPr>
        <w:t>Road Closing—Manresa Court, Athelstone</w:t>
      </w:r>
    </w:p>
    <w:p w14:paraId="315164BC" w14:textId="77777777" w:rsidR="004D3935" w:rsidRPr="004D3935" w:rsidRDefault="004D3935" w:rsidP="004D3935">
      <w:pPr>
        <w:rPr>
          <w:rFonts w:eastAsia="Times New Roman"/>
          <w:szCs w:val="17"/>
        </w:rPr>
      </w:pPr>
      <w:r w:rsidRPr="004D3935">
        <w:rPr>
          <w:rFonts w:eastAsia="Times New Roman"/>
          <w:szCs w:val="17"/>
        </w:rPr>
        <w:t xml:space="preserve">NOTICE is hereby given, pursuant to Section 10 of the </w:t>
      </w:r>
      <w:r w:rsidRPr="004D3935">
        <w:rPr>
          <w:rFonts w:eastAsia="Times New Roman"/>
          <w:i/>
          <w:szCs w:val="17"/>
        </w:rPr>
        <w:t>Roads (Opening and Closing) Act 1991</w:t>
      </w:r>
      <w:r w:rsidRPr="004D3935">
        <w:rPr>
          <w:rFonts w:eastAsia="Times New Roman"/>
          <w:szCs w:val="17"/>
        </w:rPr>
        <w:t xml:space="preserve"> that the Campbelltown City Council proposes to make a Road Process Order to close and retain the Westerly portion of Manresa Court from Gorge Road through to Fifth Creek adjoining Allotment 96 in F133286, Allotment 97 in F133287, Allotments 1 &amp; 2 in F4136 and Allotment 3 in F133293 more particularly delineated and lettered A on Preliminary Plan 22/0036.</w:t>
      </w:r>
    </w:p>
    <w:p w14:paraId="1A924250" w14:textId="77777777" w:rsidR="004D3935" w:rsidRPr="004D3935" w:rsidRDefault="004D3935" w:rsidP="004D3935">
      <w:pPr>
        <w:rPr>
          <w:rFonts w:eastAsia="Times New Roman"/>
          <w:szCs w:val="17"/>
        </w:rPr>
      </w:pPr>
      <w:r w:rsidRPr="004D3935">
        <w:rPr>
          <w:rFonts w:eastAsia="Times New Roman"/>
          <w:szCs w:val="17"/>
        </w:rPr>
        <w:t xml:space="preserve">The Preliminary Plan and Statement of Persons Affected is available for public inspection at the Campbelltown City Council office located at 172 Montacute Road, Rostrevor, and the Adelaide Office of the Surveyor-General, during normal office hours. The Preliminary Plan can also be viewed at </w:t>
      </w:r>
      <w:hyperlink r:id="rId38" w:history="1">
        <w:r w:rsidRPr="004D3935">
          <w:rPr>
            <w:rFonts w:eastAsia="Times New Roman"/>
            <w:color w:val="0000FF"/>
            <w:szCs w:val="17"/>
            <w:u w:val="single"/>
          </w:rPr>
          <w:t>www.sa.gov.au/roadsactproposals</w:t>
        </w:r>
      </w:hyperlink>
      <w:r w:rsidRPr="004D3935">
        <w:rPr>
          <w:rFonts w:eastAsia="Times New Roman"/>
          <w:szCs w:val="17"/>
        </w:rPr>
        <w:t xml:space="preserve">. </w:t>
      </w:r>
    </w:p>
    <w:p w14:paraId="7806AB82" w14:textId="77777777" w:rsidR="004D3935" w:rsidRPr="004D3935" w:rsidRDefault="004D3935" w:rsidP="004D3935">
      <w:pPr>
        <w:rPr>
          <w:rFonts w:eastAsia="Times New Roman"/>
          <w:spacing w:val="-2"/>
          <w:szCs w:val="17"/>
        </w:rPr>
      </w:pPr>
      <w:r w:rsidRPr="004D3935">
        <w:rPr>
          <w:rFonts w:eastAsia="Times New Roman"/>
          <w:spacing w:val="-2"/>
          <w:szCs w:val="17"/>
        </w:rPr>
        <w:t xml:space="preserve">Any application for easement or objection must set out the full name, address and details of the submission and must be fully supported by reasons. The application for easement or objection must be made in writing to the Campbelltown City Council, PO Box 1 Campbelltown SA 5074, or </w:t>
      </w:r>
      <w:hyperlink r:id="rId39" w:history="1">
        <w:r w:rsidRPr="004D3935">
          <w:rPr>
            <w:rFonts w:eastAsia="Times New Roman"/>
            <w:color w:val="0000FF"/>
            <w:spacing w:val="-2"/>
            <w:szCs w:val="17"/>
            <w:u w:val="single"/>
          </w:rPr>
          <w:t>mail@campbelltown.sa.gov.au</w:t>
        </w:r>
      </w:hyperlink>
      <w:r w:rsidRPr="004D3935">
        <w:rPr>
          <w:rFonts w:eastAsia="Times New Roman"/>
          <w:spacing w:val="-2"/>
          <w:szCs w:val="17"/>
        </w:rPr>
        <w:t xml:space="preserve"> WITHIN 28 DAYS OF THIS NOTICE, and a copy must be forwarded to the Surveyor-General at GPO Box 1354, Adelaide 5001. Where a submission is made, the Council will give notification of a meeting at which the matter will be considered.</w:t>
      </w:r>
    </w:p>
    <w:p w14:paraId="32EEA020" w14:textId="77777777" w:rsidR="004D3935" w:rsidRPr="004D3935" w:rsidRDefault="004D3935" w:rsidP="004D3935">
      <w:pPr>
        <w:spacing w:after="0"/>
        <w:rPr>
          <w:rFonts w:eastAsia="Times New Roman"/>
          <w:szCs w:val="17"/>
        </w:rPr>
      </w:pPr>
      <w:r w:rsidRPr="004D3935">
        <w:rPr>
          <w:rFonts w:eastAsia="Times New Roman"/>
          <w:szCs w:val="17"/>
        </w:rPr>
        <w:t>Dated: 21 July 2022</w:t>
      </w:r>
    </w:p>
    <w:p w14:paraId="0781B5E2" w14:textId="77777777" w:rsidR="004D3935" w:rsidRPr="004D3935" w:rsidRDefault="004D3935" w:rsidP="004D3935">
      <w:pPr>
        <w:spacing w:after="0"/>
        <w:jc w:val="right"/>
        <w:rPr>
          <w:rFonts w:eastAsia="Times New Roman"/>
          <w:smallCaps/>
          <w:szCs w:val="17"/>
        </w:rPr>
      </w:pPr>
      <w:r w:rsidRPr="004D3935">
        <w:rPr>
          <w:rFonts w:eastAsia="Times New Roman"/>
          <w:smallCaps/>
          <w:szCs w:val="17"/>
        </w:rPr>
        <w:t>Paul Di Iulio</w:t>
      </w:r>
    </w:p>
    <w:p w14:paraId="4C0A96A5" w14:textId="13D54FCB" w:rsidR="00C20455" w:rsidRDefault="004D3935" w:rsidP="004D3935">
      <w:pPr>
        <w:spacing w:after="0"/>
        <w:jc w:val="right"/>
        <w:rPr>
          <w:rFonts w:eastAsia="Times New Roman"/>
          <w:szCs w:val="17"/>
        </w:rPr>
      </w:pPr>
      <w:r w:rsidRPr="004D3935">
        <w:rPr>
          <w:rFonts w:eastAsia="Times New Roman"/>
          <w:szCs w:val="17"/>
        </w:rPr>
        <w:t>Chief Executive Officer</w:t>
      </w:r>
    </w:p>
    <w:p w14:paraId="7962E6E6" w14:textId="624102AF" w:rsidR="004D3935" w:rsidRDefault="004D3935" w:rsidP="004D3935">
      <w:pPr>
        <w:pBdr>
          <w:bottom w:val="single" w:sz="4" w:space="1" w:color="auto"/>
        </w:pBdr>
        <w:spacing w:after="0" w:line="52" w:lineRule="exact"/>
        <w:jc w:val="center"/>
      </w:pPr>
    </w:p>
    <w:p w14:paraId="7310DA99" w14:textId="689F166B" w:rsidR="004D3935" w:rsidRDefault="004D3935" w:rsidP="004D3935">
      <w:pPr>
        <w:pBdr>
          <w:top w:val="single" w:sz="4" w:space="1" w:color="auto"/>
        </w:pBdr>
        <w:spacing w:before="34" w:after="0" w:line="14" w:lineRule="exact"/>
        <w:jc w:val="center"/>
      </w:pPr>
    </w:p>
    <w:p w14:paraId="6AB7F901" w14:textId="40D6F219" w:rsidR="004D3935" w:rsidRDefault="004D3935" w:rsidP="004D3935">
      <w:pPr>
        <w:pStyle w:val="GG-body"/>
        <w:spacing w:after="0"/>
      </w:pPr>
    </w:p>
    <w:p w14:paraId="54A97F7C" w14:textId="77777777" w:rsidR="004D3935" w:rsidRPr="004D3935" w:rsidRDefault="004D3935" w:rsidP="003B703C">
      <w:pPr>
        <w:pStyle w:val="Heading2"/>
      </w:pPr>
      <w:bookmarkStart w:id="70" w:name="_Toc109301146"/>
      <w:r w:rsidRPr="004D3935">
        <w:t>City of Norwood Payneham &amp; St Peters</w:t>
      </w:r>
      <w:bookmarkEnd w:id="70"/>
    </w:p>
    <w:p w14:paraId="058C9EB4" w14:textId="77777777" w:rsidR="004D3935" w:rsidRPr="004D3935" w:rsidRDefault="004D3935" w:rsidP="004D3935">
      <w:pPr>
        <w:jc w:val="center"/>
        <w:rPr>
          <w:i/>
          <w:szCs w:val="17"/>
        </w:rPr>
      </w:pPr>
      <w:r w:rsidRPr="004D3935">
        <w:rPr>
          <w:i/>
          <w:szCs w:val="17"/>
        </w:rPr>
        <w:t>Adoption of Valuation and Declaration of Rates</w:t>
      </w:r>
    </w:p>
    <w:p w14:paraId="7EB10D05" w14:textId="77777777" w:rsidR="004D3935" w:rsidRPr="004D3935" w:rsidRDefault="004D3935" w:rsidP="004D3935">
      <w:pPr>
        <w:rPr>
          <w:rFonts w:eastAsia="Times New Roman"/>
          <w:szCs w:val="17"/>
        </w:rPr>
      </w:pPr>
      <w:r w:rsidRPr="004D3935">
        <w:rPr>
          <w:rFonts w:eastAsia="Times New Roman"/>
          <w:szCs w:val="17"/>
        </w:rPr>
        <w:t>NOTICE is hereby given that the Council of the Corporation of the City of Norwood Payneham &amp; St Peters, at a meeting held on 4 July 2022 and for the 2022 - 2023 financial year:</w:t>
      </w:r>
    </w:p>
    <w:p w14:paraId="694D6A68" w14:textId="77777777" w:rsidR="004D3935" w:rsidRPr="004D3935" w:rsidRDefault="004D3935" w:rsidP="004D3935">
      <w:pPr>
        <w:ind w:left="284" w:hanging="284"/>
        <w:rPr>
          <w:rFonts w:eastAsia="Times New Roman"/>
          <w:szCs w:val="17"/>
        </w:rPr>
      </w:pPr>
      <w:r w:rsidRPr="004D3935">
        <w:rPr>
          <w:rFonts w:eastAsia="Times New Roman"/>
          <w:szCs w:val="17"/>
        </w:rPr>
        <w:t>1.</w:t>
      </w:r>
      <w:r w:rsidRPr="004D3935">
        <w:rPr>
          <w:rFonts w:eastAsia="Times New Roman"/>
          <w:szCs w:val="17"/>
        </w:rPr>
        <w:tab/>
        <w:t>adopted, for rating purposes and effective from 1 July 2022 the Valuer-General’s valuation of capital values in the Council area totaling $18,828,314,700.</w:t>
      </w:r>
    </w:p>
    <w:p w14:paraId="59F7FFB5" w14:textId="77777777" w:rsidR="004D3935" w:rsidRPr="004D3935" w:rsidRDefault="004D3935" w:rsidP="004D3935">
      <w:pPr>
        <w:ind w:left="284" w:hanging="284"/>
        <w:rPr>
          <w:rFonts w:eastAsia="Times New Roman"/>
          <w:szCs w:val="17"/>
        </w:rPr>
      </w:pPr>
      <w:r w:rsidRPr="004D3935">
        <w:rPr>
          <w:rFonts w:eastAsia="Times New Roman"/>
          <w:szCs w:val="17"/>
        </w:rPr>
        <w:t>2.</w:t>
      </w:r>
      <w:r w:rsidRPr="004D3935">
        <w:rPr>
          <w:rFonts w:eastAsia="Times New Roman"/>
          <w:szCs w:val="17"/>
        </w:rPr>
        <w:tab/>
        <w:t>declared differential general rates on rateable land within its area as follows:</w:t>
      </w:r>
    </w:p>
    <w:p w14:paraId="1A199A1F" w14:textId="77777777" w:rsidR="004D3935" w:rsidRPr="004D3935" w:rsidRDefault="004D3935" w:rsidP="004D3935">
      <w:pPr>
        <w:spacing w:after="0"/>
        <w:ind w:left="568" w:hanging="284"/>
        <w:rPr>
          <w:rFonts w:eastAsia="Times New Roman"/>
          <w:szCs w:val="17"/>
        </w:rPr>
      </w:pPr>
      <w:r w:rsidRPr="004D3935">
        <w:rPr>
          <w:rFonts w:eastAsia="Times New Roman"/>
          <w:szCs w:val="17"/>
        </w:rPr>
        <w:t>•</w:t>
      </w:r>
      <w:r w:rsidRPr="004D3935">
        <w:rPr>
          <w:rFonts w:eastAsia="Times New Roman"/>
          <w:szCs w:val="17"/>
        </w:rPr>
        <w:tab/>
        <w:t>For residential land use, 0.1929 cents in the dollar on the capital value of the land subject to the rates; and</w:t>
      </w:r>
    </w:p>
    <w:p w14:paraId="633A6928" w14:textId="77777777" w:rsidR="004D3935" w:rsidRPr="004D3935" w:rsidRDefault="004D3935" w:rsidP="004D3935">
      <w:pPr>
        <w:ind w:left="567" w:hanging="284"/>
        <w:rPr>
          <w:rFonts w:eastAsia="Times New Roman"/>
          <w:szCs w:val="17"/>
        </w:rPr>
      </w:pPr>
      <w:r w:rsidRPr="004D3935">
        <w:rPr>
          <w:rFonts w:eastAsia="Times New Roman"/>
          <w:szCs w:val="17"/>
        </w:rPr>
        <w:t>•</w:t>
      </w:r>
      <w:r w:rsidRPr="004D3935">
        <w:rPr>
          <w:rFonts w:eastAsia="Times New Roman"/>
          <w:szCs w:val="17"/>
        </w:rPr>
        <w:tab/>
        <w:t>For Commercial (Shop), Commercial (Office), Commercial (Other), Industrial (Light), Industrial (other), Primary Production, Vacant Land and Other land uses, 0.2315 cents in the dollar on the capital value of the land subject to the rates;</w:t>
      </w:r>
    </w:p>
    <w:p w14:paraId="52E111D3" w14:textId="77777777" w:rsidR="004D3935" w:rsidRPr="004D3935" w:rsidRDefault="004D3935" w:rsidP="004D3935">
      <w:pPr>
        <w:ind w:left="284" w:hanging="284"/>
        <w:rPr>
          <w:rFonts w:eastAsia="Times New Roman"/>
          <w:szCs w:val="17"/>
        </w:rPr>
      </w:pPr>
      <w:r w:rsidRPr="004D3935">
        <w:rPr>
          <w:rFonts w:eastAsia="Times New Roman"/>
          <w:szCs w:val="17"/>
        </w:rPr>
        <w:t>3.</w:t>
      </w:r>
      <w:r w:rsidRPr="004D3935">
        <w:rPr>
          <w:rFonts w:eastAsia="Times New Roman"/>
          <w:szCs w:val="17"/>
        </w:rPr>
        <w:tab/>
        <w:t>fixed a minimum amount payable by way of general rates of $1,132 in respect of all rateable land within its area;</w:t>
      </w:r>
    </w:p>
    <w:p w14:paraId="1F75B3E1" w14:textId="77777777" w:rsidR="004D3935" w:rsidRPr="004D3935" w:rsidRDefault="004D3935" w:rsidP="004D3935">
      <w:pPr>
        <w:ind w:left="284" w:hanging="284"/>
        <w:rPr>
          <w:rFonts w:eastAsia="Times New Roman"/>
          <w:szCs w:val="17"/>
        </w:rPr>
      </w:pPr>
      <w:r w:rsidRPr="004D3935">
        <w:rPr>
          <w:rFonts w:eastAsia="Times New Roman"/>
          <w:szCs w:val="17"/>
        </w:rPr>
        <w:t>4.</w:t>
      </w:r>
      <w:r w:rsidRPr="004D3935">
        <w:rPr>
          <w:rFonts w:eastAsia="Times New Roman"/>
          <w:szCs w:val="17"/>
        </w:rPr>
        <w:tab/>
        <w:t>declared a separate rate of 0.0075 cents in the dollar on the capital value of rateable land in its area within the area of The Green Adelaide Board to recover the levy payable to the Board;</w:t>
      </w:r>
    </w:p>
    <w:p w14:paraId="01828B9E" w14:textId="77777777" w:rsidR="004D3935" w:rsidRPr="004D3935" w:rsidRDefault="004D3935" w:rsidP="004D3935">
      <w:pPr>
        <w:ind w:left="284" w:hanging="284"/>
        <w:rPr>
          <w:rFonts w:eastAsia="Times New Roman"/>
          <w:szCs w:val="17"/>
        </w:rPr>
      </w:pPr>
      <w:r w:rsidRPr="004D3935">
        <w:rPr>
          <w:rFonts w:eastAsia="Times New Roman"/>
          <w:szCs w:val="17"/>
        </w:rPr>
        <w:t>5.</w:t>
      </w:r>
      <w:r w:rsidRPr="004D3935">
        <w:rPr>
          <w:rFonts w:eastAsia="Times New Roman"/>
          <w:szCs w:val="17"/>
        </w:rPr>
        <w:tab/>
        <w:t>declared a fixed separate rate of $347.65 in accordance with the Councils Private Laneways Policy, against the properties adjoining Rosemont Lane Norwood; and</w:t>
      </w:r>
    </w:p>
    <w:p w14:paraId="0832EDD1" w14:textId="77777777" w:rsidR="004D3935" w:rsidRPr="004D3935" w:rsidRDefault="004D3935" w:rsidP="004D3935">
      <w:pPr>
        <w:ind w:left="284" w:hanging="284"/>
        <w:rPr>
          <w:rFonts w:eastAsia="Times New Roman"/>
          <w:szCs w:val="17"/>
        </w:rPr>
      </w:pPr>
      <w:r w:rsidRPr="004D3935">
        <w:rPr>
          <w:rFonts w:eastAsia="Times New Roman"/>
          <w:szCs w:val="17"/>
        </w:rPr>
        <w:t>6.</w:t>
      </w:r>
      <w:r w:rsidRPr="004D3935">
        <w:rPr>
          <w:rFonts w:eastAsia="Times New Roman"/>
          <w:szCs w:val="17"/>
        </w:rPr>
        <w:tab/>
        <w:t>declared a differential separate rate of 0.0475 cents in the dollar on the capital value of all land classified as Category (b) Commercial Shop, Category (c) Commercial Office, Category (d) Commercial Other and Category (e) Industrial Light within the area defined to constitute the Parade Precinct for these purposes.</w:t>
      </w:r>
    </w:p>
    <w:p w14:paraId="24DA0DFF" w14:textId="77777777" w:rsidR="004D3935" w:rsidRPr="004D3935" w:rsidRDefault="004D3935" w:rsidP="004D3935">
      <w:pPr>
        <w:spacing w:after="0"/>
        <w:rPr>
          <w:rFonts w:eastAsia="Times New Roman"/>
          <w:szCs w:val="17"/>
        </w:rPr>
      </w:pPr>
      <w:r w:rsidRPr="004D3935">
        <w:rPr>
          <w:rFonts w:eastAsia="Times New Roman"/>
          <w:szCs w:val="17"/>
        </w:rPr>
        <w:t>Dated: 4 July 2022</w:t>
      </w:r>
    </w:p>
    <w:p w14:paraId="5C57AEEA" w14:textId="77777777" w:rsidR="004D3935" w:rsidRPr="004D3935" w:rsidRDefault="004D3935" w:rsidP="004D3935">
      <w:pPr>
        <w:spacing w:after="0"/>
        <w:jc w:val="right"/>
        <w:rPr>
          <w:rFonts w:eastAsia="Times New Roman"/>
          <w:smallCaps/>
          <w:szCs w:val="20"/>
        </w:rPr>
      </w:pPr>
      <w:r w:rsidRPr="004D3935">
        <w:rPr>
          <w:rFonts w:eastAsia="Times New Roman"/>
          <w:smallCaps/>
          <w:szCs w:val="20"/>
        </w:rPr>
        <w:t>Mario Barone</w:t>
      </w:r>
    </w:p>
    <w:p w14:paraId="2ADE1CD7" w14:textId="77777777" w:rsidR="004D3935" w:rsidRPr="004D3935" w:rsidRDefault="004D3935" w:rsidP="004D39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D3935">
        <w:rPr>
          <w:rFonts w:eastAsia="Times New Roman"/>
          <w:szCs w:val="17"/>
        </w:rPr>
        <w:t>Chief Executive Officer</w:t>
      </w:r>
    </w:p>
    <w:p w14:paraId="26052D63" w14:textId="77777777" w:rsidR="004D3935" w:rsidRPr="004D3935" w:rsidRDefault="004D3935" w:rsidP="004D39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11128CF7" w14:textId="0BACFD2C" w:rsidR="004D3935" w:rsidRDefault="004D3935" w:rsidP="004D3935">
      <w:pPr>
        <w:pStyle w:val="GG-body"/>
        <w:spacing w:after="0"/>
      </w:pPr>
    </w:p>
    <w:p w14:paraId="72E42447" w14:textId="77777777" w:rsidR="004D3935" w:rsidRPr="004D3935" w:rsidRDefault="004D3935" w:rsidP="004D3935">
      <w:pPr>
        <w:jc w:val="center"/>
        <w:rPr>
          <w:caps/>
          <w:szCs w:val="17"/>
        </w:rPr>
      </w:pPr>
      <w:r w:rsidRPr="004D3935">
        <w:rPr>
          <w:caps/>
          <w:szCs w:val="17"/>
        </w:rPr>
        <w:t>City of Norwood Payneham &amp; St Peters</w:t>
      </w:r>
    </w:p>
    <w:p w14:paraId="3550AF4E" w14:textId="77777777" w:rsidR="004D3935" w:rsidRPr="004D3935" w:rsidRDefault="004D3935" w:rsidP="004D3935">
      <w:pPr>
        <w:jc w:val="center"/>
        <w:rPr>
          <w:i/>
          <w:szCs w:val="17"/>
        </w:rPr>
      </w:pPr>
      <w:r w:rsidRPr="004D3935">
        <w:rPr>
          <w:i/>
          <w:szCs w:val="17"/>
        </w:rPr>
        <w:t>Declaration of Public Road</w:t>
      </w:r>
    </w:p>
    <w:p w14:paraId="73621262" w14:textId="77777777" w:rsidR="004D3935" w:rsidRPr="004D3935" w:rsidRDefault="004D3935" w:rsidP="004D3935">
      <w:pPr>
        <w:rPr>
          <w:rFonts w:eastAsia="Times New Roman"/>
          <w:szCs w:val="17"/>
        </w:rPr>
      </w:pPr>
      <w:r w:rsidRPr="004D3935">
        <w:rPr>
          <w:rFonts w:eastAsia="Times New Roman"/>
          <w:szCs w:val="17"/>
        </w:rPr>
        <w:t xml:space="preserve">Notice is hereby given pursuant to Section 210 of the </w:t>
      </w:r>
      <w:r w:rsidRPr="004D3935">
        <w:rPr>
          <w:rFonts w:eastAsia="Times New Roman"/>
          <w:i/>
          <w:iCs/>
          <w:szCs w:val="17"/>
        </w:rPr>
        <w:t>Local Government Act 1999</w:t>
      </w:r>
      <w:r w:rsidRPr="004D3935">
        <w:rPr>
          <w:rFonts w:eastAsia="Times New Roman"/>
          <w:szCs w:val="17"/>
        </w:rPr>
        <w:t xml:space="preserve"> (SA), that the City of Norwood Payneham &amp; St Peters  resolved at its meeting on 6 June 2022 that the private road comprised in Certificate of Title Volume 5209 Folio 850, the land marked ‘Right of Way’ in Transfer No. 105152 and the land comprised in Certificate of Title Volume 471 Folio 114, and which is private road commonly known as ‘Rosemont Lane’ in the area of Norwood, is hereby declared to be public road.</w:t>
      </w:r>
    </w:p>
    <w:p w14:paraId="14682BA5" w14:textId="77777777" w:rsidR="004D3935" w:rsidRPr="004D3935" w:rsidRDefault="004D3935" w:rsidP="004D3935">
      <w:pPr>
        <w:spacing w:after="0"/>
        <w:rPr>
          <w:rFonts w:eastAsia="Times New Roman"/>
          <w:szCs w:val="17"/>
        </w:rPr>
      </w:pPr>
      <w:r w:rsidRPr="004D3935">
        <w:rPr>
          <w:rFonts w:eastAsia="Times New Roman"/>
          <w:szCs w:val="17"/>
        </w:rPr>
        <w:t>Dated: 14 July 2022</w:t>
      </w:r>
    </w:p>
    <w:p w14:paraId="7B5F1E19" w14:textId="77777777" w:rsidR="004D3935" w:rsidRPr="004D3935" w:rsidRDefault="004D3935" w:rsidP="004D3935">
      <w:pPr>
        <w:spacing w:after="0"/>
        <w:jc w:val="right"/>
        <w:rPr>
          <w:rFonts w:eastAsia="Times New Roman"/>
          <w:szCs w:val="17"/>
        </w:rPr>
      </w:pPr>
      <w:r w:rsidRPr="004D3935">
        <w:rPr>
          <w:rFonts w:eastAsia="Times New Roman"/>
          <w:szCs w:val="17"/>
        </w:rPr>
        <w:t>Marion Barone</w:t>
      </w:r>
    </w:p>
    <w:p w14:paraId="4B4CC149" w14:textId="42FC005E" w:rsidR="004D3935" w:rsidRDefault="004D3935" w:rsidP="004D3935">
      <w:pPr>
        <w:spacing w:after="0"/>
        <w:jc w:val="right"/>
        <w:rPr>
          <w:rFonts w:eastAsia="Times New Roman"/>
          <w:szCs w:val="17"/>
        </w:rPr>
      </w:pPr>
      <w:r w:rsidRPr="004D3935">
        <w:rPr>
          <w:rFonts w:eastAsia="Times New Roman"/>
          <w:szCs w:val="17"/>
        </w:rPr>
        <w:t>Chief Executive Officer</w:t>
      </w:r>
      <w:bookmarkStart w:id="71" w:name="LASTCURSORPOSITION"/>
      <w:bookmarkEnd w:id="71"/>
    </w:p>
    <w:p w14:paraId="58A6E4D2" w14:textId="15A541DB" w:rsidR="004D3935" w:rsidRDefault="004D3935" w:rsidP="004D3935">
      <w:pPr>
        <w:pBdr>
          <w:bottom w:val="single" w:sz="4" w:space="1" w:color="auto"/>
        </w:pBdr>
        <w:spacing w:after="0" w:line="52" w:lineRule="exact"/>
        <w:jc w:val="center"/>
        <w:rPr>
          <w:rFonts w:eastAsia="Times New Roman"/>
          <w:szCs w:val="17"/>
        </w:rPr>
      </w:pPr>
    </w:p>
    <w:p w14:paraId="7FDC21CE" w14:textId="3B09E554" w:rsidR="004D3935" w:rsidRDefault="004D3935" w:rsidP="004D3935">
      <w:pPr>
        <w:pBdr>
          <w:top w:val="single" w:sz="4" w:space="1" w:color="auto"/>
        </w:pBdr>
        <w:spacing w:before="34" w:after="0" w:line="14" w:lineRule="exact"/>
        <w:jc w:val="center"/>
        <w:rPr>
          <w:rFonts w:eastAsia="Times New Roman"/>
          <w:szCs w:val="17"/>
        </w:rPr>
      </w:pPr>
    </w:p>
    <w:p w14:paraId="0679349D" w14:textId="3F99DD0A" w:rsidR="004D3935" w:rsidRDefault="004D3935" w:rsidP="004D3935">
      <w:pPr>
        <w:pStyle w:val="GG-body"/>
        <w:spacing w:after="0"/>
      </w:pPr>
    </w:p>
    <w:p w14:paraId="1CF3618A" w14:textId="77777777" w:rsidR="004D3935" w:rsidRPr="004D3935" w:rsidRDefault="004D3935" w:rsidP="003B703C">
      <w:pPr>
        <w:pStyle w:val="Heading2"/>
      </w:pPr>
      <w:bookmarkStart w:id="72" w:name="_Toc109301147"/>
      <w:r w:rsidRPr="004D3935">
        <w:t>Port Augusta City Council</w:t>
      </w:r>
      <w:bookmarkEnd w:id="72"/>
    </w:p>
    <w:p w14:paraId="3FF1B310" w14:textId="77777777" w:rsidR="004D3935" w:rsidRPr="004D3935" w:rsidRDefault="004D3935" w:rsidP="004D3935">
      <w:pPr>
        <w:jc w:val="center"/>
        <w:rPr>
          <w:i/>
          <w:szCs w:val="17"/>
        </w:rPr>
      </w:pPr>
      <w:r w:rsidRPr="004D3935">
        <w:rPr>
          <w:i/>
          <w:szCs w:val="17"/>
        </w:rPr>
        <w:t>Adoption of Valuation and Declaration of Rates</w:t>
      </w:r>
    </w:p>
    <w:p w14:paraId="366F550A" w14:textId="77777777" w:rsidR="004D3935" w:rsidRPr="004D3935" w:rsidRDefault="004D3935" w:rsidP="004D3935">
      <w:pPr>
        <w:jc w:val="center"/>
        <w:rPr>
          <w:i/>
          <w:szCs w:val="17"/>
        </w:rPr>
      </w:pPr>
      <w:r w:rsidRPr="004D3935">
        <w:rPr>
          <w:i/>
          <w:szCs w:val="17"/>
        </w:rPr>
        <w:t>Adoption of Valuation</w:t>
      </w:r>
    </w:p>
    <w:p w14:paraId="681E2D82" w14:textId="77777777" w:rsidR="004D3935" w:rsidRPr="004D3935" w:rsidRDefault="004D3935" w:rsidP="004D3935">
      <w:pPr>
        <w:rPr>
          <w:rFonts w:eastAsia="Times New Roman"/>
          <w:szCs w:val="17"/>
        </w:rPr>
      </w:pPr>
      <w:r w:rsidRPr="004D3935">
        <w:rPr>
          <w:rFonts w:eastAsia="Times New Roman"/>
          <w:szCs w:val="17"/>
        </w:rPr>
        <w:t>Notice is hereby given that the Corporation of the City of Port Augusta at a Special Council Meeting held on 12</w:t>
      </w:r>
      <w:r w:rsidRPr="004D3935">
        <w:rPr>
          <w:rFonts w:eastAsia="Times New Roman"/>
          <w:szCs w:val="17"/>
          <w:vertAlign w:val="superscript"/>
        </w:rPr>
        <w:t xml:space="preserve"> </w:t>
      </w:r>
      <w:r w:rsidRPr="004D3935">
        <w:rPr>
          <w:rFonts w:eastAsia="Times New Roman"/>
          <w:szCs w:val="17"/>
        </w:rPr>
        <w:t>July 2022, resolved as follows:</w:t>
      </w:r>
    </w:p>
    <w:p w14:paraId="68C4BC00" w14:textId="77777777" w:rsidR="004D3935" w:rsidRPr="004D3935" w:rsidRDefault="004D3935" w:rsidP="004D3935">
      <w:pPr>
        <w:jc w:val="center"/>
        <w:rPr>
          <w:i/>
          <w:szCs w:val="17"/>
        </w:rPr>
      </w:pPr>
      <w:r w:rsidRPr="004D3935">
        <w:rPr>
          <w:i/>
          <w:szCs w:val="17"/>
        </w:rPr>
        <w:t>Adoption of Valuations</w:t>
      </w:r>
    </w:p>
    <w:p w14:paraId="5E6D3BCB" w14:textId="77777777" w:rsidR="004D3935" w:rsidRPr="004D3935" w:rsidRDefault="004D3935" w:rsidP="004D3935">
      <w:pPr>
        <w:rPr>
          <w:rFonts w:eastAsia="Times New Roman"/>
          <w:szCs w:val="17"/>
        </w:rPr>
      </w:pPr>
      <w:r w:rsidRPr="004D3935">
        <w:rPr>
          <w:rFonts w:eastAsia="Times New Roman"/>
          <w:szCs w:val="17"/>
        </w:rPr>
        <w:t xml:space="preserve">That the Corporation of the City of Port Augusta for the 2022/2023 financial year adopts pursuant to Section 167(2)(a) of the </w:t>
      </w:r>
      <w:r w:rsidRPr="004D3935">
        <w:rPr>
          <w:rFonts w:eastAsia="Times New Roman"/>
          <w:i/>
          <w:iCs/>
          <w:szCs w:val="17"/>
        </w:rPr>
        <w:t>Local Government Act 1999</w:t>
      </w:r>
      <w:r w:rsidRPr="004D3935">
        <w:rPr>
          <w:rFonts w:eastAsia="Times New Roman"/>
          <w:szCs w:val="17"/>
        </w:rPr>
        <w:t xml:space="preserve"> the valuations of the Valuer-General of capital values for all land in the area of the Council which amounts in total to value of $1,850,167,900 and which represents the sum of all properties set forth in the assessment records of the Council for the 2022/2023 financial year and hereby specifies the 12</w:t>
      </w:r>
      <w:r w:rsidRPr="004D3935">
        <w:rPr>
          <w:rFonts w:eastAsia="Times New Roman"/>
          <w:szCs w:val="17"/>
          <w:vertAlign w:val="superscript"/>
        </w:rPr>
        <w:t>th</w:t>
      </w:r>
      <w:r w:rsidRPr="004D3935">
        <w:rPr>
          <w:rFonts w:eastAsia="Times New Roman"/>
          <w:szCs w:val="17"/>
        </w:rPr>
        <w:t xml:space="preserve"> day of July 2022, as the day upon which the adoption of such valuations of the Valuer-General shall become the valuations of the Council.</w:t>
      </w:r>
    </w:p>
    <w:p w14:paraId="1F9BB4E3" w14:textId="77777777" w:rsidR="004D3935" w:rsidRPr="004D3935" w:rsidRDefault="004D3935" w:rsidP="004D3935">
      <w:pPr>
        <w:jc w:val="center"/>
        <w:rPr>
          <w:i/>
          <w:szCs w:val="17"/>
        </w:rPr>
      </w:pPr>
      <w:r w:rsidRPr="004D3935">
        <w:rPr>
          <w:i/>
          <w:szCs w:val="17"/>
        </w:rPr>
        <w:lastRenderedPageBreak/>
        <w:t>Declaration of Rates</w:t>
      </w:r>
    </w:p>
    <w:p w14:paraId="33772FA6" w14:textId="77777777" w:rsidR="004D3935" w:rsidRPr="004D3935" w:rsidRDefault="004D3935" w:rsidP="004D3935">
      <w:pPr>
        <w:numPr>
          <w:ilvl w:val="0"/>
          <w:numId w:val="40"/>
        </w:numPr>
        <w:ind w:left="426" w:hanging="284"/>
        <w:jc w:val="left"/>
        <w:rPr>
          <w:szCs w:val="17"/>
        </w:rPr>
      </w:pPr>
      <w:r w:rsidRPr="004D3935">
        <w:rPr>
          <w:szCs w:val="17"/>
        </w:rPr>
        <w:t xml:space="preserve">That pursuant to section 156(1)(c) of the </w:t>
      </w:r>
      <w:r w:rsidRPr="004D3935">
        <w:rPr>
          <w:i/>
          <w:iCs/>
          <w:szCs w:val="17"/>
        </w:rPr>
        <w:t>Local Government Act 1999</w:t>
      </w:r>
      <w:r w:rsidRPr="004D3935">
        <w:rPr>
          <w:szCs w:val="17"/>
        </w:rPr>
        <w:t xml:space="preserve"> declares differential general rates according to locality and the use of the land based upon capital value on all rateable land within the area of the Council for the year ending 30 June 2023, as follows:</w:t>
      </w:r>
    </w:p>
    <w:p w14:paraId="7E6BBC35" w14:textId="77777777" w:rsidR="004D3935" w:rsidRPr="004D3935" w:rsidRDefault="004D3935" w:rsidP="004D3935">
      <w:pPr>
        <w:ind w:left="709" w:hanging="283"/>
        <w:jc w:val="left"/>
        <w:rPr>
          <w:szCs w:val="17"/>
        </w:rPr>
      </w:pPr>
      <w:r w:rsidRPr="004D3935">
        <w:rPr>
          <w:szCs w:val="17"/>
        </w:rPr>
        <w:t>(a)</w:t>
      </w:r>
      <w:r w:rsidRPr="004D3935">
        <w:rPr>
          <w:szCs w:val="17"/>
        </w:rPr>
        <w:tab/>
        <w:t>In the area of the City zoned in the Planning and Design Code 2021 as Rural Shack Settlement, Rural Living, Conservation, Rural, and Rural Neighbourhood:</w:t>
      </w:r>
    </w:p>
    <w:p w14:paraId="06203358" w14:textId="77777777" w:rsidR="004D3935" w:rsidRPr="004D3935" w:rsidRDefault="004D3935" w:rsidP="004D3935">
      <w:pPr>
        <w:spacing w:after="0"/>
        <w:ind w:left="1134" w:hanging="425"/>
        <w:jc w:val="left"/>
        <w:rPr>
          <w:szCs w:val="17"/>
        </w:rPr>
      </w:pPr>
      <w:r w:rsidRPr="004D3935">
        <w:rPr>
          <w:szCs w:val="17"/>
        </w:rPr>
        <w:t>i.</w:t>
      </w:r>
      <w:r w:rsidRPr="004D3935">
        <w:rPr>
          <w:szCs w:val="17"/>
        </w:rPr>
        <w:tab/>
        <w:t>0.4396 cents in the dollar on rateable land with a land use category of (a) Residential;</w:t>
      </w:r>
    </w:p>
    <w:p w14:paraId="1C5E74A3" w14:textId="77777777" w:rsidR="004D3935" w:rsidRPr="004D3935" w:rsidRDefault="004D3935" w:rsidP="004D3935">
      <w:pPr>
        <w:spacing w:after="0"/>
        <w:ind w:left="1134" w:hanging="425"/>
        <w:jc w:val="left"/>
        <w:rPr>
          <w:szCs w:val="17"/>
        </w:rPr>
      </w:pPr>
      <w:r w:rsidRPr="004D3935">
        <w:rPr>
          <w:szCs w:val="17"/>
        </w:rPr>
        <w:t>ii.</w:t>
      </w:r>
      <w:r w:rsidRPr="004D3935">
        <w:rPr>
          <w:szCs w:val="17"/>
        </w:rPr>
        <w:tab/>
        <w:t>1.0990 cents in the dollar on all rateable land with a land use category of (b), (c),(d), (e) &amp; (f) Commercial and Industry; and</w:t>
      </w:r>
    </w:p>
    <w:p w14:paraId="6EAD577F" w14:textId="77777777" w:rsidR="004D3935" w:rsidRPr="004D3935" w:rsidRDefault="004D3935" w:rsidP="004D3935">
      <w:pPr>
        <w:spacing w:after="0"/>
        <w:ind w:left="1134" w:hanging="425"/>
        <w:jc w:val="left"/>
        <w:rPr>
          <w:szCs w:val="17"/>
        </w:rPr>
      </w:pPr>
      <w:r w:rsidRPr="004D3935">
        <w:rPr>
          <w:szCs w:val="17"/>
        </w:rPr>
        <w:t>iii.</w:t>
      </w:r>
      <w:r w:rsidRPr="004D3935">
        <w:rPr>
          <w:szCs w:val="17"/>
        </w:rPr>
        <w:tab/>
        <w:t>0.4396 cents in the dollar for all rateable land with a land use category of (g) Primary Production; and</w:t>
      </w:r>
    </w:p>
    <w:p w14:paraId="0B028B84" w14:textId="77777777" w:rsidR="004D3935" w:rsidRPr="004D3935" w:rsidRDefault="004D3935" w:rsidP="004D3935">
      <w:pPr>
        <w:spacing w:after="0"/>
        <w:ind w:left="1134" w:hanging="425"/>
        <w:jc w:val="left"/>
        <w:rPr>
          <w:szCs w:val="17"/>
        </w:rPr>
      </w:pPr>
      <w:r w:rsidRPr="004D3935">
        <w:rPr>
          <w:szCs w:val="17"/>
        </w:rPr>
        <w:t>iv.</w:t>
      </w:r>
      <w:r w:rsidRPr="004D3935">
        <w:rPr>
          <w:szCs w:val="17"/>
        </w:rPr>
        <w:tab/>
        <w:t>0.8243 cents in the dollar for all rateable land with a land use category of (h) Vacant Land; and</w:t>
      </w:r>
    </w:p>
    <w:p w14:paraId="7BAEFB79" w14:textId="77777777" w:rsidR="004D3935" w:rsidRPr="004D3935" w:rsidRDefault="004D3935" w:rsidP="004D3935">
      <w:pPr>
        <w:ind w:left="1134" w:hanging="425"/>
        <w:jc w:val="left"/>
        <w:rPr>
          <w:szCs w:val="17"/>
        </w:rPr>
      </w:pPr>
      <w:r w:rsidRPr="004D3935">
        <w:rPr>
          <w:szCs w:val="17"/>
        </w:rPr>
        <w:t>v.</w:t>
      </w:r>
      <w:r w:rsidRPr="004D3935">
        <w:rPr>
          <w:szCs w:val="17"/>
        </w:rPr>
        <w:tab/>
        <w:t>0.5495 cents in the dollar for all rateable land with a land use category of (i) Other.</w:t>
      </w:r>
    </w:p>
    <w:p w14:paraId="02F25DD4" w14:textId="77777777" w:rsidR="004D3935" w:rsidRPr="004D3935" w:rsidRDefault="004D3935" w:rsidP="004D3935">
      <w:pPr>
        <w:ind w:left="709" w:hanging="283"/>
        <w:jc w:val="left"/>
        <w:rPr>
          <w:szCs w:val="17"/>
        </w:rPr>
      </w:pPr>
      <w:r w:rsidRPr="004D3935">
        <w:rPr>
          <w:szCs w:val="17"/>
        </w:rPr>
        <w:t>(b)</w:t>
      </w:r>
      <w:r w:rsidRPr="004D3935">
        <w:rPr>
          <w:szCs w:val="17"/>
        </w:rPr>
        <w:tab/>
        <w:t>In all other areas not specifically referred to in sub-paragraphs (a) above:</w:t>
      </w:r>
    </w:p>
    <w:p w14:paraId="27062DB6" w14:textId="77777777" w:rsidR="004D3935" w:rsidRPr="004D3935" w:rsidRDefault="004D3935" w:rsidP="004D3935">
      <w:pPr>
        <w:spacing w:after="0"/>
        <w:ind w:left="1134" w:hanging="425"/>
        <w:jc w:val="left"/>
        <w:rPr>
          <w:szCs w:val="17"/>
        </w:rPr>
      </w:pPr>
      <w:r w:rsidRPr="004D3935">
        <w:rPr>
          <w:szCs w:val="17"/>
        </w:rPr>
        <w:t>i.</w:t>
      </w:r>
      <w:r w:rsidRPr="004D3935">
        <w:rPr>
          <w:szCs w:val="17"/>
        </w:rPr>
        <w:tab/>
        <w:t>0.5495 cents in the dollar on rateable land with a land use category of (a) Residential</w:t>
      </w:r>
    </w:p>
    <w:p w14:paraId="33147297" w14:textId="77777777" w:rsidR="004D3935" w:rsidRPr="004D3935" w:rsidRDefault="004D3935" w:rsidP="004D3935">
      <w:pPr>
        <w:spacing w:after="0"/>
        <w:ind w:left="1134" w:hanging="425"/>
        <w:jc w:val="left"/>
        <w:rPr>
          <w:szCs w:val="17"/>
        </w:rPr>
      </w:pPr>
      <w:r w:rsidRPr="004D3935">
        <w:rPr>
          <w:szCs w:val="17"/>
        </w:rPr>
        <w:t>ii.</w:t>
      </w:r>
      <w:r w:rsidRPr="004D3935">
        <w:rPr>
          <w:szCs w:val="17"/>
        </w:rPr>
        <w:tab/>
        <w:t>1.0990 cents in the dollar on all rateable land with a land use category of (b), (c), (d), (e) &amp; (f) Commercial and Industry; and</w:t>
      </w:r>
    </w:p>
    <w:p w14:paraId="327CE2AC" w14:textId="77777777" w:rsidR="004D3935" w:rsidRPr="004D3935" w:rsidRDefault="004D3935" w:rsidP="004D3935">
      <w:pPr>
        <w:spacing w:after="0"/>
        <w:ind w:left="1134" w:hanging="425"/>
        <w:jc w:val="left"/>
        <w:rPr>
          <w:szCs w:val="17"/>
        </w:rPr>
      </w:pPr>
      <w:r w:rsidRPr="004D3935">
        <w:rPr>
          <w:szCs w:val="17"/>
        </w:rPr>
        <w:t>iii.</w:t>
      </w:r>
      <w:r w:rsidRPr="004D3935">
        <w:rPr>
          <w:szCs w:val="17"/>
        </w:rPr>
        <w:tab/>
        <w:t>0.4396 cents in the dollar for all rateable land with a land use category of (g) Primary Production; and</w:t>
      </w:r>
    </w:p>
    <w:p w14:paraId="7C10B5D3" w14:textId="77777777" w:rsidR="004D3935" w:rsidRPr="004D3935" w:rsidRDefault="004D3935" w:rsidP="004D3935">
      <w:pPr>
        <w:spacing w:after="0"/>
        <w:ind w:left="1134" w:hanging="425"/>
        <w:jc w:val="left"/>
        <w:rPr>
          <w:szCs w:val="17"/>
        </w:rPr>
      </w:pPr>
      <w:r w:rsidRPr="004D3935">
        <w:rPr>
          <w:szCs w:val="17"/>
        </w:rPr>
        <w:t>iv.</w:t>
      </w:r>
      <w:r w:rsidRPr="004D3935">
        <w:rPr>
          <w:szCs w:val="17"/>
        </w:rPr>
        <w:tab/>
        <w:t>0.8243 cents in the dollar for all rateable land with a land use category of (h) Vacant Land; and</w:t>
      </w:r>
    </w:p>
    <w:p w14:paraId="281C5B96" w14:textId="77777777" w:rsidR="004D3935" w:rsidRPr="004D3935" w:rsidRDefault="004D3935" w:rsidP="004D3935">
      <w:pPr>
        <w:ind w:left="1134" w:hanging="425"/>
        <w:jc w:val="left"/>
        <w:rPr>
          <w:szCs w:val="17"/>
        </w:rPr>
      </w:pPr>
      <w:r w:rsidRPr="004D3935">
        <w:rPr>
          <w:szCs w:val="17"/>
        </w:rPr>
        <w:t>v.</w:t>
      </w:r>
      <w:r w:rsidRPr="004D3935">
        <w:rPr>
          <w:szCs w:val="17"/>
        </w:rPr>
        <w:tab/>
        <w:t>0.5495 cents in the dollar for all rateable land with a land use category of (i) Other.</w:t>
      </w:r>
    </w:p>
    <w:p w14:paraId="62F24DC0" w14:textId="77777777" w:rsidR="004D3935" w:rsidRPr="004D3935" w:rsidRDefault="004D3935" w:rsidP="004D3935">
      <w:pPr>
        <w:numPr>
          <w:ilvl w:val="0"/>
          <w:numId w:val="40"/>
        </w:numPr>
        <w:ind w:left="426" w:hanging="284"/>
        <w:jc w:val="left"/>
        <w:rPr>
          <w:szCs w:val="17"/>
        </w:rPr>
      </w:pPr>
      <w:r w:rsidRPr="004D3935">
        <w:rPr>
          <w:szCs w:val="17"/>
        </w:rPr>
        <w:t xml:space="preserve">Imposed, pursuant to section 151(1)(c)(ii) and 152(1)(c) of the </w:t>
      </w:r>
      <w:r w:rsidRPr="004D3935">
        <w:rPr>
          <w:i/>
          <w:iCs/>
          <w:szCs w:val="17"/>
        </w:rPr>
        <w:t>Local Government Act 1999</w:t>
      </w:r>
      <w:r w:rsidRPr="004D3935">
        <w:rPr>
          <w:szCs w:val="17"/>
        </w:rPr>
        <w:t>, a fixed charge of $900 on rateable land within the area of the Council.</w:t>
      </w:r>
    </w:p>
    <w:p w14:paraId="049DAACD" w14:textId="77777777" w:rsidR="004D3935" w:rsidRPr="004D3935" w:rsidRDefault="004D3935" w:rsidP="004D3935">
      <w:pPr>
        <w:numPr>
          <w:ilvl w:val="0"/>
          <w:numId w:val="40"/>
        </w:numPr>
        <w:ind w:left="426" w:hanging="284"/>
        <w:jc w:val="left"/>
        <w:rPr>
          <w:szCs w:val="17"/>
        </w:rPr>
      </w:pPr>
      <w:r w:rsidRPr="004D3935">
        <w:rPr>
          <w:szCs w:val="17"/>
        </w:rPr>
        <w:t xml:space="preserve">Pursuant to section 155 (2)(a) and (b) of the </w:t>
      </w:r>
      <w:r w:rsidRPr="004D3935">
        <w:rPr>
          <w:i/>
          <w:iCs/>
          <w:szCs w:val="17"/>
        </w:rPr>
        <w:t>Local Government Act 1999</w:t>
      </w:r>
      <w:r w:rsidRPr="004D3935">
        <w:rPr>
          <w:szCs w:val="17"/>
        </w:rPr>
        <w:t xml:space="preserve"> the Council imposes an annual service charge of $505 per unit for all vacant and occupied properties to which the effluent drainage disposal services is made available within the City of Port Augusta for the 2022/2023 financial year in the Willsden, Augusta Park, Hospital Road, Zanuckville, Conwaytown, Transcontinental Estate and Stirling North Community Waste Water Management Schemes.</w:t>
      </w:r>
    </w:p>
    <w:p w14:paraId="2FAE2B1A" w14:textId="77777777" w:rsidR="004D3935" w:rsidRPr="004D3935" w:rsidRDefault="004D3935" w:rsidP="004D3935">
      <w:pPr>
        <w:numPr>
          <w:ilvl w:val="0"/>
          <w:numId w:val="40"/>
        </w:numPr>
        <w:ind w:left="426" w:hanging="284"/>
        <w:jc w:val="left"/>
        <w:rPr>
          <w:szCs w:val="17"/>
        </w:rPr>
      </w:pPr>
      <w:r w:rsidRPr="004D3935">
        <w:rPr>
          <w:szCs w:val="17"/>
        </w:rPr>
        <w:t xml:space="preserve">Imposes pursuant to section 155(2)(a) and (b) of the </w:t>
      </w:r>
      <w:r w:rsidRPr="004D3935">
        <w:rPr>
          <w:i/>
          <w:iCs/>
          <w:szCs w:val="17"/>
        </w:rPr>
        <w:t>Local Government Act 1999</w:t>
      </w:r>
      <w:r w:rsidRPr="004D3935">
        <w:rPr>
          <w:szCs w:val="17"/>
        </w:rPr>
        <w:t>:</w:t>
      </w:r>
    </w:p>
    <w:p w14:paraId="47B859DD" w14:textId="77777777" w:rsidR="004D3935" w:rsidRPr="004D3935" w:rsidRDefault="004D3935" w:rsidP="004D3935">
      <w:pPr>
        <w:numPr>
          <w:ilvl w:val="0"/>
          <w:numId w:val="41"/>
        </w:numPr>
        <w:jc w:val="left"/>
        <w:rPr>
          <w:szCs w:val="17"/>
        </w:rPr>
      </w:pPr>
      <w:r w:rsidRPr="004D3935">
        <w:rPr>
          <w:szCs w:val="17"/>
        </w:rPr>
        <w:t>An annual service charge of $230 for the purpose of a kerbside waste collection and recycling service for all occupied properties within the City of Port Augusta (with the exception of the Commissariat Point &amp; Blanche Harbor Coastal home localities and Miranda Township) to which the service is provided or made available in 2022/2023 financial year.</w:t>
      </w:r>
    </w:p>
    <w:p w14:paraId="065C4FD3" w14:textId="77777777" w:rsidR="004D3935" w:rsidRPr="004D3935" w:rsidRDefault="004D3935" w:rsidP="004D3935">
      <w:pPr>
        <w:numPr>
          <w:ilvl w:val="0"/>
          <w:numId w:val="41"/>
        </w:numPr>
        <w:ind w:left="1077" w:hanging="357"/>
        <w:jc w:val="left"/>
        <w:rPr>
          <w:szCs w:val="17"/>
        </w:rPr>
      </w:pPr>
      <w:r w:rsidRPr="004D3935">
        <w:rPr>
          <w:szCs w:val="17"/>
        </w:rPr>
        <w:t>An annual service charge of $115 for the purpose of a mixed bin waste collection service to all residential properties within the Commissariat Point and Blanche Harbor Coastal Home localities and Miranda Township to which the service is provided or made available in the 2022/2023 financial year.</w:t>
      </w:r>
    </w:p>
    <w:p w14:paraId="1E6F11A5" w14:textId="77777777" w:rsidR="004D3935" w:rsidRPr="004D3935" w:rsidRDefault="004D3935" w:rsidP="004D3935">
      <w:pPr>
        <w:numPr>
          <w:ilvl w:val="0"/>
          <w:numId w:val="40"/>
        </w:numPr>
        <w:ind w:left="426" w:hanging="284"/>
        <w:jc w:val="left"/>
        <w:rPr>
          <w:szCs w:val="17"/>
        </w:rPr>
      </w:pPr>
      <w:r w:rsidRPr="004D3935">
        <w:rPr>
          <w:szCs w:val="17"/>
        </w:rPr>
        <w:t xml:space="preserve">Pursuant to section 69 of the Landscape South Australia Act 2019 and section 154 of the </w:t>
      </w:r>
      <w:r w:rsidRPr="004D3935">
        <w:rPr>
          <w:i/>
          <w:iCs/>
          <w:szCs w:val="17"/>
        </w:rPr>
        <w:t>Local Government Act 1999</w:t>
      </w:r>
      <w:r w:rsidRPr="004D3935">
        <w:rPr>
          <w:szCs w:val="17"/>
        </w:rPr>
        <w:t xml:space="preserve"> and in order to reimburse the Council for amounts contributed to the South Australian Arid Lands Board for the financial year 2022/2023 totalling $296,778 the Council declares a separate rate, being a Regional Landscape Levy, based on a fixed charge of $39.70 on all rateable properties within the area of the Council.</w:t>
      </w:r>
    </w:p>
    <w:p w14:paraId="26049F11" w14:textId="77777777" w:rsidR="004D3935" w:rsidRPr="004D3935" w:rsidRDefault="004D3935" w:rsidP="004D3935">
      <w:pPr>
        <w:spacing w:after="0"/>
        <w:rPr>
          <w:rFonts w:eastAsia="Times New Roman"/>
          <w:szCs w:val="17"/>
        </w:rPr>
      </w:pPr>
      <w:r w:rsidRPr="004D3935">
        <w:rPr>
          <w:rFonts w:eastAsia="Times New Roman"/>
          <w:szCs w:val="17"/>
        </w:rPr>
        <w:t>Dated: 12 July 22</w:t>
      </w:r>
    </w:p>
    <w:p w14:paraId="1A570487" w14:textId="77777777" w:rsidR="004D3935" w:rsidRPr="004D3935" w:rsidRDefault="004D3935" w:rsidP="004D3935">
      <w:pPr>
        <w:spacing w:after="0"/>
        <w:jc w:val="right"/>
        <w:rPr>
          <w:rFonts w:eastAsia="Times New Roman"/>
          <w:smallCaps/>
          <w:szCs w:val="20"/>
        </w:rPr>
      </w:pPr>
      <w:r w:rsidRPr="004D3935">
        <w:rPr>
          <w:rFonts w:eastAsia="Times New Roman"/>
          <w:smallCaps/>
          <w:szCs w:val="20"/>
        </w:rPr>
        <w:t>J. Banks</w:t>
      </w:r>
    </w:p>
    <w:p w14:paraId="2A0B95EF" w14:textId="5CA5ED11" w:rsidR="004D3935" w:rsidRDefault="004D3935" w:rsidP="004D3935">
      <w:pPr>
        <w:spacing w:after="0"/>
        <w:jc w:val="right"/>
        <w:rPr>
          <w:rFonts w:eastAsia="Times New Roman"/>
          <w:szCs w:val="17"/>
        </w:rPr>
      </w:pPr>
      <w:r w:rsidRPr="004D3935">
        <w:rPr>
          <w:rFonts w:eastAsia="Times New Roman"/>
          <w:szCs w:val="17"/>
        </w:rPr>
        <w:t>Chief Executive Officer</w:t>
      </w:r>
    </w:p>
    <w:p w14:paraId="648497E4" w14:textId="4DC3E330" w:rsidR="004D3935" w:rsidRDefault="004D3935" w:rsidP="004D3935">
      <w:pPr>
        <w:pBdr>
          <w:bottom w:val="single" w:sz="4" w:space="1" w:color="auto"/>
        </w:pBdr>
        <w:spacing w:after="0" w:line="52" w:lineRule="exact"/>
        <w:jc w:val="center"/>
      </w:pPr>
    </w:p>
    <w:p w14:paraId="6EEF8EB6" w14:textId="7742D9FE" w:rsidR="004D3935" w:rsidRDefault="004D3935" w:rsidP="004D3935">
      <w:pPr>
        <w:pBdr>
          <w:top w:val="single" w:sz="4" w:space="1" w:color="auto"/>
        </w:pBdr>
        <w:spacing w:before="34" w:after="0" w:line="14" w:lineRule="exact"/>
        <w:jc w:val="center"/>
      </w:pPr>
    </w:p>
    <w:p w14:paraId="0CC19AD5" w14:textId="7B7D7B8C" w:rsidR="004D3935" w:rsidRDefault="004D3935">
      <w:pPr>
        <w:spacing w:after="0" w:line="240" w:lineRule="auto"/>
        <w:jc w:val="left"/>
        <w:rPr>
          <w:rFonts w:eastAsia="Times New Roman"/>
          <w:szCs w:val="17"/>
        </w:rPr>
      </w:pPr>
      <w:r>
        <w:br w:type="page"/>
      </w:r>
    </w:p>
    <w:p w14:paraId="5CAB1FD7" w14:textId="56A49954" w:rsidR="004D3935" w:rsidRDefault="003B703C" w:rsidP="004D3935">
      <w:pPr>
        <w:pStyle w:val="GG-Title1"/>
        <w:spacing w:line="240" w:lineRule="auto"/>
        <w:rPr>
          <w:i/>
          <w:caps w:val="0"/>
        </w:rPr>
      </w:pPr>
      <w:bookmarkStart w:id="73" w:name="_Toc109301148"/>
      <w:r w:rsidRPr="003B703C">
        <w:rPr>
          <w:rStyle w:val="Heading2Char"/>
        </w:rPr>
        <w:lastRenderedPageBreak/>
        <w:t>CITY OF UNLEY</w:t>
      </w:r>
      <w:bookmarkEnd w:id="73"/>
      <w:r w:rsidR="004D3935">
        <w:rPr>
          <w:noProof/>
        </w:rPr>
        <w:drawing>
          <wp:inline distT="0" distB="0" distL="0" distR="0" wp14:anchorId="7019B8FE" wp14:editId="25DADFA3">
            <wp:extent cx="5943600" cy="696277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t="4422" b="12698"/>
                    <a:stretch/>
                  </pic:blipFill>
                  <pic:spPr bwMode="auto">
                    <a:xfrm>
                      <a:off x="0" y="0"/>
                      <a:ext cx="5943600" cy="6962775"/>
                    </a:xfrm>
                    <a:prstGeom prst="rect">
                      <a:avLst/>
                    </a:prstGeom>
                    <a:noFill/>
                    <a:ln>
                      <a:noFill/>
                    </a:ln>
                    <a:extLst>
                      <a:ext uri="{53640926-AAD7-44D8-BBD7-CCE9431645EC}">
                        <a14:shadowObscured xmlns:a14="http://schemas.microsoft.com/office/drawing/2010/main"/>
                      </a:ext>
                    </a:extLst>
                  </pic:spPr>
                </pic:pic>
              </a:graphicData>
            </a:graphic>
          </wp:inline>
        </w:drawing>
      </w:r>
    </w:p>
    <w:p w14:paraId="2BF153AC" w14:textId="77777777" w:rsidR="004D3935" w:rsidRDefault="004D3935" w:rsidP="004D3935">
      <w:pPr>
        <w:spacing w:line="240" w:lineRule="auto"/>
        <w:jc w:val="left"/>
      </w:pPr>
      <w:r>
        <w:rPr>
          <w:noProof/>
        </w:rPr>
        <w:lastRenderedPageBreak/>
        <w:drawing>
          <wp:inline distT="0" distB="0" distL="0" distR="0" wp14:anchorId="58C23154" wp14:editId="2CEB3770">
            <wp:extent cx="5943600" cy="8401050"/>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56BA87F2" wp14:editId="4CFE3AF6">
            <wp:extent cx="5943600" cy="84010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5028C65C" wp14:editId="474E8CD7">
            <wp:extent cx="5943600" cy="840105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2B7DF0A5" wp14:editId="1985A9EF">
            <wp:extent cx="5943600" cy="840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37D4EDF2" wp14:editId="14B399C3">
            <wp:extent cx="5943600" cy="84010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22BE388E" wp14:editId="768C5EBF">
            <wp:extent cx="5943600" cy="840105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021BCA50" wp14:editId="0B4575B2">
            <wp:extent cx="5943600" cy="8401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0085FA4B" wp14:editId="2EDFB72F">
            <wp:extent cx="5943600" cy="840105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578358CC" wp14:editId="64F25D77">
            <wp:extent cx="5943600" cy="840105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40F88E2C" wp14:editId="1A731610">
            <wp:extent cx="5943600" cy="840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4C2222C0" wp14:editId="549C0FC4">
            <wp:extent cx="5943600" cy="8401050"/>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0215C140" wp14:editId="17A36F12">
            <wp:extent cx="5943600" cy="12573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94360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6423BBC8" w14:textId="77777777" w:rsidR="004D3935" w:rsidRDefault="004D3935" w:rsidP="004D3935">
      <w:pPr>
        <w:pBdr>
          <w:bottom w:val="single" w:sz="4" w:space="1" w:color="auto"/>
        </w:pBdr>
        <w:spacing w:after="0" w:line="52" w:lineRule="exact"/>
        <w:jc w:val="center"/>
      </w:pPr>
    </w:p>
    <w:p w14:paraId="49E7E0BD" w14:textId="77777777" w:rsidR="004D3935" w:rsidRDefault="004D3935" w:rsidP="004D3935">
      <w:pPr>
        <w:pBdr>
          <w:top w:val="single" w:sz="4" w:space="1" w:color="auto"/>
        </w:pBdr>
        <w:spacing w:before="34" w:after="0" w:line="14" w:lineRule="exact"/>
        <w:jc w:val="center"/>
      </w:pPr>
    </w:p>
    <w:p w14:paraId="5FA5A0E1" w14:textId="77777777" w:rsidR="004D3935" w:rsidRDefault="004D3935" w:rsidP="004D393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70E12924" w14:textId="77777777" w:rsidR="004D3935" w:rsidRPr="004D3935" w:rsidRDefault="004D3935" w:rsidP="003B703C">
      <w:pPr>
        <w:pStyle w:val="Heading2"/>
      </w:pPr>
      <w:bookmarkStart w:id="74" w:name="_Toc109301149"/>
      <w:bookmarkStart w:id="75" w:name="_Hlk109041540"/>
      <w:r w:rsidRPr="004D3935">
        <w:t>City of West Torrens</w:t>
      </w:r>
      <w:bookmarkEnd w:id="74"/>
    </w:p>
    <w:p w14:paraId="08F44F4E" w14:textId="77777777" w:rsidR="004D3935" w:rsidRPr="004D3935" w:rsidRDefault="004D3935" w:rsidP="004D3935">
      <w:pPr>
        <w:jc w:val="center"/>
        <w:rPr>
          <w:i/>
          <w:szCs w:val="17"/>
        </w:rPr>
      </w:pPr>
      <w:r w:rsidRPr="004D3935">
        <w:rPr>
          <w:i/>
          <w:szCs w:val="17"/>
        </w:rPr>
        <w:t>Adoption of valuations and declaration of rates</w:t>
      </w:r>
    </w:p>
    <w:p w14:paraId="1F931551" w14:textId="77777777" w:rsidR="004D3935" w:rsidRPr="004D3935" w:rsidRDefault="004D3935" w:rsidP="004D3935">
      <w:pPr>
        <w:rPr>
          <w:rFonts w:eastAsia="Times New Roman"/>
          <w:color w:val="000000"/>
          <w:szCs w:val="17"/>
        </w:rPr>
      </w:pPr>
      <w:r w:rsidRPr="004D3935">
        <w:rPr>
          <w:rFonts w:eastAsia="Times New Roman"/>
          <w:color w:val="000000"/>
          <w:szCs w:val="17"/>
        </w:rPr>
        <w:t xml:space="preserve">Notice is hereby given that the Council in exercise of the powers contained in Chapters 8, 9 and 10 of the </w:t>
      </w:r>
      <w:r w:rsidRPr="004D3935">
        <w:rPr>
          <w:rFonts w:eastAsia="Times New Roman"/>
          <w:i/>
          <w:iCs/>
          <w:color w:val="000000"/>
          <w:szCs w:val="17"/>
        </w:rPr>
        <w:t xml:space="preserve">Local Government Act 1999 </w:t>
      </w:r>
      <w:r w:rsidRPr="004D3935">
        <w:rPr>
          <w:rFonts w:eastAsia="Times New Roman"/>
          <w:color w:val="000000"/>
          <w:szCs w:val="17"/>
        </w:rPr>
        <w:t xml:space="preserve">and the </w:t>
      </w:r>
      <w:r w:rsidRPr="004D3935">
        <w:rPr>
          <w:rFonts w:eastAsia="Times New Roman"/>
          <w:i/>
          <w:iCs/>
          <w:color w:val="000000"/>
          <w:szCs w:val="17"/>
        </w:rPr>
        <w:t>Landscape South Australia Act, 2019</w:t>
      </w:r>
      <w:r w:rsidRPr="004D3935">
        <w:rPr>
          <w:rFonts w:eastAsia="Times New Roman"/>
          <w:color w:val="000000"/>
          <w:szCs w:val="17"/>
        </w:rPr>
        <w:t>:</w:t>
      </w:r>
    </w:p>
    <w:p w14:paraId="68A57DD2" w14:textId="77777777" w:rsidR="004D3935" w:rsidRPr="004D3935" w:rsidRDefault="004D3935" w:rsidP="004D3935">
      <w:pPr>
        <w:rPr>
          <w:rFonts w:eastAsia="Times New Roman"/>
          <w:b/>
          <w:bCs/>
          <w:color w:val="000000"/>
          <w:szCs w:val="17"/>
        </w:rPr>
      </w:pPr>
      <w:r w:rsidRPr="004D3935">
        <w:rPr>
          <w:rFonts w:eastAsia="Times New Roman"/>
          <w:b/>
          <w:bCs/>
          <w:color w:val="000000"/>
          <w:szCs w:val="17"/>
        </w:rPr>
        <w:t>1. Adoption of Valuations</w:t>
      </w:r>
    </w:p>
    <w:p w14:paraId="2FD8C060" w14:textId="77777777" w:rsidR="004D3935" w:rsidRPr="004D3935" w:rsidRDefault="004D3935" w:rsidP="004D3935">
      <w:pPr>
        <w:rPr>
          <w:rFonts w:eastAsia="Times New Roman"/>
          <w:color w:val="000000"/>
          <w:szCs w:val="17"/>
        </w:rPr>
      </w:pPr>
      <w:r w:rsidRPr="004D3935">
        <w:rPr>
          <w:rFonts w:eastAsia="Times New Roman"/>
          <w:color w:val="000000"/>
          <w:szCs w:val="17"/>
        </w:rPr>
        <w:t>At a meeting held on 5 July 2022, adopted for rating purposes, for the year ended 30 June 2023, the capital valuations of the Valuer-General of all property within the Council area, totalling $23,493,168,460.</w:t>
      </w:r>
    </w:p>
    <w:p w14:paraId="2958E99C" w14:textId="77777777" w:rsidR="004D3935" w:rsidRPr="004D3935" w:rsidRDefault="004D3935" w:rsidP="004D3935">
      <w:pPr>
        <w:rPr>
          <w:rFonts w:eastAsia="Times New Roman"/>
          <w:b/>
          <w:bCs/>
          <w:color w:val="000000"/>
          <w:szCs w:val="17"/>
        </w:rPr>
      </w:pPr>
      <w:r w:rsidRPr="004D3935">
        <w:rPr>
          <w:rFonts w:eastAsia="Times New Roman"/>
          <w:b/>
          <w:bCs/>
          <w:color w:val="000000"/>
          <w:szCs w:val="17"/>
        </w:rPr>
        <w:t xml:space="preserve">2. Declaration of Rates </w:t>
      </w:r>
    </w:p>
    <w:p w14:paraId="5306CB21" w14:textId="77777777" w:rsidR="004D3935" w:rsidRPr="004D3935" w:rsidRDefault="004D3935" w:rsidP="004D3935">
      <w:pPr>
        <w:rPr>
          <w:rFonts w:eastAsia="Times New Roman"/>
          <w:color w:val="000000"/>
          <w:szCs w:val="17"/>
        </w:rPr>
      </w:pPr>
      <w:r w:rsidRPr="004D3935">
        <w:rPr>
          <w:rFonts w:eastAsia="Times New Roman"/>
          <w:color w:val="000000"/>
          <w:szCs w:val="17"/>
        </w:rPr>
        <w:t>At a meeting held on 5 July 2022:</w:t>
      </w:r>
    </w:p>
    <w:p w14:paraId="46AB9970" w14:textId="77777777" w:rsidR="004D3935" w:rsidRPr="004D3935" w:rsidRDefault="004D3935" w:rsidP="004D3935">
      <w:pPr>
        <w:ind w:left="567" w:hanging="425"/>
        <w:rPr>
          <w:rFonts w:eastAsia="Times New Roman"/>
          <w:color w:val="000000"/>
          <w:szCs w:val="17"/>
        </w:rPr>
      </w:pPr>
      <w:r w:rsidRPr="004D3935">
        <w:rPr>
          <w:rFonts w:eastAsia="Times New Roman"/>
          <w:color w:val="000000"/>
          <w:szCs w:val="17"/>
        </w:rPr>
        <w:t>(i)</w:t>
      </w:r>
      <w:r w:rsidRPr="004D3935">
        <w:rPr>
          <w:rFonts w:eastAsia="Times New Roman"/>
          <w:color w:val="000000"/>
          <w:szCs w:val="17"/>
        </w:rPr>
        <w:tab/>
        <w:t>Declared differential general rates in the dollar based on capital values as follows:</w:t>
      </w:r>
    </w:p>
    <w:p w14:paraId="402A3F78" w14:textId="77777777" w:rsidR="004D3935" w:rsidRPr="004D3935" w:rsidRDefault="004D3935" w:rsidP="004D3935">
      <w:pPr>
        <w:spacing w:after="0"/>
        <w:ind w:left="992" w:hanging="425"/>
        <w:rPr>
          <w:rFonts w:eastAsia="Times New Roman"/>
          <w:color w:val="000000"/>
          <w:szCs w:val="17"/>
        </w:rPr>
      </w:pPr>
      <w:r w:rsidRPr="004D3935">
        <w:rPr>
          <w:rFonts w:eastAsia="Times New Roman"/>
          <w:color w:val="000000"/>
          <w:szCs w:val="17"/>
        </w:rPr>
        <w:t>(a)</w:t>
      </w:r>
      <w:r w:rsidRPr="004D3935">
        <w:rPr>
          <w:rFonts w:eastAsia="Times New Roman"/>
          <w:color w:val="000000"/>
          <w:szCs w:val="17"/>
        </w:rPr>
        <w:tab/>
        <w:t>0.197953 cents in the dollar on rateable land use of the permissible differing category (a);</w:t>
      </w:r>
    </w:p>
    <w:p w14:paraId="2FD1BA02" w14:textId="77777777" w:rsidR="004D3935" w:rsidRPr="004D3935" w:rsidRDefault="004D3935" w:rsidP="004D3935">
      <w:pPr>
        <w:ind w:left="993" w:hanging="426"/>
        <w:rPr>
          <w:rFonts w:eastAsia="Times New Roman"/>
          <w:color w:val="000000"/>
          <w:szCs w:val="17"/>
        </w:rPr>
      </w:pPr>
      <w:r w:rsidRPr="004D3935">
        <w:rPr>
          <w:rFonts w:eastAsia="Times New Roman"/>
          <w:color w:val="000000"/>
          <w:szCs w:val="17"/>
        </w:rPr>
        <w:t>(b)</w:t>
      </w:r>
      <w:r w:rsidRPr="004D3935">
        <w:rPr>
          <w:rFonts w:eastAsia="Times New Roman"/>
          <w:color w:val="000000"/>
          <w:szCs w:val="17"/>
        </w:rPr>
        <w:tab/>
        <w:t>0.576352 cents in the dollar on any rateable land of the permissible differing categories (b) to (i) inclusive.</w:t>
      </w:r>
    </w:p>
    <w:p w14:paraId="1BD9A948" w14:textId="77777777" w:rsidR="004D3935" w:rsidRPr="004D3935" w:rsidRDefault="004D3935" w:rsidP="004D3935">
      <w:pPr>
        <w:ind w:left="567" w:hanging="425"/>
        <w:rPr>
          <w:rFonts w:eastAsia="Times New Roman"/>
          <w:color w:val="000000"/>
          <w:szCs w:val="17"/>
        </w:rPr>
      </w:pPr>
      <w:r w:rsidRPr="004D3935">
        <w:rPr>
          <w:rFonts w:eastAsia="Times New Roman"/>
          <w:color w:val="000000"/>
          <w:szCs w:val="17"/>
        </w:rPr>
        <w:t>(ii)</w:t>
      </w:r>
      <w:r w:rsidRPr="004D3935">
        <w:rPr>
          <w:rFonts w:eastAsia="Times New Roman"/>
          <w:color w:val="000000"/>
          <w:szCs w:val="17"/>
        </w:rPr>
        <w:tab/>
        <w:t>Declared a minimum amount payable by way of general rates on rateable land in its area of $989.00.</w:t>
      </w:r>
    </w:p>
    <w:p w14:paraId="083FFEBC" w14:textId="77777777" w:rsidR="004D3935" w:rsidRPr="004D3935" w:rsidRDefault="004D3935" w:rsidP="004D3935">
      <w:pPr>
        <w:ind w:left="567" w:hanging="425"/>
        <w:rPr>
          <w:rFonts w:eastAsia="Times New Roman"/>
          <w:color w:val="000000"/>
          <w:szCs w:val="17"/>
        </w:rPr>
      </w:pPr>
      <w:r w:rsidRPr="004D3935">
        <w:rPr>
          <w:rFonts w:eastAsia="Times New Roman"/>
          <w:color w:val="000000"/>
          <w:szCs w:val="17"/>
        </w:rPr>
        <w:t>(iii)</w:t>
      </w:r>
      <w:r w:rsidRPr="004D3935">
        <w:rPr>
          <w:rFonts w:eastAsia="Times New Roman"/>
          <w:color w:val="000000"/>
          <w:szCs w:val="17"/>
        </w:rPr>
        <w:tab/>
        <w:t>Declared a separate rate on rateable land within the Council area of 0.007535 cents in the dollar based on capital values, as a contribution to the Green Adelaide Board.</w:t>
      </w:r>
    </w:p>
    <w:p w14:paraId="1A1C2207" w14:textId="77777777" w:rsidR="004D3935" w:rsidRPr="004D3935" w:rsidRDefault="004D3935" w:rsidP="004D3935">
      <w:pPr>
        <w:rPr>
          <w:rFonts w:eastAsia="Times New Roman"/>
          <w:b/>
          <w:bCs/>
          <w:color w:val="000000"/>
          <w:szCs w:val="17"/>
        </w:rPr>
      </w:pPr>
      <w:r w:rsidRPr="004D3935">
        <w:rPr>
          <w:rFonts w:eastAsia="Times New Roman"/>
          <w:b/>
          <w:bCs/>
          <w:color w:val="000000"/>
          <w:szCs w:val="17"/>
        </w:rPr>
        <w:t xml:space="preserve">3. Payment </w:t>
      </w:r>
    </w:p>
    <w:p w14:paraId="44523511" w14:textId="77777777" w:rsidR="004D3935" w:rsidRPr="004D3935" w:rsidRDefault="004D3935" w:rsidP="004D3935">
      <w:pPr>
        <w:rPr>
          <w:rFonts w:eastAsia="Times New Roman"/>
          <w:color w:val="000000"/>
          <w:szCs w:val="17"/>
        </w:rPr>
      </w:pPr>
      <w:r w:rsidRPr="004D3935">
        <w:rPr>
          <w:rFonts w:eastAsia="Times New Roman"/>
          <w:color w:val="000000"/>
          <w:spacing w:val="-2"/>
          <w:szCs w:val="17"/>
        </w:rPr>
        <w:t>Rates may be paid by four equal or approximately equal instalments as follows:</w:t>
      </w:r>
    </w:p>
    <w:p w14:paraId="20CAB4CE" w14:textId="77777777" w:rsidR="004D3935" w:rsidRPr="004D3935" w:rsidRDefault="004D3935" w:rsidP="004D3935">
      <w:pPr>
        <w:numPr>
          <w:ilvl w:val="0"/>
          <w:numId w:val="42"/>
        </w:numPr>
        <w:ind w:left="567" w:hanging="425"/>
        <w:rPr>
          <w:rFonts w:eastAsia="Times New Roman"/>
          <w:color w:val="000000"/>
          <w:szCs w:val="17"/>
        </w:rPr>
      </w:pPr>
      <w:r w:rsidRPr="004D3935">
        <w:rPr>
          <w:rFonts w:eastAsia="Times New Roman"/>
          <w:color w:val="000000"/>
          <w:szCs w:val="17"/>
        </w:rPr>
        <w:t>1 September 2022 in respect of the first instalment;</w:t>
      </w:r>
    </w:p>
    <w:p w14:paraId="1B86FE55" w14:textId="77777777" w:rsidR="004D3935" w:rsidRPr="004D3935" w:rsidRDefault="004D3935" w:rsidP="004D3935">
      <w:pPr>
        <w:numPr>
          <w:ilvl w:val="0"/>
          <w:numId w:val="42"/>
        </w:numPr>
        <w:ind w:left="567" w:hanging="425"/>
        <w:rPr>
          <w:rFonts w:eastAsia="Times New Roman"/>
          <w:color w:val="000000"/>
          <w:szCs w:val="17"/>
        </w:rPr>
      </w:pPr>
      <w:r w:rsidRPr="004D3935">
        <w:rPr>
          <w:rFonts w:eastAsia="Times New Roman"/>
          <w:color w:val="000000"/>
          <w:szCs w:val="17"/>
        </w:rPr>
        <w:t>1 December 2022 in respect of the second instalment;</w:t>
      </w:r>
    </w:p>
    <w:p w14:paraId="24D7BEE6" w14:textId="77777777" w:rsidR="004D3935" w:rsidRPr="004D3935" w:rsidRDefault="004D3935" w:rsidP="004D3935">
      <w:pPr>
        <w:numPr>
          <w:ilvl w:val="0"/>
          <w:numId w:val="42"/>
        </w:numPr>
        <w:ind w:left="567" w:hanging="425"/>
        <w:rPr>
          <w:rFonts w:eastAsia="Times New Roman"/>
          <w:color w:val="000000"/>
          <w:szCs w:val="17"/>
        </w:rPr>
      </w:pPr>
      <w:r w:rsidRPr="004D3935">
        <w:rPr>
          <w:rFonts w:eastAsia="Times New Roman"/>
          <w:color w:val="000000"/>
          <w:szCs w:val="17"/>
        </w:rPr>
        <w:t>1 March 2023 in respect of the third instalment; and</w:t>
      </w:r>
    </w:p>
    <w:p w14:paraId="03C343FE" w14:textId="77777777" w:rsidR="004D3935" w:rsidRPr="004D3935" w:rsidRDefault="004D3935" w:rsidP="004D3935">
      <w:pPr>
        <w:numPr>
          <w:ilvl w:val="0"/>
          <w:numId w:val="42"/>
        </w:numPr>
        <w:ind w:left="567" w:hanging="425"/>
        <w:rPr>
          <w:rFonts w:eastAsia="Times New Roman"/>
          <w:color w:val="000000"/>
          <w:szCs w:val="17"/>
        </w:rPr>
      </w:pPr>
      <w:r w:rsidRPr="004D3935">
        <w:rPr>
          <w:rFonts w:eastAsia="Times New Roman"/>
          <w:color w:val="000000"/>
          <w:szCs w:val="17"/>
        </w:rPr>
        <w:t>1 June 2023 in respect of the fourth instalment.</w:t>
      </w:r>
    </w:p>
    <w:p w14:paraId="751410DB" w14:textId="77777777" w:rsidR="004D3935" w:rsidRPr="004D3935" w:rsidRDefault="004D3935" w:rsidP="004D3935">
      <w:pPr>
        <w:spacing w:after="0"/>
        <w:rPr>
          <w:rFonts w:eastAsia="Times New Roman"/>
          <w:color w:val="000000"/>
          <w:szCs w:val="17"/>
        </w:rPr>
      </w:pPr>
      <w:r w:rsidRPr="004D3935">
        <w:rPr>
          <w:rFonts w:eastAsia="Times New Roman"/>
          <w:color w:val="000000"/>
          <w:szCs w:val="17"/>
        </w:rPr>
        <w:t>Dated: 5 July 2022</w:t>
      </w:r>
    </w:p>
    <w:p w14:paraId="1DD79A7F" w14:textId="77777777" w:rsidR="004D3935" w:rsidRPr="004D3935" w:rsidRDefault="004D3935" w:rsidP="004D3935">
      <w:pPr>
        <w:spacing w:after="0"/>
        <w:jc w:val="right"/>
        <w:rPr>
          <w:rFonts w:eastAsia="Times New Roman"/>
          <w:smallCaps/>
          <w:color w:val="000000"/>
          <w:szCs w:val="17"/>
        </w:rPr>
      </w:pPr>
      <w:r w:rsidRPr="004D3935">
        <w:rPr>
          <w:rFonts w:eastAsia="Times New Roman"/>
          <w:smallCaps/>
          <w:color w:val="000000"/>
          <w:szCs w:val="17"/>
        </w:rPr>
        <w:t>Terry Buss PSM</w:t>
      </w:r>
    </w:p>
    <w:p w14:paraId="734EB434" w14:textId="77777777" w:rsidR="004D3935" w:rsidRPr="004D3935" w:rsidRDefault="004D3935" w:rsidP="004D3935">
      <w:pPr>
        <w:spacing w:after="0"/>
        <w:jc w:val="right"/>
        <w:rPr>
          <w:rFonts w:eastAsia="Times New Roman"/>
          <w:color w:val="000000"/>
          <w:szCs w:val="17"/>
        </w:rPr>
      </w:pPr>
      <w:r w:rsidRPr="004D3935">
        <w:rPr>
          <w:rFonts w:eastAsia="Times New Roman"/>
          <w:color w:val="000000"/>
          <w:szCs w:val="17"/>
        </w:rPr>
        <w:t>Chief Executive Officer</w:t>
      </w:r>
    </w:p>
    <w:p w14:paraId="17F993E3" w14:textId="2CDB15A8" w:rsidR="004D3935" w:rsidRDefault="004D3935" w:rsidP="00CA6DC5">
      <w:pPr>
        <w:spacing w:after="0"/>
        <w:jc w:val="right"/>
        <w:rPr>
          <w:rFonts w:eastAsia="Times New Roman"/>
          <w:color w:val="000000"/>
          <w:szCs w:val="17"/>
        </w:rPr>
      </w:pPr>
      <w:r w:rsidRPr="004D3935">
        <w:rPr>
          <w:rFonts w:eastAsia="Times New Roman"/>
          <w:color w:val="000000"/>
          <w:szCs w:val="17"/>
        </w:rPr>
        <w:t>City of West Torrens</w:t>
      </w:r>
      <w:bookmarkEnd w:id="75"/>
    </w:p>
    <w:p w14:paraId="6BDA9EBA" w14:textId="3D083776" w:rsidR="00CA6DC5" w:rsidRDefault="00CA6DC5" w:rsidP="00CA6DC5">
      <w:pPr>
        <w:pBdr>
          <w:bottom w:val="single" w:sz="4" w:space="1" w:color="auto"/>
        </w:pBdr>
        <w:spacing w:after="0" w:line="52" w:lineRule="exact"/>
        <w:jc w:val="center"/>
      </w:pPr>
    </w:p>
    <w:p w14:paraId="7F44874D" w14:textId="03078239" w:rsidR="00CA6DC5" w:rsidRDefault="00CA6DC5" w:rsidP="00CA6DC5">
      <w:pPr>
        <w:pBdr>
          <w:top w:val="single" w:sz="4" w:space="1" w:color="auto"/>
        </w:pBdr>
        <w:spacing w:before="34" w:after="0" w:line="14" w:lineRule="exact"/>
        <w:jc w:val="center"/>
      </w:pPr>
    </w:p>
    <w:p w14:paraId="6FF6C2C9" w14:textId="01ECFF9E" w:rsidR="004D3935" w:rsidRDefault="004D3935" w:rsidP="004D3935">
      <w:pPr>
        <w:pStyle w:val="GG-body"/>
        <w:spacing w:after="0"/>
      </w:pPr>
    </w:p>
    <w:p w14:paraId="4344BE7C" w14:textId="77777777" w:rsidR="00CA6DC5" w:rsidRPr="00CA6DC5" w:rsidRDefault="00CA6DC5" w:rsidP="003B703C">
      <w:pPr>
        <w:pStyle w:val="Heading2"/>
      </w:pPr>
      <w:bookmarkStart w:id="76" w:name="_Toc77840291"/>
      <w:bookmarkStart w:id="77" w:name="_Toc109301150"/>
      <w:r w:rsidRPr="00CA6DC5">
        <w:t>Alexandrina Council</w:t>
      </w:r>
      <w:bookmarkEnd w:id="76"/>
      <w:bookmarkEnd w:id="77"/>
    </w:p>
    <w:p w14:paraId="3F4C6B98" w14:textId="77777777" w:rsidR="00CA6DC5" w:rsidRPr="00CA6DC5" w:rsidRDefault="00CA6DC5" w:rsidP="00CA6DC5">
      <w:pPr>
        <w:jc w:val="center"/>
        <w:rPr>
          <w:i/>
          <w:szCs w:val="17"/>
        </w:rPr>
      </w:pPr>
      <w:r w:rsidRPr="00CA6DC5">
        <w:rPr>
          <w:i/>
          <w:szCs w:val="17"/>
        </w:rPr>
        <w:t>Adoption of Valuations and Declaration of Rates</w:t>
      </w:r>
    </w:p>
    <w:p w14:paraId="71C88A2C" w14:textId="77777777" w:rsidR="00CA6DC5" w:rsidRPr="00CA6DC5" w:rsidRDefault="00CA6DC5" w:rsidP="00CA6DC5">
      <w:pPr>
        <w:rPr>
          <w:rFonts w:eastAsia="Times New Roman"/>
          <w:szCs w:val="20"/>
        </w:rPr>
      </w:pPr>
      <w:r w:rsidRPr="00CA6DC5">
        <w:rPr>
          <w:rFonts w:eastAsia="Times New Roman"/>
          <w:szCs w:val="20"/>
        </w:rPr>
        <w:t xml:space="preserve">Notice is hereby given that the Alexandrina Council at its meeting held on 4 July 2022, for the financial year ending 30 June 2023, in exercise of the powers contained in Chapter 8 and 10 of the </w:t>
      </w:r>
      <w:r w:rsidRPr="00CA6DC5">
        <w:rPr>
          <w:rFonts w:eastAsia="Times New Roman"/>
          <w:i/>
          <w:szCs w:val="20"/>
        </w:rPr>
        <w:t>Local Government Act 1999</w:t>
      </w:r>
      <w:r w:rsidRPr="00CA6DC5">
        <w:rPr>
          <w:rFonts w:eastAsia="Times New Roman"/>
          <w:szCs w:val="20"/>
        </w:rPr>
        <w:t>, resolved as follows:</w:t>
      </w:r>
    </w:p>
    <w:p w14:paraId="35699FAA" w14:textId="77777777" w:rsidR="00CA6DC5" w:rsidRPr="00CA6DC5" w:rsidRDefault="00CA6DC5" w:rsidP="00CA6DC5">
      <w:pPr>
        <w:jc w:val="center"/>
        <w:rPr>
          <w:i/>
          <w:szCs w:val="17"/>
        </w:rPr>
      </w:pPr>
      <w:r w:rsidRPr="00CA6DC5">
        <w:rPr>
          <w:i/>
          <w:szCs w:val="17"/>
        </w:rPr>
        <w:t>Adoption of Valuations</w:t>
      </w:r>
    </w:p>
    <w:p w14:paraId="301F02F8" w14:textId="77777777" w:rsidR="00CA6DC5" w:rsidRPr="00CA6DC5" w:rsidRDefault="00CA6DC5" w:rsidP="00CA6DC5">
      <w:pPr>
        <w:rPr>
          <w:rFonts w:eastAsia="Times New Roman"/>
          <w:szCs w:val="20"/>
        </w:rPr>
      </w:pPr>
      <w:r w:rsidRPr="00CA6DC5">
        <w:rPr>
          <w:rFonts w:eastAsia="Times New Roman"/>
          <w:szCs w:val="20"/>
        </w:rPr>
        <w:t xml:space="preserve">That pursuant to Section 167(2)(a) of the </w:t>
      </w:r>
      <w:r w:rsidRPr="00CA6DC5">
        <w:rPr>
          <w:rFonts w:eastAsia="Times New Roman"/>
          <w:i/>
          <w:szCs w:val="20"/>
        </w:rPr>
        <w:t>Local Government Act 1999</w:t>
      </w:r>
      <w:r w:rsidRPr="00CA6DC5">
        <w:rPr>
          <w:rFonts w:eastAsia="Times New Roman"/>
          <w:szCs w:val="20"/>
        </w:rPr>
        <w:t>, the Council adopts the most recent valuations of capital value made by the Valuer-General for rating purposes for the year ending 30 June 2023. The total valuations for the area aggregate $10,135,128,380 of which $9,884,817,862 is the valuation of rateable land.</w:t>
      </w:r>
    </w:p>
    <w:p w14:paraId="30C19F23" w14:textId="77777777" w:rsidR="00CA6DC5" w:rsidRPr="00CA6DC5" w:rsidRDefault="00CA6DC5" w:rsidP="00CA6DC5">
      <w:pPr>
        <w:jc w:val="center"/>
        <w:rPr>
          <w:i/>
          <w:szCs w:val="17"/>
        </w:rPr>
      </w:pPr>
      <w:r w:rsidRPr="00CA6DC5">
        <w:rPr>
          <w:i/>
          <w:szCs w:val="17"/>
        </w:rPr>
        <w:t>Declaration of Rates</w:t>
      </w:r>
    </w:p>
    <w:p w14:paraId="0F02E0A7" w14:textId="77777777" w:rsidR="00CA6DC5" w:rsidRPr="00CA6DC5" w:rsidRDefault="00CA6DC5" w:rsidP="00CA6DC5">
      <w:pPr>
        <w:rPr>
          <w:rFonts w:eastAsia="Times New Roman"/>
          <w:szCs w:val="20"/>
        </w:rPr>
      </w:pPr>
      <w:r w:rsidRPr="00CA6DC5">
        <w:rPr>
          <w:rFonts w:eastAsia="Times New Roman"/>
          <w:szCs w:val="20"/>
        </w:rPr>
        <w:t xml:space="preserve">That pursuant to sections 153(1)(b) and 156(1)(a) of the Act the Council declares the following differential general rates on rateable land within the Council area, based on the capital value of the land and by reference to land use as categorised within Regulation 14 of the </w:t>
      </w:r>
      <w:r w:rsidRPr="00CA6DC5">
        <w:rPr>
          <w:rFonts w:eastAsia="Times New Roman"/>
          <w:i/>
          <w:szCs w:val="20"/>
        </w:rPr>
        <w:t>Local Government (General) Regulations 2013</w:t>
      </w:r>
      <w:r w:rsidRPr="00CA6DC5">
        <w:rPr>
          <w:rFonts w:eastAsia="Times New Roman"/>
          <w:szCs w:val="20"/>
        </w:rPr>
        <w:t>:</w:t>
      </w:r>
    </w:p>
    <w:p w14:paraId="7C711F76"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t>In respect of rateable land which is categorised by Land Use Category (a) Residential, Category (b) Commercial—Shops, Category (c) Commercial—Office, Category (d) Commercial—Other, Category (e) Industry—Light, Category (f) Industry—Other, Category (g) Vacant Land, Category (h) Other, a differential general rate of 0.3515 cents in the dollar.</w:t>
      </w:r>
    </w:p>
    <w:p w14:paraId="1AD0E5EF"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t>In respect of rateable land which is categorised by Land Use Category 7 (Primary Production), a differential general rate of 0.2917 cents in the dollar.</w:t>
      </w:r>
    </w:p>
    <w:p w14:paraId="5B11C33C"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t>Determine that the maximum increase in the general rate to be charged on rateable land in its area that constitutes the principal place of residence of a principal ratepayer shall be 12%, and any amount over 12% be remitted.</w:t>
      </w:r>
    </w:p>
    <w:p w14:paraId="537BC497"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t>All other rateable land within its area shall be limited to a maximum rate increase of 50% and any amount over 50% will be remitted upon application.</w:t>
      </w:r>
    </w:p>
    <w:p w14:paraId="4E31AEFE" w14:textId="77777777" w:rsidR="00CA6DC5" w:rsidRPr="00CA6DC5" w:rsidRDefault="00CA6DC5" w:rsidP="00CA6DC5">
      <w:pPr>
        <w:jc w:val="center"/>
        <w:rPr>
          <w:i/>
          <w:szCs w:val="17"/>
        </w:rPr>
      </w:pPr>
      <w:r w:rsidRPr="00CA6DC5">
        <w:rPr>
          <w:i/>
          <w:szCs w:val="17"/>
        </w:rPr>
        <w:t>Fixed Charge</w:t>
      </w:r>
    </w:p>
    <w:p w14:paraId="631333D1" w14:textId="0FA64285" w:rsidR="00CA6DC5" w:rsidRDefault="00CA6DC5" w:rsidP="00CA6DC5">
      <w:pPr>
        <w:rPr>
          <w:rFonts w:eastAsia="Times New Roman"/>
          <w:szCs w:val="20"/>
        </w:rPr>
      </w:pPr>
      <w:r w:rsidRPr="00CA6DC5">
        <w:rPr>
          <w:rFonts w:eastAsia="Times New Roman"/>
          <w:szCs w:val="20"/>
        </w:rPr>
        <w:t xml:space="preserve">Pursuant to Sections 151 and 152(1)(c) of the </w:t>
      </w:r>
      <w:r w:rsidRPr="00CA6DC5">
        <w:rPr>
          <w:rFonts w:eastAsia="Times New Roman"/>
          <w:i/>
          <w:szCs w:val="20"/>
        </w:rPr>
        <w:t>Local Government Act 1999</w:t>
      </w:r>
      <w:r w:rsidRPr="00CA6DC5">
        <w:rPr>
          <w:rFonts w:eastAsia="Times New Roman"/>
          <w:szCs w:val="20"/>
        </w:rPr>
        <w:t>, a fixed charge of $415 be imposed on each separate piece of rateable land within the Council area.</w:t>
      </w:r>
    </w:p>
    <w:p w14:paraId="78529173" w14:textId="77777777" w:rsidR="00CA6DC5" w:rsidRDefault="00CA6DC5">
      <w:pPr>
        <w:spacing w:after="0" w:line="240" w:lineRule="auto"/>
        <w:jc w:val="left"/>
        <w:rPr>
          <w:rFonts w:eastAsia="Times New Roman"/>
          <w:szCs w:val="20"/>
        </w:rPr>
      </w:pPr>
      <w:r>
        <w:rPr>
          <w:rFonts w:eastAsia="Times New Roman"/>
          <w:szCs w:val="20"/>
        </w:rPr>
        <w:br w:type="page"/>
      </w:r>
    </w:p>
    <w:p w14:paraId="72B7C831" w14:textId="77777777" w:rsidR="00CA6DC5" w:rsidRPr="00CA6DC5" w:rsidRDefault="00CA6DC5" w:rsidP="00CA6DC5">
      <w:pPr>
        <w:jc w:val="center"/>
        <w:rPr>
          <w:i/>
          <w:szCs w:val="17"/>
        </w:rPr>
      </w:pPr>
      <w:r w:rsidRPr="00CA6DC5">
        <w:rPr>
          <w:i/>
          <w:szCs w:val="17"/>
        </w:rPr>
        <w:lastRenderedPageBreak/>
        <w:t>Declaration of Separate Rates—Regional Landscape Levy Valuations</w:t>
      </w:r>
    </w:p>
    <w:p w14:paraId="0F87F5E4" w14:textId="77777777" w:rsidR="00CA6DC5" w:rsidRPr="00CA6DC5" w:rsidRDefault="00CA6DC5" w:rsidP="00CA6DC5">
      <w:pPr>
        <w:rPr>
          <w:rFonts w:eastAsia="Times New Roman"/>
          <w:szCs w:val="20"/>
        </w:rPr>
      </w:pPr>
      <w:r w:rsidRPr="00CA6DC5">
        <w:rPr>
          <w:rFonts w:eastAsia="Times New Roman"/>
          <w:spacing w:val="-2"/>
          <w:szCs w:val="20"/>
        </w:rPr>
        <w:t xml:space="preserve">In exercise of the power contained in Section 69 of </w:t>
      </w:r>
      <w:r w:rsidRPr="00CA6DC5">
        <w:rPr>
          <w:rFonts w:eastAsia="Times New Roman"/>
          <w:i/>
          <w:spacing w:val="-2"/>
          <w:szCs w:val="20"/>
        </w:rPr>
        <w:t>Landscape South Australia Act 2019</w:t>
      </w:r>
      <w:r w:rsidRPr="00CA6DC5">
        <w:rPr>
          <w:rFonts w:eastAsia="Times New Roman"/>
          <w:spacing w:val="-2"/>
          <w:szCs w:val="20"/>
        </w:rPr>
        <w:t xml:space="preserve"> and Section 154 of the </w:t>
      </w:r>
      <w:r w:rsidRPr="00CA6DC5">
        <w:rPr>
          <w:rFonts w:eastAsia="Times New Roman"/>
          <w:i/>
          <w:spacing w:val="-2"/>
          <w:szCs w:val="20"/>
        </w:rPr>
        <w:t>Local Government Act 1999</w:t>
      </w:r>
      <w:r w:rsidRPr="00CA6DC5">
        <w:rPr>
          <w:rFonts w:eastAsia="Times New Roman"/>
          <w:spacing w:val="-2"/>
          <w:szCs w:val="20"/>
        </w:rPr>
        <w:t xml:space="preserve">, </w:t>
      </w:r>
      <w:r w:rsidRPr="00CA6DC5">
        <w:rPr>
          <w:rFonts w:eastAsia="Times New Roman"/>
          <w:szCs w:val="20"/>
        </w:rPr>
        <w:t>and in order to reimburse Council, the amount contributed to:</w:t>
      </w:r>
    </w:p>
    <w:p w14:paraId="6DF0E97E"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r>
      <w:r w:rsidRPr="00CA6DC5">
        <w:rPr>
          <w:rFonts w:eastAsia="Times New Roman"/>
          <w:spacing w:val="-2"/>
          <w:szCs w:val="20"/>
        </w:rPr>
        <w:t>the Adelaide and Mt Lofty Natural Ranges area, Hills and Fleurieu Landscape Board, being $203,156 a separate rate of 0.009 cents in the dollar, based on rateable land in the Council’s area within the area of the Board, the Capital value of which comprises $2,477,823,837.</w:t>
      </w:r>
    </w:p>
    <w:p w14:paraId="4E3A736B" w14:textId="77777777" w:rsidR="00CA6DC5" w:rsidRPr="00CA6DC5" w:rsidRDefault="00CA6DC5" w:rsidP="00CA6DC5">
      <w:pPr>
        <w:ind w:left="284" w:hanging="142"/>
        <w:rPr>
          <w:rFonts w:eastAsia="Times New Roman"/>
          <w:szCs w:val="20"/>
        </w:rPr>
      </w:pPr>
      <w:r w:rsidRPr="00CA6DC5">
        <w:rPr>
          <w:rFonts w:eastAsia="Times New Roman"/>
          <w:szCs w:val="20"/>
        </w:rPr>
        <w:t>•</w:t>
      </w:r>
      <w:r w:rsidRPr="00CA6DC5">
        <w:rPr>
          <w:rFonts w:eastAsia="Times New Roman"/>
          <w:szCs w:val="20"/>
        </w:rPr>
        <w:tab/>
        <w:t>the SA Murray-Darling Basin area, Hills and Fleurieu Landscape Board, being $1,261,838 a separate rate of 0.0175 cents in the dollar, based on rateable land in the Council’s area within the area of the Board, the Capital value of which comprises $7,406,049,025.</w:t>
      </w:r>
    </w:p>
    <w:p w14:paraId="336AB866" w14:textId="77777777" w:rsidR="00CA6DC5" w:rsidRPr="00CA6DC5" w:rsidRDefault="00CA6DC5" w:rsidP="00CA6DC5">
      <w:pPr>
        <w:jc w:val="center"/>
        <w:rPr>
          <w:i/>
          <w:szCs w:val="17"/>
        </w:rPr>
      </w:pPr>
      <w:r w:rsidRPr="00CA6DC5">
        <w:rPr>
          <w:i/>
          <w:szCs w:val="17"/>
        </w:rPr>
        <w:t>Service Charges</w:t>
      </w:r>
    </w:p>
    <w:p w14:paraId="2030E372" w14:textId="77777777" w:rsidR="00CA6DC5" w:rsidRPr="00CA6DC5" w:rsidRDefault="00CA6DC5" w:rsidP="00CA6DC5">
      <w:pPr>
        <w:rPr>
          <w:rFonts w:eastAsia="Times New Roman"/>
          <w:szCs w:val="20"/>
        </w:rPr>
      </w:pPr>
      <w:r w:rsidRPr="00CA6DC5">
        <w:rPr>
          <w:rFonts w:eastAsia="Times New Roman"/>
          <w:szCs w:val="20"/>
        </w:rPr>
        <w:t xml:space="preserve">Pursuant to Section 155(2) of the </w:t>
      </w:r>
      <w:r w:rsidRPr="00CA6DC5">
        <w:rPr>
          <w:rFonts w:eastAsia="Times New Roman"/>
          <w:i/>
          <w:szCs w:val="20"/>
        </w:rPr>
        <w:t>Local Government Act 1999</w:t>
      </w:r>
      <w:r w:rsidRPr="00CA6DC5">
        <w:rPr>
          <w:rFonts w:eastAsia="Times New Roman"/>
          <w:szCs w:val="20"/>
        </w:rPr>
        <w:t>, the Council declares the following service charges for all properties serviced by these schemes for the year ended 30 June 2023 as follows:</w:t>
      </w:r>
    </w:p>
    <w:p w14:paraId="0E923D58" w14:textId="77777777" w:rsidR="00CA6DC5" w:rsidRPr="00CA6DC5" w:rsidRDefault="00CA6DC5" w:rsidP="00CA6DC5">
      <w:pPr>
        <w:ind w:left="426" w:hanging="284"/>
        <w:rPr>
          <w:rFonts w:eastAsia="Times New Roman"/>
          <w:szCs w:val="20"/>
        </w:rPr>
      </w:pPr>
      <w:r w:rsidRPr="00CA6DC5">
        <w:rPr>
          <w:rFonts w:eastAsia="Times New Roman"/>
          <w:szCs w:val="20"/>
        </w:rPr>
        <w:t>(1)</w:t>
      </w:r>
      <w:r w:rsidRPr="00CA6DC5">
        <w:rPr>
          <w:rFonts w:eastAsia="Times New Roman"/>
          <w:szCs w:val="20"/>
        </w:rPr>
        <w:tab/>
        <w:t>Common Effluent Service Charges:</w:t>
      </w:r>
    </w:p>
    <w:p w14:paraId="1B4823E6" w14:textId="77777777" w:rsidR="00CA6DC5" w:rsidRPr="00CA6DC5" w:rsidRDefault="00CA6DC5" w:rsidP="00CA6DC5">
      <w:pPr>
        <w:spacing w:after="0"/>
        <w:ind w:left="709" w:hanging="284"/>
        <w:rPr>
          <w:rFonts w:eastAsia="Times New Roman"/>
          <w:szCs w:val="20"/>
        </w:rPr>
      </w:pPr>
      <w:r w:rsidRPr="00CA6DC5">
        <w:rPr>
          <w:rFonts w:eastAsia="Times New Roman"/>
          <w:szCs w:val="20"/>
        </w:rPr>
        <w:t>(a)</w:t>
      </w:r>
      <w:r w:rsidRPr="00CA6DC5">
        <w:rPr>
          <w:rFonts w:eastAsia="Times New Roman"/>
          <w:szCs w:val="20"/>
        </w:rPr>
        <w:tab/>
        <w:t>Occupied unit—$610.</w:t>
      </w:r>
    </w:p>
    <w:p w14:paraId="3995FA9C" w14:textId="77777777" w:rsidR="00CA6DC5" w:rsidRPr="00CA6DC5" w:rsidRDefault="00CA6DC5" w:rsidP="00CA6DC5">
      <w:pPr>
        <w:ind w:left="709" w:hanging="283"/>
        <w:rPr>
          <w:rFonts w:eastAsia="Times New Roman"/>
          <w:szCs w:val="20"/>
        </w:rPr>
      </w:pPr>
      <w:r w:rsidRPr="00CA6DC5">
        <w:rPr>
          <w:rFonts w:eastAsia="Times New Roman"/>
          <w:szCs w:val="20"/>
        </w:rPr>
        <w:t>(b)</w:t>
      </w:r>
      <w:r w:rsidRPr="00CA6DC5">
        <w:rPr>
          <w:rFonts w:eastAsia="Times New Roman"/>
          <w:szCs w:val="20"/>
        </w:rPr>
        <w:tab/>
        <w:t>Vacant unit—$450.</w:t>
      </w:r>
    </w:p>
    <w:p w14:paraId="49BBF429" w14:textId="77777777" w:rsidR="00CA6DC5" w:rsidRPr="00CA6DC5" w:rsidRDefault="00CA6DC5" w:rsidP="00CA6DC5">
      <w:pPr>
        <w:jc w:val="center"/>
        <w:rPr>
          <w:i/>
          <w:szCs w:val="17"/>
        </w:rPr>
      </w:pPr>
      <w:r w:rsidRPr="00CA6DC5">
        <w:rPr>
          <w:i/>
          <w:szCs w:val="17"/>
        </w:rPr>
        <w:t>Payment of Rates</w:t>
      </w:r>
    </w:p>
    <w:p w14:paraId="4A92994B" w14:textId="77777777" w:rsidR="00CA6DC5" w:rsidRPr="00CA6DC5" w:rsidRDefault="00CA6DC5" w:rsidP="00CA6DC5">
      <w:pPr>
        <w:rPr>
          <w:rFonts w:eastAsia="Times New Roman"/>
          <w:szCs w:val="20"/>
        </w:rPr>
      </w:pPr>
      <w:r w:rsidRPr="00CA6DC5">
        <w:rPr>
          <w:rFonts w:eastAsia="Times New Roman"/>
          <w:szCs w:val="20"/>
        </w:rPr>
        <w:t xml:space="preserve">That pursuant to Section 181(2) of the </w:t>
      </w:r>
      <w:r w:rsidRPr="00CA6DC5">
        <w:rPr>
          <w:rFonts w:eastAsia="Times New Roman"/>
          <w:i/>
          <w:szCs w:val="20"/>
        </w:rPr>
        <w:t>Local Government Act 1999</w:t>
      </w:r>
      <w:r w:rsidRPr="00CA6DC5">
        <w:rPr>
          <w:rFonts w:eastAsia="Times New Roman"/>
          <w:szCs w:val="20"/>
        </w:rPr>
        <w:t>, Council declares that all rates for the year ending 30 June 2023 are payable by quarterly instalments on the 1</w:t>
      </w:r>
      <w:r w:rsidRPr="00CA6DC5">
        <w:rPr>
          <w:rFonts w:eastAsia="Times New Roman"/>
          <w:szCs w:val="20"/>
          <w:vertAlign w:val="superscript"/>
        </w:rPr>
        <w:t>st</w:t>
      </w:r>
      <w:r w:rsidRPr="00CA6DC5">
        <w:rPr>
          <w:rFonts w:eastAsia="Times New Roman"/>
          <w:szCs w:val="20"/>
        </w:rPr>
        <w:t xml:space="preserve"> day of the month of September 2022, December 2022, March 2023 and June 2023.</w:t>
      </w:r>
    </w:p>
    <w:p w14:paraId="750FA843" w14:textId="77777777" w:rsidR="00CA6DC5" w:rsidRPr="00CA6DC5" w:rsidRDefault="00CA6DC5" w:rsidP="00CA6DC5">
      <w:pPr>
        <w:spacing w:after="0"/>
        <w:rPr>
          <w:rFonts w:eastAsia="Times New Roman"/>
          <w:szCs w:val="17"/>
        </w:rPr>
      </w:pPr>
      <w:r w:rsidRPr="00CA6DC5">
        <w:rPr>
          <w:rFonts w:eastAsia="Times New Roman"/>
          <w:szCs w:val="17"/>
        </w:rPr>
        <w:t>Dated: 21 July 2022</w:t>
      </w:r>
    </w:p>
    <w:p w14:paraId="74B70042" w14:textId="77777777" w:rsidR="00CA6DC5" w:rsidRPr="00CA6DC5" w:rsidRDefault="00CA6DC5" w:rsidP="00CA6DC5">
      <w:pPr>
        <w:spacing w:after="0"/>
        <w:jc w:val="right"/>
        <w:rPr>
          <w:rFonts w:eastAsia="Times New Roman"/>
          <w:smallCaps/>
          <w:szCs w:val="20"/>
        </w:rPr>
      </w:pPr>
      <w:r w:rsidRPr="00CA6DC5">
        <w:rPr>
          <w:rFonts w:eastAsia="Times New Roman"/>
          <w:smallCaps/>
          <w:szCs w:val="20"/>
        </w:rPr>
        <w:t>n. morris</w:t>
      </w:r>
    </w:p>
    <w:p w14:paraId="7C16F4F6" w14:textId="6CA01381" w:rsidR="00CA6DC5" w:rsidRDefault="00CA6DC5" w:rsidP="00CA6DC5">
      <w:pPr>
        <w:spacing w:after="0"/>
        <w:jc w:val="right"/>
        <w:rPr>
          <w:rFonts w:eastAsia="Times New Roman"/>
          <w:szCs w:val="17"/>
        </w:rPr>
      </w:pPr>
      <w:r w:rsidRPr="00CA6DC5">
        <w:rPr>
          <w:rFonts w:eastAsia="Times New Roman"/>
          <w:szCs w:val="17"/>
        </w:rPr>
        <w:t>Chief Executive Officer</w:t>
      </w:r>
    </w:p>
    <w:p w14:paraId="541932D9" w14:textId="65C099C1" w:rsidR="00CA6DC5" w:rsidRDefault="00CA6DC5" w:rsidP="00CA6DC5">
      <w:pPr>
        <w:pBdr>
          <w:bottom w:val="single" w:sz="4" w:space="1" w:color="auto"/>
        </w:pBdr>
        <w:spacing w:after="0" w:line="52" w:lineRule="exact"/>
        <w:jc w:val="center"/>
      </w:pPr>
    </w:p>
    <w:p w14:paraId="28D762AC" w14:textId="69F126FD" w:rsidR="00CA6DC5" w:rsidRDefault="00CA6DC5" w:rsidP="00CA6DC5">
      <w:pPr>
        <w:pBdr>
          <w:top w:val="single" w:sz="4" w:space="1" w:color="auto"/>
        </w:pBdr>
        <w:spacing w:before="34" w:after="0" w:line="14" w:lineRule="exact"/>
        <w:jc w:val="center"/>
      </w:pPr>
    </w:p>
    <w:p w14:paraId="0D35A95A" w14:textId="1C40E741" w:rsidR="00CA6DC5" w:rsidRDefault="00CA6DC5" w:rsidP="004D3935">
      <w:pPr>
        <w:pStyle w:val="GG-body"/>
        <w:spacing w:after="0"/>
      </w:pPr>
    </w:p>
    <w:p w14:paraId="75F00800" w14:textId="77777777" w:rsidR="0056632B" w:rsidRPr="0056632B" w:rsidRDefault="0056632B" w:rsidP="003B703C">
      <w:pPr>
        <w:pStyle w:val="Heading2"/>
        <w:rPr>
          <w:lang w:eastAsia="en-AU"/>
        </w:rPr>
      </w:pPr>
      <w:bookmarkStart w:id="78" w:name="_Toc109301151"/>
      <w:r w:rsidRPr="0056632B">
        <w:rPr>
          <w:lang w:eastAsia="en-AU"/>
        </w:rPr>
        <w:t>Barunga West Council</w:t>
      </w:r>
      <w:bookmarkEnd w:id="78"/>
      <w:r w:rsidRPr="0056632B">
        <w:rPr>
          <w:lang w:eastAsia="en-AU"/>
        </w:rPr>
        <w:t xml:space="preserve"> </w:t>
      </w:r>
    </w:p>
    <w:p w14:paraId="146FEBF4" w14:textId="77777777" w:rsidR="0056632B" w:rsidRPr="0056632B" w:rsidRDefault="0056632B" w:rsidP="0056632B">
      <w:pPr>
        <w:jc w:val="center"/>
        <w:rPr>
          <w:i/>
          <w:szCs w:val="17"/>
          <w:lang w:eastAsia="en-AU"/>
        </w:rPr>
      </w:pPr>
      <w:r w:rsidRPr="0056632B">
        <w:rPr>
          <w:i/>
          <w:szCs w:val="17"/>
          <w:lang w:eastAsia="en-AU"/>
        </w:rPr>
        <w:t>Naming of Public Roads</w:t>
      </w:r>
    </w:p>
    <w:p w14:paraId="24BB9E2C" w14:textId="77777777" w:rsidR="0056632B" w:rsidRPr="0056632B" w:rsidRDefault="0056632B" w:rsidP="0056632B">
      <w:pPr>
        <w:rPr>
          <w:rFonts w:eastAsia="Times New Roman"/>
          <w:szCs w:val="17"/>
          <w:lang w:eastAsia="en-AU"/>
        </w:rPr>
      </w:pPr>
      <w:r w:rsidRPr="0056632B">
        <w:rPr>
          <w:rFonts w:eastAsia="Times New Roman"/>
          <w:szCs w:val="17"/>
          <w:lang w:eastAsia="en-AU"/>
        </w:rPr>
        <w:t xml:space="preserve">NOTICE is hereby given in accordance with Section 219 of the </w:t>
      </w:r>
      <w:r w:rsidRPr="0056632B">
        <w:rPr>
          <w:rFonts w:eastAsia="Times New Roman"/>
          <w:i/>
          <w:iCs/>
          <w:szCs w:val="17"/>
          <w:lang w:eastAsia="en-AU"/>
        </w:rPr>
        <w:t>Local Government Act 1999</w:t>
      </w:r>
      <w:r w:rsidRPr="0056632B">
        <w:rPr>
          <w:rFonts w:eastAsia="Times New Roman"/>
          <w:szCs w:val="17"/>
          <w:lang w:eastAsia="en-AU"/>
        </w:rPr>
        <w:t>, that at the Council meeting of 12 July 2022, Council resolved to re-name the following road;</w:t>
      </w:r>
    </w:p>
    <w:p w14:paraId="4CAFD01B" w14:textId="77777777" w:rsidR="0056632B" w:rsidRPr="0056632B" w:rsidRDefault="0056632B" w:rsidP="0056632B">
      <w:pPr>
        <w:rPr>
          <w:rFonts w:eastAsia="Times New Roman"/>
          <w:szCs w:val="17"/>
          <w:lang w:eastAsia="en-AU"/>
        </w:rPr>
      </w:pPr>
      <w:r w:rsidRPr="0056632B">
        <w:rPr>
          <w:rFonts w:eastAsia="Times New Roman"/>
          <w:szCs w:val="17"/>
          <w:lang w:eastAsia="en-AU"/>
        </w:rPr>
        <w:t>The road named R Wehrs Road be re-named Robert Wehr Road.</w:t>
      </w:r>
    </w:p>
    <w:p w14:paraId="0FCF78A6" w14:textId="77777777" w:rsidR="0056632B" w:rsidRPr="0056632B" w:rsidRDefault="0056632B" w:rsidP="0056632B">
      <w:pPr>
        <w:spacing w:after="0"/>
        <w:rPr>
          <w:rFonts w:eastAsia="Times New Roman"/>
          <w:szCs w:val="17"/>
          <w:lang w:eastAsia="en-AU"/>
        </w:rPr>
      </w:pPr>
      <w:r w:rsidRPr="0056632B">
        <w:rPr>
          <w:rFonts w:eastAsia="Times New Roman"/>
          <w:szCs w:val="17"/>
          <w:lang w:eastAsia="en-AU"/>
        </w:rPr>
        <w:t>Dated: 12 July 2022</w:t>
      </w:r>
    </w:p>
    <w:p w14:paraId="25542DCE" w14:textId="77777777" w:rsidR="0056632B" w:rsidRPr="0056632B" w:rsidRDefault="0056632B" w:rsidP="0056632B">
      <w:pPr>
        <w:spacing w:after="0"/>
        <w:jc w:val="right"/>
        <w:rPr>
          <w:rFonts w:eastAsia="Times New Roman"/>
          <w:smallCaps/>
          <w:szCs w:val="20"/>
          <w:lang w:eastAsia="en-AU"/>
        </w:rPr>
      </w:pPr>
      <w:r w:rsidRPr="0056632B">
        <w:rPr>
          <w:rFonts w:eastAsia="Times New Roman"/>
          <w:smallCaps/>
          <w:szCs w:val="20"/>
          <w:lang w:eastAsia="en-AU"/>
        </w:rPr>
        <w:t>Maree Wauchope</w:t>
      </w:r>
    </w:p>
    <w:p w14:paraId="21EACBFC" w14:textId="308A7ED5" w:rsidR="0056632B" w:rsidRDefault="0056632B" w:rsidP="0056632B">
      <w:pPr>
        <w:spacing w:after="0"/>
        <w:jc w:val="right"/>
        <w:rPr>
          <w:rFonts w:eastAsia="Times New Roman"/>
          <w:szCs w:val="17"/>
          <w:lang w:eastAsia="en-AU"/>
        </w:rPr>
      </w:pPr>
      <w:r w:rsidRPr="0056632B">
        <w:rPr>
          <w:rFonts w:eastAsia="Times New Roman"/>
          <w:szCs w:val="17"/>
          <w:lang w:eastAsia="en-AU"/>
        </w:rPr>
        <w:t>Chief Executive Officer</w:t>
      </w:r>
    </w:p>
    <w:p w14:paraId="4C308A8B" w14:textId="7D3FD62D" w:rsidR="0056632B" w:rsidRDefault="0056632B" w:rsidP="0056632B">
      <w:pPr>
        <w:pBdr>
          <w:bottom w:val="single" w:sz="4" w:space="1" w:color="auto"/>
        </w:pBdr>
        <w:spacing w:after="0" w:line="52" w:lineRule="exact"/>
        <w:jc w:val="center"/>
        <w:rPr>
          <w:rFonts w:eastAsia="Times New Roman"/>
          <w:szCs w:val="17"/>
        </w:rPr>
      </w:pPr>
    </w:p>
    <w:p w14:paraId="15087AD4" w14:textId="015CE1E0" w:rsidR="0056632B" w:rsidRDefault="0056632B" w:rsidP="0056632B">
      <w:pPr>
        <w:pBdr>
          <w:top w:val="single" w:sz="4" w:space="1" w:color="auto"/>
        </w:pBdr>
        <w:spacing w:before="34" w:after="0" w:line="14" w:lineRule="exact"/>
        <w:jc w:val="center"/>
        <w:rPr>
          <w:rFonts w:eastAsia="Times New Roman"/>
          <w:szCs w:val="17"/>
        </w:rPr>
      </w:pPr>
    </w:p>
    <w:p w14:paraId="00F462E9" w14:textId="59019DB1" w:rsidR="00CA6DC5" w:rsidRDefault="00CA6DC5" w:rsidP="004D3935">
      <w:pPr>
        <w:pStyle w:val="GG-body"/>
        <w:spacing w:after="0"/>
      </w:pPr>
    </w:p>
    <w:p w14:paraId="1B87FAE4" w14:textId="77777777" w:rsidR="0056632B" w:rsidRPr="0056632B" w:rsidRDefault="0056632B" w:rsidP="003B703C">
      <w:pPr>
        <w:pStyle w:val="Heading2"/>
      </w:pPr>
      <w:bookmarkStart w:id="79" w:name="_Toc109301152"/>
      <w:r w:rsidRPr="0056632B">
        <w:t>District Council of Cleve</w:t>
      </w:r>
      <w:bookmarkEnd w:id="79"/>
    </w:p>
    <w:p w14:paraId="4AB0C79B" w14:textId="77777777" w:rsidR="0056632B" w:rsidRPr="0056632B" w:rsidRDefault="0056632B" w:rsidP="0056632B">
      <w:pPr>
        <w:jc w:val="center"/>
        <w:rPr>
          <w:i/>
          <w:szCs w:val="17"/>
        </w:rPr>
      </w:pPr>
      <w:r w:rsidRPr="0056632B">
        <w:rPr>
          <w:i/>
          <w:szCs w:val="17"/>
        </w:rPr>
        <w:t>Change of Meeting Date</w:t>
      </w:r>
    </w:p>
    <w:p w14:paraId="7AE669C9" w14:textId="77777777" w:rsidR="0056632B" w:rsidRPr="0056632B" w:rsidRDefault="0056632B" w:rsidP="0056632B">
      <w:pPr>
        <w:rPr>
          <w:rFonts w:eastAsia="Times New Roman"/>
          <w:szCs w:val="17"/>
        </w:rPr>
      </w:pPr>
      <w:r w:rsidRPr="0056632B">
        <w:rPr>
          <w:rFonts w:eastAsia="Times New Roman"/>
          <w:szCs w:val="17"/>
        </w:rPr>
        <w:t>Notice is hereby given that the Ordinary August Council Meeting will now be held on Tuesday 16 August 2022 commencing at 2.30pm in the Council Chambers, Main Street Cleve in lieu of Tuesday 9 August 2022.</w:t>
      </w:r>
    </w:p>
    <w:p w14:paraId="7475341C" w14:textId="77777777" w:rsidR="0056632B" w:rsidRPr="0056632B" w:rsidRDefault="0056632B" w:rsidP="0056632B">
      <w:pPr>
        <w:spacing w:after="0"/>
        <w:rPr>
          <w:rFonts w:eastAsia="Times New Roman"/>
          <w:szCs w:val="17"/>
        </w:rPr>
      </w:pPr>
      <w:r w:rsidRPr="0056632B">
        <w:rPr>
          <w:rFonts w:eastAsia="Times New Roman"/>
          <w:szCs w:val="17"/>
        </w:rPr>
        <w:t>Dated: 13 July 2022</w:t>
      </w:r>
    </w:p>
    <w:p w14:paraId="4F5D0C2F" w14:textId="77777777" w:rsidR="0056632B" w:rsidRPr="0056632B" w:rsidRDefault="0056632B" w:rsidP="0056632B">
      <w:pPr>
        <w:spacing w:after="0"/>
        <w:jc w:val="right"/>
        <w:rPr>
          <w:rFonts w:eastAsia="Times New Roman"/>
          <w:smallCaps/>
          <w:szCs w:val="20"/>
        </w:rPr>
      </w:pPr>
      <w:r w:rsidRPr="0056632B">
        <w:rPr>
          <w:rFonts w:eastAsia="Times New Roman"/>
          <w:smallCaps/>
          <w:szCs w:val="20"/>
        </w:rPr>
        <w:t>D. J. Penfold</w:t>
      </w:r>
    </w:p>
    <w:p w14:paraId="3B5579CA" w14:textId="71273DCF" w:rsidR="0056632B" w:rsidRDefault="0056632B" w:rsidP="0056632B">
      <w:pPr>
        <w:spacing w:after="0"/>
        <w:jc w:val="right"/>
        <w:rPr>
          <w:rFonts w:eastAsia="Times New Roman"/>
          <w:szCs w:val="17"/>
        </w:rPr>
      </w:pPr>
      <w:r w:rsidRPr="0056632B">
        <w:rPr>
          <w:rFonts w:eastAsia="Times New Roman"/>
          <w:szCs w:val="17"/>
        </w:rPr>
        <w:t>Chief Executive Officer</w:t>
      </w:r>
    </w:p>
    <w:p w14:paraId="097B2198" w14:textId="53C46D34" w:rsidR="0056632B" w:rsidRDefault="0056632B" w:rsidP="0056632B">
      <w:pPr>
        <w:pBdr>
          <w:bottom w:val="single" w:sz="4" w:space="1" w:color="auto"/>
        </w:pBdr>
        <w:spacing w:after="0" w:line="52" w:lineRule="exact"/>
        <w:jc w:val="center"/>
      </w:pPr>
    </w:p>
    <w:p w14:paraId="319E4B71" w14:textId="20C108F1" w:rsidR="0056632B" w:rsidRDefault="0056632B" w:rsidP="0056632B">
      <w:pPr>
        <w:pBdr>
          <w:top w:val="single" w:sz="4" w:space="1" w:color="auto"/>
        </w:pBdr>
        <w:spacing w:before="34" w:after="0" w:line="14" w:lineRule="exact"/>
        <w:jc w:val="center"/>
      </w:pPr>
    </w:p>
    <w:p w14:paraId="2E0B6ACA" w14:textId="6F2CDD5B" w:rsidR="0056632B" w:rsidRDefault="0056632B" w:rsidP="004D3935">
      <w:pPr>
        <w:pStyle w:val="GG-body"/>
        <w:spacing w:after="0"/>
      </w:pPr>
    </w:p>
    <w:p w14:paraId="336BCB35" w14:textId="77777777" w:rsidR="0056632B" w:rsidRPr="00957278" w:rsidRDefault="0056632B" w:rsidP="003B703C">
      <w:pPr>
        <w:pStyle w:val="Heading2"/>
      </w:pPr>
      <w:bookmarkStart w:id="80" w:name="_Toc109301153"/>
      <w:r w:rsidRPr="00957278">
        <w:t xml:space="preserve">District Council </w:t>
      </w:r>
      <w:r>
        <w:t>o</w:t>
      </w:r>
      <w:r w:rsidRPr="00957278">
        <w:t>f Coober Pedy</w:t>
      </w:r>
      <w:bookmarkEnd w:id="80"/>
    </w:p>
    <w:p w14:paraId="495F8945" w14:textId="77777777" w:rsidR="0056632B" w:rsidRPr="00957278" w:rsidRDefault="0056632B" w:rsidP="0056632B">
      <w:pPr>
        <w:pStyle w:val="GG-Title2"/>
      </w:pPr>
      <w:r w:rsidRPr="00957278">
        <w:t xml:space="preserve">Conditions </w:t>
      </w:r>
      <w:r>
        <w:t>o</w:t>
      </w:r>
      <w:r w:rsidRPr="00957278">
        <w:t xml:space="preserve">f Connection, Sale </w:t>
      </w:r>
      <w:r>
        <w:t>a</w:t>
      </w:r>
      <w:r w:rsidRPr="00957278">
        <w:t>nd Supply Contract</w:t>
      </w:r>
    </w:p>
    <w:p w14:paraId="7121EDCF" w14:textId="77777777" w:rsidR="0056632B" w:rsidRPr="00957278" w:rsidRDefault="0056632B" w:rsidP="0056632B">
      <w:pPr>
        <w:pStyle w:val="GG-Title3"/>
      </w:pPr>
      <w:r w:rsidRPr="00957278">
        <w:t>Electricity</w:t>
      </w:r>
      <w:r>
        <w:t>—</w:t>
      </w:r>
      <w:r w:rsidRPr="00957278">
        <w:t>July 2022</w:t>
      </w:r>
    </w:p>
    <w:p w14:paraId="3DAD24EC" w14:textId="77777777" w:rsidR="0056632B" w:rsidRPr="00957278" w:rsidRDefault="0056632B" w:rsidP="0056632B">
      <w:pPr>
        <w:pStyle w:val="GG-body"/>
      </w:pPr>
      <w:r w:rsidRPr="00957278">
        <w:t xml:space="preserve">These standard terms and conditions are published in accordance with </w:t>
      </w:r>
      <w:r>
        <w:t>S</w:t>
      </w:r>
      <w:r w:rsidRPr="00957278">
        <w:t xml:space="preserve">ection 36 of the </w:t>
      </w:r>
      <w:r w:rsidRPr="000F0CA2">
        <w:rPr>
          <w:i/>
          <w:iCs/>
        </w:rPr>
        <w:t>South Australian Electricity Act 1996</w:t>
      </w:r>
      <w:r w:rsidRPr="00957278">
        <w:t xml:space="preserve"> (the “</w:t>
      </w:r>
      <w:r w:rsidRPr="00735FBA">
        <w:rPr>
          <w:b/>
          <w:i/>
        </w:rPr>
        <w:t>Act</w:t>
      </w:r>
      <w:r w:rsidRPr="00957278">
        <w:t xml:space="preserve">”). </w:t>
      </w:r>
      <w:r w:rsidRPr="00551640">
        <w:rPr>
          <w:spacing w:val="-2"/>
        </w:rPr>
        <w:t>These standard terms and conditions will come into force in July 2022 and, when in force, the terms will, by law, be binding on you and us.</w:t>
      </w:r>
      <w:r w:rsidRPr="00957278">
        <w:t xml:space="preserve"> The document does not have to be signed to be binding.</w:t>
      </w:r>
    </w:p>
    <w:p w14:paraId="366E3BFD" w14:textId="77777777" w:rsidR="0056632B" w:rsidRPr="00957F9F" w:rsidRDefault="0056632B" w:rsidP="0056632B">
      <w:pPr>
        <w:pStyle w:val="GG-body"/>
        <w:ind w:left="284" w:hanging="284"/>
        <w:rPr>
          <w:b/>
          <w:bCs/>
        </w:rPr>
      </w:pPr>
      <w:r w:rsidRPr="00957F9F">
        <w:rPr>
          <w:b/>
          <w:bCs/>
        </w:rPr>
        <w:t>1.</w:t>
      </w:r>
      <w:r w:rsidRPr="00957F9F">
        <w:rPr>
          <w:b/>
          <w:bCs/>
        </w:rPr>
        <w:tab/>
        <w:t>THE PARTIES</w:t>
      </w:r>
    </w:p>
    <w:p w14:paraId="3E0032F9" w14:textId="77777777" w:rsidR="0056632B" w:rsidRDefault="0056632B" w:rsidP="0056632B">
      <w:pPr>
        <w:pStyle w:val="GG-body"/>
        <w:ind w:left="709" w:hanging="425"/>
      </w:pPr>
      <w:r w:rsidRPr="00957278">
        <w:t>1.1</w:t>
      </w:r>
      <w:r w:rsidRPr="00957278">
        <w:tab/>
        <w:t>This contract is between:</w:t>
      </w:r>
    </w:p>
    <w:p w14:paraId="28B06109" w14:textId="77777777" w:rsidR="0056632B" w:rsidRPr="00957278" w:rsidRDefault="0056632B" w:rsidP="0056632B">
      <w:pPr>
        <w:pStyle w:val="GG-body"/>
        <w:ind w:left="709"/>
      </w:pPr>
      <w:r w:rsidRPr="00957278">
        <w:t>DISTRICT COUNCIL OF COOBER PEDY (ABN 51</w:t>
      </w:r>
      <w:r>
        <w:t> </w:t>
      </w:r>
      <w:r w:rsidRPr="00957278">
        <w:t>908</w:t>
      </w:r>
      <w:r>
        <w:t> </w:t>
      </w:r>
      <w:r w:rsidRPr="00957278">
        <w:t>978</w:t>
      </w:r>
      <w:r>
        <w:t> </w:t>
      </w:r>
      <w:r w:rsidRPr="00957278">
        <w:t>026)</w:t>
      </w:r>
    </w:p>
    <w:p w14:paraId="1187634D" w14:textId="77777777" w:rsidR="0056632B" w:rsidRDefault="0056632B" w:rsidP="0056632B">
      <w:pPr>
        <w:pStyle w:val="GG-body"/>
        <w:ind w:left="709"/>
      </w:pPr>
      <w:r w:rsidRPr="00957278">
        <w:t xml:space="preserve">Of Lot 773 Hutchison Street, COOBER PEDY SA (referred to in this contract as </w:t>
      </w:r>
      <w:r w:rsidRPr="00782660">
        <w:rPr>
          <w:b/>
          <w:bCs/>
        </w:rPr>
        <w:t>we</w:t>
      </w:r>
      <w:r w:rsidRPr="00957278">
        <w:t xml:space="preserve">, </w:t>
      </w:r>
      <w:r w:rsidRPr="00782660">
        <w:rPr>
          <w:b/>
          <w:bCs/>
        </w:rPr>
        <w:t>our</w:t>
      </w:r>
      <w:r w:rsidRPr="00957278">
        <w:t xml:space="preserve">, or </w:t>
      </w:r>
      <w:r w:rsidRPr="00782660">
        <w:rPr>
          <w:b/>
          <w:bCs/>
        </w:rPr>
        <w:t>us</w:t>
      </w:r>
      <w:r w:rsidRPr="00957278">
        <w:t>); and</w:t>
      </w:r>
    </w:p>
    <w:p w14:paraId="11F929F6" w14:textId="77777777" w:rsidR="0056632B" w:rsidRDefault="0056632B" w:rsidP="0056632B">
      <w:pPr>
        <w:pStyle w:val="GG-body"/>
        <w:ind w:left="709"/>
      </w:pPr>
      <w:r w:rsidRPr="00957278">
        <w:t xml:space="preserve">You, the customer as defined in the </w:t>
      </w:r>
      <w:r w:rsidRPr="00D83DF9">
        <w:rPr>
          <w:b/>
          <w:bCs/>
          <w:i/>
          <w:iCs/>
        </w:rPr>
        <w:t>Act</w:t>
      </w:r>
      <w:r w:rsidRPr="00957278">
        <w:t xml:space="preserve"> and to whom this contract applies (referred to in this contract as </w:t>
      </w:r>
      <w:r w:rsidRPr="00782660">
        <w:rPr>
          <w:b/>
          <w:bCs/>
        </w:rPr>
        <w:t>you</w:t>
      </w:r>
      <w:r w:rsidRPr="00957278">
        <w:t xml:space="preserve"> or </w:t>
      </w:r>
      <w:r w:rsidRPr="00782660">
        <w:rPr>
          <w:b/>
          <w:bCs/>
        </w:rPr>
        <w:t>your</w:t>
      </w:r>
      <w:r w:rsidRPr="00957278">
        <w:t>).</w:t>
      </w:r>
    </w:p>
    <w:p w14:paraId="1ECB838F" w14:textId="77777777" w:rsidR="0056632B" w:rsidRPr="00957F9F" w:rsidRDefault="0056632B" w:rsidP="0056632B">
      <w:pPr>
        <w:pStyle w:val="GG-body"/>
        <w:ind w:left="284" w:hanging="284"/>
        <w:rPr>
          <w:b/>
          <w:bCs/>
        </w:rPr>
      </w:pPr>
      <w:r w:rsidRPr="00957F9F">
        <w:rPr>
          <w:b/>
          <w:bCs/>
        </w:rPr>
        <w:t>2.</w:t>
      </w:r>
      <w:r w:rsidRPr="00957F9F">
        <w:rPr>
          <w:b/>
          <w:bCs/>
        </w:rPr>
        <w:tab/>
        <w:t>SERVICES PROVIDED UNDER THIS CONTRACT</w:t>
      </w:r>
    </w:p>
    <w:p w14:paraId="0082B97A" w14:textId="77777777" w:rsidR="0056632B" w:rsidRDefault="0056632B" w:rsidP="0056632B">
      <w:pPr>
        <w:pStyle w:val="GG-body"/>
        <w:ind w:left="709" w:hanging="425"/>
      </w:pPr>
      <w:r w:rsidRPr="00957278">
        <w:t>2.1</w:t>
      </w:r>
      <w:r w:rsidRPr="00957278">
        <w:tab/>
        <w:t xml:space="preserve">This contract sets out the terms on which we connect your </w:t>
      </w:r>
      <w:r w:rsidRPr="00A256F8">
        <w:rPr>
          <w:b/>
          <w:bCs/>
          <w:i/>
          <w:iCs/>
        </w:rPr>
        <w:t>supply address</w:t>
      </w:r>
      <w:r w:rsidRPr="00957278">
        <w:t xml:space="preserve"> to our electricity distribution network, maintain that connection and sell and supply electricity at that </w:t>
      </w:r>
      <w:r w:rsidRPr="00A256F8">
        <w:rPr>
          <w:b/>
          <w:bCs/>
          <w:i/>
          <w:iCs/>
        </w:rPr>
        <w:t>supply address</w:t>
      </w:r>
      <w:r w:rsidRPr="00957278">
        <w:t>.</w:t>
      </w:r>
    </w:p>
    <w:p w14:paraId="32123D76" w14:textId="77777777" w:rsidR="0056632B" w:rsidRDefault="0056632B" w:rsidP="0056632B">
      <w:pPr>
        <w:pStyle w:val="GG-body"/>
        <w:ind w:left="709" w:hanging="425"/>
      </w:pPr>
      <w:r w:rsidRPr="00957278">
        <w:t>2.2</w:t>
      </w:r>
      <w:r w:rsidRPr="00957278">
        <w:tab/>
        <w:t>The services we will provide under this contract are:</w:t>
      </w:r>
    </w:p>
    <w:p w14:paraId="00CC9DEE" w14:textId="77777777" w:rsidR="0056632B" w:rsidRDefault="0056632B" w:rsidP="0056632B">
      <w:pPr>
        <w:pStyle w:val="GG-body"/>
        <w:ind w:left="993" w:hanging="284"/>
      </w:pPr>
      <w:r w:rsidRPr="00957278">
        <w:t>(a)</w:t>
      </w:r>
      <w:r w:rsidRPr="00957278">
        <w:tab/>
        <w:t>connection services;</w:t>
      </w:r>
    </w:p>
    <w:p w14:paraId="44D36C12" w14:textId="77777777" w:rsidR="0056632B" w:rsidRDefault="0056632B" w:rsidP="0056632B">
      <w:pPr>
        <w:pStyle w:val="GG-body"/>
        <w:ind w:left="993" w:hanging="284"/>
      </w:pPr>
      <w:r w:rsidRPr="00957278">
        <w:t>(b)</w:t>
      </w:r>
      <w:r w:rsidRPr="00957278">
        <w:tab/>
        <w:t>maintaining your connection to our distribution network;</w:t>
      </w:r>
    </w:p>
    <w:p w14:paraId="7DE5BE00" w14:textId="77777777" w:rsidR="0056632B" w:rsidRDefault="0056632B" w:rsidP="0056632B">
      <w:pPr>
        <w:pStyle w:val="GG-body"/>
        <w:ind w:left="993" w:hanging="284"/>
      </w:pPr>
      <w:r w:rsidRPr="00957278">
        <w:t>(c)</w:t>
      </w:r>
      <w:r w:rsidRPr="00957278">
        <w:tab/>
        <w:t>the sale and supply of electricity;</w:t>
      </w:r>
    </w:p>
    <w:p w14:paraId="71B6F052" w14:textId="77777777" w:rsidR="0056632B" w:rsidRDefault="0056632B" w:rsidP="0056632B">
      <w:pPr>
        <w:pStyle w:val="GG-body"/>
        <w:ind w:left="993" w:hanging="284"/>
      </w:pPr>
      <w:r w:rsidRPr="00957278">
        <w:t>(d)</w:t>
      </w:r>
      <w:r w:rsidRPr="00957278">
        <w:tab/>
        <w:t xml:space="preserve">other services set out in our </w:t>
      </w:r>
      <w:r w:rsidRPr="00A256F8">
        <w:rPr>
          <w:b/>
          <w:bCs/>
          <w:i/>
          <w:iCs/>
        </w:rPr>
        <w:t>Fee Schedule</w:t>
      </w:r>
      <w:r w:rsidRPr="00957278">
        <w:t>.</w:t>
      </w:r>
    </w:p>
    <w:p w14:paraId="122E7067" w14:textId="1139506D" w:rsidR="0056632B" w:rsidRDefault="0056632B" w:rsidP="0056632B">
      <w:pPr>
        <w:pStyle w:val="GG-body"/>
        <w:ind w:left="709" w:hanging="425"/>
        <w:rPr>
          <w:spacing w:val="-2"/>
        </w:rPr>
      </w:pPr>
      <w:r w:rsidRPr="00957278">
        <w:t>2.3</w:t>
      </w:r>
      <w:r w:rsidRPr="00957278">
        <w:tab/>
      </w:r>
      <w:r w:rsidRPr="005C2521">
        <w:rPr>
          <w:spacing w:val="-2"/>
        </w:rPr>
        <w:t>In return you are required to pay the amounts due to us. You are also required to perform your other obligations under this contract.</w:t>
      </w:r>
    </w:p>
    <w:p w14:paraId="5ECF2C54" w14:textId="77777777" w:rsidR="0056632B" w:rsidRDefault="0056632B">
      <w:pPr>
        <w:spacing w:after="0" w:line="240" w:lineRule="auto"/>
        <w:jc w:val="left"/>
        <w:rPr>
          <w:rFonts w:eastAsia="Times New Roman"/>
          <w:spacing w:val="-2"/>
          <w:szCs w:val="17"/>
        </w:rPr>
      </w:pPr>
      <w:r>
        <w:rPr>
          <w:spacing w:val="-2"/>
        </w:rPr>
        <w:br w:type="page"/>
      </w:r>
    </w:p>
    <w:p w14:paraId="1A9AE794" w14:textId="77777777" w:rsidR="0056632B" w:rsidRPr="00957F9F" w:rsidRDefault="0056632B" w:rsidP="0056632B">
      <w:pPr>
        <w:pStyle w:val="GG-body"/>
        <w:ind w:left="284" w:hanging="284"/>
        <w:rPr>
          <w:b/>
          <w:bCs/>
        </w:rPr>
      </w:pPr>
      <w:r w:rsidRPr="00957F9F">
        <w:rPr>
          <w:b/>
          <w:bCs/>
        </w:rPr>
        <w:lastRenderedPageBreak/>
        <w:t>3.</w:t>
      </w:r>
      <w:r w:rsidRPr="00957F9F">
        <w:rPr>
          <w:b/>
          <w:bCs/>
        </w:rPr>
        <w:tab/>
        <w:t>DEFINITIONS</w:t>
      </w:r>
    </w:p>
    <w:p w14:paraId="43B2C92B" w14:textId="77777777" w:rsidR="0056632B" w:rsidRDefault="0056632B" w:rsidP="0056632B">
      <w:pPr>
        <w:pStyle w:val="GG-body"/>
        <w:ind w:left="709" w:hanging="425"/>
      </w:pPr>
      <w:r w:rsidRPr="00957278">
        <w:t>3.1</w:t>
      </w:r>
      <w:r w:rsidRPr="00957278">
        <w:tab/>
        <w:t xml:space="preserve">Words appearing in bold type like </w:t>
      </w:r>
      <w:r w:rsidRPr="00A256F8">
        <w:rPr>
          <w:b/>
          <w:bCs/>
          <w:i/>
          <w:iCs/>
        </w:rPr>
        <w:t>this</w:t>
      </w:r>
      <w:r w:rsidRPr="00957278">
        <w:t xml:space="preserve"> have the following meaning:</w:t>
      </w:r>
    </w:p>
    <w:p w14:paraId="3CDC5D80" w14:textId="77777777" w:rsidR="0056632B" w:rsidRPr="00957278" w:rsidRDefault="0056632B" w:rsidP="0056632B">
      <w:pPr>
        <w:pStyle w:val="GG-body"/>
        <w:ind w:left="3544" w:hanging="2835"/>
      </w:pPr>
      <w:r w:rsidRPr="00A256F8">
        <w:rPr>
          <w:b/>
          <w:bCs/>
          <w:i/>
          <w:iCs/>
        </w:rPr>
        <w:t>Act</w:t>
      </w:r>
      <w:r w:rsidRPr="00957278">
        <w:tab/>
        <w:t xml:space="preserve">Means the </w:t>
      </w:r>
      <w:r w:rsidRPr="00E133E1">
        <w:rPr>
          <w:i/>
          <w:iCs/>
        </w:rPr>
        <w:t>Electricity Act 1996</w:t>
      </w:r>
      <w:r w:rsidRPr="00957278">
        <w:t xml:space="preserve"> (SA).</w:t>
      </w:r>
    </w:p>
    <w:p w14:paraId="6CFBBA09" w14:textId="77777777" w:rsidR="0056632B" w:rsidRPr="00957278" w:rsidRDefault="0056632B" w:rsidP="0056632B">
      <w:pPr>
        <w:pStyle w:val="GG-body"/>
        <w:ind w:left="3544" w:hanging="2835"/>
      </w:pPr>
      <w:r w:rsidRPr="00A256F8">
        <w:rPr>
          <w:b/>
          <w:bCs/>
          <w:i/>
          <w:iCs/>
        </w:rPr>
        <w:t>billing cycle</w:t>
      </w:r>
      <w:r w:rsidRPr="00957278">
        <w:tab/>
        <w:t>means the period covered by each bill.</w:t>
      </w:r>
    </w:p>
    <w:p w14:paraId="101CD080" w14:textId="77777777" w:rsidR="0056632B" w:rsidRPr="00957278" w:rsidRDefault="0056632B" w:rsidP="0056632B">
      <w:pPr>
        <w:pStyle w:val="GG-body"/>
        <w:ind w:left="3544" w:hanging="2835"/>
      </w:pPr>
      <w:r w:rsidRPr="00A256F8">
        <w:rPr>
          <w:b/>
          <w:bCs/>
          <w:i/>
          <w:iCs/>
        </w:rPr>
        <w:t>business day</w:t>
      </w:r>
      <w:r w:rsidRPr="00957278">
        <w:tab/>
        <w:t>means a day on which banks are open for general</w:t>
      </w:r>
      <w:r>
        <w:t xml:space="preserve"> </w:t>
      </w:r>
      <w:r w:rsidRPr="00957278">
        <w:t>banking business in South Australia, other than a Saturday or a Sunday.</w:t>
      </w:r>
    </w:p>
    <w:p w14:paraId="3C778143" w14:textId="77777777" w:rsidR="0056632B" w:rsidRPr="00957278" w:rsidRDefault="0056632B" w:rsidP="0056632B">
      <w:pPr>
        <w:pStyle w:val="GG-body"/>
        <w:ind w:left="3544" w:hanging="2835"/>
      </w:pPr>
      <w:r w:rsidRPr="00A256F8">
        <w:rPr>
          <w:b/>
          <w:bCs/>
          <w:i/>
          <w:iCs/>
        </w:rPr>
        <w:t>connection, sale and supply services</w:t>
      </w:r>
      <w:r w:rsidRPr="00957278">
        <w:tab/>
        <w:t>means:</w:t>
      </w:r>
    </w:p>
    <w:p w14:paraId="4FA6BB1C" w14:textId="77777777" w:rsidR="0056632B" w:rsidRPr="00957278" w:rsidRDefault="0056632B" w:rsidP="0056632B">
      <w:pPr>
        <w:pStyle w:val="GG-body"/>
        <w:ind w:left="3828" w:hanging="284"/>
      </w:pPr>
      <w:r w:rsidRPr="00957278">
        <w:t>(a)</w:t>
      </w:r>
      <w:r w:rsidRPr="00957278">
        <w:tab/>
        <w:t>either or both of the following:</w:t>
      </w:r>
    </w:p>
    <w:p w14:paraId="4A64FDDC" w14:textId="77777777" w:rsidR="0056632B" w:rsidRPr="00957278" w:rsidRDefault="0056632B" w:rsidP="0056632B">
      <w:pPr>
        <w:pStyle w:val="GG-body"/>
        <w:ind w:left="4253" w:hanging="425"/>
      </w:pPr>
      <w:r w:rsidRPr="00957278">
        <w:t>(i)</w:t>
      </w:r>
      <w:r w:rsidRPr="00957278">
        <w:tab/>
        <w:t xml:space="preserve">connecting your </w:t>
      </w:r>
      <w:r w:rsidRPr="00386C09">
        <w:rPr>
          <w:b/>
          <w:bCs/>
          <w:i/>
          <w:iCs/>
        </w:rPr>
        <w:t>supply address</w:t>
      </w:r>
      <w:r w:rsidRPr="00957278">
        <w:t xml:space="preserve"> to our distribution network; or</w:t>
      </w:r>
    </w:p>
    <w:p w14:paraId="1F6BAEDA" w14:textId="77777777" w:rsidR="0056632B" w:rsidRPr="00957278" w:rsidRDefault="0056632B" w:rsidP="0056632B">
      <w:pPr>
        <w:pStyle w:val="GG-body"/>
        <w:ind w:left="4253" w:hanging="425"/>
      </w:pPr>
      <w:r w:rsidRPr="00957278">
        <w:t>(ii)</w:t>
      </w:r>
      <w:r w:rsidRPr="00957278">
        <w:tab/>
        <w:t xml:space="preserve">increasing the maximum capacity of any existing connection between your </w:t>
      </w:r>
      <w:r w:rsidRPr="00735FBA">
        <w:rPr>
          <w:b/>
          <w:i/>
        </w:rPr>
        <w:t>supply address</w:t>
      </w:r>
      <w:r w:rsidRPr="00957278">
        <w:t xml:space="preserve"> and our distribution network; and</w:t>
      </w:r>
    </w:p>
    <w:p w14:paraId="011F9114" w14:textId="77777777" w:rsidR="0056632B" w:rsidRPr="00957278" w:rsidRDefault="0056632B" w:rsidP="0056632B">
      <w:pPr>
        <w:pStyle w:val="GG-body"/>
        <w:ind w:left="3828" w:hanging="284"/>
      </w:pPr>
      <w:r w:rsidRPr="00957278">
        <w:t>(b)</w:t>
      </w:r>
      <w:r w:rsidRPr="00957278">
        <w:tab/>
        <w:t xml:space="preserve">maintaining our network to ensure that electricity will flow through our network to your </w:t>
      </w:r>
      <w:r w:rsidRPr="00386C09">
        <w:rPr>
          <w:b/>
          <w:bCs/>
          <w:i/>
          <w:iCs/>
        </w:rPr>
        <w:t>supply address</w:t>
      </w:r>
      <w:r w:rsidRPr="00957278">
        <w:t>; and</w:t>
      </w:r>
    </w:p>
    <w:p w14:paraId="330D625D" w14:textId="77777777" w:rsidR="0056632B" w:rsidRDefault="0056632B" w:rsidP="0056632B">
      <w:pPr>
        <w:pStyle w:val="GG-body"/>
        <w:ind w:left="3828" w:hanging="284"/>
      </w:pPr>
      <w:r w:rsidRPr="00957278">
        <w:t>(c)</w:t>
      </w:r>
      <w:r w:rsidRPr="00957278">
        <w:tab/>
        <w:t xml:space="preserve">selling electricity to you at your </w:t>
      </w:r>
      <w:r w:rsidRPr="00154C05">
        <w:rPr>
          <w:b/>
          <w:bCs/>
          <w:i/>
          <w:iCs/>
        </w:rPr>
        <w:t>supply address</w:t>
      </w:r>
      <w:r>
        <w:t>.</w:t>
      </w:r>
    </w:p>
    <w:p w14:paraId="2383692C" w14:textId="77777777" w:rsidR="0056632B" w:rsidRPr="00957278" w:rsidRDefault="0056632B" w:rsidP="0056632B">
      <w:pPr>
        <w:pStyle w:val="GG-body"/>
        <w:ind w:left="3544" w:hanging="2835"/>
      </w:pPr>
      <w:r w:rsidRPr="00A256F8">
        <w:rPr>
          <w:b/>
          <w:bCs/>
          <w:i/>
          <w:iCs/>
        </w:rPr>
        <w:t>Commission</w:t>
      </w:r>
      <w:r w:rsidRPr="00957278">
        <w:tab/>
        <w:t xml:space="preserve">means the Essential Services Commission of South Australia, established by the </w:t>
      </w:r>
      <w:r w:rsidRPr="000E5C34">
        <w:rPr>
          <w:i/>
          <w:iCs/>
        </w:rPr>
        <w:t>Essential Services Commission Act 2002</w:t>
      </w:r>
      <w:r w:rsidRPr="00957278">
        <w:t>.</w:t>
      </w:r>
    </w:p>
    <w:p w14:paraId="036684BB" w14:textId="77777777" w:rsidR="0056632B" w:rsidRPr="00957278" w:rsidRDefault="0056632B" w:rsidP="0056632B">
      <w:pPr>
        <w:pStyle w:val="GG-body"/>
        <w:ind w:left="3544" w:hanging="2835"/>
      </w:pPr>
      <w:r w:rsidRPr="00A256F8">
        <w:rPr>
          <w:b/>
          <w:bCs/>
          <w:i/>
          <w:iCs/>
        </w:rPr>
        <w:t>Designated Life Support Equipment</w:t>
      </w:r>
      <w:r>
        <w:tab/>
      </w:r>
      <w:r w:rsidRPr="00957278">
        <w:t xml:space="preserve">Means equipment as defined in the </w:t>
      </w:r>
      <w:r w:rsidRPr="00324543">
        <w:rPr>
          <w:b/>
          <w:i/>
        </w:rPr>
        <w:t xml:space="preserve">Retail </w:t>
      </w:r>
      <w:r>
        <w:rPr>
          <w:b/>
          <w:i/>
        </w:rPr>
        <w:t>L</w:t>
      </w:r>
      <w:r w:rsidRPr="00324543">
        <w:rPr>
          <w:b/>
          <w:i/>
        </w:rPr>
        <w:t>icence</w:t>
      </w:r>
      <w:r>
        <w:t>.</w:t>
      </w:r>
    </w:p>
    <w:p w14:paraId="0EFEBD8F" w14:textId="77777777" w:rsidR="0056632B" w:rsidRDefault="0056632B" w:rsidP="0056632B">
      <w:pPr>
        <w:pStyle w:val="GG-body"/>
        <w:ind w:left="3544" w:hanging="2835"/>
      </w:pPr>
      <w:r w:rsidRPr="00A256F8">
        <w:rPr>
          <w:b/>
          <w:bCs/>
          <w:i/>
          <w:iCs/>
        </w:rPr>
        <w:t>our licence</w:t>
      </w:r>
      <w:r w:rsidRPr="00957278">
        <w:tab/>
        <w:t xml:space="preserve">means the licence issued to us by the </w:t>
      </w:r>
      <w:r w:rsidRPr="00735FBA">
        <w:rPr>
          <w:b/>
          <w:i/>
        </w:rPr>
        <w:t>Commission</w:t>
      </w:r>
      <w:r w:rsidRPr="00957278">
        <w:t xml:space="preserve"> under the </w:t>
      </w:r>
      <w:r w:rsidRPr="00735FBA">
        <w:rPr>
          <w:b/>
          <w:i/>
        </w:rPr>
        <w:t>Act</w:t>
      </w:r>
      <w:r w:rsidRPr="00957278">
        <w:t xml:space="preserve">, authorising the operation of our distribution network and the retailing of electricity. A copy of </w:t>
      </w:r>
      <w:r w:rsidRPr="00735FBA">
        <w:rPr>
          <w:b/>
          <w:i/>
        </w:rPr>
        <w:t>our licence</w:t>
      </w:r>
      <w:r w:rsidRPr="00957278">
        <w:t xml:space="preserve"> may be viewed on Council’s</w:t>
      </w:r>
      <w:r>
        <w:t xml:space="preserve"> </w:t>
      </w:r>
      <w:r w:rsidRPr="00957278">
        <w:t xml:space="preserve">website at </w:t>
      </w:r>
      <w:hyperlink r:id="rId53" w:history="1">
        <w:r>
          <w:rPr>
            <w:rStyle w:val="Hyperlink"/>
          </w:rPr>
          <w:t>https://www.cooberpedy.sa.gov.au</w:t>
        </w:r>
      </w:hyperlink>
      <w:r w:rsidRPr="00B90D1F">
        <w:t>.</w:t>
      </w:r>
    </w:p>
    <w:p w14:paraId="5DBADAF2" w14:textId="77777777" w:rsidR="0056632B" w:rsidRPr="00957278" w:rsidRDefault="0056632B" w:rsidP="0056632B">
      <w:pPr>
        <w:pStyle w:val="GG-body"/>
        <w:ind w:left="3544" w:hanging="2835"/>
      </w:pPr>
      <w:r w:rsidRPr="00A256F8">
        <w:rPr>
          <w:b/>
          <w:bCs/>
          <w:i/>
          <w:iCs/>
        </w:rPr>
        <w:t>Fees and Charges Schedule</w:t>
      </w:r>
      <w:r w:rsidRPr="00957278">
        <w:tab/>
        <w:t>means our schedule of current tariffs and charges applying to you from time to time.</w:t>
      </w:r>
    </w:p>
    <w:p w14:paraId="646E5CC0" w14:textId="77777777" w:rsidR="0056632B" w:rsidRPr="00957278" w:rsidRDefault="0056632B" w:rsidP="0056632B">
      <w:pPr>
        <w:pStyle w:val="GG-body"/>
        <w:ind w:left="3544" w:hanging="2835"/>
      </w:pPr>
      <w:r w:rsidRPr="00A256F8">
        <w:rPr>
          <w:b/>
          <w:bCs/>
          <w:i/>
          <w:iCs/>
        </w:rPr>
        <w:t>supply address</w:t>
      </w:r>
      <w:r w:rsidRPr="00957278">
        <w:tab/>
        <w:t>means the address at which we supply you with electricity.</w:t>
      </w:r>
    </w:p>
    <w:p w14:paraId="78E92A62" w14:textId="77777777" w:rsidR="0056632B" w:rsidRPr="00957278" w:rsidRDefault="0056632B" w:rsidP="0056632B">
      <w:pPr>
        <w:pStyle w:val="GG-body"/>
        <w:ind w:left="3544" w:hanging="2835"/>
      </w:pPr>
      <w:r w:rsidRPr="00A256F8">
        <w:rPr>
          <w:b/>
          <w:bCs/>
          <w:i/>
          <w:iCs/>
        </w:rPr>
        <w:t>supply point</w:t>
      </w:r>
      <w:r w:rsidRPr="00957278">
        <w:tab/>
        <w:t>(a)</w:t>
      </w:r>
      <w:r w:rsidRPr="00957278">
        <w:tab/>
        <w:t xml:space="preserve">means a point on a domestic property at which your electrical installation is </w:t>
      </w:r>
      <w:r>
        <w:tab/>
      </w:r>
      <w:r w:rsidRPr="00957278">
        <w:t>connected to our distribution network.</w:t>
      </w:r>
    </w:p>
    <w:p w14:paraId="240BDC60" w14:textId="77777777" w:rsidR="0056632B" w:rsidRDefault="0056632B" w:rsidP="0056632B">
      <w:pPr>
        <w:pStyle w:val="GG-body"/>
        <w:ind w:left="3828" w:hanging="284"/>
      </w:pPr>
      <w:r w:rsidRPr="00957278">
        <w:t>(b)</w:t>
      </w:r>
      <w:r w:rsidRPr="00957278">
        <w:tab/>
        <w:t>means each point on a commercial property at</w:t>
      </w:r>
      <w:r>
        <w:t xml:space="preserve"> </w:t>
      </w:r>
      <w:r w:rsidRPr="00957278">
        <w:t>which your electrical installation is connected to our distribution network.</w:t>
      </w:r>
    </w:p>
    <w:p w14:paraId="76122291" w14:textId="77777777" w:rsidR="0056632B" w:rsidRPr="0010393D" w:rsidRDefault="0056632B" w:rsidP="0056632B">
      <w:pPr>
        <w:pStyle w:val="GG-body"/>
        <w:ind w:left="3544" w:hanging="2835"/>
        <w:rPr>
          <w:spacing w:val="-4"/>
        </w:rPr>
      </w:pPr>
      <w:r w:rsidRPr="00A256F8">
        <w:rPr>
          <w:b/>
          <w:bCs/>
          <w:i/>
          <w:iCs/>
        </w:rPr>
        <w:t>retailer</w:t>
      </w:r>
      <w:r>
        <w:tab/>
      </w:r>
      <w:r w:rsidRPr="0010393D">
        <w:rPr>
          <w:spacing w:val="-4"/>
        </w:rPr>
        <w:t xml:space="preserve">means the District Council of Coober Pedy that sells you electricity at your </w:t>
      </w:r>
      <w:r w:rsidRPr="00154C05">
        <w:rPr>
          <w:b/>
          <w:bCs/>
          <w:i/>
          <w:iCs/>
          <w:spacing w:val="-4"/>
        </w:rPr>
        <w:t>supply address</w:t>
      </w:r>
      <w:r w:rsidRPr="0010393D">
        <w:rPr>
          <w:spacing w:val="-4"/>
        </w:rPr>
        <w:t>.</w:t>
      </w:r>
    </w:p>
    <w:p w14:paraId="30C510C2" w14:textId="77777777" w:rsidR="0056632B" w:rsidRDefault="0056632B" w:rsidP="0056632B">
      <w:pPr>
        <w:pStyle w:val="GG-body"/>
        <w:ind w:left="3544" w:hanging="2835"/>
      </w:pPr>
      <w:r w:rsidRPr="00A256F8">
        <w:rPr>
          <w:b/>
          <w:bCs/>
          <w:i/>
          <w:iCs/>
        </w:rPr>
        <w:t>Retail licence</w:t>
      </w:r>
      <w:r>
        <w:tab/>
        <w:t>m</w:t>
      </w:r>
      <w:r w:rsidRPr="00957278">
        <w:t xml:space="preserve">eans the licence issued to the licenced </w:t>
      </w:r>
      <w:r w:rsidRPr="00324543">
        <w:rPr>
          <w:b/>
          <w:i/>
        </w:rPr>
        <w:t>retailer</w:t>
      </w:r>
      <w:r w:rsidRPr="00957278">
        <w:t xml:space="preserve"> by the </w:t>
      </w:r>
      <w:r w:rsidRPr="00735FBA">
        <w:rPr>
          <w:b/>
          <w:i/>
        </w:rPr>
        <w:t>Commission</w:t>
      </w:r>
      <w:r w:rsidRPr="00957278">
        <w:t xml:space="preserve"> under the </w:t>
      </w:r>
      <w:r w:rsidRPr="00735FBA">
        <w:rPr>
          <w:b/>
          <w:bCs/>
          <w:i/>
          <w:iCs/>
        </w:rPr>
        <w:t>Act</w:t>
      </w:r>
      <w:r w:rsidRPr="00957278">
        <w:t xml:space="preserve">, authorising the retailing of electricity. A copy of the </w:t>
      </w:r>
      <w:r w:rsidRPr="00324543">
        <w:rPr>
          <w:b/>
          <w:i/>
        </w:rPr>
        <w:t>retail licence</w:t>
      </w:r>
      <w:r w:rsidRPr="00957278">
        <w:t xml:space="preserve"> may be viewed on</w:t>
      </w:r>
      <w:r>
        <w:t xml:space="preserve"> </w:t>
      </w:r>
      <w:r w:rsidRPr="00957278">
        <w:t xml:space="preserve">the </w:t>
      </w:r>
      <w:r w:rsidRPr="00735FBA">
        <w:rPr>
          <w:b/>
          <w:bCs/>
          <w:i/>
          <w:iCs/>
        </w:rPr>
        <w:t>Commissions</w:t>
      </w:r>
      <w:r w:rsidRPr="00957278">
        <w:t xml:space="preserve"> website at </w:t>
      </w:r>
      <w:hyperlink r:id="rId54" w:history="1">
        <w:r w:rsidRPr="003655E4">
          <w:rPr>
            <w:rStyle w:val="Hyperlink"/>
          </w:rPr>
          <w:t>www.escosa.sa.gov.au</w:t>
        </w:r>
      </w:hyperlink>
    </w:p>
    <w:p w14:paraId="1320B487" w14:textId="77777777" w:rsidR="0056632B" w:rsidRPr="00957F9F" w:rsidRDefault="0056632B" w:rsidP="0056632B">
      <w:pPr>
        <w:pStyle w:val="GG-body"/>
        <w:ind w:left="284" w:hanging="284"/>
        <w:rPr>
          <w:b/>
          <w:bCs/>
        </w:rPr>
      </w:pPr>
      <w:r w:rsidRPr="00957F9F">
        <w:rPr>
          <w:b/>
          <w:bCs/>
        </w:rPr>
        <w:t>4.</w:t>
      </w:r>
      <w:r w:rsidRPr="00957F9F">
        <w:rPr>
          <w:b/>
          <w:bCs/>
        </w:rPr>
        <w:tab/>
        <w:t>DOES THIS CONTRACT APPLY TO YOU</w:t>
      </w:r>
    </w:p>
    <w:p w14:paraId="68BA4E8C" w14:textId="77777777" w:rsidR="0056632B" w:rsidRDefault="0056632B" w:rsidP="0056632B">
      <w:pPr>
        <w:pStyle w:val="GG-body"/>
        <w:ind w:left="709" w:hanging="425"/>
      </w:pPr>
      <w:r w:rsidRPr="00957278">
        <w:t>4.1</w:t>
      </w:r>
      <w:r w:rsidRPr="00957278">
        <w:tab/>
        <w:t xml:space="preserve">This document applies to you if your </w:t>
      </w:r>
      <w:r w:rsidRPr="00735FBA">
        <w:rPr>
          <w:b/>
          <w:i/>
        </w:rPr>
        <w:t>supply address</w:t>
      </w:r>
      <w:r w:rsidRPr="00957278">
        <w:t xml:space="preserve"> is connected or becomes connected to our distribution network and, in either case; you have not agreed to different terms and conditions with us.</w:t>
      </w:r>
    </w:p>
    <w:p w14:paraId="4E6430D8" w14:textId="77777777" w:rsidR="0056632B" w:rsidRPr="00957F9F" w:rsidRDefault="0056632B" w:rsidP="0056632B">
      <w:pPr>
        <w:pStyle w:val="GG-body"/>
        <w:ind w:left="284" w:hanging="284"/>
        <w:rPr>
          <w:b/>
          <w:bCs/>
        </w:rPr>
      </w:pPr>
      <w:r w:rsidRPr="00957F9F">
        <w:rPr>
          <w:b/>
          <w:bCs/>
        </w:rPr>
        <w:t>5.</w:t>
      </w:r>
      <w:r w:rsidRPr="00957F9F">
        <w:rPr>
          <w:b/>
          <w:bCs/>
        </w:rPr>
        <w:tab/>
        <w:t>WHEN DOES THIS CONTRACT START</w:t>
      </w:r>
    </w:p>
    <w:p w14:paraId="74B29C17" w14:textId="77777777" w:rsidR="0056632B" w:rsidRPr="00957278" w:rsidRDefault="0056632B" w:rsidP="0056632B">
      <w:pPr>
        <w:pStyle w:val="GG-body"/>
        <w:ind w:left="709" w:hanging="425"/>
      </w:pPr>
      <w:r w:rsidRPr="00957278">
        <w:t>5.1</w:t>
      </w:r>
      <w:r w:rsidRPr="00957278">
        <w:tab/>
        <w:t xml:space="preserve">If your </w:t>
      </w:r>
      <w:r w:rsidRPr="00735FBA">
        <w:rPr>
          <w:b/>
          <w:i/>
        </w:rPr>
        <w:t>supply address</w:t>
      </w:r>
      <w:r w:rsidRPr="00957278">
        <w:t xml:space="preserve"> is already connected to our distribution network, this contract will start on the day this document comes into force. This contract will take over our previous arrangement with you for </w:t>
      </w:r>
      <w:r w:rsidRPr="00735FBA">
        <w:rPr>
          <w:b/>
          <w:i/>
        </w:rPr>
        <w:t>connection, sale and supply services</w:t>
      </w:r>
      <w:r w:rsidRPr="00957278">
        <w:t>.</w:t>
      </w:r>
    </w:p>
    <w:p w14:paraId="031B2575" w14:textId="77777777" w:rsidR="0056632B" w:rsidRDefault="0056632B" w:rsidP="0056632B">
      <w:pPr>
        <w:pStyle w:val="GG-body"/>
        <w:ind w:left="709" w:hanging="425"/>
      </w:pPr>
      <w:r w:rsidRPr="00957278">
        <w:t>5.2</w:t>
      </w:r>
      <w:r w:rsidRPr="00957278">
        <w:tab/>
        <w:t xml:space="preserve">If your </w:t>
      </w:r>
      <w:r w:rsidRPr="00735FBA">
        <w:rPr>
          <w:b/>
          <w:i/>
        </w:rPr>
        <w:t>supply address</w:t>
      </w:r>
      <w:r w:rsidRPr="00957278">
        <w:t xml:space="preserve"> is not connected to our distribution network, this contract will start on the earlier of:</w:t>
      </w:r>
    </w:p>
    <w:p w14:paraId="437899CC" w14:textId="77777777" w:rsidR="0056632B" w:rsidRDefault="0056632B" w:rsidP="0056632B">
      <w:pPr>
        <w:pStyle w:val="GG-body"/>
        <w:ind w:left="993" w:hanging="284"/>
      </w:pPr>
      <w:r w:rsidRPr="00957278">
        <w:t>(a)</w:t>
      </w:r>
      <w:r w:rsidRPr="00957278">
        <w:tab/>
        <w:t xml:space="preserve">the day on which you start using electricity at that </w:t>
      </w:r>
      <w:r w:rsidRPr="00735FBA">
        <w:rPr>
          <w:b/>
          <w:i/>
        </w:rPr>
        <w:t>supply address</w:t>
      </w:r>
      <w:r w:rsidRPr="00957278">
        <w:t>; and</w:t>
      </w:r>
    </w:p>
    <w:p w14:paraId="04B10BF8" w14:textId="77777777" w:rsidR="0056632B" w:rsidRDefault="0056632B" w:rsidP="0056632B">
      <w:pPr>
        <w:pStyle w:val="GG-body"/>
        <w:ind w:left="993" w:hanging="284"/>
      </w:pPr>
      <w:r w:rsidRPr="00957278">
        <w:t>(b)</w:t>
      </w:r>
      <w:r w:rsidRPr="00957278">
        <w:tab/>
        <w:t xml:space="preserve">the day on which we advise you that we have approved your application under </w:t>
      </w:r>
      <w:r>
        <w:t>C</w:t>
      </w:r>
      <w:r w:rsidRPr="00957278">
        <w:t>lause 7.</w:t>
      </w:r>
    </w:p>
    <w:p w14:paraId="1724DFF2" w14:textId="77777777" w:rsidR="0056632B" w:rsidRPr="00957F9F" w:rsidRDefault="0056632B" w:rsidP="0056632B">
      <w:pPr>
        <w:pStyle w:val="GG-body"/>
        <w:ind w:left="284" w:hanging="284"/>
        <w:rPr>
          <w:b/>
          <w:bCs/>
        </w:rPr>
      </w:pPr>
      <w:r w:rsidRPr="00957F9F">
        <w:rPr>
          <w:b/>
          <w:bCs/>
        </w:rPr>
        <w:t>6.</w:t>
      </w:r>
      <w:r w:rsidRPr="00957F9F">
        <w:rPr>
          <w:b/>
          <w:bCs/>
        </w:rPr>
        <w:tab/>
        <w:t>WHEN DOES THIS CONTRACT END</w:t>
      </w:r>
    </w:p>
    <w:p w14:paraId="7CAFF8E3" w14:textId="77777777" w:rsidR="0056632B" w:rsidRPr="00957278" w:rsidRDefault="0056632B" w:rsidP="0056632B">
      <w:pPr>
        <w:pStyle w:val="GG-body"/>
        <w:ind w:left="709" w:hanging="425"/>
      </w:pPr>
      <w:r w:rsidRPr="00957278">
        <w:t>6.1</w:t>
      </w:r>
      <w:r w:rsidRPr="00957278">
        <w:tab/>
        <w:t>This contract will come to an end on the day:</w:t>
      </w:r>
    </w:p>
    <w:p w14:paraId="05EC2297" w14:textId="77777777" w:rsidR="0056632B" w:rsidRPr="00957278" w:rsidRDefault="0056632B" w:rsidP="0056632B">
      <w:pPr>
        <w:pStyle w:val="GG-body"/>
        <w:ind w:left="993" w:hanging="284"/>
      </w:pPr>
      <w:r w:rsidRPr="00957278">
        <w:t>(a)</w:t>
      </w:r>
      <w:r w:rsidRPr="00957278">
        <w:tab/>
        <w:t xml:space="preserve">we disconnect your </w:t>
      </w:r>
      <w:r w:rsidRPr="00735FBA">
        <w:rPr>
          <w:b/>
          <w:i/>
        </w:rPr>
        <w:t>supply address</w:t>
      </w:r>
      <w:r w:rsidRPr="00957278">
        <w:t xml:space="preserve"> under </w:t>
      </w:r>
      <w:r>
        <w:t>C</w:t>
      </w:r>
      <w:r w:rsidRPr="00957278">
        <w:t>lause 27 and you are no longer entitled to be reconnected; or;</w:t>
      </w:r>
    </w:p>
    <w:p w14:paraId="4EF7B3BA" w14:textId="77777777" w:rsidR="0056632B" w:rsidRPr="00957278" w:rsidRDefault="0056632B" w:rsidP="0056632B">
      <w:pPr>
        <w:pStyle w:val="GG-body"/>
        <w:ind w:left="993" w:hanging="284"/>
      </w:pPr>
      <w:r w:rsidRPr="00957278">
        <w:t>(b)</w:t>
      </w:r>
      <w:r w:rsidRPr="00957278">
        <w:tab/>
        <w:t>we issue you with a final account and you have paid that amount.</w:t>
      </w:r>
    </w:p>
    <w:p w14:paraId="0FB6BB3E" w14:textId="77777777" w:rsidR="0056632B" w:rsidRPr="00957F9F" w:rsidRDefault="0056632B" w:rsidP="0056632B">
      <w:pPr>
        <w:pStyle w:val="GG-body"/>
        <w:ind w:left="284" w:hanging="284"/>
        <w:rPr>
          <w:b/>
          <w:bCs/>
        </w:rPr>
      </w:pPr>
      <w:r w:rsidRPr="00957F9F">
        <w:rPr>
          <w:b/>
          <w:bCs/>
        </w:rPr>
        <w:t>7.</w:t>
      </w:r>
      <w:r w:rsidRPr="00957F9F">
        <w:rPr>
          <w:b/>
          <w:bCs/>
        </w:rPr>
        <w:tab/>
        <w:t>WHAT YOU HAVE TO DO TO RECEIVE CONNECTION</w:t>
      </w:r>
    </w:p>
    <w:p w14:paraId="7039F6BD" w14:textId="77777777" w:rsidR="0056632B" w:rsidRPr="00957278" w:rsidRDefault="0056632B" w:rsidP="0056632B">
      <w:pPr>
        <w:pStyle w:val="GG-body"/>
        <w:ind w:left="709" w:hanging="425"/>
      </w:pPr>
      <w:r w:rsidRPr="00957278">
        <w:t>7.1</w:t>
      </w:r>
      <w:r w:rsidRPr="00957278">
        <w:tab/>
        <w:t xml:space="preserve">When you apply for </w:t>
      </w:r>
      <w:r w:rsidRPr="00735FBA">
        <w:rPr>
          <w:b/>
          <w:i/>
        </w:rPr>
        <w:t>connection, sale and supply services</w:t>
      </w:r>
      <w:r w:rsidRPr="00957278">
        <w:t xml:space="preserve"> or any alteration/s or addition/s at your </w:t>
      </w:r>
      <w:r w:rsidRPr="00735FBA">
        <w:rPr>
          <w:b/>
          <w:i/>
        </w:rPr>
        <w:t>supply address</w:t>
      </w:r>
      <w:r w:rsidRPr="00957278">
        <w:t>, we will require you to satisfy some pre- conditions e.g. ‘Application for Connection to Electricity Supply’ form to be completed. We will explain any further pre-conditions that may apply to you when you apply for connection.</w:t>
      </w:r>
    </w:p>
    <w:p w14:paraId="7ABB99DB" w14:textId="77777777" w:rsidR="0056632B" w:rsidRPr="00957278" w:rsidRDefault="0056632B" w:rsidP="0056632B">
      <w:pPr>
        <w:pStyle w:val="GG-body"/>
        <w:ind w:left="709" w:hanging="425"/>
      </w:pPr>
      <w:r w:rsidRPr="00957278">
        <w:t>7.2</w:t>
      </w:r>
      <w:r w:rsidRPr="00957278">
        <w:tab/>
        <w:t xml:space="preserve">Our obligation to give you </w:t>
      </w:r>
      <w:r w:rsidRPr="00735FBA">
        <w:rPr>
          <w:b/>
          <w:i/>
        </w:rPr>
        <w:t>connection, sale and supply services</w:t>
      </w:r>
      <w:r w:rsidRPr="00957278">
        <w:t xml:space="preserve"> for your </w:t>
      </w:r>
      <w:r w:rsidRPr="00735FBA">
        <w:rPr>
          <w:b/>
          <w:i/>
        </w:rPr>
        <w:t>supply address</w:t>
      </w:r>
      <w:r w:rsidRPr="00957278">
        <w:t xml:space="preserve"> does not start until you satisfy us that your </w:t>
      </w:r>
      <w:r w:rsidRPr="00735FBA">
        <w:rPr>
          <w:b/>
          <w:i/>
        </w:rPr>
        <w:t>supply address</w:t>
      </w:r>
      <w:r w:rsidRPr="00957278">
        <w:t xml:space="preserve"> and your connection to our distribution network comply with our requirements.</w:t>
      </w:r>
    </w:p>
    <w:p w14:paraId="0A0A67AA" w14:textId="77777777" w:rsidR="0056632B" w:rsidRDefault="0056632B" w:rsidP="0056632B">
      <w:pPr>
        <w:pStyle w:val="GG-body"/>
        <w:ind w:left="709" w:hanging="425"/>
      </w:pPr>
      <w:r w:rsidRPr="00957278">
        <w:t>7.3</w:t>
      </w:r>
      <w:r w:rsidRPr="00957278">
        <w:tab/>
        <w:t>Pay any outstanding debt, or make arrangements agreed with Council, for the payment of any outstanding debt, in relation to the connection, sale or supply of</w:t>
      </w:r>
      <w:r>
        <w:t xml:space="preserve"> </w:t>
      </w:r>
      <w:r w:rsidRPr="00957278">
        <w:t>electricity to the person by the licensee (other than a debt the subject of a bona fide dispute, or for which repayment arrangement have been made). Once compliant with these requirements, the connection to the electricity supply will be done within 24 hours.</w:t>
      </w:r>
    </w:p>
    <w:p w14:paraId="4C379709" w14:textId="77777777" w:rsidR="0056632B" w:rsidRPr="00957F9F" w:rsidRDefault="0056632B" w:rsidP="0056632B">
      <w:pPr>
        <w:pStyle w:val="GG-body"/>
        <w:ind w:left="284" w:hanging="284"/>
        <w:rPr>
          <w:b/>
          <w:bCs/>
        </w:rPr>
      </w:pPr>
      <w:r w:rsidRPr="00957F9F">
        <w:rPr>
          <w:b/>
          <w:bCs/>
        </w:rPr>
        <w:t>8.</w:t>
      </w:r>
      <w:r w:rsidRPr="00957F9F">
        <w:rPr>
          <w:b/>
          <w:bCs/>
        </w:rPr>
        <w:tab/>
        <w:t>WILL YOU HAVE TO PUT IN EXTRA EQUIPMENT</w:t>
      </w:r>
    </w:p>
    <w:p w14:paraId="0BAA098B" w14:textId="77777777" w:rsidR="0056632B" w:rsidRDefault="0056632B" w:rsidP="0056632B">
      <w:pPr>
        <w:pStyle w:val="GG-body"/>
        <w:ind w:left="709" w:hanging="425"/>
      </w:pPr>
      <w:r w:rsidRPr="00957278">
        <w:t>8.1</w:t>
      </w:r>
      <w:r w:rsidRPr="00957278">
        <w:tab/>
        <w:t xml:space="preserve">We may require you to install equipment (such as meters, service lines, sealing devices, transformers or switch gear) to enable your </w:t>
      </w:r>
      <w:r w:rsidRPr="00735FBA">
        <w:rPr>
          <w:b/>
          <w:i/>
        </w:rPr>
        <w:t>supply address</w:t>
      </w:r>
      <w:r w:rsidRPr="00957278">
        <w:t xml:space="preserve"> to be supplied with electricity safely and efficiently.</w:t>
      </w:r>
    </w:p>
    <w:p w14:paraId="153CC1BC" w14:textId="77777777" w:rsidR="0056632B" w:rsidRDefault="0056632B" w:rsidP="0056632B">
      <w:pPr>
        <w:pStyle w:val="GG-body"/>
        <w:ind w:left="709" w:hanging="425"/>
      </w:pPr>
      <w:r w:rsidRPr="00957278">
        <w:t>8.2</w:t>
      </w:r>
      <w:r w:rsidRPr="00957278">
        <w:tab/>
        <w:t>We may impose these requirements when you apply to be connected to our distribution network or at any other time, whilst you are connected. For example, the requirements might be designed to:</w:t>
      </w:r>
    </w:p>
    <w:p w14:paraId="56E11187" w14:textId="77777777" w:rsidR="0056632B" w:rsidRPr="00957278" w:rsidRDefault="0056632B" w:rsidP="0056632B">
      <w:pPr>
        <w:pStyle w:val="GG-body"/>
        <w:spacing w:after="60"/>
        <w:ind w:left="993" w:hanging="284"/>
      </w:pPr>
      <w:r w:rsidRPr="00957278">
        <w:t>(a)</w:t>
      </w:r>
      <w:r w:rsidRPr="00957278">
        <w:tab/>
        <w:t>prevent or minimise adverse effects on the supply of electricity to other customers;</w:t>
      </w:r>
    </w:p>
    <w:p w14:paraId="136A45C8" w14:textId="77777777" w:rsidR="0056632B" w:rsidRDefault="0056632B" w:rsidP="0056632B">
      <w:pPr>
        <w:pStyle w:val="GG-body"/>
        <w:spacing w:after="60"/>
        <w:ind w:left="993" w:hanging="284"/>
      </w:pPr>
      <w:r w:rsidRPr="00957278">
        <w:t>(b)</w:t>
      </w:r>
      <w:r w:rsidRPr="00957278">
        <w:tab/>
        <w:t>balance the load over the phases of your electricity supply;</w:t>
      </w:r>
    </w:p>
    <w:p w14:paraId="6F03C60C" w14:textId="77777777" w:rsidR="0056632B" w:rsidRPr="00957278" w:rsidRDefault="0056632B" w:rsidP="0056632B">
      <w:pPr>
        <w:pStyle w:val="GG-body"/>
        <w:spacing w:after="60"/>
        <w:ind w:left="993" w:hanging="284"/>
      </w:pPr>
      <w:r w:rsidRPr="00957278">
        <w:t>(c)</w:t>
      </w:r>
      <w:r w:rsidRPr="00957278">
        <w:tab/>
        <w:t>help us locate and get to your metering equipment easily;</w:t>
      </w:r>
    </w:p>
    <w:p w14:paraId="7ED1A3A1" w14:textId="77777777" w:rsidR="0056632B" w:rsidRPr="00957278" w:rsidRDefault="0056632B" w:rsidP="0056632B">
      <w:pPr>
        <w:pStyle w:val="GG-body"/>
        <w:spacing w:after="60"/>
        <w:ind w:left="993" w:hanging="284"/>
      </w:pPr>
      <w:r w:rsidRPr="00957278">
        <w:lastRenderedPageBreak/>
        <w:t>(d)</w:t>
      </w:r>
      <w:r w:rsidRPr="00957278">
        <w:tab/>
        <w:t>ensure that proper protective equipment is installed and used;</w:t>
      </w:r>
    </w:p>
    <w:p w14:paraId="4B7F5FA2" w14:textId="77777777" w:rsidR="0056632B" w:rsidRDefault="0056632B" w:rsidP="0056632B">
      <w:pPr>
        <w:pStyle w:val="GG-body"/>
        <w:ind w:left="993" w:hanging="284"/>
      </w:pPr>
      <w:r w:rsidRPr="00957278">
        <w:t>(e)</w:t>
      </w:r>
      <w:r w:rsidRPr="00957278">
        <w:tab/>
        <w:t>ensure that proper safety standards are observed.</w:t>
      </w:r>
    </w:p>
    <w:p w14:paraId="7084A556" w14:textId="77777777" w:rsidR="0056632B" w:rsidRDefault="0056632B" w:rsidP="0056632B">
      <w:pPr>
        <w:pStyle w:val="GG-body"/>
        <w:spacing w:after="60"/>
        <w:ind w:left="709" w:hanging="425"/>
      </w:pPr>
      <w:r w:rsidRPr="00957278">
        <w:t>8.3</w:t>
      </w:r>
      <w:r w:rsidRPr="00957278">
        <w:tab/>
        <w:t xml:space="preserve">We may also decide where and how overhead and underground cables are connected to your </w:t>
      </w:r>
      <w:r w:rsidRPr="00735FBA">
        <w:rPr>
          <w:b/>
          <w:i/>
        </w:rPr>
        <w:t>supply address</w:t>
      </w:r>
      <w:r w:rsidRPr="00957278">
        <w:t xml:space="preserve">, as well as how many </w:t>
      </w:r>
      <w:r w:rsidRPr="00324543">
        <w:rPr>
          <w:b/>
          <w:bCs/>
          <w:i/>
          <w:iCs/>
        </w:rPr>
        <w:t>supply points</w:t>
      </w:r>
      <w:r w:rsidRPr="00957278">
        <w:t xml:space="preserve"> will be needed and where they will be situated.</w:t>
      </w:r>
    </w:p>
    <w:p w14:paraId="2BC7CC21" w14:textId="77777777" w:rsidR="0056632B" w:rsidRDefault="0056632B" w:rsidP="0056632B">
      <w:pPr>
        <w:pStyle w:val="GG-body"/>
        <w:spacing w:after="60"/>
        <w:ind w:left="709" w:hanging="425"/>
      </w:pPr>
      <w:r w:rsidRPr="00957278">
        <w:t>8.4</w:t>
      </w:r>
      <w:r w:rsidRPr="00957278">
        <w:tab/>
        <w:t xml:space="preserve">In deciding whether to impose such requirements, we will take into account the requirements of </w:t>
      </w:r>
      <w:r w:rsidRPr="00735FBA">
        <w:rPr>
          <w:b/>
          <w:i/>
        </w:rPr>
        <w:t>our licence</w:t>
      </w:r>
      <w:r w:rsidRPr="00957278">
        <w:t>.</w:t>
      </w:r>
    </w:p>
    <w:p w14:paraId="2AEED971" w14:textId="77777777" w:rsidR="0056632B" w:rsidRPr="00957F9F" w:rsidRDefault="0056632B" w:rsidP="0056632B">
      <w:pPr>
        <w:pStyle w:val="GG-body"/>
        <w:spacing w:after="60"/>
        <w:ind w:left="284" w:hanging="284"/>
        <w:rPr>
          <w:b/>
          <w:bCs/>
        </w:rPr>
      </w:pPr>
      <w:r w:rsidRPr="00957F9F">
        <w:rPr>
          <w:b/>
          <w:bCs/>
        </w:rPr>
        <w:t>9.</w:t>
      </w:r>
      <w:r w:rsidRPr="00957F9F">
        <w:rPr>
          <w:b/>
          <w:bCs/>
        </w:rPr>
        <w:tab/>
        <w:t>QUALITY &amp; RELIABILITY OF ELECTRICITY SUPPLIED TO YOUR SUPPLY ADDRESS</w:t>
      </w:r>
    </w:p>
    <w:p w14:paraId="28189A85" w14:textId="77777777" w:rsidR="0056632B" w:rsidRPr="00957278" w:rsidRDefault="0056632B" w:rsidP="0056632B">
      <w:pPr>
        <w:pStyle w:val="GG-body"/>
        <w:spacing w:after="60"/>
        <w:ind w:left="709" w:hanging="425"/>
      </w:pPr>
      <w:r w:rsidRPr="00957278">
        <w:t>9.1</w:t>
      </w:r>
      <w:r w:rsidRPr="00957278">
        <w:tab/>
        <w:t xml:space="preserve">We are required by the conditions of </w:t>
      </w:r>
      <w:r w:rsidRPr="00735FBA">
        <w:rPr>
          <w:b/>
          <w:i/>
        </w:rPr>
        <w:t>our licence</w:t>
      </w:r>
      <w:r w:rsidRPr="00957278">
        <w:t xml:space="preserve"> to supply electricity to you under this contract at specified standards of quality and reliability.</w:t>
      </w:r>
    </w:p>
    <w:p w14:paraId="52ECAB52" w14:textId="77777777" w:rsidR="0056632B" w:rsidRPr="00957278" w:rsidRDefault="0056632B" w:rsidP="0056632B">
      <w:pPr>
        <w:pStyle w:val="GG-body"/>
        <w:spacing w:after="60"/>
        <w:ind w:left="709" w:hanging="425"/>
      </w:pPr>
      <w:r w:rsidRPr="00957278">
        <w:t>9.2</w:t>
      </w:r>
      <w:r w:rsidRPr="00957278">
        <w:tab/>
        <w:t xml:space="preserve">You should be aware that the quality and reliability of electricity supplied at your </w:t>
      </w:r>
      <w:r w:rsidRPr="00735FBA">
        <w:rPr>
          <w:b/>
          <w:i/>
        </w:rPr>
        <w:t>supply address</w:t>
      </w:r>
      <w:r w:rsidRPr="00957278">
        <w:t xml:space="preserve"> might be affected by fluctuations and interruptions from time to time for a number of reasons, including:</w:t>
      </w:r>
    </w:p>
    <w:p w14:paraId="5C753BCF" w14:textId="77777777" w:rsidR="0056632B" w:rsidRPr="00957278" w:rsidRDefault="0056632B" w:rsidP="0056632B">
      <w:pPr>
        <w:pStyle w:val="GG-body"/>
        <w:spacing w:after="60"/>
        <w:ind w:left="993" w:hanging="284"/>
      </w:pPr>
      <w:r w:rsidRPr="00957278">
        <w:t>(a)</w:t>
      </w:r>
      <w:r w:rsidRPr="00957278">
        <w:tab/>
        <w:t xml:space="preserve">the location of your </w:t>
      </w:r>
      <w:r w:rsidRPr="00735FBA">
        <w:rPr>
          <w:b/>
          <w:i/>
        </w:rPr>
        <w:t>supply address</w:t>
      </w:r>
      <w:r w:rsidRPr="00957278">
        <w:t>;</w:t>
      </w:r>
    </w:p>
    <w:p w14:paraId="188457EE" w14:textId="77777777" w:rsidR="0056632B" w:rsidRPr="00957278" w:rsidRDefault="0056632B" w:rsidP="0056632B">
      <w:pPr>
        <w:pStyle w:val="GG-body"/>
        <w:spacing w:after="60"/>
        <w:ind w:left="993" w:hanging="284"/>
      </w:pPr>
      <w:r w:rsidRPr="00957278">
        <w:t>(b)</w:t>
      </w:r>
      <w:r w:rsidRPr="00957278">
        <w:tab/>
        <w:t xml:space="preserve">whether your </w:t>
      </w:r>
      <w:r w:rsidRPr="00735FBA">
        <w:rPr>
          <w:b/>
          <w:i/>
        </w:rPr>
        <w:t>supply address</w:t>
      </w:r>
      <w:r w:rsidRPr="00957278">
        <w:t xml:space="preserve"> is served by underground or overhead mains;</w:t>
      </w:r>
    </w:p>
    <w:p w14:paraId="282E163C" w14:textId="77777777" w:rsidR="0056632B" w:rsidRPr="00957278" w:rsidRDefault="0056632B" w:rsidP="0056632B">
      <w:pPr>
        <w:pStyle w:val="GG-body"/>
        <w:spacing w:after="60"/>
        <w:ind w:left="993" w:hanging="284"/>
      </w:pPr>
      <w:r w:rsidRPr="00957278">
        <w:t>(a)</w:t>
      </w:r>
      <w:r w:rsidRPr="00957278">
        <w:tab/>
        <w:t>the weather conditions;</w:t>
      </w:r>
    </w:p>
    <w:p w14:paraId="0B17CE4C" w14:textId="77777777" w:rsidR="0056632B" w:rsidRPr="00957278" w:rsidRDefault="0056632B" w:rsidP="0056632B">
      <w:pPr>
        <w:pStyle w:val="GG-body"/>
        <w:spacing w:after="60"/>
        <w:ind w:left="993" w:hanging="284"/>
      </w:pPr>
      <w:r w:rsidRPr="00957278">
        <w:t>(b)</w:t>
      </w:r>
      <w:r w:rsidRPr="00957278">
        <w:tab/>
        <w:t>animals, vegetation, the actions of vandals and other people;</w:t>
      </w:r>
    </w:p>
    <w:p w14:paraId="2B51EC90" w14:textId="77777777" w:rsidR="0056632B" w:rsidRDefault="0056632B" w:rsidP="0056632B">
      <w:pPr>
        <w:pStyle w:val="GG-body"/>
        <w:spacing w:after="60"/>
        <w:ind w:left="993" w:hanging="284"/>
      </w:pPr>
      <w:r w:rsidRPr="00957278">
        <w:t>(c)</w:t>
      </w:r>
      <w:r w:rsidRPr="00957278">
        <w:tab/>
        <w:t>the existence of emergency or dangerous conditions;</w:t>
      </w:r>
    </w:p>
    <w:p w14:paraId="00ED1793" w14:textId="77777777" w:rsidR="0056632B" w:rsidRPr="00957278" w:rsidRDefault="0056632B" w:rsidP="0056632B">
      <w:pPr>
        <w:pStyle w:val="GG-body"/>
        <w:spacing w:after="60"/>
        <w:ind w:left="993" w:hanging="284"/>
      </w:pPr>
      <w:r w:rsidRPr="00957278">
        <w:t>(d)</w:t>
      </w:r>
      <w:r w:rsidRPr="00957278">
        <w:tab/>
        <w:t>damage to an electricity network;</w:t>
      </w:r>
    </w:p>
    <w:p w14:paraId="22AE0BEA" w14:textId="77777777" w:rsidR="0056632B" w:rsidRPr="00957278" w:rsidRDefault="0056632B" w:rsidP="0056632B">
      <w:pPr>
        <w:pStyle w:val="GG-body"/>
        <w:spacing w:after="60"/>
        <w:ind w:left="993" w:hanging="284"/>
      </w:pPr>
      <w:r w:rsidRPr="00957278">
        <w:t>(e)</w:t>
      </w:r>
      <w:r w:rsidRPr="00957278">
        <w:tab/>
        <w:t>the design and technical limitations of our network;</w:t>
      </w:r>
    </w:p>
    <w:p w14:paraId="0A0BDB9E" w14:textId="77777777" w:rsidR="0056632B" w:rsidRPr="00957278" w:rsidRDefault="0056632B" w:rsidP="0056632B">
      <w:pPr>
        <w:pStyle w:val="GG-body"/>
        <w:spacing w:after="60"/>
        <w:ind w:left="993" w:hanging="284"/>
      </w:pPr>
      <w:r w:rsidRPr="00957278">
        <w:t>(f)</w:t>
      </w:r>
      <w:r w:rsidRPr="00957278">
        <w:tab/>
        <w:t>normal and operational switching by us; and</w:t>
      </w:r>
    </w:p>
    <w:p w14:paraId="03F4DF95" w14:textId="77777777" w:rsidR="0056632B" w:rsidRDefault="0056632B" w:rsidP="0056632B">
      <w:pPr>
        <w:pStyle w:val="GG-body"/>
        <w:spacing w:after="60"/>
        <w:ind w:left="993" w:hanging="284"/>
      </w:pPr>
      <w:r w:rsidRPr="00957278">
        <w:t>(g)</w:t>
      </w:r>
      <w:r w:rsidRPr="00957278">
        <w:tab/>
        <w:t>the demand for electricity at any point in time.</w:t>
      </w:r>
    </w:p>
    <w:p w14:paraId="6432022C" w14:textId="77777777" w:rsidR="0056632B" w:rsidRDefault="0056632B" w:rsidP="0056632B">
      <w:pPr>
        <w:pStyle w:val="GG-body"/>
        <w:spacing w:after="60"/>
        <w:ind w:left="709" w:hanging="425"/>
      </w:pPr>
      <w:r w:rsidRPr="00957278">
        <w:t>9.3</w:t>
      </w:r>
      <w:r w:rsidRPr="00957278">
        <w:tab/>
        <w:t>You should understand that unexpected fluctuations or interruptions in the electricity supply might cause damage to your equipment or cause it to malfunction. We recommend that you give careful consideration to taking out insurance or installing devices to protect your equipment and property when these fluctuations or interruptions occur.</w:t>
      </w:r>
    </w:p>
    <w:p w14:paraId="6D8A4C87" w14:textId="77777777" w:rsidR="0056632B" w:rsidRPr="00957F9F" w:rsidRDefault="0056632B" w:rsidP="0056632B">
      <w:pPr>
        <w:pStyle w:val="GG-body"/>
        <w:spacing w:after="60"/>
        <w:ind w:left="284" w:hanging="284"/>
        <w:rPr>
          <w:b/>
          <w:bCs/>
        </w:rPr>
      </w:pPr>
      <w:r w:rsidRPr="00957F9F">
        <w:rPr>
          <w:b/>
          <w:bCs/>
        </w:rPr>
        <w:t>10.</w:t>
      </w:r>
      <w:r w:rsidRPr="00957F9F">
        <w:rPr>
          <w:b/>
          <w:bCs/>
        </w:rPr>
        <w:tab/>
        <w:t>OUR LIABILITY</w:t>
      </w:r>
    </w:p>
    <w:p w14:paraId="6DA6C6D5" w14:textId="77777777" w:rsidR="0056632B" w:rsidRDefault="0056632B" w:rsidP="0056632B">
      <w:pPr>
        <w:pStyle w:val="GG-body"/>
        <w:spacing w:after="60"/>
        <w:ind w:left="709" w:hanging="425"/>
      </w:pPr>
      <w:r w:rsidRPr="00957278">
        <w:t>10.1</w:t>
      </w:r>
      <w:r w:rsidRPr="00957278">
        <w:tab/>
        <w:t xml:space="preserve">The </w:t>
      </w:r>
      <w:r w:rsidRPr="00735FBA">
        <w:rPr>
          <w:i/>
          <w:iCs/>
        </w:rPr>
        <w:t>Competition and Consumer Act 2010</w:t>
      </w:r>
      <w:r w:rsidRPr="00957278">
        <w:t xml:space="preserve"> and other laws imply certain conditions, warranties and rights into contracts that cannot be excluded or limited.</w:t>
      </w:r>
    </w:p>
    <w:p w14:paraId="3226D9E2" w14:textId="77777777" w:rsidR="0056632B" w:rsidRDefault="0056632B" w:rsidP="0056632B">
      <w:pPr>
        <w:pStyle w:val="GG-body"/>
        <w:spacing w:after="60"/>
        <w:ind w:left="709" w:hanging="425"/>
      </w:pPr>
      <w:r w:rsidRPr="00957278">
        <w:t>10.2</w:t>
      </w:r>
      <w:r w:rsidRPr="00957278">
        <w:tab/>
        <w:t>Unless one of these laws requires it, we give no condition, warranty or undertaking, and we make no representation to you about the condition or suitability of electricity, its quality, fitness or safety, other than those set out in this contract.</w:t>
      </w:r>
    </w:p>
    <w:p w14:paraId="17817A5C" w14:textId="77777777" w:rsidR="0056632B" w:rsidRPr="00957278" w:rsidRDefault="0056632B" w:rsidP="0056632B">
      <w:pPr>
        <w:pStyle w:val="GG-body"/>
        <w:spacing w:after="60"/>
        <w:ind w:left="709" w:hanging="425"/>
      </w:pPr>
      <w:r w:rsidRPr="00957278">
        <w:t>10.3</w:t>
      </w:r>
      <w:r w:rsidRPr="00957278">
        <w:tab/>
        <w:t>Any liability we have to you under these laws that cannot be excluded but that can be limited is (at our option) limited to:</w:t>
      </w:r>
    </w:p>
    <w:p w14:paraId="5D3FEB4B" w14:textId="77777777" w:rsidR="0056632B" w:rsidRPr="00957278" w:rsidRDefault="0056632B" w:rsidP="0056632B">
      <w:pPr>
        <w:pStyle w:val="GG-body"/>
        <w:spacing w:after="60"/>
        <w:ind w:left="993" w:hanging="284"/>
      </w:pPr>
      <w:r w:rsidRPr="00957278">
        <w:t>(a)</w:t>
      </w:r>
      <w:r w:rsidRPr="00957278">
        <w:tab/>
        <w:t>providing equivalent goods or services provided under this contract to your</w:t>
      </w:r>
      <w:r>
        <w:t xml:space="preserve"> </w:t>
      </w:r>
      <w:r w:rsidRPr="00735FBA">
        <w:rPr>
          <w:b/>
          <w:i/>
        </w:rPr>
        <w:t>supply address</w:t>
      </w:r>
      <w:r w:rsidRPr="00957278">
        <w:t>; or</w:t>
      </w:r>
    </w:p>
    <w:p w14:paraId="78328E35" w14:textId="77777777" w:rsidR="0056632B" w:rsidRPr="00957278" w:rsidRDefault="0056632B" w:rsidP="0056632B">
      <w:pPr>
        <w:pStyle w:val="GG-body"/>
        <w:spacing w:after="60"/>
        <w:ind w:left="993" w:hanging="284"/>
      </w:pPr>
      <w:r w:rsidRPr="00957278">
        <w:t>(b)</w:t>
      </w:r>
      <w:r w:rsidRPr="00957278">
        <w:tab/>
        <w:t xml:space="preserve">paying you the cost of replacing the goods or services provided under this contract to your </w:t>
      </w:r>
      <w:r w:rsidRPr="00735FBA">
        <w:rPr>
          <w:b/>
          <w:i/>
        </w:rPr>
        <w:t>supply address</w:t>
      </w:r>
      <w:r w:rsidRPr="00957278">
        <w:t>, or acquiring equivalent goods or services.</w:t>
      </w:r>
    </w:p>
    <w:p w14:paraId="46869205" w14:textId="77777777" w:rsidR="0056632B" w:rsidRDefault="0056632B" w:rsidP="0056632B">
      <w:pPr>
        <w:pStyle w:val="GG-body"/>
        <w:spacing w:after="60"/>
        <w:ind w:left="709" w:hanging="425"/>
      </w:pPr>
      <w:r w:rsidRPr="00957278">
        <w:t>10.4</w:t>
      </w:r>
      <w:r w:rsidRPr="00957278">
        <w:tab/>
        <w:t>We are not otherwise liable to you for any loss you suffer if we have not been negligent or have not acted in bad faith.</w:t>
      </w:r>
    </w:p>
    <w:p w14:paraId="339CB2F1" w14:textId="77777777" w:rsidR="0056632B" w:rsidRPr="00957F9F" w:rsidRDefault="0056632B" w:rsidP="0056632B">
      <w:pPr>
        <w:pStyle w:val="GG-body"/>
        <w:spacing w:after="60"/>
        <w:ind w:left="284" w:hanging="284"/>
        <w:rPr>
          <w:b/>
          <w:bCs/>
        </w:rPr>
      </w:pPr>
      <w:r w:rsidRPr="00957F9F">
        <w:rPr>
          <w:b/>
          <w:bCs/>
        </w:rPr>
        <w:t>11.</w:t>
      </w:r>
      <w:r w:rsidRPr="00957F9F">
        <w:rPr>
          <w:b/>
          <w:bCs/>
        </w:rPr>
        <w:tab/>
        <w:t>PRICE FOR SERVICES PROVIDED</w:t>
      </w:r>
    </w:p>
    <w:p w14:paraId="1D899B53" w14:textId="77777777" w:rsidR="0056632B" w:rsidRDefault="0056632B" w:rsidP="0056632B">
      <w:pPr>
        <w:pStyle w:val="GG-body"/>
        <w:spacing w:after="60"/>
        <w:ind w:left="709" w:hanging="425"/>
      </w:pPr>
      <w:r w:rsidRPr="00957278">
        <w:t>11.1</w:t>
      </w:r>
      <w:r w:rsidRPr="00957278">
        <w:tab/>
        <w:t xml:space="preserve">Our current tariffs and charges for the connection and supply services and other services are set out in the </w:t>
      </w:r>
      <w:r w:rsidRPr="00735FBA">
        <w:rPr>
          <w:b/>
          <w:i/>
        </w:rPr>
        <w:t xml:space="preserve">Fees and </w:t>
      </w:r>
      <w:r>
        <w:rPr>
          <w:b/>
          <w:i/>
        </w:rPr>
        <w:t>C</w:t>
      </w:r>
      <w:r w:rsidRPr="00735FBA">
        <w:rPr>
          <w:b/>
          <w:i/>
        </w:rPr>
        <w:t xml:space="preserve">harges </w:t>
      </w:r>
      <w:r>
        <w:rPr>
          <w:b/>
          <w:i/>
        </w:rPr>
        <w:t>S</w:t>
      </w:r>
      <w:r w:rsidRPr="00735FBA">
        <w:rPr>
          <w:b/>
          <w:i/>
        </w:rPr>
        <w:t>chedule</w:t>
      </w:r>
      <w:r w:rsidRPr="00957278">
        <w:t xml:space="preserve"> that is available at all times at Council office or on Council’s website, </w:t>
      </w:r>
      <w:hyperlink r:id="rId55" w:history="1">
        <w:r w:rsidRPr="003C22B4">
          <w:rPr>
            <w:rStyle w:val="Hyperlink"/>
          </w:rPr>
          <w:t>www.cooberpedy.sa.gov.au/council-information/finance/fees-and-charges</w:t>
        </w:r>
      </w:hyperlink>
    </w:p>
    <w:p w14:paraId="4318757A" w14:textId="77777777" w:rsidR="0056632B" w:rsidRDefault="0056632B" w:rsidP="0056632B">
      <w:pPr>
        <w:pStyle w:val="GG-body"/>
        <w:spacing w:after="60"/>
        <w:ind w:left="709" w:hanging="425"/>
      </w:pPr>
      <w:r w:rsidRPr="00957278">
        <w:t>11.2</w:t>
      </w:r>
      <w:r w:rsidRPr="00957278">
        <w:tab/>
        <w:t xml:space="preserve">Our </w:t>
      </w:r>
      <w:r w:rsidRPr="00735FBA">
        <w:rPr>
          <w:b/>
          <w:i/>
        </w:rPr>
        <w:t>Fees and Charges Schedule</w:t>
      </w:r>
      <w:r w:rsidRPr="00957278">
        <w:t xml:space="preserve"> explains the conditions that need to be satisfied for each particular tariff.</w:t>
      </w:r>
    </w:p>
    <w:p w14:paraId="1C5F9740" w14:textId="77777777" w:rsidR="0056632B" w:rsidRDefault="0056632B" w:rsidP="0056632B">
      <w:pPr>
        <w:pStyle w:val="GG-body"/>
        <w:spacing w:after="60"/>
        <w:ind w:left="709" w:hanging="425"/>
      </w:pPr>
      <w:r w:rsidRPr="00957278">
        <w:t>11.3</w:t>
      </w:r>
      <w:r w:rsidRPr="00957278">
        <w:tab/>
        <w:t xml:space="preserve">If, at the time this contract is published, your </w:t>
      </w:r>
      <w:r w:rsidRPr="00735FBA">
        <w:rPr>
          <w:b/>
          <w:i/>
        </w:rPr>
        <w:t>supply address</w:t>
      </w:r>
      <w:r w:rsidRPr="00957278">
        <w:t xml:space="preserve"> is already connected to our distribution network, the tariff and other charges currently applying to you for connection, sale and other services at the </w:t>
      </w:r>
      <w:r w:rsidRPr="00735FBA">
        <w:rPr>
          <w:b/>
          <w:i/>
        </w:rPr>
        <w:t>supply address</w:t>
      </w:r>
      <w:r w:rsidRPr="00957278">
        <w:t xml:space="preserve"> will continue to apply, until we inform you in accordance with </w:t>
      </w:r>
      <w:r>
        <w:t>C</w:t>
      </w:r>
      <w:r w:rsidRPr="00957278">
        <w:t>lause 12.</w:t>
      </w:r>
    </w:p>
    <w:p w14:paraId="1A3A2222" w14:textId="77777777" w:rsidR="0056632B" w:rsidRDefault="0056632B" w:rsidP="0056632B">
      <w:pPr>
        <w:pStyle w:val="GG-body"/>
        <w:spacing w:after="60"/>
        <w:ind w:left="709" w:hanging="425"/>
      </w:pPr>
      <w:r w:rsidRPr="00957278">
        <w:t>11.4</w:t>
      </w:r>
      <w:r w:rsidRPr="00957278">
        <w:tab/>
        <w:t xml:space="preserve">If your </w:t>
      </w:r>
      <w:r w:rsidRPr="00735FBA">
        <w:rPr>
          <w:b/>
          <w:i/>
        </w:rPr>
        <w:t>supply address</w:t>
      </w:r>
      <w:r w:rsidRPr="00957278">
        <w:t xml:space="preserve"> is not already connected to our distribution network, or you have changed your </w:t>
      </w:r>
      <w:r w:rsidRPr="00735FBA">
        <w:rPr>
          <w:b/>
          <w:i/>
        </w:rPr>
        <w:t>supply address</w:t>
      </w:r>
      <w:r w:rsidRPr="00957278">
        <w:t xml:space="preserve"> at any time, the tariff and other charges applying to you will be as set out in our </w:t>
      </w:r>
      <w:r w:rsidRPr="00735FBA">
        <w:rPr>
          <w:b/>
          <w:i/>
        </w:rPr>
        <w:t>Fees and Charges Schedule</w:t>
      </w:r>
      <w:r w:rsidRPr="00957278">
        <w:t>.</w:t>
      </w:r>
    </w:p>
    <w:p w14:paraId="433C2873" w14:textId="77777777" w:rsidR="0056632B" w:rsidRDefault="0056632B" w:rsidP="0056632B">
      <w:pPr>
        <w:pStyle w:val="GG-body"/>
        <w:spacing w:after="60"/>
        <w:ind w:left="709" w:hanging="425"/>
      </w:pPr>
      <w:r w:rsidRPr="00957278">
        <w:t>11.5</w:t>
      </w:r>
      <w:r w:rsidRPr="00957278">
        <w:tab/>
        <w:t>In some cases, you will be able to select a tariff to apply to you. In those cases, if you do not choose a tariff, we will assign one to you.</w:t>
      </w:r>
    </w:p>
    <w:p w14:paraId="75E8A328" w14:textId="77777777" w:rsidR="0056632B" w:rsidRPr="00957F9F" w:rsidRDefault="0056632B" w:rsidP="0056632B">
      <w:pPr>
        <w:pStyle w:val="GG-body"/>
        <w:spacing w:after="60"/>
        <w:ind w:left="284" w:hanging="284"/>
        <w:rPr>
          <w:b/>
          <w:bCs/>
        </w:rPr>
      </w:pPr>
      <w:r w:rsidRPr="00957F9F">
        <w:rPr>
          <w:b/>
          <w:bCs/>
        </w:rPr>
        <w:t>12.</w:t>
      </w:r>
      <w:r w:rsidRPr="00957F9F">
        <w:rPr>
          <w:b/>
          <w:bCs/>
        </w:rPr>
        <w:tab/>
        <w:t>VARIATIONS TO THE TARIFFS AND CHARGES</w:t>
      </w:r>
    </w:p>
    <w:p w14:paraId="78C83E7F" w14:textId="77777777" w:rsidR="0056632B" w:rsidRDefault="0056632B" w:rsidP="0056632B">
      <w:pPr>
        <w:pStyle w:val="GG-body"/>
        <w:spacing w:after="60"/>
        <w:ind w:left="709" w:hanging="425"/>
      </w:pPr>
      <w:r w:rsidRPr="00957278">
        <w:t>12.1</w:t>
      </w:r>
      <w:r w:rsidRPr="00957278">
        <w:tab/>
        <w:t xml:space="preserve">Tariffs are set by the Minister for Energy and Mining via the RAES scheme (Remote Area Energy Supply) and when they vary and notify us of any changes to tariffs, we will notify you of these changes by giving you at least 20 </w:t>
      </w:r>
      <w:r w:rsidRPr="00735FBA">
        <w:rPr>
          <w:b/>
          <w:bCs/>
          <w:i/>
          <w:iCs/>
        </w:rPr>
        <w:t>business days’</w:t>
      </w:r>
      <w:r w:rsidRPr="00957278">
        <w:t xml:space="preserve"> prior notice.</w:t>
      </w:r>
    </w:p>
    <w:p w14:paraId="35128FD7" w14:textId="77777777" w:rsidR="0056632B" w:rsidRDefault="0056632B" w:rsidP="0056632B">
      <w:pPr>
        <w:pStyle w:val="GG-body"/>
        <w:spacing w:after="60"/>
        <w:ind w:left="709" w:hanging="425"/>
      </w:pPr>
      <w:r w:rsidRPr="00957278">
        <w:t>12.3</w:t>
      </w:r>
      <w:r>
        <w:tab/>
      </w:r>
      <w:r w:rsidRPr="00957278">
        <w:t>If the conditions applying to your tariffs and/or charges change so that the previous tariffs and/or charges no longer apply to you, Minister for Energy and Mining or we can decide which tariffs and/or charges will apply.</w:t>
      </w:r>
    </w:p>
    <w:p w14:paraId="2424EEC5" w14:textId="77777777" w:rsidR="0056632B" w:rsidRPr="00957F9F" w:rsidRDefault="0056632B" w:rsidP="0056632B">
      <w:pPr>
        <w:pStyle w:val="GG-body"/>
        <w:spacing w:after="60"/>
        <w:ind w:left="284" w:hanging="284"/>
        <w:rPr>
          <w:b/>
          <w:bCs/>
        </w:rPr>
      </w:pPr>
      <w:r w:rsidRPr="00957F9F">
        <w:rPr>
          <w:b/>
          <w:bCs/>
        </w:rPr>
        <w:t>13.</w:t>
      </w:r>
      <w:r w:rsidRPr="00957F9F">
        <w:rPr>
          <w:b/>
          <w:bCs/>
        </w:rPr>
        <w:tab/>
        <w:t>SWITCHING TARIFFS</w:t>
      </w:r>
    </w:p>
    <w:p w14:paraId="37E8AFDE" w14:textId="77777777" w:rsidR="0056632B" w:rsidRDefault="0056632B" w:rsidP="0056632B">
      <w:pPr>
        <w:pStyle w:val="GG-body"/>
        <w:spacing w:after="60"/>
        <w:ind w:left="709" w:hanging="425"/>
      </w:pPr>
      <w:r w:rsidRPr="00957278">
        <w:t>13.1</w:t>
      </w:r>
      <w:r w:rsidRPr="00957278">
        <w:tab/>
        <w:t>You must tell us if your circumstances relating to your tariff or charge change. If you think you satisfy all of the conditions applying to another tariff or charge, you can ask us to review your current circumstances to see whether that tariff or charge can apply to you.</w:t>
      </w:r>
    </w:p>
    <w:p w14:paraId="74AFA93E" w14:textId="77777777" w:rsidR="0056632B" w:rsidRPr="00957F9F" w:rsidRDefault="0056632B" w:rsidP="0056632B">
      <w:pPr>
        <w:pStyle w:val="GG-body"/>
        <w:spacing w:after="60"/>
        <w:ind w:left="284" w:hanging="284"/>
        <w:rPr>
          <w:b/>
          <w:bCs/>
        </w:rPr>
      </w:pPr>
      <w:r w:rsidRPr="00957F9F">
        <w:rPr>
          <w:b/>
          <w:bCs/>
        </w:rPr>
        <w:t>14.</w:t>
      </w:r>
      <w:r w:rsidRPr="00957F9F">
        <w:rPr>
          <w:b/>
          <w:bCs/>
        </w:rPr>
        <w:tab/>
        <w:t>CHANGES TO THE TARIFF RATES AND CHARGES DURING A BILLING CYCLE</w:t>
      </w:r>
    </w:p>
    <w:p w14:paraId="11FCA850" w14:textId="77777777" w:rsidR="0056632B" w:rsidRDefault="0056632B" w:rsidP="0056632B">
      <w:pPr>
        <w:pStyle w:val="GG-body"/>
        <w:spacing w:after="60"/>
        <w:ind w:left="709" w:hanging="425"/>
      </w:pPr>
      <w:r w:rsidRPr="00957278">
        <w:t>14.1</w:t>
      </w:r>
      <w:r w:rsidRPr="00957278">
        <w:tab/>
        <w:t xml:space="preserve">If a tariff or charge applying to you changes during a </w:t>
      </w:r>
      <w:r w:rsidRPr="00735FBA">
        <w:rPr>
          <w:b/>
          <w:i/>
        </w:rPr>
        <w:t>bil</w:t>
      </w:r>
      <w:r>
        <w:rPr>
          <w:b/>
          <w:i/>
        </w:rPr>
        <w:t>l</w:t>
      </w:r>
      <w:r w:rsidRPr="00735FBA">
        <w:rPr>
          <w:b/>
          <w:i/>
        </w:rPr>
        <w:t>ing cycle</w:t>
      </w:r>
      <w:r w:rsidRPr="00957278">
        <w:t>, your bill for that</w:t>
      </w:r>
      <w:r>
        <w:t xml:space="preserve"> </w:t>
      </w:r>
      <w:r w:rsidRPr="00735FBA">
        <w:rPr>
          <w:b/>
          <w:i/>
        </w:rPr>
        <w:t>billing cycle</w:t>
      </w:r>
      <w:r w:rsidRPr="00957278">
        <w:t xml:space="preserve"> will be calculated on a pro-rata basis using:</w:t>
      </w:r>
    </w:p>
    <w:p w14:paraId="24D1B10C" w14:textId="77777777" w:rsidR="0056632B" w:rsidRPr="00957278" w:rsidRDefault="0056632B" w:rsidP="0056632B">
      <w:pPr>
        <w:pStyle w:val="GG-body"/>
        <w:spacing w:after="60"/>
        <w:ind w:left="993" w:hanging="284"/>
      </w:pPr>
      <w:r w:rsidRPr="00957278">
        <w:t>(a)</w:t>
      </w:r>
      <w:r w:rsidRPr="00957278">
        <w:tab/>
        <w:t>the old tariff or charge up to and including the date of change; and</w:t>
      </w:r>
    </w:p>
    <w:p w14:paraId="1B81E4BD" w14:textId="77777777" w:rsidR="0056632B" w:rsidRDefault="0056632B" w:rsidP="0056632B">
      <w:pPr>
        <w:pStyle w:val="GG-body"/>
        <w:spacing w:after="60"/>
        <w:ind w:left="993" w:hanging="284"/>
      </w:pPr>
      <w:r w:rsidRPr="00957278">
        <w:t>(b)</w:t>
      </w:r>
      <w:r w:rsidRPr="00957278">
        <w:tab/>
        <w:t xml:space="preserve">the new tariff or charge from that date to the end of the </w:t>
      </w:r>
      <w:r w:rsidRPr="00735FBA">
        <w:rPr>
          <w:b/>
          <w:i/>
        </w:rPr>
        <w:t>billing cycle</w:t>
      </w:r>
      <w:r w:rsidRPr="00957278">
        <w:t>.</w:t>
      </w:r>
    </w:p>
    <w:p w14:paraId="6130F628" w14:textId="77777777" w:rsidR="0056632B" w:rsidRPr="00957F9F" w:rsidRDefault="0056632B" w:rsidP="0056632B">
      <w:pPr>
        <w:pStyle w:val="GG-body"/>
        <w:ind w:left="284" w:hanging="284"/>
        <w:rPr>
          <w:b/>
          <w:bCs/>
        </w:rPr>
      </w:pPr>
      <w:r w:rsidRPr="00957F9F">
        <w:rPr>
          <w:b/>
          <w:bCs/>
        </w:rPr>
        <w:t>15.</w:t>
      </w:r>
      <w:r w:rsidRPr="00957F9F">
        <w:rPr>
          <w:b/>
          <w:bCs/>
        </w:rPr>
        <w:tab/>
        <w:t>CHANGES TO THE TARIFF TYPE DURING A BILLING CYCLE</w:t>
      </w:r>
    </w:p>
    <w:p w14:paraId="2E605205" w14:textId="77777777" w:rsidR="0056632B" w:rsidRPr="00957278" w:rsidRDefault="0056632B" w:rsidP="0056632B">
      <w:pPr>
        <w:pStyle w:val="GG-body"/>
        <w:ind w:left="709" w:hanging="425"/>
      </w:pPr>
      <w:r w:rsidRPr="00957278">
        <w:t>15.1</w:t>
      </w:r>
      <w:r w:rsidRPr="00957278">
        <w:tab/>
      </w:r>
      <w:r w:rsidRPr="00E600C5">
        <w:rPr>
          <w:spacing w:val="-2"/>
        </w:rPr>
        <w:t xml:space="preserve">If the type of tariff or charge applying to you changes during a </w:t>
      </w:r>
      <w:r w:rsidRPr="00735FBA">
        <w:rPr>
          <w:b/>
          <w:i/>
          <w:spacing w:val="-2"/>
        </w:rPr>
        <w:t>billing cycle</w:t>
      </w:r>
      <w:r w:rsidRPr="00E600C5">
        <w:rPr>
          <w:spacing w:val="-2"/>
        </w:rPr>
        <w:t xml:space="preserve">, your bill for that </w:t>
      </w:r>
      <w:r w:rsidRPr="00735FBA">
        <w:rPr>
          <w:b/>
          <w:i/>
          <w:spacing w:val="-2"/>
        </w:rPr>
        <w:t>billing cycle</w:t>
      </w:r>
      <w:r w:rsidRPr="00E600C5">
        <w:rPr>
          <w:spacing w:val="-2"/>
        </w:rPr>
        <w:t xml:space="preserve"> will be calculated using:</w:t>
      </w:r>
    </w:p>
    <w:p w14:paraId="40375C76" w14:textId="77777777" w:rsidR="0056632B" w:rsidRPr="00957278" w:rsidRDefault="0056632B" w:rsidP="0056632B">
      <w:pPr>
        <w:pStyle w:val="GG-body"/>
        <w:spacing w:after="60"/>
        <w:ind w:left="993" w:hanging="284"/>
      </w:pPr>
      <w:r w:rsidRPr="00957278">
        <w:t>(a)</w:t>
      </w:r>
      <w:r w:rsidRPr="00957278">
        <w:tab/>
        <w:t>the old tariff or charge up to and including the date of change; and</w:t>
      </w:r>
    </w:p>
    <w:p w14:paraId="26E3021F" w14:textId="5A151515" w:rsidR="0056632B" w:rsidRDefault="0056632B" w:rsidP="0056632B">
      <w:pPr>
        <w:pStyle w:val="GG-body"/>
        <w:ind w:left="993" w:hanging="284"/>
      </w:pPr>
      <w:r w:rsidRPr="00957278">
        <w:t>(b)</w:t>
      </w:r>
      <w:r w:rsidRPr="00957278">
        <w:tab/>
        <w:t xml:space="preserve">the new tariff or charge from that date to the end of the </w:t>
      </w:r>
      <w:r w:rsidRPr="00735FBA">
        <w:rPr>
          <w:b/>
          <w:i/>
        </w:rPr>
        <w:t>billing cycle</w:t>
      </w:r>
      <w:r w:rsidRPr="00957278">
        <w:t>.</w:t>
      </w:r>
    </w:p>
    <w:p w14:paraId="75D6A21D" w14:textId="77777777" w:rsidR="0056632B" w:rsidRDefault="0056632B">
      <w:pPr>
        <w:spacing w:after="0" w:line="240" w:lineRule="auto"/>
        <w:jc w:val="left"/>
        <w:rPr>
          <w:rFonts w:eastAsia="Times New Roman"/>
          <w:szCs w:val="17"/>
        </w:rPr>
      </w:pPr>
      <w:r>
        <w:br w:type="page"/>
      </w:r>
    </w:p>
    <w:p w14:paraId="6DD51E46" w14:textId="77777777" w:rsidR="0056632B" w:rsidRPr="00957F9F" w:rsidRDefault="0056632B" w:rsidP="0056632B">
      <w:pPr>
        <w:pStyle w:val="GG-body"/>
        <w:ind w:left="284" w:hanging="284"/>
        <w:rPr>
          <w:b/>
          <w:bCs/>
        </w:rPr>
      </w:pPr>
      <w:r w:rsidRPr="00957F9F">
        <w:rPr>
          <w:b/>
          <w:bCs/>
        </w:rPr>
        <w:lastRenderedPageBreak/>
        <w:t>16.</w:t>
      </w:r>
      <w:r w:rsidRPr="00957F9F">
        <w:rPr>
          <w:b/>
          <w:bCs/>
        </w:rPr>
        <w:tab/>
        <w:t>GST</w:t>
      </w:r>
    </w:p>
    <w:p w14:paraId="23F75A6B" w14:textId="77777777" w:rsidR="0056632B" w:rsidRDefault="0056632B" w:rsidP="0056632B">
      <w:pPr>
        <w:pStyle w:val="GG-body"/>
        <w:ind w:left="709" w:hanging="425"/>
      </w:pPr>
      <w:r w:rsidRPr="00957278">
        <w:t>16.1</w:t>
      </w:r>
      <w:r w:rsidRPr="00957278">
        <w:tab/>
        <w:t>The amounts specified in the Fees and Charges from time to time are (or will be) stated to be inclusive of GST. Apart from these amounts there may be other amounts paid by you or by us under this contract that are payments for “taxable supplies” as defined for GST purposes. To the extent permitted by law, these other payments will be increased so that the GST payable on the taxable supply is passed on to the recipient of that taxable supply.</w:t>
      </w:r>
    </w:p>
    <w:p w14:paraId="63547F6E" w14:textId="77777777" w:rsidR="0056632B" w:rsidRDefault="0056632B" w:rsidP="0056632B">
      <w:pPr>
        <w:pStyle w:val="GG-body"/>
        <w:ind w:left="709" w:hanging="425"/>
      </w:pPr>
      <w:r w:rsidRPr="00957278">
        <w:t>16.2</w:t>
      </w:r>
      <w:r w:rsidRPr="00957278">
        <w:tab/>
        <w:t xml:space="preserve">Any adjustments for GST under this clause will be made in accordance with the requirements of the </w:t>
      </w:r>
      <w:r w:rsidRPr="00E600C5">
        <w:rPr>
          <w:i/>
          <w:iCs/>
        </w:rPr>
        <w:t>Competition and Consumer Act 2010</w:t>
      </w:r>
      <w:r w:rsidRPr="00957278">
        <w:t>.</w:t>
      </w:r>
    </w:p>
    <w:p w14:paraId="3BA98085" w14:textId="77777777" w:rsidR="0056632B" w:rsidRPr="00957F9F" w:rsidRDefault="0056632B" w:rsidP="0056632B">
      <w:pPr>
        <w:pStyle w:val="GG-body"/>
        <w:ind w:left="284" w:hanging="284"/>
        <w:rPr>
          <w:b/>
          <w:bCs/>
        </w:rPr>
      </w:pPr>
      <w:r w:rsidRPr="00957F9F">
        <w:rPr>
          <w:b/>
          <w:bCs/>
        </w:rPr>
        <w:t>17.</w:t>
      </w:r>
      <w:r w:rsidRPr="00957F9F">
        <w:rPr>
          <w:b/>
          <w:bCs/>
        </w:rPr>
        <w:tab/>
        <w:t>BILLING</w:t>
      </w:r>
    </w:p>
    <w:p w14:paraId="70B434D2" w14:textId="77777777" w:rsidR="0056632B" w:rsidRDefault="0056632B" w:rsidP="0056632B">
      <w:pPr>
        <w:pStyle w:val="GG-body"/>
        <w:ind w:left="709" w:hanging="425"/>
      </w:pPr>
      <w:r w:rsidRPr="00957278">
        <w:t>17.1</w:t>
      </w:r>
      <w:r w:rsidRPr="00957278">
        <w:tab/>
      </w:r>
      <w:r w:rsidRPr="00E600C5">
        <w:rPr>
          <w:spacing w:val="-2"/>
        </w:rPr>
        <w:t xml:space="preserve">We will send a quarterly bill to you as soon as possible after the end of each </w:t>
      </w:r>
      <w:r w:rsidRPr="00735FBA">
        <w:rPr>
          <w:b/>
          <w:i/>
          <w:spacing w:val="-2"/>
        </w:rPr>
        <w:t>billing cycle</w:t>
      </w:r>
      <w:r w:rsidRPr="00E600C5">
        <w:rPr>
          <w:spacing w:val="-2"/>
        </w:rPr>
        <w:t xml:space="preserve"> </w:t>
      </w:r>
      <w:r w:rsidRPr="007A4B49">
        <w:rPr>
          <w:b/>
          <w:bCs/>
          <w:i/>
          <w:iCs/>
          <w:spacing w:val="-2"/>
        </w:rPr>
        <w:t>(March, June, September and December)</w:t>
      </w:r>
      <w:r w:rsidRPr="00E600C5">
        <w:rPr>
          <w:spacing w:val="-2"/>
        </w:rPr>
        <w:t>.</w:t>
      </w:r>
    </w:p>
    <w:p w14:paraId="4C5B5992" w14:textId="77777777" w:rsidR="0056632B" w:rsidRDefault="0056632B" w:rsidP="0056632B">
      <w:pPr>
        <w:pStyle w:val="GG-body"/>
        <w:ind w:left="709" w:hanging="425"/>
      </w:pPr>
      <w:r w:rsidRPr="00957278">
        <w:t>17.2</w:t>
      </w:r>
      <w:r w:rsidRPr="00957278">
        <w:tab/>
        <w:t xml:space="preserve">The bill will be in a form and contain such information as is required by </w:t>
      </w:r>
      <w:r w:rsidRPr="00735FBA">
        <w:rPr>
          <w:b/>
          <w:i/>
        </w:rPr>
        <w:t>our licence</w:t>
      </w:r>
      <w:r w:rsidRPr="00957278">
        <w:t>.</w:t>
      </w:r>
    </w:p>
    <w:p w14:paraId="6788047D" w14:textId="77777777" w:rsidR="0056632B" w:rsidRDefault="0056632B" w:rsidP="0056632B">
      <w:pPr>
        <w:pStyle w:val="GG-body"/>
        <w:ind w:left="709" w:hanging="425"/>
      </w:pPr>
      <w:r w:rsidRPr="00957278">
        <w:t>17.3</w:t>
      </w:r>
      <w:r w:rsidRPr="00957278">
        <w:tab/>
        <w:t>We must send a bill:</w:t>
      </w:r>
    </w:p>
    <w:p w14:paraId="68211011" w14:textId="77777777" w:rsidR="0056632B" w:rsidRDefault="0056632B" w:rsidP="0056632B">
      <w:pPr>
        <w:pStyle w:val="GG-body"/>
        <w:ind w:left="993" w:hanging="284"/>
      </w:pPr>
      <w:r w:rsidRPr="00957278">
        <w:t>(a)</w:t>
      </w:r>
      <w:r w:rsidRPr="00957278">
        <w:tab/>
        <w:t>to you at the address nominated by you; or</w:t>
      </w:r>
    </w:p>
    <w:p w14:paraId="57724227" w14:textId="77777777" w:rsidR="0056632B" w:rsidRDefault="0056632B" w:rsidP="0056632B">
      <w:pPr>
        <w:pStyle w:val="GG-body"/>
        <w:ind w:left="993" w:hanging="284"/>
      </w:pPr>
      <w:r w:rsidRPr="00957278">
        <w:t>(b)</w:t>
      </w:r>
      <w:r w:rsidRPr="00957278">
        <w:tab/>
        <w:t>to a person authorised in writing by you to act on your behalf at the address specified by you.</w:t>
      </w:r>
    </w:p>
    <w:p w14:paraId="5560B42C" w14:textId="77777777" w:rsidR="0056632B" w:rsidRDefault="0056632B" w:rsidP="0056632B">
      <w:pPr>
        <w:pStyle w:val="GG-body"/>
        <w:ind w:left="709" w:hanging="425"/>
      </w:pPr>
      <w:r w:rsidRPr="00957278">
        <w:t>17.4</w:t>
      </w:r>
      <w:r w:rsidRPr="00957278">
        <w:tab/>
        <w:t xml:space="preserve">If we fail to issue a bill following the end of a </w:t>
      </w:r>
      <w:r w:rsidRPr="00735FBA">
        <w:rPr>
          <w:b/>
          <w:i/>
        </w:rPr>
        <w:t>billing cycle</w:t>
      </w:r>
      <w:r w:rsidRPr="00957278">
        <w:t xml:space="preserve">, we will offer you the option of paying for any electricity used during the relevant </w:t>
      </w:r>
      <w:r w:rsidRPr="00735FBA">
        <w:rPr>
          <w:b/>
          <w:i/>
        </w:rPr>
        <w:t>billing cycle</w:t>
      </w:r>
      <w:r w:rsidRPr="00957278">
        <w:t xml:space="preserve"> under an instalment plan. The maximum period of that instalment plan will be the greater of the period during which we did not bill you or twelve months.</w:t>
      </w:r>
    </w:p>
    <w:p w14:paraId="79ECEC4C" w14:textId="77777777" w:rsidR="0056632B" w:rsidRPr="00957F9F" w:rsidRDefault="0056632B" w:rsidP="0056632B">
      <w:pPr>
        <w:pStyle w:val="GG-body"/>
        <w:ind w:left="284" w:hanging="284"/>
        <w:rPr>
          <w:b/>
          <w:bCs/>
        </w:rPr>
      </w:pPr>
      <w:r w:rsidRPr="00957F9F">
        <w:rPr>
          <w:b/>
          <w:bCs/>
        </w:rPr>
        <w:t>18.</w:t>
      </w:r>
      <w:r w:rsidRPr="00957F9F">
        <w:rPr>
          <w:b/>
          <w:bCs/>
        </w:rPr>
        <w:tab/>
        <w:t>CALCULATING THE BILL</w:t>
      </w:r>
    </w:p>
    <w:p w14:paraId="11322A88" w14:textId="77777777" w:rsidR="0056632B" w:rsidRPr="00957278" w:rsidRDefault="0056632B" w:rsidP="0056632B">
      <w:pPr>
        <w:pStyle w:val="GG-body"/>
        <w:ind w:left="709" w:hanging="425"/>
      </w:pPr>
      <w:r w:rsidRPr="00957278">
        <w:t>18.1</w:t>
      </w:r>
      <w:r w:rsidRPr="00957278">
        <w:tab/>
        <w:t xml:space="preserve">The amounts you owe under this contract at the end of each </w:t>
      </w:r>
      <w:r w:rsidRPr="00735FBA">
        <w:rPr>
          <w:b/>
          <w:i/>
        </w:rPr>
        <w:t>billing cycle</w:t>
      </w:r>
      <w:r w:rsidRPr="00957278">
        <w:t xml:space="preserve"> will be calculated based on the application of the prices set out in our </w:t>
      </w:r>
      <w:r w:rsidRPr="00735FBA">
        <w:rPr>
          <w:b/>
          <w:i/>
        </w:rPr>
        <w:t>Fees and Charges Schedule</w:t>
      </w:r>
      <w:r w:rsidRPr="00957278">
        <w:t xml:space="preserve"> to:</w:t>
      </w:r>
    </w:p>
    <w:p w14:paraId="4C964DE4" w14:textId="77777777" w:rsidR="0056632B" w:rsidRPr="00957278" w:rsidRDefault="0056632B" w:rsidP="0056632B">
      <w:pPr>
        <w:pStyle w:val="GG-body"/>
        <w:ind w:left="993" w:hanging="284"/>
      </w:pPr>
      <w:r w:rsidRPr="00957278">
        <w:t>(a)</w:t>
      </w:r>
      <w:r w:rsidRPr="00957278">
        <w:tab/>
        <w:t>information from reading your meter or from using an approved estimating system; and</w:t>
      </w:r>
    </w:p>
    <w:p w14:paraId="3D36FD4B" w14:textId="77777777" w:rsidR="0056632B" w:rsidRDefault="0056632B" w:rsidP="0056632B">
      <w:pPr>
        <w:pStyle w:val="GG-body"/>
        <w:ind w:left="993" w:hanging="284"/>
      </w:pPr>
      <w:r w:rsidRPr="00957278">
        <w:t>(b)</w:t>
      </w:r>
      <w:r w:rsidRPr="00957278">
        <w:tab/>
        <w:t>the amount for any other services supplied under this contract during the</w:t>
      </w:r>
      <w:r>
        <w:t xml:space="preserve"> </w:t>
      </w:r>
      <w:r w:rsidRPr="00735FBA">
        <w:rPr>
          <w:b/>
          <w:i/>
        </w:rPr>
        <w:t>billing cycle</w:t>
      </w:r>
      <w:r w:rsidRPr="00957278">
        <w:t>.</w:t>
      </w:r>
    </w:p>
    <w:p w14:paraId="019FFB72" w14:textId="77777777" w:rsidR="0056632B" w:rsidRPr="00957F9F" w:rsidRDefault="0056632B" w:rsidP="0056632B">
      <w:pPr>
        <w:pStyle w:val="GG-body"/>
        <w:ind w:left="284" w:hanging="284"/>
        <w:rPr>
          <w:b/>
          <w:bCs/>
        </w:rPr>
      </w:pPr>
      <w:r w:rsidRPr="00957F9F">
        <w:rPr>
          <w:b/>
          <w:bCs/>
        </w:rPr>
        <w:t>19.</w:t>
      </w:r>
      <w:r w:rsidRPr="00957F9F">
        <w:rPr>
          <w:b/>
          <w:bCs/>
        </w:rPr>
        <w:tab/>
        <w:t>ESTIMATING THE ELECTRICITY USAGE</w:t>
      </w:r>
    </w:p>
    <w:p w14:paraId="717DE5AE" w14:textId="77777777" w:rsidR="0056632B" w:rsidRPr="00957278" w:rsidRDefault="0056632B" w:rsidP="0056632B">
      <w:pPr>
        <w:pStyle w:val="GG-body"/>
        <w:ind w:left="709" w:hanging="425"/>
      </w:pPr>
      <w:r w:rsidRPr="00957278">
        <w:t>19.1</w:t>
      </w:r>
      <w:r w:rsidRPr="00957278">
        <w:tab/>
        <w:t xml:space="preserve">If your meter is unable to be read for any reason (for example, access to the meter cannot be gained, or the meter breaks down or is faulty), we can estimate how much electricity was supplied to your </w:t>
      </w:r>
      <w:r w:rsidRPr="00735FBA">
        <w:rPr>
          <w:b/>
          <w:i/>
        </w:rPr>
        <w:t>supply address</w:t>
      </w:r>
      <w:r w:rsidRPr="00957278">
        <w:t xml:space="preserve"> by using other information (such as your previous bills or your electricity usage history).</w:t>
      </w:r>
    </w:p>
    <w:p w14:paraId="05E136EE" w14:textId="77777777" w:rsidR="0056632B" w:rsidRPr="00957278" w:rsidRDefault="0056632B" w:rsidP="0056632B">
      <w:pPr>
        <w:pStyle w:val="GG-body"/>
        <w:ind w:left="709" w:hanging="425"/>
      </w:pPr>
      <w:r w:rsidRPr="00957278">
        <w:t>19.2</w:t>
      </w:r>
      <w:r w:rsidRPr="00957278">
        <w:tab/>
        <w:t>If your meter is subsequently able to be read, the bill will be adjusted for the difference between our estimate and the actual amount of electricity used, based on the reading of the meter.</w:t>
      </w:r>
    </w:p>
    <w:p w14:paraId="2C050B13" w14:textId="77777777" w:rsidR="0056632B" w:rsidRDefault="0056632B" w:rsidP="0056632B">
      <w:pPr>
        <w:pStyle w:val="GG-body"/>
        <w:ind w:left="709" w:hanging="425"/>
      </w:pPr>
      <w:r w:rsidRPr="00957278">
        <w:t>19.3</w:t>
      </w:r>
      <w:r w:rsidRPr="00957278">
        <w:tab/>
        <w:t xml:space="preserve">If your meter was unable to be read due to your actions, we may impose the charge in the </w:t>
      </w:r>
      <w:r w:rsidRPr="00735FBA">
        <w:rPr>
          <w:b/>
          <w:i/>
        </w:rPr>
        <w:t>Fees and Charges Schedule</w:t>
      </w:r>
      <w:r w:rsidRPr="00957278">
        <w:t xml:space="preserve"> for arranging for your meter to be read at a subsequent time.</w:t>
      </w:r>
    </w:p>
    <w:p w14:paraId="58869DBC" w14:textId="77777777" w:rsidR="0056632B" w:rsidRPr="00957F9F" w:rsidRDefault="0056632B" w:rsidP="0056632B">
      <w:pPr>
        <w:pStyle w:val="GG-body"/>
        <w:ind w:left="284" w:hanging="284"/>
        <w:rPr>
          <w:b/>
          <w:bCs/>
        </w:rPr>
      </w:pPr>
      <w:r w:rsidRPr="00957F9F">
        <w:rPr>
          <w:b/>
          <w:bCs/>
        </w:rPr>
        <w:t>20.</w:t>
      </w:r>
      <w:r w:rsidRPr="00957F9F">
        <w:rPr>
          <w:b/>
          <w:bCs/>
        </w:rPr>
        <w:tab/>
        <w:t>PAYING YOUR BILL</w:t>
      </w:r>
    </w:p>
    <w:p w14:paraId="3F5E1A3A" w14:textId="77777777" w:rsidR="0056632B" w:rsidRDefault="0056632B" w:rsidP="0056632B">
      <w:pPr>
        <w:pStyle w:val="GG-body"/>
        <w:ind w:left="709" w:hanging="425"/>
      </w:pPr>
      <w:r w:rsidRPr="00957278">
        <w:t>20.1</w:t>
      </w:r>
      <w:r w:rsidRPr="00957278">
        <w:tab/>
        <w:t>The amount you must pay, the due date and the method of payment for the services we provide under this contract will be set out in the bill sent to you.</w:t>
      </w:r>
    </w:p>
    <w:p w14:paraId="1820F040" w14:textId="77777777" w:rsidR="0056632B" w:rsidRDefault="0056632B" w:rsidP="0056632B">
      <w:pPr>
        <w:pStyle w:val="GG-body"/>
        <w:ind w:left="709" w:hanging="425"/>
      </w:pPr>
      <w:r w:rsidRPr="00957278">
        <w:t>20.2</w:t>
      </w:r>
      <w:r w:rsidRPr="00957278">
        <w:tab/>
        <w:t>You can pay the bill using any of the payment methods listed on the bill. If a payment you make is dishonoured (eg where a cheque or credit card payment is not honoured), and we incur a fee as a result, you must reimburse us the amount of that fee.</w:t>
      </w:r>
    </w:p>
    <w:p w14:paraId="42AD7E2C" w14:textId="77777777" w:rsidR="0056632B" w:rsidRPr="00957F9F" w:rsidRDefault="0056632B" w:rsidP="0056632B">
      <w:pPr>
        <w:pStyle w:val="GG-body"/>
        <w:ind w:left="284" w:hanging="284"/>
        <w:rPr>
          <w:b/>
          <w:bCs/>
        </w:rPr>
      </w:pPr>
      <w:r w:rsidRPr="00957F9F">
        <w:rPr>
          <w:b/>
          <w:bCs/>
        </w:rPr>
        <w:t>21.</w:t>
      </w:r>
      <w:r w:rsidRPr="00957F9F">
        <w:rPr>
          <w:b/>
          <w:bCs/>
        </w:rPr>
        <w:tab/>
        <w:t>LATE PAYMENTS</w:t>
      </w:r>
    </w:p>
    <w:p w14:paraId="14CE3D4C" w14:textId="77777777" w:rsidR="0056632B" w:rsidRDefault="0056632B" w:rsidP="0056632B">
      <w:pPr>
        <w:pStyle w:val="GG-body"/>
        <w:ind w:left="709" w:hanging="425"/>
      </w:pPr>
      <w:r w:rsidRPr="00957278">
        <w:t>21.1</w:t>
      </w:r>
      <w:r w:rsidRPr="00957278">
        <w:tab/>
        <w:t>If you do not pay your account on time, you may be required to pay our reasonable costs of recovering that amount from you. You may also be required to pay interest on the outstanding amounts.</w:t>
      </w:r>
    </w:p>
    <w:p w14:paraId="471241E2" w14:textId="77777777" w:rsidR="0056632B" w:rsidRPr="00957F9F" w:rsidRDefault="0056632B" w:rsidP="0056632B">
      <w:pPr>
        <w:pStyle w:val="GG-body"/>
        <w:ind w:left="284" w:hanging="284"/>
        <w:rPr>
          <w:b/>
          <w:bCs/>
        </w:rPr>
      </w:pPr>
      <w:r w:rsidRPr="00957F9F">
        <w:rPr>
          <w:b/>
          <w:bCs/>
        </w:rPr>
        <w:t>22.</w:t>
      </w:r>
      <w:r w:rsidRPr="00957F9F">
        <w:rPr>
          <w:b/>
          <w:bCs/>
        </w:rPr>
        <w:tab/>
        <w:t>DIFFICULTIES IN PAYING</w:t>
      </w:r>
    </w:p>
    <w:p w14:paraId="22765A90" w14:textId="77777777" w:rsidR="0056632B" w:rsidRDefault="0056632B" w:rsidP="0056632B">
      <w:pPr>
        <w:pStyle w:val="GG-body"/>
        <w:ind w:left="709" w:hanging="425"/>
      </w:pPr>
      <w:r w:rsidRPr="00957278">
        <w:t>22.1</w:t>
      </w:r>
      <w:r w:rsidRPr="00957278">
        <w:tab/>
        <w:t>If you have difficulties paying your bill, you should contact us as soon as possible. We will provide you with information about various payment options and, where applicable, payment assistance.</w:t>
      </w:r>
    </w:p>
    <w:p w14:paraId="317D0986" w14:textId="77777777" w:rsidR="0056632B" w:rsidRDefault="0056632B" w:rsidP="0056632B">
      <w:pPr>
        <w:pStyle w:val="GG-body"/>
        <w:ind w:left="709" w:hanging="425"/>
      </w:pPr>
      <w:r w:rsidRPr="00957278">
        <w:t>22.2</w:t>
      </w:r>
      <w:r w:rsidRPr="00957278">
        <w:tab/>
        <w:t>We are required to identify situations where you may be experiencing difficulties in paying your bill. In such cases, we will offer you the opportunity to pay your bill under an instalment plan and provide you with information about various payments options and, where applicable, payment assistance.</w:t>
      </w:r>
    </w:p>
    <w:p w14:paraId="24E330E6" w14:textId="77777777" w:rsidR="0056632B" w:rsidRPr="00957F9F" w:rsidRDefault="0056632B" w:rsidP="0056632B">
      <w:pPr>
        <w:pStyle w:val="GG-body"/>
        <w:ind w:left="284" w:hanging="284"/>
        <w:rPr>
          <w:b/>
          <w:bCs/>
        </w:rPr>
      </w:pPr>
      <w:r w:rsidRPr="00957F9F">
        <w:rPr>
          <w:b/>
          <w:bCs/>
        </w:rPr>
        <w:t>23.</w:t>
      </w:r>
      <w:r w:rsidRPr="00957F9F">
        <w:rPr>
          <w:b/>
          <w:bCs/>
        </w:rPr>
        <w:tab/>
        <w:t>UNDERCHARGING</w:t>
      </w:r>
    </w:p>
    <w:p w14:paraId="3AD7AB84" w14:textId="77777777" w:rsidR="0056632B" w:rsidRDefault="0056632B" w:rsidP="0056632B">
      <w:pPr>
        <w:pStyle w:val="GG-body"/>
        <w:ind w:left="709" w:hanging="425"/>
      </w:pPr>
      <w:r w:rsidRPr="00957278">
        <w:t>23.1</w:t>
      </w:r>
      <w:r w:rsidRPr="00957278">
        <w:tab/>
        <w:t>Where you have been undercharged we will inform you and we may recover from you any amount you have been undercharged.</w:t>
      </w:r>
    </w:p>
    <w:p w14:paraId="7EDBB71F" w14:textId="77777777" w:rsidR="0056632B" w:rsidRDefault="0056632B" w:rsidP="0056632B">
      <w:pPr>
        <w:pStyle w:val="GG-body"/>
        <w:ind w:left="709" w:hanging="425"/>
      </w:pPr>
      <w:r w:rsidRPr="00957278">
        <w:t>23.2</w:t>
      </w:r>
      <w:r w:rsidRPr="00957278">
        <w:tab/>
        <w:t>We must offer you the opportunity to pay this amount in instalments over the same period of time during which you were undercharged.</w:t>
      </w:r>
    </w:p>
    <w:p w14:paraId="4E0D2E1A" w14:textId="77777777" w:rsidR="0056632B" w:rsidRPr="00957F9F" w:rsidRDefault="0056632B" w:rsidP="0056632B">
      <w:pPr>
        <w:pStyle w:val="GG-body"/>
        <w:ind w:left="284" w:hanging="284"/>
        <w:rPr>
          <w:b/>
          <w:bCs/>
        </w:rPr>
      </w:pPr>
      <w:r w:rsidRPr="00957F9F">
        <w:rPr>
          <w:b/>
          <w:bCs/>
        </w:rPr>
        <w:t>24.</w:t>
      </w:r>
      <w:r w:rsidRPr="00957F9F">
        <w:rPr>
          <w:b/>
          <w:bCs/>
        </w:rPr>
        <w:tab/>
        <w:t>OVERCHARGING</w:t>
      </w:r>
    </w:p>
    <w:p w14:paraId="6AAE6F70" w14:textId="77777777" w:rsidR="0056632B" w:rsidRDefault="0056632B" w:rsidP="0056632B">
      <w:pPr>
        <w:pStyle w:val="GG-body"/>
        <w:ind w:left="709" w:hanging="425"/>
      </w:pPr>
      <w:r w:rsidRPr="00957278">
        <w:t>24.1</w:t>
      </w:r>
      <w:r w:rsidRPr="00957278">
        <w:tab/>
        <w:t>Where you have been overcharged, we will inform you and follow the required procedures for repaying the money.</w:t>
      </w:r>
    </w:p>
    <w:p w14:paraId="40F60D47" w14:textId="77777777" w:rsidR="0056632B" w:rsidRDefault="0056632B" w:rsidP="0056632B">
      <w:pPr>
        <w:pStyle w:val="GG-body"/>
        <w:ind w:left="709" w:hanging="425"/>
      </w:pPr>
      <w:r w:rsidRPr="00957278">
        <w:t>24.2</w:t>
      </w:r>
      <w:r w:rsidRPr="00957278">
        <w:tab/>
        <w:t>Where the amount overcharged is $100 or less, and you have already paid that amount, the amount will be credited to your next bill. Where the amount overcharged is more than $100, and you have already paid that amount, we must repay the amount to you or to another person, as directed by you.</w:t>
      </w:r>
    </w:p>
    <w:p w14:paraId="3A6844B8" w14:textId="77777777" w:rsidR="0056632B" w:rsidRPr="00957F9F" w:rsidRDefault="0056632B" w:rsidP="0056632B">
      <w:pPr>
        <w:pStyle w:val="GG-body"/>
        <w:ind w:left="284" w:hanging="284"/>
        <w:rPr>
          <w:b/>
          <w:bCs/>
        </w:rPr>
      </w:pPr>
      <w:r w:rsidRPr="00957F9F">
        <w:rPr>
          <w:b/>
          <w:bCs/>
        </w:rPr>
        <w:t>25.</w:t>
      </w:r>
      <w:r w:rsidRPr="00957F9F">
        <w:rPr>
          <w:b/>
          <w:bCs/>
        </w:rPr>
        <w:tab/>
        <w:t>REVIEWING YOUR BILL</w:t>
      </w:r>
    </w:p>
    <w:p w14:paraId="4D211E36" w14:textId="77777777" w:rsidR="0056632B" w:rsidRDefault="0056632B" w:rsidP="0056632B">
      <w:pPr>
        <w:pStyle w:val="GG-body"/>
        <w:ind w:left="709" w:hanging="425"/>
      </w:pPr>
      <w:r w:rsidRPr="00957278">
        <w:t>25.1</w:t>
      </w:r>
      <w:r w:rsidRPr="00957278">
        <w:tab/>
        <w:t xml:space="preserve">If you disagree with the amount you have been charged, you can ask us to review your bill. The review will be undertaken in accordance with the requirements of </w:t>
      </w:r>
      <w:r w:rsidRPr="00735FBA">
        <w:rPr>
          <w:b/>
          <w:i/>
        </w:rPr>
        <w:t>our licence</w:t>
      </w:r>
      <w:r w:rsidRPr="00957278">
        <w:t>.</w:t>
      </w:r>
    </w:p>
    <w:p w14:paraId="0A90CF84" w14:textId="77777777" w:rsidR="0056632B" w:rsidRPr="00957278" w:rsidRDefault="0056632B" w:rsidP="0056632B">
      <w:pPr>
        <w:pStyle w:val="GG-body"/>
        <w:ind w:left="709" w:hanging="425"/>
      </w:pPr>
      <w:r w:rsidRPr="00957278">
        <w:t>25.2</w:t>
      </w:r>
      <w:r w:rsidRPr="00957278">
        <w:tab/>
        <w:t>If your bill is being reviewed, you are still required to pay the greater of:</w:t>
      </w:r>
    </w:p>
    <w:p w14:paraId="7075C2E2" w14:textId="77777777" w:rsidR="0056632B" w:rsidRDefault="0056632B" w:rsidP="0056632B">
      <w:pPr>
        <w:pStyle w:val="GG-body"/>
        <w:ind w:left="993" w:hanging="284"/>
      </w:pPr>
      <w:r w:rsidRPr="00957278">
        <w:t>(a)</w:t>
      </w:r>
      <w:r w:rsidRPr="00957278">
        <w:tab/>
        <w:t>the portion of the bill which you do not dispute; or</w:t>
      </w:r>
    </w:p>
    <w:p w14:paraId="70C24053" w14:textId="77777777" w:rsidR="0056632B" w:rsidRDefault="0056632B" w:rsidP="0056632B">
      <w:pPr>
        <w:pStyle w:val="GG-body"/>
        <w:ind w:left="993" w:hanging="284"/>
      </w:pPr>
      <w:r w:rsidRPr="00957278">
        <w:t>(b)</w:t>
      </w:r>
      <w:r w:rsidRPr="00957278">
        <w:tab/>
        <w:t>an amount equal to the average of your bills in the last twelve months.25.3 You must also pay any future bills</w:t>
      </w:r>
    </w:p>
    <w:p w14:paraId="672AA377" w14:textId="77777777" w:rsidR="0056632B" w:rsidRPr="00957F9F" w:rsidRDefault="0056632B" w:rsidP="0056632B">
      <w:pPr>
        <w:pStyle w:val="GG-body"/>
        <w:ind w:left="284" w:hanging="284"/>
        <w:rPr>
          <w:b/>
          <w:bCs/>
        </w:rPr>
      </w:pPr>
      <w:r w:rsidRPr="00957F9F">
        <w:rPr>
          <w:b/>
          <w:bCs/>
        </w:rPr>
        <w:t>26.</w:t>
      </w:r>
      <w:r w:rsidRPr="00957F9F">
        <w:rPr>
          <w:b/>
          <w:bCs/>
        </w:rPr>
        <w:tab/>
        <w:t>SECURITY DEPOSITS</w:t>
      </w:r>
    </w:p>
    <w:p w14:paraId="69CDFB0C" w14:textId="77777777" w:rsidR="0056632B" w:rsidRDefault="0056632B" w:rsidP="0056632B">
      <w:pPr>
        <w:pStyle w:val="GG-body"/>
        <w:ind w:left="709" w:hanging="425"/>
      </w:pPr>
      <w:r w:rsidRPr="00957278">
        <w:t>26.1</w:t>
      </w:r>
      <w:r w:rsidRPr="00957278">
        <w:tab/>
        <w:t xml:space="preserve">Where you have paid a security deposit, we must pay you interest on the deposit at a rate and on terms required by </w:t>
      </w:r>
      <w:r w:rsidRPr="00735FBA">
        <w:rPr>
          <w:b/>
          <w:i/>
        </w:rPr>
        <w:t>our licence</w:t>
      </w:r>
      <w:r w:rsidRPr="00957278">
        <w:t>.</w:t>
      </w:r>
    </w:p>
    <w:p w14:paraId="1E24EE01" w14:textId="77777777" w:rsidR="0056632B" w:rsidRDefault="0056632B" w:rsidP="0056632B">
      <w:pPr>
        <w:pStyle w:val="GG-body"/>
        <w:ind w:left="709" w:hanging="425"/>
      </w:pPr>
      <w:r w:rsidRPr="00957278">
        <w:t>26.2</w:t>
      </w:r>
      <w:r w:rsidRPr="00957278">
        <w:tab/>
        <w:t>We may use your security deposit, and any interest earned on the security deposit, to offset any amount you owe under this contract:</w:t>
      </w:r>
    </w:p>
    <w:p w14:paraId="09CB4C65" w14:textId="77777777" w:rsidR="0056632B" w:rsidRDefault="0056632B" w:rsidP="0056632B">
      <w:pPr>
        <w:pStyle w:val="GG-body"/>
        <w:ind w:left="993" w:hanging="284"/>
      </w:pPr>
      <w:r w:rsidRPr="00957278">
        <w:lastRenderedPageBreak/>
        <w:t>(a)</w:t>
      </w:r>
      <w:r w:rsidRPr="00957278">
        <w:tab/>
        <w:t xml:space="preserve">if you fail to pay a bill and, as a result, we arrange for the disconnection of your </w:t>
      </w:r>
      <w:r w:rsidRPr="00735FBA">
        <w:rPr>
          <w:b/>
          <w:i/>
        </w:rPr>
        <w:t>supply address</w:t>
      </w:r>
      <w:r w:rsidRPr="00957278">
        <w:t>; or</w:t>
      </w:r>
    </w:p>
    <w:p w14:paraId="573E82BA" w14:textId="77777777" w:rsidR="0056632B" w:rsidRPr="00957278" w:rsidRDefault="0056632B" w:rsidP="0056632B">
      <w:pPr>
        <w:pStyle w:val="GG-body"/>
        <w:ind w:left="993" w:hanging="284"/>
      </w:pPr>
      <w:r w:rsidRPr="00957278">
        <w:t>(b)</w:t>
      </w:r>
      <w:r w:rsidRPr="00957278">
        <w:tab/>
        <w:t xml:space="preserve">in relation to a final bill (i.e., the bill we issue when you stop buying electricity from us at your </w:t>
      </w:r>
      <w:r w:rsidRPr="00735FBA">
        <w:rPr>
          <w:b/>
          <w:i/>
        </w:rPr>
        <w:t>supply address</w:t>
      </w:r>
      <w:r w:rsidRPr="00957278">
        <w:t>).</w:t>
      </w:r>
    </w:p>
    <w:p w14:paraId="1429F0B7" w14:textId="77777777" w:rsidR="0056632B" w:rsidRPr="00957278" w:rsidRDefault="0056632B" w:rsidP="0056632B">
      <w:pPr>
        <w:pStyle w:val="GG-body"/>
        <w:ind w:left="709" w:hanging="425"/>
      </w:pPr>
      <w:r w:rsidRPr="00957278">
        <w:t>26.3</w:t>
      </w:r>
      <w:r w:rsidRPr="00957278">
        <w:tab/>
        <w:t xml:space="preserve">If you are purchasing electricity for business use, we may request that you increase the amount of your security deposit in accordance with </w:t>
      </w:r>
      <w:r w:rsidRPr="00735FBA">
        <w:rPr>
          <w:b/>
          <w:i/>
        </w:rPr>
        <w:t>our licence</w:t>
      </w:r>
      <w:r w:rsidRPr="00957278">
        <w:t>.</w:t>
      </w:r>
    </w:p>
    <w:p w14:paraId="28045979" w14:textId="77777777" w:rsidR="0056632B" w:rsidRPr="00957F9F" w:rsidRDefault="0056632B" w:rsidP="0056632B">
      <w:pPr>
        <w:pStyle w:val="GG-body"/>
        <w:ind w:left="284" w:hanging="284"/>
        <w:rPr>
          <w:b/>
          <w:bCs/>
        </w:rPr>
      </w:pPr>
      <w:r w:rsidRPr="00957F9F">
        <w:rPr>
          <w:b/>
          <w:bCs/>
        </w:rPr>
        <w:t>27.</w:t>
      </w:r>
      <w:r w:rsidRPr="00957F9F">
        <w:rPr>
          <w:b/>
          <w:bCs/>
        </w:rPr>
        <w:tab/>
        <w:t>DISCONNECTION OF SUPPLY</w:t>
      </w:r>
    </w:p>
    <w:p w14:paraId="49E94B40" w14:textId="77777777" w:rsidR="0056632B" w:rsidRPr="00957278" w:rsidRDefault="0056632B" w:rsidP="0056632B">
      <w:pPr>
        <w:pStyle w:val="GG-body"/>
        <w:ind w:left="709" w:hanging="425"/>
      </w:pPr>
      <w:r w:rsidRPr="00957278">
        <w:t>27.1</w:t>
      </w:r>
      <w:r w:rsidRPr="00957278">
        <w:tab/>
        <w:t xml:space="preserve">Subject to the requirements of </w:t>
      </w:r>
      <w:r w:rsidRPr="00735FBA">
        <w:rPr>
          <w:b/>
          <w:i/>
        </w:rPr>
        <w:t>our licence</w:t>
      </w:r>
      <w:r w:rsidRPr="00957278">
        <w:t xml:space="preserve">, we can arrange for the disconnection of your </w:t>
      </w:r>
      <w:r w:rsidRPr="00735FBA">
        <w:rPr>
          <w:b/>
          <w:i/>
        </w:rPr>
        <w:t>supply address</w:t>
      </w:r>
      <w:r w:rsidRPr="00957278">
        <w:t xml:space="preserve"> if:</w:t>
      </w:r>
    </w:p>
    <w:p w14:paraId="15F8BD5B" w14:textId="77777777" w:rsidR="0056632B" w:rsidRPr="00957278" w:rsidRDefault="0056632B" w:rsidP="0056632B">
      <w:pPr>
        <w:pStyle w:val="GG-body"/>
        <w:ind w:left="993" w:hanging="284"/>
      </w:pPr>
      <w:r w:rsidRPr="00957278">
        <w:t>(a)</w:t>
      </w:r>
      <w:r w:rsidRPr="00957278">
        <w:tab/>
        <w:t>you do not pay your bill by the last day for payment and, in the case of residential customers, you refuse to agree to an instalment plan or payment option offered by us;</w:t>
      </w:r>
    </w:p>
    <w:p w14:paraId="0284FD24" w14:textId="77777777" w:rsidR="0056632B" w:rsidRPr="00957278" w:rsidRDefault="0056632B" w:rsidP="0056632B">
      <w:pPr>
        <w:pStyle w:val="GG-body"/>
        <w:ind w:left="993" w:hanging="284"/>
      </w:pPr>
      <w:r w:rsidRPr="00957278">
        <w:t>(b)</w:t>
      </w:r>
      <w:r w:rsidRPr="00957278">
        <w:tab/>
        <w:t>you fail to comply with the terms of an agreed instalment plan or payment option;</w:t>
      </w:r>
    </w:p>
    <w:p w14:paraId="42F00094" w14:textId="77777777" w:rsidR="0056632B" w:rsidRPr="00957278" w:rsidRDefault="0056632B" w:rsidP="0056632B">
      <w:pPr>
        <w:pStyle w:val="GG-body"/>
        <w:ind w:left="993" w:hanging="284"/>
      </w:pPr>
      <w:r w:rsidRPr="00957278">
        <w:t>(c)</w:t>
      </w:r>
      <w:r w:rsidRPr="00957278">
        <w:tab/>
        <w:t xml:space="preserve">you use electricity illegally or breach </w:t>
      </w:r>
      <w:r>
        <w:t>Clause</w:t>
      </w:r>
      <w:r w:rsidRPr="00957278">
        <w:t xml:space="preserve"> 31;</w:t>
      </w:r>
    </w:p>
    <w:p w14:paraId="0C5317F2" w14:textId="77777777" w:rsidR="0056632B" w:rsidRPr="00957278" w:rsidRDefault="0056632B" w:rsidP="0056632B">
      <w:pPr>
        <w:pStyle w:val="GG-body"/>
        <w:ind w:left="993" w:hanging="284"/>
      </w:pPr>
      <w:r w:rsidRPr="00957278">
        <w:t>(d)</w:t>
      </w:r>
      <w:r w:rsidRPr="00957278">
        <w:tab/>
        <w:t xml:space="preserve">in the circumstances set out in </w:t>
      </w:r>
      <w:r>
        <w:t>Clause</w:t>
      </w:r>
      <w:r w:rsidRPr="00957278">
        <w:t xml:space="preserve"> 29; or</w:t>
      </w:r>
    </w:p>
    <w:p w14:paraId="6ACA51CA" w14:textId="77777777" w:rsidR="0056632B" w:rsidRPr="00957278" w:rsidRDefault="0056632B" w:rsidP="0056632B">
      <w:pPr>
        <w:pStyle w:val="GG-body"/>
        <w:ind w:left="993" w:hanging="284"/>
      </w:pPr>
      <w:r w:rsidRPr="00957278">
        <w:t>(e)</w:t>
      </w:r>
      <w:r w:rsidRPr="00957278">
        <w:tab/>
        <w:t xml:space="preserve">we are entitled or required to do so under the conditions of </w:t>
      </w:r>
      <w:r w:rsidRPr="00735FBA">
        <w:rPr>
          <w:b/>
          <w:i/>
        </w:rPr>
        <w:t>our licence</w:t>
      </w:r>
      <w:r w:rsidRPr="00957278">
        <w:t xml:space="preserve"> or by law (such as in the case of an emergency or for health and safety reasons).</w:t>
      </w:r>
    </w:p>
    <w:p w14:paraId="6EB09908" w14:textId="77777777" w:rsidR="0056632B" w:rsidRDefault="0056632B" w:rsidP="0056632B">
      <w:pPr>
        <w:pStyle w:val="GG-body"/>
        <w:ind w:left="709" w:hanging="425"/>
      </w:pPr>
      <w:r w:rsidRPr="00957278">
        <w:t>27.2</w:t>
      </w:r>
      <w:r w:rsidRPr="00957278">
        <w:tab/>
        <w:t xml:space="preserve">You may request us to disconnect your </w:t>
      </w:r>
      <w:r w:rsidRPr="00735FBA">
        <w:rPr>
          <w:b/>
          <w:i/>
        </w:rPr>
        <w:t>supply address</w:t>
      </w:r>
      <w:r w:rsidRPr="00957278">
        <w:t xml:space="preserve">, provided you have given us prior notice of at least 24 hours. This request must be made in writing, in person at our Administration office or by telephone and before 2:30 pm of a </w:t>
      </w:r>
      <w:r w:rsidRPr="00735FBA">
        <w:rPr>
          <w:b/>
          <w:i/>
        </w:rPr>
        <w:t>business day</w:t>
      </w:r>
      <w:r w:rsidRPr="00957278">
        <w:t>.</w:t>
      </w:r>
    </w:p>
    <w:p w14:paraId="07EBC26B" w14:textId="77777777" w:rsidR="0056632B" w:rsidRDefault="0056632B" w:rsidP="0056632B">
      <w:pPr>
        <w:pStyle w:val="GG-body"/>
        <w:ind w:left="709" w:hanging="425"/>
      </w:pPr>
      <w:r w:rsidRPr="00957278">
        <w:t>27.3</w:t>
      </w:r>
      <w:r w:rsidRPr="00957278">
        <w:tab/>
        <w:t xml:space="preserve">We must comply with the conditions of </w:t>
      </w:r>
      <w:r w:rsidRPr="00735FBA">
        <w:rPr>
          <w:b/>
          <w:i/>
        </w:rPr>
        <w:t>our licence</w:t>
      </w:r>
      <w:r w:rsidRPr="00957278">
        <w:t xml:space="preserve"> (such as giving you the required notices and warnings) before arranging for the disconnection of your </w:t>
      </w:r>
      <w:r w:rsidRPr="00735FBA">
        <w:rPr>
          <w:b/>
          <w:i/>
        </w:rPr>
        <w:t>supply address</w:t>
      </w:r>
      <w:r w:rsidRPr="00957278">
        <w:t>.</w:t>
      </w:r>
    </w:p>
    <w:p w14:paraId="7A8E35BF" w14:textId="77777777" w:rsidR="0056632B" w:rsidRPr="00957F9F" w:rsidRDefault="0056632B" w:rsidP="0056632B">
      <w:pPr>
        <w:pStyle w:val="GG-body"/>
        <w:ind w:left="284" w:hanging="284"/>
        <w:rPr>
          <w:b/>
          <w:bCs/>
        </w:rPr>
      </w:pPr>
      <w:r w:rsidRPr="00957F9F">
        <w:rPr>
          <w:b/>
          <w:bCs/>
        </w:rPr>
        <w:t>28.</w:t>
      </w:r>
      <w:r w:rsidRPr="00957F9F">
        <w:rPr>
          <w:b/>
          <w:bCs/>
        </w:rPr>
        <w:tab/>
        <w:t>RECONNECTION AFTER DISCONNECTION</w:t>
      </w:r>
    </w:p>
    <w:p w14:paraId="3CB0C70A" w14:textId="77777777" w:rsidR="0056632B" w:rsidRDefault="0056632B" w:rsidP="0056632B">
      <w:pPr>
        <w:pStyle w:val="GG-body"/>
        <w:ind w:left="709" w:hanging="425"/>
      </w:pPr>
      <w:r w:rsidRPr="00957278">
        <w:t>28.1</w:t>
      </w:r>
      <w:r w:rsidRPr="00957278">
        <w:tab/>
        <w:t xml:space="preserve">We will reconnect a disconnected </w:t>
      </w:r>
      <w:r w:rsidRPr="00735FBA">
        <w:rPr>
          <w:b/>
          <w:i/>
        </w:rPr>
        <w:t>supply address</w:t>
      </w:r>
      <w:r w:rsidRPr="00957278">
        <w:t xml:space="preserve"> </w:t>
      </w:r>
      <w:r w:rsidRPr="00BE093C">
        <w:rPr>
          <w:u w:val="single"/>
        </w:rPr>
        <w:t>provided all connection charges are paid prior to 2:30</w:t>
      </w:r>
      <w:r>
        <w:rPr>
          <w:u w:val="single"/>
        </w:rPr>
        <w:t> </w:t>
      </w:r>
      <w:r w:rsidRPr="00BE093C">
        <w:rPr>
          <w:u w:val="single"/>
        </w:rPr>
        <w:t>pm on a</w:t>
      </w:r>
      <w:r w:rsidRPr="00957278">
        <w:t xml:space="preserve"> </w:t>
      </w:r>
      <w:r w:rsidRPr="00735FBA">
        <w:rPr>
          <w:b/>
          <w:i/>
        </w:rPr>
        <w:t>business day</w:t>
      </w:r>
      <w:r w:rsidRPr="00957278">
        <w:t xml:space="preserve"> or if due to circumstances beyond our reasonable control, as soon as possible on the next </w:t>
      </w:r>
      <w:r w:rsidRPr="00735FBA">
        <w:rPr>
          <w:b/>
          <w:i/>
        </w:rPr>
        <w:t>business day</w:t>
      </w:r>
      <w:r w:rsidRPr="00957278">
        <w:t xml:space="preserve">. We may refuse to, if we are allowed to do so under </w:t>
      </w:r>
      <w:r w:rsidRPr="00735FBA">
        <w:rPr>
          <w:b/>
          <w:i/>
        </w:rPr>
        <w:t>our licence</w:t>
      </w:r>
      <w:r w:rsidRPr="00957278">
        <w:t xml:space="preserve"> (such as where the circumstance leading to the disconnection has not been fixed).</w:t>
      </w:r>
    </w:p>
    <w:p w14:paraId="64D09EC6" w14:textId="77777777" w:rsidR="0056632B" w:rsidRDefault="0056632B" w:rsidP="0056632B">
      <w:pPr>
        <w:pStyle w:val="GG-body"/>
        <w:ind w:left="709"/>
      </w:pPr>
      <w:r w:rsidRPr="00957278">
        <w:t xml:space="preserve">Where a </w:t>
      </w:r>
      <w:r w:rsidRPr="00735FBA">
        <w:rPr>
          <w:b/>
          <w:i/>
        </w:rPr>
        <w:t>supply address</w:t>
      </w:r>
      <w:r w:rsidRPr="00957278">
        <w:t xml:space="preserve"> has been disconnected for a period of six (6) calendar months or longer from the date of disconnection, we will require an Electrical Certificate of Compliance (ECC), issued by a current South Australian licensed electrical contractor, and verifying that the electrical installation complies with the requirements of the </w:t>
      </w:r>
      <w:r w:rsidRPr="00735FBA">
        <w:rPr>
          <w:b/>
          <w:i/>
        </w:rPr>
        <w:t>Act</w:t>
      </w:r>
      <w:r w:rsidRPr="00957278">
        <w:t xml:space="preserve"> for that </w:t>
      </w:r>
      <w:r w:rsidRPr="00735FBA">
        <w:rPr>
          <w:b/>
          <w:i/>
        </w:rPr>
        <w:t>supply address</w:t>
      </w:r>
      <w:r w:rsidRPr="00957278">
        <w:t xml:space="preserve"> before any reconnection will occur.</w:t>
      </w:r>
    </w:p>
    <w:p w14:paraId="32681175" w14:textId="77777777" w:rsidR="0056632B" w:rsidRPr="00957F9F" w:rsidRDefault="0056632B" w:rsidP="0056632B">
      <w:pPr>
        <w:pStyle w:val="GG-body"/>
        <w:ind w:left="284" w:hanging="284"/>
        <w:rPr>
          <w:b/>
          <w:bCs/>
        </w:rPr>
      </w:pPr>
      <w:r w:rsidRPr="00957F9F">
        <w:rPr>
          <w:b/>
          <w:bCs/>
        </w:rPr>
        <w:t>29.</w:t>
      </w:r>
      <w:r w:rsidRPr="00957F9F">
        <w:rPr>
          <w:b/>
          <w:bCs/>
        </w:rPr>
        <w:tab/>
        <w:t>INTERRUPTIONS TO SUPPLY</w:t>
      </w:r>
    </w:p>
    <w:p w14:paraId="5D729530" w14:textId="77777777" w:rsidR="0056632B" w:rsidRPr="00957278" w:rsidRDefault="0056632B" w:rsidP="0056632B">
      <w:pPr>
        <w:pStyle w:val="GG-body"/>
        <w:ind w:left="709" w:hanging="425"/>
      </w:pPr>
      <w:r w:rsidRPr="00957278">
        <w:t>29.1</w:t>
      </w:r>
      <w:r w:rsidRPr="00957278">
        <w:tab/>
        <w:t xml:space="preserve">We may interrupt or limit the electricity supply to your </w:t>
      </w:r>
      <w:r w:rsidRPr="00735FBA">
        <w:rPr>
          <w:b/>
          <w:i/>
        </w:rPr>
        <w:t>supply address</w:t>
      </w:r>
      <w:r w:rsidRPr="00957278">
        <w:t xml:space="preserve"> at any time for any of the following purposes:</w:t>
      </w:r>
    </w:p>
    <w:p w14:paraId="0FD22A8E" w14:textId="77777777" w:rsidR="0056632B" w:rsidRPr="00957278" w:rsidRDefault="0056632B" w:rsidP="0056632B">
      <w:pPr>
        <w:pStyle w:val="GG-body"/>
        <w:ind w:left="993" w:hanging="284"/>
      </w:pPr>
      <w:r w:rsidRPr="00957278">
        <w:t>(a)</w:t>
      </w:r>
      <w:r w:rsidRPr="00957278">
        <w:tab/>
        <w:t>inspecting, testing, repairing, adjusting or removing our equipment;</w:t>
      </w:r>
    </w:p>
    <w:p w14:paraId="0CB75471" w14:textId="77777777" w:rsidR="0056632B" w:rsidRPr="00957278" w:rsidRDefault="0056632B" w:rsidP="0056632B">
      <w:pPr>
        <w:pStyle w:val="GG-body"/>
        <w:ind w:left="993" w:hanging="284"/>
      </w:pPr>
      <w:r w:rsidRPr="00957278">
        <w:t>(b)</w:t>
      </w:r>
      <w:r w:rsidRPr="00957278">
        <w:tab/>
        <w:t>inspecting, testing, repairing or adjusting your equipment;</w:t>
      </w:r>
    </w:p>
    <w:p w14:paraId="702F3822" w14:textId="77777777" w:rsidR="0056632B" w:rsidRPr="00957278" w:rsidRDefault="0056632B" w:rsidP="0056632B">
      <w:pPr>
        <w:pStyle w:val="GG-body"/>
        <w:ind w:left="993" w:hanging="284"/>
      </w:pPr>
      <w:r w:rsidRPr="00957278">
        <w:t>(c)</w:t>
      </w:r>
      <w:r w:rsidRPr="00957278">
        <w:tab/>
        <w:t>inspecting, testing, repairing or adjusting our electricity distribution network;</w:t>
      </w:r>
    </w:p>
    <w:p w14:paraId="5E895C52" w14:textId="77777777" w:rsidR="0056632B" w:rsidRPr="00957278" w:rsidRDefault="0056632B" w:rsidP="0056632B">
      <w:pPr>
        <w:pStyle w:val="GG-body"/>
        <w:ind w:left="993" w:hanging="284"/>
      </w:pPr>
      <w:r w:rsidRPr="00957278">
        <w:t>(d)</w:t>
      </w:r>
      <w:r w:rsidRPr="00957278">
        <w:tab/>
        <w:t>maintaining the safe and efficient operation of our electricity distribution network;</w:t>
      </w:r>
    </w:p>
    <w:p w14:paraId="56A7AC40" w14:textId="77777777" w:rsidR="0056632B" w:rsidRPr="00957278" w:rsidRDefault="0056632B" w:rsidP="0056632B">
      <w:pPr>
        <w:pStyle w:val="GG-body"/>
        <w:ind w:left="993" w:hanging="284"/>
      </w:pPr>
      <w:r w:rsidRPr="00957278">
        <w:t>(e)</w:t>
      </w:r>
      <w:r w:rsidRPr="00957278">
        <w:tab/>
        <w:t>complying with the directions of the system controller; or</w:t>
      </w:r>
    </w:p>
    <w:p w14:paraId="7987F3C1" w14:textId="77777777" w:rsidR="0056632B" w:rsidRDefault="0056632B" w:rsidP="0056632B">
      <w:pPr>
        <w:pStyle w:val="GG-body"/>
        <w:ind w:left="993" w:hanging="284"/>
      </w:pPr>
      <w:r w:rsidRPr="00957278">
        <w:t>(f)</w:t>
      </w:r>
      <w:r w:rsidRPr="00957278">
        <w:tab/>
        <w:t>to deal with an emergency.</w:t>
      </w:r>
    </w:p>
    <w:p w14:paraId="6F9F3184" w14:textId="77777777" w:rsidR="0056632B" w:rsidRPr="00957278" w:rsidRDefault="0056632B" w:rsidP="0056632B">
      <w:pPr>
        <w:pStyle w:val="GG-body"/>
        <w:ind w:left="709" w:hanging="425"/>
      </w:pPr>
      <w:r w:rsidRPr="00957278">
        <w:t>29.2</w:t>
      </w:r>
      <w:r w:rsidRPr="00957278">
        <w:tab/>
        <w:t xml:space="preserve">We must give you reasonable notice before interrupting or limiting the electricity supply to your </w:t>
      </w:r>
      <w:r w:rsidRPr="00735FBA">
        <w:rPr>
          <w:b/>
          <w:i/>
        </w:rPr>
        <w:t>supply address</w:t>
      </w:r>
      <w:r w:rsidRPr="00957278">
        <w:t xml:space="preserve"> unless:</w:t>
      </w:r>
    </w:p>
    <w:p w14:paraId="493B7F47" w14:textId="77777777" w:rsidR="0056632B" w:rsidRPr="00957278" w:rsidRDefault="0056632B" w:rsidP="0056632B">
      <w:pPr>
        <w:pStyle w:val="GG-body"/>
        <w:ind w:left="993" w:hanging="284"/>
      </w:pPr>
      <w:r w:rsidRPr="00957278">
        <w:t>(a)</w:t>
      </w:r>
      <w:r w:rsidRPr="00957278">
        <w:tab/>
        <w:t>the interruption is for less than 15 minutes;</w:t>
      </w:r>
    </w:p>
    <w:p w14:paraId="0A8E970B" w14:textId="77777777" w:rsidR="0056632B" w:rsidRPr="00957278" w:rsidRDefault="0056632B" w:rsidP="0056632B">
      <w:pPr>
        <w:pStyle w:val="GG-body"/>
        <w:ind w:left="993" w:hanging="284"/>
      </w:pPr>
      <w:r w:rsidRPr="00957278">
        <w:t>(b)</w:t>
      </w:r>
      <w:r w:rsidRPr="00957278">
        <w:tab/>
        <w:t>it is an emergency; or</w:t>
      </w:r>
    </w:p>
    <w:p w14:paraId="1B454914" w14:textId="77777777" w:rsidR="0056632B" w:rsidRDefault="0056632B" w:rsidP="0056632B">
      <w:pPr>
        <w:pStyle w:val="GG-body"/>
        <w:ind w:left="993" w:hanging="284"/>
      </w:pPr>
      <w:r w:rsidRPr="00957278">
        <w:t>(c)</w:t>
      </w:r>
      <w:r w:rsidRPr="00957278">
        <w:tab/>
        <w:t xml:space="preserve">the occupier of the </w:t>
      </w:r>
      <w:r w:rsidRPr="00735FBA">
        <w:rPr>
          <w:b/>
          <w:i/>
        </w:rPr>
        <w:t>supply address</w:t>
      </w:r>
      <w:r w:rsidRPr="00957278">
        <w:t xml:space="preserve"> has agreed.</w:t>
      </w:r>
    </w:p>
    <w:p w14:paraId="4C115410" w14:textId="77777777" w:rsidR="0056632B" w:rsidRPr="00957F9F" w:rsidRDefault="0056632B" w:rsidP="0056632B">
      <w:pPr>
        <w:pStyle w:val="GG-body"/>
        <w:ind w:left="284" w:hanging="284"/>
        <w:rPr>
          <w:b/>
          <w:bCs/>
        </w:rPr>
      </w:pPr>
      <w:r w:rsidRPr="00957F9F">
        <w:rPr>
          <w:b/>
          <w:bCs/>
        </w:rPr>
        <w:t>30.</w:t>
      </w:r>
      <w:r w:rsidRPr="00957F9F">
        <w:rPr>
          <w:b/>
          <w:bCs/>
        </w:rPr>
        <w:tab/>
        <w:t>WHAT YOU ARE RESPONSIBLE FOR</w:t>
      </w:r>
    </w:p>
    <w:p w14:paraId="4FD2D4CF" w14:textId="77777777" w:rsidR="0056632B" w:rsidRPr="00957278" w:rsidRDefault="0056632B" w:rsidP="0056632B">
      <w:pPr>
        <w:pStyle w:val="GG-body"/>
        <w:ind w:left="709" w:hanging="425"/>
      </w:pPr>
      <w:r w:rsidRPr="00957278">
        <w:t>30.1</w:t>
      </w:r>
      <w:r w:rsidRPr="00957278">
        <w:tab/>
        <w:t>You are responsible for:</w:t>
      </w:r>
    </w:p>
    <w:p w14:paraId="663AF1B9" w14:textId="77777777" w:rsidR="0056632B" w:rsidRPr="00957278" w:rsidRDefault="0056632B" w:rsidP="0056632B">
      <w:pPr>
        <w:pStyle w:val="GG-body"/>
        <w:ind w:left="993" w:hanging="284"/>
      </w:pPr>
      <w:r w:rsidRPr="00957278">
        <w:t>(a)</w:t>
      </w:r>
      <w:r w:rsidRPr="00957278">
        <w:tab/>
        <w:t xml:space="preserve">maintaining the electrical installation at your </w:t>
      </w:r>
      <w:r w:rsidRPr="00735FBA">
        <w:rPr>
          <w:b/>
          <w:i/>
        </w:rPr>
        <w:t>supply address</w:t>
      </w:r>
      <w:r w:rsidRPr="00957278">
        <w:t xml:space="preserve"> in a safe condition;</w:t>
      </w:r>
    </w:p>
    <w:p w14:paraId="7E582EF4" w14:textId="77777777" w:rsidR="0056632B" w:rsidRPr="00957278" w:rsidRDefault="0056632B" w:rsidP="0056632B">
      <w:pPr>
        <w:pStyle w:val="GG-body"/>
        <w:ind w:left="993" w:hanging="284"/>
      </w:pPr>
      <w:r w:rsidRPr="00957278">
        <w:t>(b)</w:t>
      </w:r>
      <w:r w:rsidRPr="00957278">
        <w:tab/>
        <w:t xml:space="preserve">ensuring that any changes to the electrical installation at your </w:t>
      </w:r>
      <w:r w:rsidRPr="00735FBA">
        <w:rPr>
          <w:b/>
          <w:i/>
        </w:rPr>
        <w:t>supply address</w:t>
      </w:r>
      <w:r w:rsidRPr="00957278">
        <w:t xml:space="preserve"> are performed by an electrician lawfully permitted to do the work</w:t>
      </w:r>
      <w:r>
        <w:t xml:space="preserve"> </w:t>
      </w:r>
      <w:r w:rsidRPr="00957278">
        <w:t>and that you keep an Electrical Certificate of Compliance issued in respect of any of the changes;</w:t>
      </w:r>
    </w:p>
    <w:p w14:paraId="180E444C" w14:textId="77777777" w:rsidR="0056632B" w:rsidRPr="00957278" w:rsidRDefault="0056632B" w:rsidP="0056632B">
      <w:pPr>
        <w:pStyle w:val="GG-body"/>
        <w:ind w:left="993" w:hanging="284"/>
      </w:pPr>
      <w:r w:rsidRPr="00957278">
        <w:t>(c)</w:t>
      </w:r>
      <w:r w:rsidRPr="00957278">
        <w:tab/>
        <w:t xml:space="preserve">ensuring that the electrical installation at your </w:t>
      </w:r>
      <w:r w:rsidRPr="00735FBA">
        <w:rPr>
          <w:b/>
          <w:i/>
        </w:rPr>
        <w:t>supply address</w:t>
      </w:r>
      <w:r w:rsidRPr="00957278">
        <w:t xml:space="preserve"> complies at all times with the requirements in the Schedule;</w:t>
      </w:r>
    </w:p>
    <w:p w14:paraId="765EE29C" w14:textId="77777777" w:rsidR="0056632B" w:rsidRPr="00957278" w:rsidRDefault="0056632B" w:rsidP="0056632B">
      <w:pPr>
        <w:pStyle w:val="GG-body"/>
        <w:ind w:left="993" w:hanging="284"/>
      </w:pPr>
      <w:r w:rsidRPr="00957278">
        <w:t>(d)</w:t>
      </w:r>
      <w:r w:rsidRPr="00957278">
        <w:tab/>
        <w:t xml:space="preserve">the protection of our equipment located at your </w:t>
      </w:r>
      <w:r w:rsidRPr="00735FBA">
        <w:rPr>
          <w:b/>
          <w:i/>
        </w:rPr>
        <w:t>supply address</w:t>
      </w:r>
      <w:r w:rsidRPr="00957278">
        <w:t>;</w:t>
      </w:r>
    </w:p>
    <w:p w14:paraId="3128740F" w14:textId="77777777" w:rsidR="0056632B" w:rsidRPr="00957278" w:rsidRDefault="0056632B" w:rsidP="0056632B">
      <w:pPr>
        <w:pStyle w:val="GG-body"/>
        <w:ind w:left="993" w:hanging="284"/>
      </w:pPr>
      <w:r w:rsidRPr="00957278">
        <w:t>(e)</w:t>
      </w:r>
      <w:r w:rsidRPr="00957278">
        <w:tab/>
        <w:t>ensuring that any structures and vehicles are kept clear of our equipment;</w:t>
      </w:r>
    </w:p>
    <w:p w14:paraId="77F920D0" w14:textId="77777777" w:rsidR="0056632B" w:rsidRPr="00957278" w:rsidRDefault="0056632B" w:rsidP="0056632B">
      <w:pPr>
        <w:pStyle w:val="GG-body"/>
        <w:ind w:left="993" w:hanging="284"/>
      </w:pPr>
      <w:r w:rsidRPr="00957278">
        <w:t>(f)</w:t>
      </w:r>
      <w:r w:rsidRPr="00957278">
        <w:tab/>
        <w:t>ensuring an Application for an Alteration form is forwarded to us by you or your electrician when you change your electricity supply requirements by installing additional electrical appliances or equipment of capacity 2.5kW or greater;</w:t>
      </w:r>
    </w:p>
    <w:p w14:paraId="2B6CC2B3" w14:textId="77777777" w:rsidR="0056632B" w:rsidRPr="00957278" w:rsidRDefault="0056632B" w:rsidP="0056632B">
      <w:pPr>
        <w:pStyle w:val="GG-body"/>
        <w:ind w:left="993" w:hanging="284"/>
      </w:pPr>
      <w:r w:rsidRPr="00957278">
        <w:t>(g)</w:t>
      </w:r>
      <w:r w:rsidRPr="00957278">
        <w:tab/>
        <w:t>seeking our approval prior to installing any additional appliances or equipment of capacity 5kW or greater, so that we can assess the ability of our network and your connection to the network to meet your additional requirements and advise you if any additional work is required and the associated costs (if any);</w:t>
      </w:r>
    </w:p>
    <w:p w14:paraId="06761FAD" w14:textId="77777777" w:rsidR="0056632B" w:rsidRPr="00957278" w:rsidRDefault="0056632B" w:rsidP="0056632B">
      <w:pPr>
        <w:pStyle w:val="GG-body"/>
        <w:ind w:left="993" w:hanging="284"/>
      </w:pPr>
      <w:r w:rsidRPr="00957278">
        <w:t>(h)</w:t>
      </w:r>
      <w:r w:rsidRPr="00957278">
        <w:tab/>
        <w:t>new installations with a maximum demand in excess of 100 kW must incorporate onsite generation for the purposes of network maximum demand control configured for automatic connection to the total site electrical load on remote command from the power station. Final system design must be submitted to and approved by DCCP prior to agreement to provide supply;</w:t>
      </w:r>
    </w:p>
    <w:p w14:paraId="7CA9F0BB" w14:textId="77777777" w:rsidR="0056632B" w:rsidRPr="00957278" w:rsidRDefault="0056632B" w:rsidP="0056632B">
      <w:pPr>
        <w:pStyle w:val="GG-body"/>
        <w:ind w:left="993" w:hanging="284"/>
      </w:pPr>
      <w:r w:rsidRPr="00957278">
        <w:t>(i)</w:t>
      </w:r>
      <w:r w:rsidRPr="00957278">
        <w:tab/>
        <w:t>if you have or intend to have electricity generating equipment at the supplied address, this equipment must comply with the DCCP Distributed Generation Policy. In particular, no feed in is permitted and no feed in tariff is offered, unless explicitly authorised by the DCCP. This authorisation will provide limits on the amount of exports and the terms applicable;</w:t>
      </w:r>
    </w:p>
    <w:p w14:paraId="1E8541AD" w14:textId="77777777" w:rsidR="0056632B" w:rsidRPr="00957278" w:rsidRDefault="0056632B" w:rsidP="0056632B">
      <w:pPr>
        <w:pStyle w:val="GG-body"/>
        <w:ind w:left="993" w:hanging="284"/>
      </w:pPr>
      <w:r w:rsidRPr="00957278">
        <w:t>(j)</w:t>
      </w:r>
      <w:r w:rsidRPr="00957278">
        <w:tab/>
        <w:t>providing sufficient information to us, on request, so that we can calculate the electricity used by any unmetered loads that you have; and</w:t>
      </w:r>
    </w:p>
    <w:p w14:paraId="79355A8B" w14:textId="77777777" w:rsidR="0056632B" w:rsidRPr="00957278" w:rsidRDefault="0056632B" w:rsidP="0056632B">
      <w:pPr>
        <w:pStyle w:val="GG-body"/>
        <w:ind w:left="993" w:hanging="284"/>
      </w:pPr>
      <w:r w:rsidRPr="00957278">
        <w:t>(k)</w:t>
      </w:r>
      <w:r w:rsidRPr="00957278">
        <w:tab/>
        <w:t>where information on your unmetered load has been provided to us, advising us whenever there is a change to this unmetered load; and</w:t>
      </w:r>
    </w:p>
    <w:p w14:paraId="0EDF7864" w14:textId="77777777" w:rsidR="0056632B" w:rsidRPr="00957278" w:rsidRDefault="0056632B" w:rsidP="0056632B">
      <w:pPr>
        <w:pStyle w:val="GG-body"/>
        <w:ind w:left="993" w:hanging="284"/>
      </w:pPr>
      <w:r w:rsidRPr="00957278">
        <w:lastRenderedPageBreak/>
        <w:t>(l)</w:t>
      </w:r>
      <w:r w:rsidRPr="00957278">
        <w:tab/>
        <w:t xml:space="preserve">ensuring safe and convenient access for our electricity officers to your </w:t>
      </w:r>
      <w:r w:rsidRPr="00735FBA">
        <w:rPr>
          <w:b/>
          <w:i/>
        </w:rPr>
        <w:t>supply address</w:t>
      </w:r>
      <w:r w:rsidRPr="00957278">
        <w:t xml:space="preserve"> for the purposes expressed in </w:t>
      </w:r>
      <w:r>
        <w:t>Clause</w:t>
      </w:r>
      <w:r w:rsidRPr="00957278">
        <w:t xml:space="preserve"> 33, and responding promptly to any request made by us regarding such access.</w:t>
      </w:r>
    </w:p>
    <w:p w14:paraId="2E1A4B67" w14:textId="77777777" w:rsidR="0056632B" w:rsidRPr="00957F9F" w:rsidRDefault="0056632B" w:rsidP="0056632B">
      <w:pPr>
        <w:pStyle w:val="GG-body"/>
        <w:ind w:left="284" w:hanging="284"/>
        <w:rPr>
          <w:b/>
          <w:bCs/>
        </w:rPr>
      </w:pPr>
      <w:r w:rsidRPr="00957F9F">
        <w:rPr>
          <w:b/>
          <w:bCs/>
        </w:rPr>
        <w:t>31.</w:t>
      </w:r>
      <w:r w:rsidRPr="00957F9F">
        <w:rPr>
          <w:b/>
          <w:bCs/>
        </w:rPr>
        <w:tab/>
        <w:t xml:space="preserve">WHAT YOU MUST </w:t>
      </w:r>
      <w:r w:rsidRPr="00CF77DE">
        <w:rPr>
          <w:b/>
          <w:bCs/>
          <w:i/>
          <w:iCs/>
        </w:rPr>
        <w:t>NOT</w:t>
      </w:r>
      <w:r w:rsidRPr="00957F9F">
        <w:rPr>
          <w:b/>
          <w:bCs/>
        </w:rPr>
        <w:t xml:space="preserve"> DO</w:t>
      </w:r>
    </w:p>
    <w:p w14:paraId="41CB754D" w14:textId="77777777" w:rsidR="0056632B" w:rsidRPr="00957278" w:rsidRDefault="0056632B" w:rsidP="0056632B">
      <w:pPr>
        <w:pStyle w:val="GG-body"/>
        <w:ind w:left="709" w:hanging="425"/>
      </w:pPr>
      <w:r w:rsidRPr="00957278">
        <w:t>31.1</w:t>
      </w:r>
      <w:r w:rsidRPr="00957278">
        <w:tab/>
        <w:t xml:space="preserve">You must </w:t>
      </w:r>
      <w:r w:rsidRPr="001738B6">
        <w:rPr>
          <w:u w:val="single"/>
        </w:rPr>
        <w:t>not</w:t>
      </w:r>
      <w:r w:rsidRPr="00957278">
        <w:t>:</w:t>
      </w:r>
    </w:p>
    <w:p w14:paraId="355FDE5E" w14:textId="77777777" w:rsidR="0056632B" w:rsidRPr="00957278" w:rsidRDefault="0056632B" w:rsidP="0056632B">
      <w:pPr>
        <w:pStyle w:val="GG-body"/>
        <w:ind w:left="993" w:hanging="284"/>
      </w:pPr>
      <w:r w:rsidRPr="00957278">
        <w:t>(a)</w:t>
      </w:r>
      <w:r w:rsidRPr="00957278">
        <w:tab/>
        <w:t xml:space="preserve">allow electricity supplied by us to be used other than at the </w:t>
      </w:r>
      <w:r w:rsidRPr="00735FBA">
        <w:rPr>
          <w:b/>
          <w:i/>
        </w:rPr>
        <w:t>supply address</w:t>
      </w:r>
      <w:r w:rsidRPr="00957278">
        <w:t xml:space="preserve"> and in accordance with this contract;</w:t>
      </w:r>
    </w:p>
    <w:p w14:paraId="39E29C5B" w14:textId="77777777" w:rsidR="0056632B" w:rsidRPr="00957278" w:rsidRDefault="0056632B" w:rsidP="0056632B">
      <w:pPr>
        <w:pStyle w:val="GG-body"/>
        <w:ind w:left="993" w:hanging="284"/>
      </w:pPr>
      <w:r w:rsidRPr="00957278">
        <w:t>(b)</w:t>
      </w:r>
      <w:r w:rsidRPr="00957278">
        <w:tab/>
        <w:t xml:space="preserve">use at the </w:t>
      </w:r>
      <w:r w:rsidRPr="00735FBA">
        <w:rPr>
          <w:b/>
          <w:i/>
        </w:rPr>
        <w:t>supply address</w:t>
      </w:r>
      <w:r w:rsidRPr="00957278">
        <w:t xml:space="preserve"> electricity supplied for use at another</w:t>
      </w:r>
      <w:r>
        <w:t xml:space="preserve"> </w:t>
      </w:r>
      <w:r w:rsidRPr="00735FBA">
        <w:rPr>
          <w:b/>
          <w:i/>
        </w:rPr>
        <w:t>supply address</w:t>
      </w:r>
      <w:r w:rsidRPr="00957278">
        <w:t>;</w:t>
      </w:r>
    </w:p>
    <w:p w14:paraId="45953197" w14:textId="77777777" w:rsidR="0056632B" w:rsidRPr="00957278" w:rsidRDefault="0056632B" w:rsidP="0056632B">
      <w:pPr>
        <w:pStyle w:val="GG-body"/>
        <w:ind w:left="993" w:hanging="284"/>
      </w:pPr>
      <w:r w:rsidRPr="00957278">
        <w:t>(c)</w:t>
      </w:r>
      <w:r w:rsidRPr="00957278">
        <w:tab/>
        <w:t xml:space="preserve">sell electricity to any other person except in accordance with a licence issued by the </w:t>
      </w:r>
      <w:r w:rsidRPr="00735FBA">
        <w:rPr>
          <w:b/>
          <w:i/>
        </w:rPr>
        <w:t>Commission</w:t>
      </w:r>
      <w:r w:rsidRPr="00957278">
        <w:t xml:space="preserve"> or with an exemption granted under the </w:t>
      </w:r>
      <w:r w:rsidRPr="00735FBA">
        <w:rPr>
          <w:b/>
          <w:i/>
        </w:rPr>
        <w:t>Act</w:t>
      </w:r>
      <w:r w:rsidRPr="00957278">
        <w:t>;</w:t>
      </w:r>
    </w:p>
    <w:p w14:paraId="079C423A" w14:textId="77777777" w:rsidR="0056632B" w:rsidRPr="00957278" w:rsidRDefault="0056632B" w:rsidP="0056632B">
      <w:pPr>
        <w:pStyle w:val="GG-body"/>
        <w:ind w:left="993" w:hanging="284"/>
      </w:pPr>
      <w:r w:rsidRPr="00957278">
        <w:t>(d)</w:t>
      </w:r>
      <w:r w:rsidRPr="00957278">
        <w:tab/>
        <w:t>tamper with, or permit tampering with, the meter or associated equipment;</w:t>
      </w:r>
      <w:r>
        <w:t xml:space="preserve"> </w:t>
      </w:r>
      <w:r w:rsidRPr="00957278">
        <w:t xml:space="preserve">allow electricity supplied to the </w:t>
      </w:r>
      <w:r w:rsidRPr="00735FBA">
        <w:rPr>
          <w:b/>
          <w:i/>
        </w:rPr>
        <w:t>supply address</w:t>
      </w:r>
      <w:r w:rsidRPr="00957278">
        <w:t xml:space="preserve"> to bypass the meter;</w:t>
      </w:r>
    </w:p>
    <w:p w14:paraId="10A572C8" w14:textId="77777777" w:rsidR="0056632B" w:rsidRPr="00957278" w:rsidRDefault="0056632B" w:rsidP="0056632B">
      <w:pPr>
        <w:pStyle w:val="GG-body"/>
        <w:ind w:left="993" w:hanging="284"/>
      </w:pPr>
      <w:r w:rsidRPr="00957278">
        <w:t>(e)</w:t>
      </w:r>
      <w:r w:rsidRPr="00957278">
        <w:tab/>
        <w:t>damage or interfere in any way with our equipment;</w:t>
      </w:r>
    </w:p>
    <w:p w14:paraId="36310F9D" w14:textId="77777777" w:rsidR="0056632B" w:rsidRPr="00957278" w:rsidRDefault="0056632B" w:rsidP="0056632B">
      <w:pPr>
        <w:pStyle w:val="GG-body"/>
        <w:ind w:left="993" w:hanging="284"/>
      </w:pPr>
      <w:r w:rsidRPr="00957278">
        <w:t>(f)</w:t>
      </w:r>
      <w:r w:rsidRPr="00957278">
        <w:tab/>
        <w:t xml:space="preserve">make a connection to our distribution network or increase the capacity of an existing </w:t>
      </w:r>
      <w:r w:rsidRPr="00324543">
        <w:rPr>
          <w:b/>
          <w:i/>
        </w:rPr>
        <w:t>supply point</w:t>
      </w:r>
      <w:r w:rsidRPr="00957278">
        <w:t>;</w:t>
      </w:r>
    </w:p>
    <w:p w14:paraId="1330D347" w14:textId="77777777" w:rsidR="0056632B" w:rsidRPr="00957278" w:rsidRDefault="0056632B" w:rsidP="0056632B">
      <w:pPr>
        <w:pStyle w:val="GG-body"/>
        <w:ind w:left="993" w:hanging="284"/>
      </w:pPr>
      <w:r w:rsidRPr="00957278">
        <w:t>(g)</w:t>
      </w:r>
      <w:r w:rsidRPr="00957278">
        <w:tab/>
        <w:t>allow a person who is not an electrician lawfully permitted to do the work to perform any work on the electrical installation;</w:t>
      </w:r>
    </w:p>
    <w:p w14:paraId="53260B15" w14:textId="77777777" w:rsidR="0056632B" w:rsidRPr="00957278" w:rsidRDefault="0056632B" w:rsidP="0056632B">
      <w:pPr>
        <w:pStyle w:val="GG-body"/>
        <w:ind w:left="993" w:hanging="284"/>
      </w:pPr>
      <w:r w:rsidRPr="00957278">
        <w:t>(h)</w:t>
      </w:r>
      <w:r w:rsidRPr="00957278">
        <w:tab/>
        <w:t>use, or cause to be used, electricity in a manner that:</w:t>
      </w:r>
    </w:p>
    <w:p w14:paraId="7583F89F" w14:textId="77777777" w:rsidR="0056632B" w:rsidRPr="00957278" w:rsidRDefault="0056632B" w:rsidP="0056632B">
      <w:pPr>
        <w:pStyle w:val="GG-body"/>
        <w:ind w:left="1276" w:hanging="284"/>
      </w:pPr>
      <w:r w:rsidRPr="00957278">
        <w:t>(a)</w:t>
      </w:r>
      <w:r w:rsidRPr="00957278">
        <w:tab/>
        <w:t>interferes with our distribution network;</w:t>
      </w:r>
    </w:p>
    <w:p w14:paraId="62E5DD5A" w14:textId="77777777" w:rsidR="0056632B" w:rsidRPr="00957278" w:rsidRDefault="0056632B" w:rsidP="0056632B">
      <w:pPr>
        <w:pStyle w:val="GG-body"/>
        <w:ind w:left="1276" w:hanging="284"/>
      </w:pPr>
      <w:r w:rsidRPr="00957278">
        <w:t>(b)</w:t>
      </w:r>
      <w:r w:rsidRPr="00957278">
        <w:tab/>
        <w:t>interferes with the supply or quality of supply, to other customers; or</w:t>
      </w:r>
    </w:p>
    <w:p w14:paraId="2769AD9F" w14:textId="77777777" w:rsidR="0056632B" w:rsidRPr="00957278" w:rsidRDefault="0056632B" w:rsidP="0056632B">
      <w:pPr>
        <w:pStyle w:val="GG-body"/>
        <w:ind w:left="1276" w:hanging="284"/>
      </w:pPr>
      <w:r w:rsidRPr="00957278">
        <w:t>(c)</w:t>
      </w:r>
      <w:r w:rsidRPr="00957278">
        <w:tab/>
        <w:t>causes damage or interference to any third party;</w:t>
      </w:r>
    </w:p>
    <w:p w14:paraId="1C368421" w14:textId="77777777" w:rsidR="0056632B" w:rsidRPr="00957278" w:rsidRDefault="0056632B" w:rsidP="0056632B">
      <w:pPr>
        <w:pStyle w:val="GG-body"/>
        <w:ind w:left="993" w:hanging="284"/>
      </w:pPr>
      <w:r w:rsidRPr="00957278">
        <w:t>(i)</w:t>
      </w:r>
      <w:r w:rsidRPr="00957278">
        <w:tab/>
        <w:t>give us false information about which tariff and charges should apply to you;</w:t>
      </w:r>
    </w:p>
    <w:p w14:paraId="7277B7E2" w14:textId="77777777" w:rsidR="0056632B" w:rsidRPr="00957278" w:rsidRDefault="0056632B" w:rsidP="0056632B">
      <w:pPr>
        <w:pStyle w:val="GG-body"/>
        <w:ind w:left="993" w:hanging="284"/>
      </w:pPr>
      <w:r w:rsidRPr="00957278">
        <w:t>(j)</w:t>
      </w:r>
      <w:r w:rsidRPr="00957278">
        <w:tab/>
        <w:t>use electricity supplied under a specific tariff for a purpose other than as contemplated by that tariff;</w:t>
      </w:r>
    </w:p>
    <w:p w14:paraId="75D64765" w14:textId="77777777" w:rsidR="0056632B" w:rsidRPr="00957278" w:rsidRDefault="0056632B" w:rsidP="0056632B">
      <w:pPr>
        <w:pStyle w:val="GG-body"/>
        <w:ind w:left="993" w:hanging="284"/>
      </w:pPr>
      <w:r w:rsidRPr="00957278">
        <w:t>(k)</w:t>
      </w:r>
      <w:r w:rsidRPr="00957278">
        <w:tab/>
        <w:t>install appliances or equipment of capacity 5kW or greater without receiving our approval, to allow us to determine if additional works are required and the associated costs (if any); or</w:t>
      </w:r>
    </w:p>
    <w:p w14:paraId="387DD5EB" w14:textId="77777777" w:rsidR="0056632B" w:rsidRPr="00957278" w:rsidRDefault="0056632B" w:rsidP="0056632B">
      <w:pPr>
        <w:pStyle w:val="GG-body"/>
        <w:ind w:left="993" w:hanging="284"/>
      </w:pPr>
      <w:r w:rsidRPr="00957278">
        <w:t>(l)</w:t>
      </w:r>
      <w:r w:rsidRPr="00957278">
        <w:tab/>
        <w:t>otherwise use electricity or tamper with your electrical installation in a way contemplated as improper or illegal manner.</w:t>
      </w:r>
    </w:p>
    <w:p w14:paraId="4E846552" w14:textId="77777777" w:rsidR="0056632B" w:rsidRPr="00957F9F" w:rsidRDefault="0056632B" w:rsidP="0056632B">
      <w:pPr>
        <w:pStyle w:val="GG-body"/>
        <w:ind w:left="284" w:hanging="284"/>
        <w:rPr>
          <w:b/>
          <w:bCs/>
        </w:rPr>
      </w:pPr>
      <w:r w:rsidRPr="00957F9F">
        <w:rPr>
          <w:b/>
          <w:bCs/>
        </w:rPr>
        <w:t>32.</w:t>
      </w:r>
      <w:r w:rsidRPr="00957F9F">
        <w:rPr>
          <w:b/>
          <w:bCs/>
        </w:rPr>
        <w:tab/>
        <w:t>ILLEGAL USE</w:t>
      </w:r>
    </w:p>
    <w:p w14:paraId="482FE988" w14:textId="77777777" w:rsidR="0056632B" w:rsidRPr="00957278" w:rsidRDefault="0056632B" w:rsidP="0056632B">
      <w:pPr>
        <w:pStyle w:val="GG-body"/>
        <w:ind w:left="709" w:hanging="425"/>
      </w:pPr>
      <w:r w:rsidRPr="00957278">
        <w:t>32.1</w:t>
      </w:r>
      <w:r w:rsidRPr="00957278">
        <w:tab/>
        <w:t xml:space="preserve">If you have breached </w:t>
      </w:r>
      <w:r>
        <w:t>Clause</w:t>
      </w:r>
      <w:r w:rsidRPr="00957278">
        <w:t xml:space="preserve"> 31 of this contact, we may, in accordance with </w:t>
      </w:r>
      <w:r w:rsidRPr="00735FBA">
        <w:rPr>
          <w:b/>
          <w:i/>
        </w:rPr>
        <w:t>our licence</w:t>
      </w:r>
      <w:r w:rsidRPr="00957278">
        <w:t>:</w:t>
      </w:r>
    </w:p>
    <w:p w14:paraId="711EF213" w14:textId="77777777" w:rsidR="0056632B" w:rsidRPr="00957278" w:rsidRDefault="0056632B" w:rsidP="0056632B">
      <w:pPr>
        <w:pStyle w:val="GG-body"/>
        <w:ind w:left="993" w:hanging="284"/>
      </w:pPr>
      <w:r w:rsidRPr="00957278">
        <w:t>(a)</w:t>
      </w:r>
      <w:r w:rsidRPr="00957278">
        <w:tab/>
        <w:t>estimate the amount of electricity so obtained and bill you for that amount; and</w:t>
      </w:r>
    </w:p>
    <w:p w14:paraId="4B39C3C7" w14:textId="77777777" w:rsidR="0056632B" w:rsidRPr="00957278" w:rsidRDefault="0056632B" w:rsidP="0056632B">
      <w:pPr>
        <w:pStyle w:val="GG-body"/>
        <w:ind w:left="993" w:hanging="284"/>
      </w:pPr>
      <w:r w:rsidRPr="00957278">
        <w:t>(b)</w:t>
      </w:r>
      <w:r w:rsidRPr="00957278">
        <w:tab/>
        <w:t>recover that amount from you, as well as costs and interest; and</w:t>
      </w:r>
    </w:p>
    <w:p w14:paraId="02189352" w14:textId="77777777" w:rsidR="0056632B" w:rsidRDefault="0056632B" w:rsidP="0056632B">
      <w:pPr>
        <w:pStyle w:val="GG-body"/>
        <w:ind w:left="993" w:hanging="284"/>
      </w:pPr>
      <w:r w:rsidRPr="00957278">
        <w:t>(c)</w:t>
      </w:r>
      <w:r w:rsidRPr="00957278">
        <w:tab/>
        <w:t xml:space="preserve">disconnect your </w:t>
      </w:r>
      <w:r w:rsidRPr="00735FBA">
        <w:rPr>
          <w:b/>
          <w:i/>
        </w:rPr>
        <w:t>supply address</w:t>
      </w:r>
      <w:r w:rsidRPr="00957278">
        <w:t xml:space="preserve"> immediately.</w:t>
      </w:r>
    </w:p>
    <w:p w14:paraId="03D86518" w14:textId="77777777" w:rsidR="0056632B" w:rsidRPr="00957F9F" w:rsidRDefault="0056632B" w:rsidP="0056632B">
      <w:pPr>
        <w:pStyle w:val="GG-body"/>
        <w:ind w:left="284" w:hanging="284"/>
        <w:rPr>
          <w:b/>
          <w:bCs/>
        </w:rPr>
      </w:pPr>
      <w:r w:rsidRPr="00957F9F">
        <w:rPr>
          <w:b/>
          <w:bCs/>
        </w:rPr>
        <w:t>33.</w:t>
      </w:r>
      <w:r w:rsidRPr="00957F9F">
        <w:rPr>
          <w:b/>
          <w:bCs/>
        </w:rPr>
        <w:tab/>
        <w:t>ACCESS TO YOUR SUPPLY ADDRESS</w:t>
      </w:r>
    </w:p>
    <w:p w14:paraId="1FAAF4F5" w14:textId="77777777" w:rsidR="0056632B" w:rsidRDefault="0056632B" w:rsidP="0056632B">
      <w:pPr>
        <w:pStyle w:val="GG-body"/>
        <w:ind w:left="709" w:hanging="425"/>
      </w:pPr>
      <w:r w:rsidRPr="00957278">
        <w:t>33.1</w:t>
      </w:r>
      <w:r w:rsidRPr="00957278">
        <w:tab/>
        <w:t xml:space="preserve">We may enter and remain in your </w:t>
      </w:r>
      <w:r w:rsidRPr="00735FBA">
        <w:rPr>
          <w:b/>
          <w:i/>
        </w:rPr>
        <w:t>supply address</w:t>
      </w:r>
      <w:r w:rsidRPr="00957278">
        <w:t xml:space="preserve"> to:</w:t>
      </w:r>
    </w:p>
    <w:p w14:paraId="7C841E0D" w14:textId="77777777" w:rsidR="0056632B" w:rsidRPr="00957278" w:rsidRDefault="0056632B" w:rsidP="0056632B">
      <w:pPr>
        <w:pStyle w:val="GG-body"/>
        <w:ind w:left="993" w:hanging="284"/>
      </w:pPr>
      <w:r w:rsidRPr="00957278">
        <w:t>(a)</w:t>
      </w:r>
      <w:r w:rsidRPr="00957278">
        <w:tab/>
        <w:t>inspect electrical installations to ensure that it is safe to connect or reconnect electricity supply;</w:t>
      </w:r>
    </w:p>
    <w:p w14:paraId="7381DF7A" w14:textId="77777777" w:rsidR="0056632B" w:rsidRPr="00957278" w:rsidRDefault="0056632B" w:rsidP="0056632B">
      <w:pPr>
        <w:pStyle w:val="GG-body"/>
        <w:ind w:left="993" w:hanging="284"/>
      </w:pPr>
      <w:r w:rsidRPr="00957278">
        <w:t>(b)</w:t>
      </w:r>
      <w:r w:rsidRPr="00957278">
        <w:tab/>
        <w:t>take action to prevent or minimise an electrical hazard;</w:t>
      </w:r>
    </w:p>
    <w:p w14:paraId="58675291" w14:textId="77777777" w:rsidR="0056632B" w:rsidRPr="00957278" w:rsidRDefault="0056632B" w:rsidP="0056632B">
      <w:pPr>
        <w:pStyle w:val="GG-body"/>
        <w:ind w:left="993" w:hanging="284"/>
      </w:pPr>
      <w:r w:rsidRPr="00957278">
        <w:t>(c)</w:t>
      </w:r>
      <w:r w:rsidRPr="00957278">
        <w:tab/>
        <w:t>investigate a suspected theft of electricity;</w:t>
      </w:r>
    </w:p>
    <w:p w14:paraId="0ED75946" w14:textId="77777777" w:rsidR="0056632B" w:rsidRPr="00957278" w:rsidRDefault="0056632B" w:rsidP="0056632B">
      <w:pPr>
        <w:pStyle w:val="GG-body"/>
        <w:ind w:left="993" w:hanging="284"/>
      </w:pPr>
      <w:r w:rsidRPr="00957278">
        <w:t>(d)</w:t>
      </w:r>
      <w:r w:rsidRPr="00957278">
        <w:tab/>
        <w:t>read or check the accuracy of the electricity meter;</w:t>
      </w:r>
    </w:p>
    <w:p w14:paraId="768888AD" w14:textId="77777777" w:rsidR="0056632B" w:rsidRPr="00957278" w:rsidRDefault="0056632B" w:rsidP="0056632B">
      <w:pPr>
        <w:pStyle w:val="GG-body"/>
        <w:ind w:left="993" w:hanging="284"/>
      </w:pPr>
      <w:r w:rsidRPr="00957278">
        <w:t>(e)</w:t>
      </w:r>
      <w:r w:rsidRPr="00957278">
        <w:tab/>
        <w:t>examine electrical installations to determine load classifications;</w:t>
      </w:r>
    </w:p>
    <w:p w14:paraId="6EF0422A" w14:textId="77777777" w:rsidR="0056632B" w:rsidRDefault="0056632B" w:rsidP="0056632B">
      <w:pPr>
        <w:pStyle w:val="GG-body"/>
        <w:ind w:left="993" w:hanging="284"/>
      </w:pPr>
      <w:r w:rsidRPr="00957278">
        <w:t>(f)</w:t>
      </w:r>
      <w:r w:rsidRPr="00957278">
        <w:tab/>
        <w:t>install, repair, replace or remove electricity meters, control apparatus and other electrical installations; or</w:t>
      </w:r>
    </w:p>
    <w:p w14:paraId="12274610" w14:textId="77777777" w:rsidR="0056632B" w:rsidRDefault="0056632B" w:rsidP="0056632B">
      <w:pPr>
        <w:pStyle w:val="GG-body"/>
        <w:ind w:left="993" w:hanging="284"/>
      </w:pPr>
      <w:r w:rsidRPr="00957278">
        <w:t>(g)</w:t>
      </w:r>
      <w:r w:rsidRPr="00957278">
        <w:tab/>
        <w:t>disconnect electricity supply for safety or non-payment reasons.</w:t>
      </w:r>
    </w:p>
    <w:p w14:paraId="07B79095" w14:textId="77777777" w:rsidR="0056632B" w:rsidRPr="00957278" w:rsidRDefault="0056632B" w:rsidP="0056632B">
      <w:pPr>
        <w:pStyle w:val="GG-body"/>
        <w:ind w:left="709" w:hanging="425"/>
      </w:pPr>
      <w:r w:rsidRPr="00957278">
        <w:t>33.2</w:t>
      </w:r>
      <w:r w:rsidRPr="00957278">
        <w:tab/>
        <w:t xml:space="preserve">Only our electricity officers who are appointed in accordance with Part 4 of the </w:t>
      </w:r>
      <w:r w:rsidRPr="00735FBA">
        <w:rPr>
          <w:b/>
          <w:i/>
        </w:rPr>
        <w:t>Act</w:t>
      </w:r>
      <w:r w:rsidRPr="00957278">
        <w:t xml:space="preserve"> may enter into or remain on your </w:t>
      </w:r>
      <w:r w:rsidRPr="00735FBA">
        <w:rPr>
          <w:b/>
          <w:i/>
        </w:rPr>
        <w:t>supply address</w:t>
      </w:r>
      <w:r w:rsidRPr="00957278">
        <w:t xml:space="preserve"> for the purposes set out in </w:t>
      </w:r>
      <w:r>
        <w:t>Clause</w:t>
      </w:r>
      <w:r w:rsidRPr="00957278">
        <w:t xml:space="preserve"> 33.1</w:t>
      </w:r>
    </w:p>
    <w:p w14:paraId="28326385" w14:textId="77777777" w:rsidR="0056632B" w:rsidRPr="00957278" w:rsidRDefault="0056632B" w:rsidP="0056632B">
      <w:pPr>
        <w:pStyle w:val="GG-body"/>
        <w:ind w:left="709" w:hanging="425"/>
      </w:pPr>
      <w:r w:rsidRPr="00957278">
        <w:t>33.3</w:t>
      </w:r>
      <w:r w:rsidRPr="00957278">
        <w:tab/>
        <w:t>You do not have to give access to someone who does not, when you ask:</w:t>
      </w:r>
    </w:p>
    <w:p w14:paraId="3020B26B" w14:textId="77777777" w:rsidR="0056632B" w:rsidRPr="00957278" w:rsidRDefault="0056632B" w:rsidP="0056632B">
      <w:pPr>
        <w:pStyle w:val="GG-body"/>
        <w:ind w:left="993" w:hanging="284"/>
      </w:pPr>
      <w:r w:rsidRPr="00957278">
        <w:t>(a)</w:t>
      </w:r>
      <w:r w:rsidRPr="00957278">
        <w:tab/>
        <w:t>identify himself or herself as one of our employees or agents; and</w:t>
      </w:r>
    </w:p>
    <w:p w14:paraId="71698930" w14:textId="77777777" w:rsidR="0056632B" w:rsidRPr="00957278" w:rsidRDefault="0056632B" w:rsidP="0056632B">
      <w:pPr>
        <w:pStyle w:val="GG-body"/>
        <w:ind w:left="993" w:hanging="284"/>
      </w:pPr>
      <w:r w:rsidRPr="00957278">
        <w:t>(b)</w:t>
      </w:r>
      <w:r w:rsidRPr="00957278">
        <w:tab/>
        <w:t xml:space="preserve">identify himself or herself as our electricity officer appointed in accordance with Part 4 of the </w:t>
      </w:r>
      <w:r w:rsidRPr="00735FBA">
        <w:rPr>
          <w:b/>
          <w:i/>
        </w:rPr>
        <w:t>Act</w:t>
      </w:r>
      <w:r w:rsidRPr="00957278">
        <w:t xml:space="preserve"> ; and</w:t>
      </w:r>
    </w:p>
    <w:p w14:paraId="78C0D9DD" w14:textId="77777777" w:rsidR="0056632B" w:rsidRDefault="0056632B" w:rsidP="0056632B">
      <w:pPr>
        <w:pStyle w:val="GG-body"/>
        <w:ind w:left="993" w:hanging="284"/>
      </w:pPr>
      <w:r w:rsidRPr="00957278">
        <w:t>(c)</w:t>
      </w:r>
      <w:r w:rsidRPr="00957278">
        <w:tab/>
        <w:t>produce a proper identity card issued by us.</w:t>
      </w:r>
    </w:p>
    <w:p w14:paraId="1972F4FD" w14:textId="77777777" w:rsidR="0056632B" w:rsidRDefault="0056632B" w:rsidP="0056632B">
      <w:pPr>
        <w:pStyle w:val="GG-body"/>
        <w:ind w:left="709" w:hanging="425"/>
      </w:pPr>
      <w:r w:rsidRPr="00957278">
        <w:t>33.4</w:t>
      </w:r>
      <w:r w:rsidRPr="00957278">
        <w:tab/>
        <w:t xml:space="preserve">We must give you reasonable notice before coming onto your </w:t>
      </w:r>
      <w:r w:rsidRPr="00735FBA">
        <w:rPr>
          <w:b/>
          <w:i/>
        </w:rPr>
        <w:t>supply address</w:t>
      </w:r>
      <w:r>
        <w:t xml:space="preserve"> </w:t>
      </w:r>
      <w:r w:rsidRPr="00957278">
        <w:t>unless:</w:t>
      </w:r>
    </w:p>
    <w:p w14:paraId="6A2D5191" w14:textId="77777777" w:rsidR="0056632B" w:rsidRPr="00957278" w:rsidRDefault="0056632B" w:rsidP="0056632B">
      <w:pPr>
        <w:pStyle w:val="GG-body"/>
        <w:ind w:left="993" w:hanging="284"/>
      </w:pPr>
      <w:r w:rsidRPr="00957278">
        <w:t>(a)</w:t>
      </w:r>
      <w:r w:rsidRPr="00957278">
        <w:tab/>
        <w:t>it is an emergency; or</w:t>
      </w:r>
    </w:p>
    <w:p w14:paraId="679F28B3" w14:textId="77777777" w:rsidR="0056632B" w:rsidRDefault="0056632B" w:rsidP="0056632B">
      <w:pPr>
        <w:pStyle w:val="GG-body"/>
        <w:ind w:left="993" w:hanging="284"/>
      </w:pPr>
      <w:r w:rsidRPr="00957278">
        <w:t>(b)</w:t>
      </w:r>
      <w:r w:rsidRPr="00957278">
        <w:tab/>
        <w:t xml:space="preserve">an occupier of the </w:t>
      </w:r>
      <w:r w:rsidRPr="00735FBA">
        <w:rPr>
          <w:b/>
          <w:i/>
        </w:rPr>
        <w:t>supply address</w:t>
      </w:r>
      <w:r w:rsidRPr="00957278">
        <w:t xml:space="preserve"> has agreed.</w:t>
      </w:r>
    </w:p>
    <w:p w14:paraId="5FE952FC" w14:textId="77777777" w:rsidR="0056632B" w:rsidRDefault="0056632B" w:rsidP="0056632B">
      <w:pPr>
        <w:pStyle w:val="GG-body"/>
        <w:ind w:left="709" w:hanging="425"/>
      </w:pPr>
      <w:r w:rsidRPr="00957278">
        <w:t>33.5</w:t>
      </w:r>
      <w:r w:rsidRPr="00957278">
        <w:tab/>
        <w:t xml:space="preserve">Where your </w:t>
      </w:r>
      <w:r w:rsidRPr="00735FBA">
        <w:rPr>
          <w:b/>
          <w:i/>
        </w:rPr>
        <w:t>supply address</w:t>
      </w:r>
      <w:r w:rsidRPr="00957278">
        <w:t xml:space="preserve"> contains a hazard, you must provide our authorised officers with safe access to your </w:t>
      </w:r>
      <w:r w:rsidRPr="00735FBA">
        <w:rPr>
          <w:b/>
          <w:i/>
        </w:rPr>
        <w:t>supply address</w:t>
      </w:r>
      <w:r w:rsidRPr="00957278">
        <w:t xml:space="preserve"> including any necessary protective clothing.</w:t>
      </w:r>
    </w:p>
    <w:p w14:paraId="15218656" w14:textId="77777777" w:rsidR="0056632B" w:rsidRPr="00957F9F" w:rsidRDefault="0056632B" w:rsidP="0056632B">
      <w:pPr>
        <w:pStyle w:val="GG-body"/>
        <w:ind w:left="284" w:hanging="284"/>
        <w:rPr>
          <w:b/>
          <w:bCs/>
        </w:rPr>
      </w:pPr>
      <w:r w:rsidRPr="00957F9F">
        <w:rPr>
          <w:b/>
          <w:bCs/>
        </w:rPr>
        <w:t>34.</w:t>
      </w:r>
      <w:r w:rsidRPr="00957F9F">
        <w:rPr>
          <w:b/>
          <w:bCs/>
        </w:rPr>
        <w:tab/>
        <w:t>VACATING A SUPPLY ADDRESS</w:t>
      </w:r>
    </w:p>
    <w:p w14:paraId="422B3D3A" w14:textId="77777777" w:rsidR="0056632B" w:rsidRPr="00957278" w:rsidRDefault="0056632B" w:rsidP="0056632B">
      <w:pPr>
        <w:pStyle w:val="GG-body"/>
        <w:ind w:left="709" w:hanging="425"/>
      </w:pPr>
      <w:r w:rsidRPr="00957278">
        <w:t>34.1</w:t>
      </w:r>
      <w:r w:rsidRPr="00957278">
        <w:tab/>
        <w:t xml:space="preserve">You must give us as your </w:t>
      </w:r>
      <w:r w:rsidRPr="00324543">
        <w:rPr>
          <w:b/>
          <w:i/>
        </w:rPr>
        <w:t>retailer</w:t>
      </w:r>
      <w:r w:rsidRPr="00957278">
        <w:t xml:space="preserve"> at least 24 hours notice of your intention to vacate your </w:t>
      </w:r>
      <w:r w:rsidRPr="00735FBA">
        <w:rPr>
          <w:b/>
          <w:i/>
        </w:rPr>
        <w:t>supply address</w:t>
      </w:r>
      <w:r w:rsidRPr="00957278">
        <w:t>, together with a forwarding address for your final bill.</w:t>
      </w:r>
    </w:p>
    <w:p w14:paraId="0FD8A574" w14:textId="77777777" w:rsidR="0056632B" w:rsidRPr="00957278" w:rsidRDefault="0056632B" w:rsidP="0056632B">
      <w:pPr>
        <w:pStyle w:val="GG-body"/>
        <w:ind w:left="709" w:hanging="425"/>
      </w:pPr>
      <w:r w:rsidRPr="00957278">
        <w:t>34.2</w:t>
      </w:r>
      <w:r w:rsidRPr="00957278">
        <w:tab/>
        <w:t>When we receive the notice, we must arrange for your meter to be read on the date specified in your notice (or as soon as possible after that date if you do not give access to your meter on that date) and for a final bill to be sent to you at the forwarding address stated in your notice.</w:t>
      </w:r>
    </w:p>
    <w:p w14:paraId="054FFC48" w14:textId="7C330267" w:rsidR="0056632B" w:rsidRDefault="0056632B" w:rsidP="0056632B">
      <w:pPr>
        <w:pStyle w:val="GG-body"/>
        <w:ind w:left="709" w:hanging="425"/>
      </w:pPr>
      <w:r w:rsidRPr="00957278">
        <w:t>34.3</w:t>
      </w:r>
      <w:r w:rsidRPr="00957278">
        <w:tab/>
        <w:t xml:space="preserve">If you do not give us the required notice, or if you do not give us access to your meter, you will be responsible for all electricity used at the </w:t>
      </w:r>
      <w:r w:rsidRPr="00735FBA">
        <w:rPr>
          <w:b/>
          <w:i/>
        </w:rPr>
        <w:t>supply address</w:t>
      </w:r>
      <w:r w:rsidRPr="00957278">
        <w:t xml:space="preserve"> until we become aware that you have vacated your </w:t>
      </w:r>
      <w:r w:rsidRPr="00735FBA">
        <w:rPr>
          <w:b/>
          <w:i/>
        </w:rPr>
        <w:t>supply address</w:t>
      </w:r>
      <w:r w:rsidRPr="00957278">
        <w:t xml:space="preserve"> and we arrange for your meter to be read.</w:t>
      </w:r>
    </w:p>
    <w:p w14:paraId="4BF01AC9" w14:textId="77777777" w:rsidR="0056632B" w:rsidRDefault="0056632B">
      <w:pPr>
        <w:spacing w:after="0" w:line="240" w:lineRule="auto"/>
        <w:jc w:val="left"/>
        <w:rPr>
          <w:rFonts w:eastAsia="Times New Roman"/>
          <w:szCs w:val="17"/>
        </w:rPr>
      </w:pPr>
      <w:r>
        <w:br w:type="page"/>
      </w:r>
    </w:p>
    <w:p w14:paraId="688DFEEA" w14:textId="77777777" w:rsidR="0056632B" w:rsidRPr="00957F9F" w:rsidRDefault="0056632B" w:rsidP="0056632B">
      <w:pPr>
        <w:pStyle w:val="GG-body"/>
        <w:ind w:left="284" w:hanging="284"/>
        <w:rPr>
          <w:b/>
          <w:bCs/>
        </w:rPr>
      </w:pPr>
      <w:r w:rsidRPr="00957F9F">
        <w:rPr>
          <w:b/>
          <w:bCs/>
        </w:rPr>
        <w:lastRenderedPageBreak/>
        <w:t>35.</w:t>
      </w:r>
      <w:r w:rsidRPr="00957F9F">
        <w:rPr>
          <w:b/>
          <w:bCs/>
        </w:rPr>
        <w:tab/>
        <w:t>INFORMATION WE NEED</w:t>
      </w:r>
    </w:p>
    <w:p w14:paraId="2A795005" w14:textId="77777777" w:rsidR="0056632B" w:rsidRPr="00957278" w:rsidRDefault="0056632B" w:rsidP="0056632B">
      <w:pPr>
        <w:pStyle w:val="GG-body"/>
        <w:ind w:left="709" w:hanging="425"/>
      </w:pPr>
      <w:r w:rsidRPr="00957278">
        <w:t>35.1</w:t>
      </w:r>
      <w:r w:rsidRPr="00957278">
        <w:tab/>
        <w:t>You must provide us with all information we reasonably require for the purposes of this contract. All information you provide must be correct. You must tell us if information you have provided to us changes (for example, if your address changes, or the purpose for which you are buying electricity changes).</w:t>
      </w:r>
    </w:p>
    <w:p w14:paraId="0AFF90B5" w14:textId="77777777" w:rsidR="0056632B" w:rsidRPr="00957278" w:rsidRDefault="0056632B" w:rsidP="0056632B">
      <w:pPr>
        <w:pStyle w:val="GG-body"/>
        <w:ind w:left="709" w:hanging="425"/>
      </w:pPr>
      <w:r w:rsidRPr="00957278">
        <w:t>35.2</w:t>
      </w:r>
      <w:r w:rsidRPr="00957278">
        <w:tab/>
        <w:t xml:space="preserve">You must notify us, and provide confirmation from a registered medical practitioner or a hospital, if a person ordinarily residing at your </w:t>
      </w:r>
      <w:r w:rsidRPr="00735FBA">
        <w:rPr>
          <w:b/>
          <w:i/>
        </w:rPr>
        <w:t>supply address</w:t>
      </w:r>
      <w:r w:rsidRPr="00957278">
        <w:t xml:space="preserve"> requires </w:t>
      </w:r>
      <w:r w:rsidRPr="00735FBA">
        <w:rPr>
          <w:b/>
          <w:i/>
        </w:rPr>
        <w:t>designated life support equipment</w:t>
      </w:r>
      <w:r w:rsidRPr="00957278">
        <w:t>. Once notified, we will:</w:t>
      </w:r>
    </w:p>
    <w:p w14:paraId="095F2EC6" w14:textId="77777777" w:rsidR="0056632B" w:rsidRDefault="0056632B" w:rsidP="0056632B">
      <w:pPr>
        <w:pStyle w:val="GG-body"/>
        <w:ind w:left="993" w:hanging="284"/>
      </w:pPr>
      <w:r w:rsidRPr="00957278">
        <w:t>(a)</w:t>
      </w:r>
      <w:r w:rsidRPr="00957278">
        <w:tab/>
        <w:t xml:space="preserve">register the </w:t>
      </w:r>
      <w:r w:rsidRPr="00735FBA">
        <w:rPr>
          <w:b/>
          <w:i/>
        </w:rPr>
        <w:t>supply address</w:t>
      </w:r>
      <w:r w:rsidRPr="00957278">
        <w:t xml:space="preserve"> as a life support equipment address;</w:t>
      </w:r>
    </w:p>
    <w:p w14:paraId="23920C31" w14:textId="77777777" w:rsidR="0056632B" w:rsidRPr="00957278" w:rsidRDefault="0056632B" w:rsidP="0056632B">
      <w:pPr>
        <w:pStyle w:val="GG-body"/>
        <w:ind w:left="993" w:hanging="284"/>
      </w:pPr>
      <w:r w:rsidRPr="00957278">
        <w:t>(b)</w:t>
      </w:r>
      <w:r w:rsidRPr="00957278">
        <w:tab/>
        <w:t xml:space="preserve">not arrange for the disconnection (including self-disconnection) of that </w:t>
      </w:r>
      <w:r w:rsidRPr="00735FBA">
        <w:rPr>
          <w:b/>
          <w:i/>
        </w:rPr>
        <w:t>supply address</w:t>
      </w:r>
      <w:r w:rsidRPr="00957278">
        <w:t xml:space="preserve"> while the person continues to reside at that address and requires the use of </w:t>
      </w:r>
      <w:r w:rsidRPr="00735FBA">
        <w:rPr>
          <w:b/>
          <w:i/>
        </w:rPr>
        <w:t>designated life support equipment</w:t>
      </w:r>
      <w:r w:rsidRPr="00957278">
        <w:t>.</w:t>
      </w:r>
    </w:p>
    <w:p w14:paraId="34EA785C" w14:textId="77777777" w:rsidR="0056632B" w:rsidRDefault="0056632B" w:rsidP="0056632B">
      <w:pPr>
        <w:pStyle w:val="GG-body"/>
        <w:ind w:left="993" w:hanging="284"/>
      </w:pPr>
      <w:r w:rsidRPr="00957278">
        <w:t>(c)</w:t>
      </w:r>
      <w:r w:rsidRPr="00957278">
        <w:tab/>
        <w:t>provide you with a faults and emergencies telephone number.</w:t>
      </w:r>
    </w:p>
    <w:p w14:paraId="221842FB" w14:textId="77777777" w:rsidR="0056632B" w:rsidRPr="00957F9F" w:rsidRDefault="0056632B" w:rsidP="0056632B">
      <w:pPr>
        <w:pStyle w:val="GG-body"/>
        <w:ind w:left="284" w:hanging="284"/>
        <w:rPr>
          <w:b/>
          <w:bCs/>
        </w:rPr>
      </w:pPr>
      <w:r w:rsidRPr="00957F9F">
        <w:rPr>
          <w:b/>
          <w:bCs/>
        </w:rPr>
        <w:t>36.</w:t>
      </w:r>
      <w:r w:rsidRPr="00957F9F">
        <w:rPr>
          <w:b/>
          <w:bCs/>
        </w:rPr>
        <w:tab/>
        <w:t>WE CAN AMEND THIS CONTRACT</w:t>
      </w:r>
    </w:p>
    <w:p w14:paraId="17CE5DB2" w14:textId="77777777" w:rsidR="0056632B" w:rsidRPr="00957278" w:rsidRDefault="0056632B" w:rsidP="0056632B">
      <w:pPr>
        <w:pStyle w:val="GG-body"/>
        <w:ind w:left="709" w:hanging="425"/>
      </w:pPr>
      <w:r w:rsidRPr="00957278">
        <w:t>36.1</w:t>
      </w:r>
      <w:r w:rsidRPr="00957278">
        <w:tab/>
        <w:t xml:space="preserve">We can amend our contract with you at any time in accordance with </w:t>
      </w:r>
      <w:r>
        <w:t>S</w:t>
      </w:r>
      <w:r w:rsidRPr="00957278">
        <w:t xml:space="preserve">ection 36 of the </w:t>
      </w:r>
      <w:r w:rsidRPr="00735FBA">
        <w:rPr>
          <w:b/>
          <w:bCs/>
          <w:i/>
          <w:iCs/>
        </w:rPr>
        <w:t>Act</w:t>
      </w:r>
      <w:r w:rsidRPr="00957278">
        <w:t xml:space="preserve">, provided the amendments satisfy the requirements of </w:t>
      </w:r>
      <w:r w:rsidRPr="00735FBA">
        <w:rPr>
          <w:b/>
          <w:i/>
        </w:rPr>
        <w:t>our licence</w:t>
      </w:r>
      <w:r w:rsidRPr="00957278">
        <w:t>. Any amendment will take effect from the date referred to in the Gazette.</w:t>
      </w:r>
    </w:p>
    <w:p w14:paraId="62ED2637" w14:textId="77777777" w:rsidR="0056632B" w:rsidRPr="00957F9F" w:rsidRDefault="0056632B" w:rsidP="0056632B">
      <w:pPr>
        <w:pStyle w:val="GG-body"/>
        <w:ind w:left="284" w:hanging="284"/>
        <w:rPr>
          <w:b/>
          <w:bCs/>
        </w:rPr>
      </w:pPr>
      <w:r w:rsidRPr="00957F9F">
        <w:rPr>
          <w:b/>
          <w:bCs/>
        </w:rPr>
        <w:t>37.</w:t>
      </w:r>
      <w:r w:rsidRPr="00957F9F">
        <w:rPr>
          <w:b/>
          <w:bCs/>
        </w:rPr>
        <w:tab/>
        <w:t>NOTICES</w:t>
      </w:r>
    </w:p>
    <w:p w14:paraId="3EE000CB" w14:textId="77777777" w:rsidR="0056632B" w:rsidRPr="00957278" w:rsidRDefault="0056632B" w:rsidP="0056632B">
      <w:pPr>
        <w:pStyle w:val="GG-body"/>
        <w:ind w:left="709" w:hanging="425"/>
      </w:pPr>
      <w:r w:rsidRPr="00957278">
        <w:t>37.1</w:t>
      </w:r>
      <w:r w:rsidRPr="00957278">
        <w:tab/>
        <w:t xml:space="preserve">Unless this document or </w:t>
      </w:r>
      <w:r w:rsidRPr="00735FBA">
        <w:rPr>
          <w:b/>
          <w:i/>
        </w:rPr>
        <w:t>our licence</w:t>
      </w:r>
      <w:r w:rsidRPr="00957278">
        <w:t xml:space="preserve"> says otherwise (for example, where phone calls are allowed), all notices must be sent in writing.</w:t>
      </w:r>
    </w:p>
    <w:p w14:paraId="328B4C68" w14:textId="77777777" w:rsidR="0056632B" w:rsidRDefault="0056632B" w:rsidP="0056632B">
      <w:pPr>
        <w:pStyle w:val="GG-body"/>
        <w:ind w:left="709" w:hanging="425"/>
      </w:pPr>
      <w:r w:rsidRPr="00957278">
        <w:t>37.2</w:t>
      </w:r>
      <w:r w:rsidRPr="00957278">
        <w:tab/>
        <w:t xml:space="preserve">We can send to you notices at your </w:t>
      </w:r>
      <w:r w:rsidRPr="00735FBA">
        <w:rPr>
          <w:b/>
          <w:i/>
        </w:rPr>
        <w:t>supply address</w:t>
      </w:r>
      <w:r w:rsidRPr="00957278">
        <w:t xml:space="preserve"> or the most recent address that we have for you. If a notice is sent by post, we can assume that you have received the notice on the second </w:t>
      </w:r>
      <w:r w:rsidRPr="00735FBA">
        <w:rPr>
          <w:b/>
          <w:i/>
        </w:rPr>
        <w:t>business day</w:t>
      </w:r>
      <w:r w:rsidRPr="00957278">
        <w:t xml:space="preserve"> after it was sent.</w:t>
      </w:r>
    </w:p>
    <w:p w14:paraId="24FEF166" w14:textId="77777777" w:rsidR="0056632B" w:rsidRPr="00957F9F" w:rsidRDefault="0056632B" w:rsidP="0056632B">
      <w:pPr>
        <w:pStyle w:val="GG-body"/>
        <w:ind w:left="284" w:hanging="284"/>
        <w:rPr>
          <w:b/>
          <w:bCs/>
        </w:rPr>
      </w:pPr>
      <w:r w:rsidRPr="00957F9F">
        <w:rPr>
          <w:b/>
          <w:bCs/>
        </w:rPr>
        <w:t>38.</w:t>
      </w:r>
      <w:r w:rsidRPr="00957F9F">
        <w:rPr>
          <w:b/>
          <w:bCs/>
        </w:rPr>
        <w:tab/>
        <w:t>PRIVACY AND CONFIDENTIALITY</w:t>
      </w:r>
    </w:p>
    <w:p w14:paraId="637F91B2" w14:textId="77777777" w:rsidR="0056632B" w:rsidRPr="00957278" w:rsidRDefault="0056632B" w:rsidP="0056632B">
      <w:pPr>
        <w:pStyle w:val="GG-body"/>
        <w:ind w:left="709" w:hanging="425"/>
      </w:pPr>
      <w:r w:rsidRPr="00957278">
        <w:t>38.1</w:t>
      </w:r>
      <w:r w:rsidRPr="00957278">
        <w:tab/>
        <w:t xml:space="preserve">Subject to </w:t>
      </w:r>
      <w:r>
        <w:t>Clause</w:t>
      </w:r>
      <w:r w:rsidRPr="00957278">
        <w:t xml:space="preserve"> 38.2 of this contract we must keep information about you confidential.</w:t>
      </w:r>
    </w:p>
    <w:p w14:paraId="300549FC" w14:textId="77777777" w:rsidR="0056632B" w:rsidRPr="00957278" w:rsidRDefault="0056632B" w:rsidP="0056632B">
      <w:pPr>
        <w:pStyle w:val="GG-body"/>
        <w:ind w:left="709" w:hanging="425"/>
      </w:pPr>
      <w:r w:rsidRPr="00957278">
        <w:t>38.2</w:t>
      </w:r>
      <w:r w:rsidRPr="00957278">
        <w:tab/>
        <w:t>We may, however, disclose information about you:</w:t>
      </w:r>
    </w:p>
    <w:p w14:paraId="55F406BD" w14:textId="77777777" w:rsidR="0056632B" w:rsidRPr="00957278" w:rsidRDefault="0056632B" w:rsidP="0056632B">
      <w:pPr>
        <w:pStyle w:val="GG-body"/>
        <w:ind w:left="993" w:hanging="284"/>
      </w:pPr>
      <w:r w:rsidRPr="00957278">
        <w:t>(a)</w:t>
      </w:r>
      <w:r w:rsidRPr="00957278">
        <w:tab/>
        <w:t>if required or permitted by law to do so;</w:t>
      </w:r>
    </w:p>
    <w:p w14:paraId="0DB3515C" w14:textId="77777777" w:rsidR="0056632B" w:rsidRPr="00957278" w:rsidRDefault="0056632B" w:rsidP="0056632B">
      <w:pPr>
        <w:pStyle w:val="GG-body"/>
        <w:ind w:left="993" w:hanging="284"/>
      </w:pPr>
      <w:r w:rsidRPr="00957278">
        <w:t>(b)</w:t>
      </w:r>
      <w:r w:rsidRPr="00957278">
        <w:tab/>
        <w:t xml:space="preserve">if we are permitted by </w:t>
      </w:r>
      <w:r w:rsidRPr="00735FBA">
        <w:rPr>
          <w:b/>
          <w:i/>
        </w:rPr>
        <w:t>our licence</w:t>
      </w:r>
      <w:r w:rsidRPr="00957278">
        <w:t xml:space="preserve"> to do so, such as to a law enforcement agency;</w:t>
      </w:r>
    </w:p>
    <w:p w14:paraId="334501F3" w14:textId="77777777" w:rsidR="0056632B" w:rsidRDefault="0056632B" w:rsidP="0056632B">
      <w:pPr>
        <w:pStyle w:val="GG-body"/>
        <w:ind w:left="993" w:hanging="284"/>
      </w:pPr>
      <w:r w:rsidRPr="00957278">
        <w:t>(c)</w:t>
      </w:r>
      <w:r w:rsidRPr="00957278">
        <w:tab/>
        <w:t>where you give us written consent.</w:t>
      </w:r>
    </w:p>
    <w:p w14:paraId="7968A4B6" w14:textId="77777777" w:rsidR="0056632B" w:rsidRPr="00957F9F" w:rsidRDefault="0056632B" w:rsidP="0056632B">
      <w:pPr>
        <w:pStyle w:val="GG-body"/>
        <w:ind w:left="284" w:hanging="284"/>
        <w:rPr>
          <w:b/>
          <w:bCs/>
        </w:rPr>
      </w:pPr>
      <w:r w:rsidRPr="00957F9F">
        <w:rPr>
          <w:b/>
          <w:bCs/>
        </w:rPr>
        <w:t>39.</w:t>
      </w:r>
      <w:r w:rsidRPr="00957F9F">
        <w:rPr>
          <w:b/>
          <w:bCs/>
        </w:rPr>
        <w:tab/>
        <w:t>QUERIES AND COMPLAINTS</w:t>
      </w:r>
    </w:p>
    <w:p w14:paraId="3E83C75D" w14:textId="77777777" w:rsidR="0056632B" w:rsidRPr="00957278" w:rsidRDefault="0056632B" w:rsidP="0056632B">
      <w:pPr>
        <w:pStyle w:val="GG-body"/>
        <w:ind w:left="709" w:hanging="425"/>
      </w:pPr>
      <w:r w:rsidRPr="00957278">
        <w:t>39.1</w:t>
      </w:r>
      <w:r w:rsidRPr="00957278">
        <w:tab/>
        <w:t xml:space="preserve">If you have a query or a complaint relating to the connection or supply of electricity to your </w:t>
      </w:r>
      <w:r w:rsidRPr="00735FBA">
        <w:rPr>
          <w:b/>
          <w:i/>
        </w:rPr>
        <w:t>supply address</w:t>
      </w:r>
      <w:r w:rsidRPr="00957278">
        <w:t>, or this contract generally, you may contact us as follows (as updated and notified to you from time to time):</w:t>
      </w:r>
    </w:p>
    <w:p w14:paraId="60840E54" w14:textId="77777777" w:rsidR="0056632B" w:rsidRPr="00957278" w:rsidRDefault="0056632B" w:rsidP="0056632B">
      <w:pPr>
        <w:pStyle w:val="GG-body"/>
        <w:ind w:left="709"/>
      </w:pPr>
      <w:r w:rsidRPr="00957278">
        <w:t xml:space="preserve">P.O. Box 425, Coober Pedy SA 5723 Email: </w:t>
      </w:r>
      <w:hyperlink r:id="rId56" w:history="1">
        <w:r w:rsidRPr="00BF7DF8">
          <w:rPr>
            <w:rStyle w:val="Hyperlink"/>
          </w:rPr>
          <w:t>dccp@cpcouncil.sa.gov.au</w:t>
        </w:r>
      </w:hyperlink>
    </w:p>
    <w:p w14:paraId="45269AA9" w14:textId="77777777" w:rsidR="0056632B" w:rsidRDefault="0056632B" w:rsidP="0056632B">
      <w:pPr>
        <w:pStyle w:val="GG-body"/>
        <w:ind w:left="709"/>
      </w:pPr>
      <w:r w:rsidRPr="00957278">
        <w:t>Phone: (08) 86724 600 Fax: (08) 8672 5699 during business hours</w:t>
      </w:r>
    </w:p>
    <w:p w14:paraId="75081FAE" w14:textId="77777777" w:rsidR="0056632B" w:rsidRPr="00957278" w:rsidRDefault="0056632B" w:rsidP="0056632B">
      <w:pPr>
        <w:pStyle w:val="GG-body"/>
        <w:ind w:left="709" w:hanging="425"/>
      </w:pPr>
      <w:r w:rsidRPr="00957278">
        <w:t>39.2</w:t>
      </w:r>
      <w:r w:rsidRPr="00957278">
        <w:tab/>
        <w:t>If you have a query or a complaint relating to the RAES scheme more generally, you may contact the Department for Energy and Mining as follows:</w:t>
      </w:r>
    </w:p>
    <w:p w14:paraId="53B451B1" w14:textId="77777777" w:rsidR="0056632B" w:rsidRPr="00957278" w:rsidRDefault="0056632B" w:rsidP="0056632B">
      <w:pPr>
        <w:pStyle w:val="GG-body"/>
        <w:ind w:left="851"/>
      </w:pPr>
      <w:r w:rsidRPr="00957278">
        <w:t>Remote Area Energy Supply (RAES) Department for Energy and Mining GPO Box 320, Adelaide SA 5001</w:t>
      </w:r>
    </w:p>
    <w:p w14:paraId="47AEDA54" w14:textId="77777777" w:rsidR="0056632B" w:rsidRDefault="0056632B" w:rsidP="0056632B">
      <w:pPr>
        <w:pStyle w:val="GG-body"/>
        <w:ind w:left="851"/>
      </w:pPr>
      <w:r w:rsidRPr="00957278">
        <w:t xml:space="preserve">(08) 8226 5500 or </w:t>
      </w:r>
      <w:hyperlink r:id="rId57" w:history="1">
        <w:r w:rsidRPr="007A1CF3">
          <w:rPr>
            <w:rStyle w:val="Hyperlink"/>
          </w:rPr>
          <w:t>DEM.RAES@sa.gov.au</w:t>
        </w:r>
      </w:hyperlink>
    </w:p>
    <w:p w14:paraId="19FA98FE" w14:textId="77777777" w:rsidR="0056632B" w:rsidRDefault="0056632B" w:rsidP="0056632B">
      <w:pPr>
        <w:pStyle w:val="GG-body"/>
        <w:ind w:left="709" w:hanging="425"/>
      </w:pPr>
      <w:r w:rsidRPr="00957278">
        <w:t>39.3</w:t>
      </w:r>
      <w:r w:rsidRPr="00957278">
        <w:tab/>
        <w:t xml:space="preserve">If you are unable to reach a satisfactory solution after contacting us, you may refer the matter to the Energy and Water Ombudsman SA (EWOSA) for assistance. EWOSA is a free, independent service that investigates and resolves disputes between customers and electricity </w:t>
      </w:r>
      <w:r w:rsidRPr="00324543">
        <w:rPr>
          <w:b/>
          <w:bCs/>
          <w:i/>
          <w:iCs/>
        </w:rPr>
        <w:t>retailers</w:t>
      </w:r>
      <w:r w:rsidRPr="00957278">
        <w:t xml:space="preserve"> when you are unable to solve an issue directly.</w:t>
      </w:r>
    </w:p>
    <w:p w14:paraId="3DCBFEE6" w14:textId="77777777" w:rsidR="0056632B" w:rsidRDefault="0056632B" w:rsidP="0056632B">
      <w:pPr>
        <w:pStyle w:val="GG-body"/>
        <w:ind w:left="851"/>
      </w:pPr>
      <w:r w:rsidRPr="00957278">
        <w:t xml:space="preserve">Website: </w:t>
      </w:r>
      <w:hyperlink r:id="rId58" w:history="1">
        <w:r w:rsidRPr="00CA3565">
          <w:rPr>
            <w:rStyle w:val="Hyperlink"/>
          </w:rPr>
          <w:t>ewosa.com.au</w:t>
        </w:r>
      </w:hyperlink>
    </w:p>
    <w:p w14:paraId="55FE80FD" w14:textId="77777777" w:rsidR="0056632B" w:rsidRPr="00957278" w:rsidRDefault="0056632B" w:rsidP="0056632B">
      <w:pPr>
        <w:pStyle w:val="GG-body"/>
        <w:ind w:left="851"/>
      </w:pPr>
      <w:r w:rsidRPr="00957278">
        <w:t>Mail: GPO Box 2947, Adelaide SA 5001 Call: 1800 665 565</w:t>
      </w:r>
    </w:p>
    <w:p w14:paraId="1FA75609" w14:textId="77777777" w:rsidR="0056632B" w:rsidRPr="00957F9F" w:rsidRDefault="0056632B" w:rsidP="0056632B">
      <w:pPr>
        <w:pStyle w:val="GG-body"/>
        <w:ind w:left="284" w:hanging="284"/>
        <w:rPr>
          <w:b/>
          <w:bCs/>
        </w:rPr>
      </w:pPr>
      <w:r w:rsidRPr="00957F9F">
        <w:rPr>
          <w:b/>
          <w:bCs/>
        </w:rPr>
        <w:t>40.</w:t>
      </w:r>
      <w:r w:rsidRPr="00957F9F">
        <w:rPr>
          <w:b/>
          <w:bCs/>
        </w:rPr>
        <w:tab/>
        <w:t>FORCE MAJEURE</w:t>
      </w:r>
    </w:p>
    <w:p w14:paraId="719C4EDD" w14:textId="77777777" w:rsidR="0056632B" w:rsidRPr="00957278" w:rsidRDefault="0056632B" w:rsidP="0056632B">
      <w:pPr>
        <w:pStyle w:val="GG-body"/>
        <w:ind w:left="709" w:hanging="425"/>
      </w:pPr>
      <w:r w:rsidRPr="00957278">
        <w:t>40.1</w:t>
      </w:r>
      <w:r w:rsidRPr="00957278">
        <w:tab/>
        <w:t xml:space="preserve">If but for this </w:t>
      </w:r>
      <w:r>
        <w:t>clause</w:t>
      </w:r>
      <w:r w:rsidRPr="00957278">
        <w:t>, either party would breach these conditions of connection and supply contract due to the occurrence of a force majeure event:</w:t>
      </w:r>
    </w:p>
    <w:p w14:paraId="148A6BF3" w14:textId="77777777" w:rsidR="0056632B" w:rsidRPr="00957278" w:rsidRDefault="0056632B" w:rsidP="0056632B">
      <w:pPr>
        <w:pStyle w:val="GG-body"/>
        <w:ind w:left="993" w:hanging="284"/>
      </w:pPr>
      <w:r w:rsidRPr="00957278">
        <w:t>(a)</w:t>
      </w:r>
      <w:r w:rsidRPr="00957278">
        <w:tab/>
        <w:t>The obligations of the party under this contract, other than an obligation to pay money, are suspended to the extent to which they are affected by the force majeure event for so long as the force majeure event continues; and</w:t>
      </w:r>
    </w:p>
    <w:p w14:paraId="1D5BFFE7" w14:textId="77777777" w:rsidR="0056632B" w:rsidRPr="00957278" w:rsidRDefault="0056632B" w:rsidP="0056632B">
      <w:pPr>
        <w:pStyle w:val="GG-body"/>
        <w:ind w:left="993" w:hanging="284"/>
      </w:pPr>
      <w:r w:rsidRPr="00957278">
        <w:t>(b)</w:t>
      </w:r>
      <w:r w:rsidRPr="00957278">
        <w:tab/>
        <w:t>The affected party must use its best endeavours to give the other prompt notice of that fact including full particulars of the force majeure event, an estimate of its likely duration, the obligations affected by it and the extent of its effects on those obligations and the steps taken to remove, overcome or minimise those effects.</w:t>
      </w:r>
    </w:p>
    <w:p w14:paraId="6D75045A" w14:textId="77777777" w:rsidR="0056632B" w:rsidRPr="00957278" w:rsidRDefault="0056632B" w:rsidP="0056632B">
      <w:pPr>
        <w:pStyle w:val="GG-body"/>
        <w:ind w:left="709" w:hanging="425"/>
      </w:pPr>
      <w:r w:rsidRPr="00957278">
        <w:t>40.2</w:t>
      </w:r>
      <w:r w:rsidRPr="00957278">
        <w:tab/>
        <w:t>For the purposes of this clause, if the effects of a force majeure event are widespread we will be deemed to have given you prompt notice if we make the necessary information available by way of a 24 hour telephone service within 30 minutes of being advised of the force majeure event or otherwise as soon as practicable.</w:t>
      </w:r>
    </w:p>
    <w:p w14:paraId="3D34DCD1" w14:textId="77777777" w:rsidR="0056632B" w:rsidRPr="00957278" w:rsidRDefault="0056632B" w:rsidP="0056632B">
      <w:pPr>
        <w:pStyle w:val="GG-body"/>
        <w:ind w:left="709" w:hanging="425"/>
      </w:pPr>
      <w:r w:rsidRPr="00957278">
        <w:t>40.3</w:t>
      </w:r>
      <w:r w:rsidRPr="00957278">
        <w:tab/>
        <w:t>Either party relying on this clause by claiming a force majeure event must use its best endeavours to remove, overcome or minimize the effects of that force majeure event as quickly as practicable.</w:t>
      </w:r>
    </w:p>
    <w:p w14:paraId="30081BF6" w14:textId="77777777" w:rsidR="0056632B" w:rsidRPr="00957278" w:rsidRDefault="0056632B" w:rsidP="0056632B">
      <w:pPr>
        <w:pStyle w:val="GG-body"/>
        <w:ind w:left="709" w:hanging="425"/>
      </w:pPr>
      <w:r w:rsidRPr="00957278">
        <w:t>40.4</w:t>
      </w:r>
      <w:r w:rsidRPr="00957278">
        <w:tab/>
        <w:t>Nothing in this clause will require a distributor or a customer to settle an industrial dispute which constitutes a force majeure event in any manner other than the manner preferred by that distributor or a customer.</w:t>
      </w:r>
    </w:p>
    <w:p w14:paraId="422584A2" w14:textId="77777777" w:rsidR="0056632B" w:rsidRPr="00957F9F" w:rsidRDefault="0056632B" w:rsidP="0056632B">
      <w:pPr>
        <w:pStyle w:val="GG-body"/>
        <w:ind w:left="284" w:hanging="284"/>
        <w:rPr>
          <w:b/>
          <w:bCs/>
        </w:rPr>
      </w:pPr>
      <w:r w:rsidRPr="00957F9F">
        <w:rPr>
          <w:b/>
          <w:bCs/>
        </w:rPr>
        <w:t>41.</w:t>
      </w:r>
      <w:r w:rsidRPr="00957F9F">
        <w:rPr>
          <w:b/>
          <w:bCs/>
        </w:rPr>
        <w:tab/>
        <w:t>APPLICABLE LAW</w:t>
      </w:r>
    </w:p>
    <w:p w14:paraId="345E13A5" w14:textId="77777777" w:rsidR="0056632B" w:rsidRDefault="0056632B" w:rsidP="0056632B">
      <w:pPr>
        <w:pStyle w:val="GG-body"/>
        <w:ind w:left="709" w:hanging="425"/>
      </w:pPr>
      <w:r w:rsidRPr="00957278">
        <w:t>41.1</w:t>
      </w:r>
      <w:r w:rsidRPr="00957278">
        <w:tab/>
        <w:t>The laws of South Australia govern this contract.</w:t>
      </w:r>
    </w:p>
    <w:p w14:paraId="18245DC9" w14:textId="77777777" w:rsidR="0056632B" w:rsidRDefault="0056632B" w:rsidP="0056632B">
      <w:pPr>
        <w:pStyle w:val="GG-body"/>
        <w:pBdr>
          <w:top w:val="single" w:sz="4" w:space="1" w:color="auto"/>
        </w:pBdr>
        <w:spacing w:before="100" w:line="14" w:lineRule="exact"/>
        <w:ind w:left="1080" w:right="1080"/>
        <w:jc w:val="center"/>
      </w:pPr>
    </w:p>
    <w:p w14:paraId="462EAE61" w14:textId="77777777" w:rsidR="0056632B" w:rsidRDefault="0056632B" w:rsidP="0056632B">
      <w:pPr>
        <w:pStyle w:val="GG-Title2"/>
      </w:pPr>
      <w:r w:rsidRPr="00957278">
        <w:t>Schedule</w:t>
      </w:r>
    </w:p>
    <w:p w14:paraId="07E48839" w14:textId="77777777" w:rsidR="0056632B" w:rsidRPr="004D0561" w:rsidRDefault="0056632B" w:rsidP="0056632B">
      <w:pPr>
        <w:pStyle w:val="GG-body"/>
        <w:rPr>
          <w:b/>
          <w:bCs/>
        </w:rPr>
      </w:pPr>
      <w:r w:rsidRPr="004D0561">
        <w:rPr>
          <w:b/>
          <w:bCs/>
        </w:rPr>
        <w:t>Easement</w:t>
      </w:r>
    </w:p>
    <w:p w14:paraId="654AA309" w14:textId="15AFA574" w:rsidR="0056632B" w:rsidRDefault="0056632B" w:rsidP="0056632B">
      <w:pPr>
        <w:pStyle w:val="GG-body"/>
      </w:pPr>
      <w:r w:rsidRPr="00957278">
        <w:t>If you have a maximum demand over 100kVA you must, if we are unable to continue to satisfy that maximum demand without installing a new distribution substation, provide an easement to us over your land for which a new distribution substation can be installed by us to satisfy that maximum demand.</w:t>
      </w:r>
    </w:p>
    <w:p w14:paraId="0E6AFFA7" w14:textId="77777777" w:rsidR="0056632B" w:rsidRDefault="0056632B">
      <w:pPr>
        <w:spacing w:after="0" w:line="240" w:lineRule="auto"/>
        <w:jc w:val="left"/>
        <w:rPr>
          <w:rFonts w:eastAsia="Times New Roman"/>
          <w:szCs w:val="17"/>
        </w:rPr>
      </w:pPr>
      <w:r>
        <w:br w:type="page"/>
      </w:r>
    </w:p>
    <w:p w14:paraId="7B5D702D" w14:textId="77777777" w:rsidR="0056632B" w:rsidRPr="004D0561" w:rsidRDefault="0056632B" w:rsidP="0056632B">
      <w:pPr>
        <w:pStyle w:val="GG-body"/>
        <w:rPr>
          <w:b/>
          <w:bCs/>
        </w:rPr>
      </w:pPr>
      <w:r w:rsidRPr="004D0561">
        <w:rPr>
          <w:b/>
          <w:bCs/>
        </w:rPr>
        <w:lastRenderedPageBreak/>
        <w:t>Power Factor</w:t>
      </w:r>
    </w:p>
    <w:p w14:paraId="4AA55B5E" w14:textId="77777777" w:rsidR="0056632B" w:rsidRDefault="0056632B" w:rsidP="0056632B">
      <w:pPr>
        <w:pStyle w:val="GG-body"/>
      </w:pPr>
      <w:r w:rsidRPr="00957278">
        <w:t>Unless we otherwise agree, you must, at times of your monthly maximum demand, keep the power factor of your electrical installation within the relevant range set out in the table below and take all reasonable steps to maintain its power factor within the specified range at all other times.</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253"/>
        <w:gridCol w:w="1255"/>
        <w:gridCol w:w="1255"/>
        <w:gridCol w:w="1253"/>
        <w:gridCol w:w="1253"/>
        <w:gridCol w:w="1251"/>
      </w:tblGrid>
      <w:tr w:rsidR="0056632B" w:rsidRPr="00AC0A1A" w14:paraId="65F3C256" w14:textId="77777777" w:rsidTr="00D0583F">
        <w:tc>
          <w:tcPr>
            <w:tcW w:w="979" w:type="pct"/>
            <w:tcBorders>
              <w:top w:val="single" w:sz="4" w:space="0" w:color="auto"/>
              <w:bottom w:val="single" w:sz="4" w:space="0" w:color="auto"/>
            </w:tcBorders>
            <w:vAlign w:val="center"/>
          </w:tcPr>
          <w:p w14:paraId="44AF0A14"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0A1A">
              <w:rPr>
                <w:b/>
                <w:bCs/>
              </w:rPr>
              <w:t xml:space="preserve">Supply Voltage </w:t>
            </w:r>
            <w:r>
              <w:rPr>
                <w:b/>
                <w:bCs/>
              </w:rPr>
              <w:t>i</w:t>
            </w:r>
            <w:r w:rsidRPr="00AC0A1A">
              <w:rPr>
                <w:b/>
                <w:bCs/>
              </w:rPr>
              <w:t xml:space="preserve">n </w:t>
            </w:r>
            <w:r>
              <w:rPr>
                <w:b/>
                <w:bCs/>
              </w:rPr>
              <w:t>kV</w:t>
            </w:r>
          </w:p>
        </w:tc>
        <w:tc>
          <w:tcPr>
            <w:tcW w:w="4021" w:type="pct"/>
            <w:gridSpan w:val="6"/>
            <w:tcBorders>
              <w:top w:val="single" w:sz="4" w:space="0" w:color="auto"/>
              <w:bottom w:val="single" w:sz="4" w:space="0" w:color="auto"/>
            </w:tcBorders>
            <w:vAlign w:val="center"/>
          </w:tcPr>
          <w:p w14:paraId="0A226E72"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C0A1A">
              <w:rPr>
                <w:b/>
                <w:bCs/>
              </w:rPr>
              <w:t xml:space="preserve">Power Factor Range </w:t>
            </w:r>
            <w:r>
              <w:rPr>
                <w:b/>
                <w:bCs/>
              </w:rPr>
              <w:t>f</w:t>
            </w:r>
            <w:r w:rsidRPr="00AC0A1A">
              <w:rPr>
                <w:b/>
                <w:bCs/>
              </w:rPr>
              <w:t xml:space="preserve">or Customer Maximum Demand </w:t>
            </w:r>
            <w:r>
              <w:rPr>
                <w:b/>
                <w:bCs/>
              </w:rPr>
              <w:t>a</w:t>
            </w:r>
            <w:r w:rsidRPr="00AC0A1A">
              <w:rPr>
                <w:b/>
                <w:bCs/>
              </w:rPr>
              <w:t>nd Voltage</w:t>
            </w:r>
          </w:p>
        </w:tc>
      </w:tr>
      <w:tr w:rsidR="0056632B" w:rsidRPr="00AC0A1A" w14:paraId="658B23C7" w14:textId="77777777" w:rsidTr="00D0583F">
        <w:tc>
          <w:tcPr>
            <w:tcW w:w="979" w:type="pct"/>
            <w:tcBorders>
              <w:top w:val="single" w:sz="4" w:space="0" w:color="auto"/>
            </w:tcBorders>
          </w:tcPr>
          <w:p w14:paraId="53733C8D"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9"/>
            </w:pPr>
          </w:p>
        </w:tc>
        <w:tc>
          <w:tcPr>
            <w:tcW w:w="1341" w:type="pct"/>
            <w:gridSpan w:val="2"/>
            <w:tcBorders>
              <w:top w:val="single" w:sz="4" w:space="0" w:color="auto"/>
            </w:tcBorders>
            <w:vAlign w:val="center"/>
          </w:tcPr>
          <w:p w14:paraId="06E6C8DD" w14:textId="77777777" w:rsidR="0056632B" w:rsidRPr="001066C3"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1066C3">
              <w:rPr>
                <w:b/>
                <w:bCs/>
              </w:rPr>
              <w:t>Up to 100 kVA</w:t>
            </w:r>
          </w:p>
        </w:tc>
        <w:tc>
          <w:tcPr>
            <w:tcW w:w="1341" w:type="pct"/>
            <w:gridSpan w:val="2"/>
            <w:tcBorders>
              <w:top w:val="single" w:sz="4" w:space="0" w:color="auto"/>
            </w:tcBorders>
            <w:vAlign w:val="center"/>
          </w:tcPr>
          <w:p w14:paraId="5EB47F61" w14:textId="77777777" w:rsidR="0056632B" w:rsidRPr="001066C3"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1066C3">
              <w:rPr>
                <w:b/>
                <w:bCs/>
              </w:rPr>
              <w:t>Over 100 kVA – 2 MVA</w:t>
            </w:r>
          </w:p>
        </w:tc>
        <w:tc>
          <w:tcPr>
            <w:tcW w:w="1339" w:type="pct"/>
            <w:gridSpan w:val="2"/>
            <w:tcBorders>
              <w:top w:val="single" w:sz="4" w:space="0" w:color="auto"/>
            </w:tcBorders>
            <w:vAlign w:val="center"/>
          </w:tcPr>
          <w:p w14:paraId="4D8795D0" w14:textId="77777777" w:rsidR="0056632B" w:rsidRPr="001066C3"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1066C3">
              <w:rPr>
                <w:b/>
                <w:bCs/>
              </w:rPr>
              <w:t>Over 2MVA</w:t>
            </w:r>
          </w:p>
        </w:tc>
      </w:tr>
      <w:tr w:rsidR="0056632B" w:rsidRPr="00AC0A1A" w14:paraId="31106847" w14:textId="77777777" w:rsidTr="00D0583F">
        <w:tc>
          <w:tcPr>
            <w:tcW w:w="979" w:type="pct"/>
          </w:tcPr>
          <w:p w14:paraId="25E8739E"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9"/>
            </w:pPr>
          </w:p>
        </w:tc>
        <w:tc>
          <w:tcPr>
            <w:tcW w:w="670" w:type="pct"/>
            <w:vAlign w:val="center"/>
          </w:tcPr>
          <w:p w14:paraId="61A84492"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Lagging</w:t>
            </w:r>
          </w:p>
        </w:tc>
        <w:tc>
          <w:tcPr>
            <w:tcW w:w="671" w:type="pct"/>
            <w:vAlign w:val="center"/>
          </w:tcPr>
          <w:p w14:paraId="0F5B7C85"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Leading</w:t>
            </w:r>
          </w:p>
        </w:tc>
        <w:tc>
          <w:tcPr>
            <w:tcW w:w="671" w:type="pct"/>
            <w:vAlign w:val="center"/>
          </w:tcPr>
          <w:p w14:paraId="43C4A7DF"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Lagging</w:t>
            </w:r>
          </w:p>
        </w:tc>
        <w:tc>
          <w:tcPr>
            <w:tcW w:w="670" w:type="pct"/>
            <w:vAlign w:val="center"/>
          </w:tcPr>
          <w:p w14:paraId="6A6900A2"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Leading</w:t>
            </w:r>
          </w:p>
        </w:tc>
        <w:tc>
          <w:tcPr>
            <w:tcW w:w="670" w:type="pct"/>
            <w:vAlign w:val="center"/>
          </w:tcPr>
          <w:p w14:paraId="594A32E6"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Lagging</w:t>
            </w:r>
          </w:p>
        </w:tc>
        <w:tc>
          <w:tcPr>
            <w:tcW w:w="669" w:type="pct"/>
            <w:vAlign w:val="center"/>
          </w:tcPr>
          <w:p w14:paraId="0E8F788D"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AC0A1A">
              <w:t>Minimum Leading</w:t>
            </w:r>
          </w:p>
        </w:tc>
      </w:tr>
      <w:tr w:rsidR="0056632B" w:rsidRPr="00AC0A1A" w14:paraId="6D317CAF" w14:textId="77777777" w:rsidTr="00D0583F">
        <w:tc>
          <w:tcPr>
            <w:tcW w:w="979" w:type="pct"/>
          </w:tcPr>
          <w:p w14:paraId="5D7D4854"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pPr>
            <w:r w:rsidRPr="00AC0A1A">
              <w:t>&lt;6.6</w:t>
            </w:r>
          </w:p>
        </w:tc>
        <w:tc>
          <w:tcPr>
            <w:tcW w:w="670" w:type="pct"/>
            <w:vAlign w:val="center"/>
          </w:tcPr>
          <w:p w14:paraId="2A4CA4DF"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0.80</w:t>
            </w:r>
          </w:p>
        </w:tc>
        <w:tc>
          <w:tcPr>
            <w:tcW w:w="671" w:type="pct"/>
            <w:vAlign w:val="center"/>
          </w:tcPr>
          <w:p w14:paraId="595DB722"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0.80</w:t>
            </w:r>
          </w:p>
        </w:tc>
        <w:tc>
          <w:tcPr>
            <w:tcW w:w="671" w:type="pct"/>
            <w:vAlign w:val="center"/>
          </w:tcPr>
          <w:p w14:paraId="7B476F0F"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0.85</w:t>
            </w:r>
          </w:p>
        </w:tc>
        <w:tc>
          <w:tcPr>
            <w:tcW w:w="670" w:type="pct"/>
            <w:vAlign w:val="center"/>
          </w:tcPr>
          <w:p w14:paraId="7E7C9F3C"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0.80</w:t>
            </w:r>
          </w:p>
        </w:tc>
        <w:tc>
          <w:tcPr>
            <w:tcW w:w="670" w:type="pct"/>
            <w:vAlign w:val="center"/>
          </w:tcPr>
          <w:p w14:paraId="0DF5CCB1"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0.90</w:t>
            </w:r>
          </w:p>
        </w:tc>
        <w:tc>
          <w:tcPr>
            <w:tcW w:w="669" w:type="pct"/>
            <w:vAlign w:val="center"/>
          </w:tcPr>
          <w:p w14:paraId="29BA5A93"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0.85</w:t>
            </w:r>
          </w:p>
        </w:tc>
      </w:tr>
      <w:tr w:rsidR="0056632B" w:rsidRPr="00AC0A1A" w14:paraId="76DD3D6C" w14:textId="77777777" w:rsidTr="00D0583F">
        <w:tc>
          <w:tcPr>
            <w:tcW w:w="979" w:type="pct"/>
          </w:tcPr>
          <w:p w14:paraId="1E894A20"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pPr>
            <w:r w:rsidRPr="00AC0A1A">
              <w:t>6.6 - &lt; 66</w:t>
            </w:r>
          </w:p>
        </w:tc>
        <w:tc>
          <w:tcPr>
            <w:tcW w:w="670" w:type="pct"/>
            <w:vAlign w:val="center"/>
          </w:tcPr>
          <w:p w14:paraId="13ED6D8B"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0.80</w:t>
            </w:r>
          </w:p>
        </w:tc>
        <w:tc>
          <w:tcPr>
            <w:tcW w:w="671" w:type="pct"/>
            <w:vAlign w:val="center"/>
          </w:tcPr>
          <w:p w14:paraId="16901EA7"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0.80</w:t>
            </w:r>
          </w:p>
        </w:tc>
        <w:tc>
          <w:tcPr>
            <w:tcW w:w="671" w:type="pct"/>
            <w:vAlign w:val="center"/>
          </w:tcPr>
          <w:p w14:paraId="31F4A624"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0.85</w:t>
            </w:r>
          </w:p>
        </w:tc>
        <w:tc>
          <w:tcPr>
            <w:tcW w:w="670" w:type="pct"/>
            <w:vAlign w:val="center"/>
          </w:tcPr>
          <w:p w14:paraId="119672C5"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0.85</w:t>
            </w:r>
          </w:p>
        </w:tc>
        <w:tc>
          <w:tcPr>
            <w:tcW w:w="670" w:type="pct"/>
            <w:vAlign w:val="center"/>
          </w:tcPr>
          <w:p w14:paraId="53BDB22D"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0.90</w:t>
            </w:r>
          </w:p>
        </w:tc>
        <w:tc>
          <w:tcPr>
            <w:tcW w:w="669" w:type="pct"/>
            <w:vAlign w:val="center"/>
          </w:tcPr>
          <w:p w14:paraId="2F69548C"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AC0A1A">
              <w:t>0.90</w:t>
            </w:r>
          </w:p>
        </w:tc>
      </w:tr>
      <w:tr w:rsidR="0056632B" w:rsidRPr="00AC0A1A" w14:paraId="64D88507" w14:textId="77777777" w:rsidTr="00D0583F">
        <w:tc>
          <w:tcPr>
            <w:tcW w:w="979" w:type="pct"/>
            <w:tcBorders>
              <w:bottom w:val="single" w:sz="4" w:space="0" w:color="auto"/>
            </w:tcBorders>
          </w:tcPr>
          <w:p w14:paraId="208A4BC7"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pPr>
            <w:r w:rsidRPr="00AC0A1A">
              <w:t>66 and above</w:t>
            </w:r>
          </w:p>
        </w:tc>
        <w:tc>
          <w:tcPr>
            <w:tcW w:w="4021" w:type="pct"/>
            <w:gridSpan w:val="6"/>
            <w:tcBorders>
              <w:bottom w:val="single" w:sz="4" w:space="0" w:color="auto"/>
            </w:tcBorders>
          </w:tcPr>
          <w:p w14:paraId="7489C85D"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89"/>
            </w:pPr>
            <w:r w:rsidRPr="00AC0A1A">
              <w:t>As specified under Section S5.3.5 of the National Electricity Code</w:t>
            </w:r>
          </w:p>
        </w:tc>
      </w:tr>
      <w:tr w:rsidR="0056632B" w:rsidRPr="00AC0A1A" w14:paraId="474BC4EC" w14:textId="77777777" w:rsidTr="00D0583F">
        <w:tc>
          <w:tcPr>
            <w:tcW w:w="5000" w:type="pct"/>
            <w:gridSpan w:val="7"/>
            <w:tcBorders>
              <w:top w:val="single" w:sz="4" w:space="0" w:color="auto"/>
            </w:tcBorders>
          </w:tcPr>
          <w:p w14:paraId="61745773" w14:textId="77777777" w:rsidR="0056632B" w:rsidRPr="00AC0A1A"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p>
        </w:tc>
      </w:tr>
    </w:tbl>
    <w:p w14:paraId="40CE6C06" w14:textId="77777777" w:rsidR="0056632B" w:rsidRPr="004D0561" w:rsidRDefault="0056632B" w:rsidP="0056632B">
      <w:pPr>
        <w:pStyle w:val="GG-body"/>
        <w:rPr>
          <w:b/>
          <w:bCs/>
        </w:rPr>
      </w:pPr>
      <w:r w:rsidRPr="004D0561">
        <w:rPr>
          <w:b/>
          <w:bCs/>
        </w:rPr>
        <w:t>Load Balance</w:t>
      </w:r>
    </w:p>
    <w:p w14:paraId="4A12F74C" w14:textId="77777777" w:rsidR="0056632B" w:rsidRDefault="0056632B" w:rsidP="0056632B">
      <w:pPr>
        <w:pStyle w:val="GG-body"/>
      </w:pPr>
      <w:r w:rsidRPr="00957278">
        <w:t>Unless we agree otherwise, where you are receiving supply at high voltage, the current drawn on each phase must be balanced to within the limits stated in the table below.</w:t>
      </w:r>
    </w:p>
    <w:p w14:paraId="54A605A3" w14:textId="77777777" w:rsidR="0056632B" w:rsidRPr="004D0561" w:rsidRDefault="0056632B" w:rsidP="0056632B">
      <w:pPr>
        <w:pStyle w:val="GG-body"/>
        <w:rPr>
          <w:b/>
          <w:bCs/>
        </w:rPr>
      </w:pPr>
      <w:r w:rsidRPr="004D0561">
        <w:rPr>
          <w:b/>
          <w:bCs/>
        </w:rPr>
        <w:t>Interference</w:t>
      </w:r>
    </w:p>
    <w:p w14:paraId="00330EB1" w14:textId="77777777" w:rsidR="0056632B" w:rsidRDefault="0056632B" w:rsidP="0056632B">
      <w:pPr>
        <w:pStyle w:val="GG-body"/>
      </w:pPr>
      <w:r w:rsidRPr="00957278">
        <w:t>You must ensure that any electromagnetic interference caused by your electrical installation or by any appliance connected to that electrical installation, is less than the limits set out in AS/NZS 2344. Should the limits be exceeded you must reduce the level below the limits set out in AS/NZS 2344 within 90 days.</w:t>
      </w:r>
    </w:p>
    <w:p w14:paraId="41C752EC" w14:textId="77777777" w:rsidR="0056632B" w:rsidRPr="004D0561" w:rsidRDefault="0056632B" w:rsidP="0056632B">
      <w:pPr>
        <w:pStyle w:val="GG-body"/>
        <w:rPr>
          <w:b/>
          <w:bCs/>
        </w:rPr>
      </w:pPr>
      <w:r w:rsidRPr="004D0561">
        <w:rPr>
          <w:b/>
          <w:bCs/>
        </w:rPr>
        <w:t>Disturbing Loads</w:t>
      </w:r>
    </w:p>
    <w:p w14:paraId="16C5118A" w14:textId="77777777" w:rsidR="0056632B" w:rsidRDefault="0056632B" w:rsidP="0056632B">
      <w:pPr>
        <w:pStyle w:val="GG-body"/>
      </w:pPr>
      <w:r w:rsidRPr="00957278">
        <w:t>You must ensure that voltage disturbances caused by your electrical installation, or any of your appliances, do not result in voltage disturbances to other customers connected to the same point of supply with magnitudes and frequency of the resulting voltage disturbances greater than the limits in:</w:t>
      </w:r>
    </w:p>
    <w:p w14:paraId="213E88EB" w14:textId="77777777" w:rsidR="0056632B" w:rsidRPr="00957278" w:rsidRDefault="0056632B" w:rsidP="0056632B">
      <w:pPr>
        <w:pStyle w:val="GG-body"/>
        <w:spacing w:after="60"/>
        <w:ind w:left="2268" w:hanging="2126"/>
      </w:pPr>
      <w:r w:rsidRPr="00957278">
        <w:t>AS/NZS 61000.1.1:2000</w:t>
      </w:r>
      <w:r w:rsidRPr="00957278">
        <w:tab/>
        <w:t>Electromagnetic compatibility (EMC) – General –</w:t>
      </w:r>
      <w:r>
        <w:t xml:space="preserve"> </w:t>
      </w:r>
      <w:r w:rsidRPr="00957278">
        <w:t>Application and interpretation of fundamental definitions and terms.</w:t>
      </w:r>
    </w:p>
    <w:p w14:paraId="7717522B" w14:textId="77777777" w:rsidR="0056632B" w:rsidRPr="00957278" w:rsidRDefault="0056632B" w:rsidP="0056632B">
      <w:pPr>
        <w:pStyle w:val="GG-body"/>
        <w:spacing w:after="60"/>
        <w:ind w:left="2268" w:hanging="2126"/>
      </w:pPr>
      <w:r w:rsidRPr="00957278">
        <w:t>AS/NZS 61000.3.2:2007</w:t>
      </w:r>
      <w:r w:rsidRPr="00957278">
        <w:tab/>
        <w:t>Electromagnetic compatibility (EMC) – Part 3.2: Limits –</w:t>
      </w:r>
      <w:r>
        <w:t xml:space="preserve"> </w:t>
      </w:r>
      <w:r w:rsidRPr="00957278">
        <w:t>Limits for harmonic current emissions (equipment input current &lt;16 A per phase).</w:t>
      </w:r>
    </w:p>
    <w:p w14:paraId="54B841AB" w14:textId="77777777" w:rsidR="0056632B" w:rsidRDefault="0056632B" w:rsidP="0056632B">
      <w:pPr>
        <w:pStyle w:val="GG-body"/>
        <w:spacing w:after="60"/>
        <w:ind w:left="2268" w:hanging="2126"/>
      </w:pPr>
      <w:r w:rsidRPr="00957278">
        <w:t>AS/NZS 61000.3.3:2006</w:t>
      </w:r>
      <w:r w:rsidRPr="00957278">
        <w:tab/>
        <w:t>Electromagnetic compatibility (EMC) – Limits – Limitation of</w:t>
      </w:r>
      <w:r>
        <w:t xml:space="preserve"> </w:t>
      </w:r>
      <w:r w:rsidRPr="00957278">
        <w:t>voltage fluctuations and flicker in public low-voltage supply systems, for equipment with rated current &lt;16 A per phase and not subject to conditional connection.</w:t>
      </w:r>
    </w:p>
    <w:p w14:paraId="3BBC1550" w14:textId="77777777" w:rsidR="0056632B" w:rsidRDefault="0056632B" w:rsidP="0056632B">
      <w:pPr>
        <w:pStyle w:val="GG-body"/>
        <w:spacing w:after="60"/>
        <w:ind w:left="2268" w:hanging="2126"/>
      </w:pPr>
      <w:r w:rsidRPr="00957278">
        <w:t>AS/NZS 61000.3.5:1998</w:t>
      </w:r>
      <w:r w:rsidRPr="00957278">
        <w:tab/>
      </w:r>
      <w:r w:rsidRPr="00D81FC7">
        <w:rPr>
          <w:spacing w:val="-4"/>
        </w:rPr>
        <w:t>Electromagnetic compatibility (EMC) – Limits – Limitation of voltage fluctuations and flicker in low-voltage</w:t>
      </w:r>
      <w:r w:rsidRPr="00957278">
        <w:t xml:space="preserve"> power supply systems for equipment with rated current &gt;16 A.</w:t>
      </w:r>
    </w:p>
    <w:p w14:paraId="398A6FE3" w14:textId="77777777" w:rsidR="0056632B" w:rsidRDefault="0056632B" w:rsidP="0056632B">
      <w:pPr>
        <w:pStyle w:val="GG-body"/>
        <w:spacing w:after="60"/>
        <w:ind w:left="2268" w:hanging="2126"/>
      </w:pPr>
      <w:r w:rsidRPr="00957278">
        <w:t>AS/NZS 61000.3.6:2001</w:t>
      </w:r>
      <w:r w:rsidRPr="00957278">
        <w:tab/>
        <w:t>Electromagnetic compatibility (EMC) – Limits – Assessment</w:t>
      </w:r>
      <w:r>
        <w:t xml:space="preserve"> </w:t>
      </w:r>
      <w:r w:rsidRPr="00957278">
        <w:t>of emission Limits for distorting loads in MV and HV power systems.</w:t>
      </w:r>
    </w:p>
    <w:p w14:paraId="0EF3186E" w14:textId="77777777" w:rsidR="0056632B" w:rsidRDefault="0056632B" w:rsidP="0056632B">
      <w:pPr>
        <w:pStyle w:val="GG-body"/>
        <w:spacing w:after="60"/>
        <w:ind w:left="2268" w:hanging="2126"/>
      </w:pPr>
      <w:r w:rsidRPr="00957278">
        <w:t>AS/NZS 61000.3.7:2001</w:t>
      </w:r>
      <w:r w:rsidRPr="00957278">
        <w:tab/>
        <w:t>Electromagnetic compatibility (EMC) – Limits – Assessment</w:t>
      </w:r>
      <w:r>
        <w:t xml:space="preserve"> </w:t>
      </w:r>
      <w:r w:rsidRPr="00957278">
        <w:t>of emission limits for fluctuating loads in MV and HV power systems.</w:t>
      </w:r>
    </w:p>
    <w:p w14:paraId="1EFCF9F2" w14:textId="77777777" w:rsidR="0056632B" w:rsidRDefault="0056632B" w:rsidP="0056632B">
      <w:pPr>
        <w:pStyle w:val="GG-body"/>
        <w:spacing w:after="60"/>
        <w:ind w:left="2268" w:hanging="2126"/>
      </w:pPr>
      <w:r w:rsidRPr="00957278">
        <w:t>AS/NZS 61000.4.7:1999</w:t>
      </w:r>
      <w:r>
        <w:tab/>
      </w:r>
      <w:r w:rsidRPr="00957278">
        <w:t>Electromagnetic compatibility (EMC) – Testing and</w:t>
      </w:r>
      <w:r>
        <w:t xml:space="preserve"> </w:t>
      </w:r>
      <w:r w:rsidRPr="00957278">
        <w:t>measurement techniques – General guide on harmonics and inter-harmonics measurements and instrumentation, for power supply systems and equipment connected thereto.</w:t>
      </w:r>
    </w:p>
    <w:p w14:paraId="6A0D856A" w14:textId="77777777" w:rsidR="0056632B" w:rsidRPr="004D0561" w:rsidRDefault="0056632B" w:rsidP="0056632B">
      <w:pPr>
        <w:pStyle w:val="GG-body"/>
        <w:rPr>
          <w:b/>
          <w:bCs/>
        </w:rPr>
      </w:pPr>
      <w:r w:rsidRPr="004D0561">
        <w:rPr>
          <w:b/>
          <w:bCs/>
        </w:rPr>
        <w:t>Harmonic Limits</w:t>
      </w:r>
    </w:p>
    <w:p w14:paraId="23C41ECF" w14:textId="77777777" w:rsidR="0056632B" w:rsidRDefault="0056632B" w:rsidP="0056632B">
      <w:pPr>
        <w:pStyle w:val="GG-body"/>
      </w:pPr>
      <w:r w:rsidRPr="00957278">
        <w:t>You must ensure that the permissible harmonic limits associated with your electrical installation do not exceed the values as stated in the table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56632B" w:rsidRPr="009A18C0" w14:paraId="391B1D47" w14:textId="77777777" w:rsidTr="00D0583F">
        <w:trPr>
          <w:cantSplit/>
          <w:jc w:val="center"/>
        </w:trPr>
        <w:tc>
          <w:tcPr>
            <w:tcW w:w="4820" w:type="dxa"/>
            <w:gridSpan w:val="2"/>
            <w:tcBorders>
              <w:top w:val="single" w:sz="4" w:space="0" w:color="auto"/>
              <w:bottom w:val="single" w:sz="4" w:space="0" w:color="auto"/>
            </w:tcBorders>
          </w:tcPr>
          <w:p w14:paraId="35DEA2DF" w14:textId="77777777" w:rsidR="0056632B" w:rsidRPr="0053627F"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3627F">
              <w:rPr>
                <w:b/>
                <w:bCs/>
              </w:rPr>
              <w:t>Voltage Distortion Limits (%) for voltage levels less than 66k</w:t>
            </w:r>
            <w:r>
              <w:rPr>
                <w:b/>
                <w:bCs/>
              </w:rPr>
              <w:t>V</w:t>
            </w:r>
          </w:p>
        </w:tc>
      </w:tr>
      <w:tr w:rsidR="0056632B" w:rsidRPr="009A18C0" w14:paraId="043A919B" w14:textId="77777777" w:rsidTr="00D0583F">
        <w:trPr>
          <w:cantSplit/>
          <w:jc w:val="center"/>
        </w:trPr>
        <w:tc>
          <w:tcPr>
            <w:tcW w:w="2410" w:type="dxa"/>
            <w:tcBorders>
              <w:top w:val="single" w:sz="4" w:space="0" w:color="auto"/>
            </w:tcBorders>
          </w:tcPr>
          <w:p w14:paraId="603F059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Category</w:t>
            </w:r>
          </w:p>
        </w:tc>
        <w:tc>
          <w:tcPr>
            <w:tcW w:w="2410" w:type="dxa"/>
            <w:tcBorders>
              <w:top w:val="single" w:sz="4" w:space="0" w:color="auto"/>
            </w:tcBorders>
          </w:tcPr>
          <w:p w14:paraId="6CC6085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Limit (%)</w:t>
            </w:r>
          </w:p>
        </w:tc>
      </w:tr>
      <w:tr w:rsidR="0056632B" w:rsidRPr="009A18C0" w14:paraId="5D5ED22E" w14:textId="77777777" w:rsidTr="00D0583F">
        <w:trPr>
          <w:cantSplit/>
          <w:jc w:val="center"/>
        </w:trPr>
        <w:tc>
          <w:tcPr>
            <w:tcW w:w="2410" w:type="dxa"/>
          </w:tcPr>
          <w:p w14:paraId="55F08A00"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Individual Odd Harmonics</w:t>
            </w:r>
          </w:p>
        </w:tc>
        <w:tc>
          <w:tcPr>
            <w:tcW w:w="2410" w:type="dxa"/>
          </w:tcPr>
          <w:p w14:paraId="07EAFFAA"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1.33%</w:t>
            </w:r>
          </w:p>
        </w:tc>
      </w:tr>
      <w:tr w:rsidR="0056632B" w:rsidRPr="009A18C0" w14:paraId="02EA520C" w14:textId="77777777" w:rsidTr="00D0583F">
        <w:trPr>
          <w:cantSplit/>
          <w:jc w:val="center"/>
        </w:trPr>
        <w:tc>
          <w:tcPr>
            <w:tcW w:w="2410" w:type="dxa"/>
          </w:tcPr>
          <w:p w14:paraId="19B21C1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Individual Even Harmonics</w:t>
            </w:r>
          </w:p>
        </w:tc>
        <w:tc>
          <w:tcPr>
            <w:tcW w:w="2410" w:type="dxa"/>
          </w:tcPr>
          <w:p w14:paraId="60ED1924"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0.67%</w:t>
            </w:r>
          </w:p>
        </w:tc>
      </w:tr>
      <w:tr w:rsidR="0056632B" w:rsidRPr="009A18C0" w14:paraId="528DB933" w14:textId="77777777" w:rsidTr="00D0583F">
        <w:trPr>
          <w:cantSplit/>
          <w:jc w:val="center"/>
        </w:trPr>
        <w:tc>
          <w:tcPr>
            <w:tcW w:w="2410" w:type="dxa"/>
            <w:tcBorders>
              <w:bottom w:val="single" w:sz="4" w:space="0" w:color="auto"/>
            </w:tcBorders>
          </w:tcPr>
          <w:p w14:paraId="725A5346"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Total Harmonic Distortion</w:t>
            </w:r>
          </w:p>
        </w:tc>
        <w:tc>
          <w:tcPr>
            <w:tcW w:w="2410" w:type="dxa"/>
            <w:tcBorders>
              <w:bottom w:val="single" w:sz="4" w:space="0" w:color="auto"/>
            </w:tcBorders>
          </w:tcPr>
          <w:p w14:paraId="0E399820"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1.67%</w:t>
            </w:r>
          </w:p>
        </w:tc>
      </w:tr>
      <w:tr w:rsidR="0056632B" w:rsidRPr="009A18C0" w14:paraId="75611739" w14:textId="77777777" w:rsidTr="00D0583F">
        <w:trPr>
          <w:cantSplit/>
          <w:jc w:val="center"/>
        </w:trPr>
        <w:tc>
          <w:tcPr>
            <w:tcW w:w="4820" w:type="dxa"/>
            <w:gridSpan w:val="2"/>
            <w:tcBorders>
              <w:top w:val="single" w:sz="4" w:space="0" w:color="auto"/>
              <w:bottom w:val="single" w:sz="4" w:space="0" w:color="auto"/>
            </w:tcBorders>
            <w:vAlign w:val="center"/>
          </w:tcPr>
          <w:p w14:paraId="2206AE80" w14:textId="77777777" w:rsidR="0056632B" w:rsidRPr="0053627F"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3627F">
              <w:rPr>
                <w:b/>
                <w:bCs/>
              </w:rPr>
              <w:t>Odd Harmonic Voltage Distortion Limits (%) for voltage levels greater than or equal to 66k</w:t>
            </w:r>
            <w:r>
              <w:rPr>
                <w:b/>
                <w:bCs/>
              </w:rPr>
              <w:t>V</w:t>
            </w:r>
          </w:p>
        </w:tc>
      </w:tr>
      <w:tr w:rsidR="0056632B" w:rsidRPr="009A18C0" w14:paraId="55E0E174" w14:textId="77777777" w:rsidTr="00D0583F">
        <w:trPr>
          <w:cantSplit/>
          <w:jc w:val="center"/>
        </w:trPr>
        <w:tc>
          <w:tcPr>
            <w:tcW w:w="2410" w:type="dxa"/>
            <w:tcBorders>
              <w:top w:val="single" w:sz="4" w:space="0" w:color="auto"/>
            </w:tcBorders>
          </w:tcPr>
          <w:p w14:paraId="28C4E4CA"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Harmonic Order (n)</w:t>
            </w:r>
          </w:p>
        </w:tc>
        <w:tc>
          <w:tcPr>
            <w:tcW w:w="2410" w:type="dxa"/>
            <w:tcBorders>
              <w:top w:val="single" w:sz="4" w:space="0" w:color="auto"/>
            </w:tcBorders>
          </w:tcPr>
          <w:p w14:paraId="2489CF4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Voltage Limit (%)</w:t>
            </w:r>
          </w:p>
        </w:tc>
      </w:tr>
      <w:tr w:rsidR="0056632B" w:rsidRPr="009A18C0" w14:paraId="63DBFE1D" w14:textId="77777777" w:rsidTr="00D0583F">
        <w:trPr>
          <w:cantSplit/>
          <w:jc w:val="center"/>
        </w:trPr>
        <w:tc>
          <w:tcPr>
            <w:tcW w:w="2410" w:type="dxa"/>
          </w:tcPr>
          <w:p w14:paraId="2F360E1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3</w:t>
            </w:r>
          </w:p>
        </w:tc>
        <w:tc>
          <w:tcPr>
            <w:tcW w:w="2410" w:type="dxa"/>
          </w:tcPr>
          <w:p w14:paraId="47C82263"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1.0</w:t>
            </w:r>
          </w:p>
        </w:tc>
      </w:tr>
      <w:tr w:rsidR="0056632B" w:rsidRPr="009A18C0" w14:paraId="6B6B7CFD" w14:textId="77777777" w:rsidTr="00D0583F">
        <w:trPr>
          <w:cantSplit/>
          <w:jc w:val="center"/>
        </w:trPr>
        <w:tc>
          <w:tcPr>
            <w:tcW w:w="2410" w:type="dxa"/>
          </w:tcPr>
          <w:p w14:paraId="09B089B0"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5</w:t>
            </w:r>
          </w:p>
        </w:tc>
        <w:tc>
          <w:tcPr>
            <w:tcW w:w="2410" w:type="dxa"/>
          </w:tcPr>
          <w:p w14:paraId="549ECEA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0.9</w:t>
            </w:r>
          </w:p>
        </w:tc>
      </w:tr>
      <w:tr w:rsidR="0056632B" w:rsidRPr="009A18C0" w14:paraId="73AB2523" w14:textId="77777777" w:rsidTr="00D0583F">
        <w:trPr>
          <w:cantSplit/>
          <w:jc w:val="center"/>
        </w:trPr>
        <w:tc>
          <w:tcPr>
            <w:tcW w:w="2410" w:type="dxa"/>
          </w:tcPr>
          <w:p w14:paraId="15A6F45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7</w:t>
            </w:r>
          </w:p>
        </w:tc>
        <w:tc>
          <w:tcPr>
            <w:tcW w:w="2410" w:type="dxa"/>
          </w:tcPr>
          <w:p w14:paraId="40F78B63"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0.9</w:t>
            </w:r>
          </w:p>
        </w:tc>
      </w:tr>
      <w:tr w:rsidR="0056632B" w:rsidRPr="009A18C0" w14:paraId="676E8B56" w14:textId="77777777" w:rsidTr="00D0583F">
        <w:trPr>
          <w:cantSplit/>
          <w:jc w:val="center"/>
        </w:trPr>
        <w:tc>
          <w:tcPr>
            <w:tcW w:w="2410" w:type="dxa"/>
          </w:tcPr>
          <w:p w14:paraId="07BC973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9</w:t>
            </w:r>
          </w:p>
        </w:tc>
        <w:tc>
          <w:tcPr>
            <w:tcW w:w="2410" w:type="dxa"/>
          </w:tcPr>
          <w:p w14:paraId="690106CB"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0.8</w:t>
            </w:r>
          </w:p>
        </w:tc>
      </w:tr>
      <w:tr w:rsidR="0056632B" w:rsidRPr="009A18C0" w14:paraId="07C3FDCF" w14:textId="77777777" w:rsidTr="00D0583F">
        <w:trPr>
          <w:cantSplit/>
          <w:jc w:val="center"/>
        </w:trPr>
        <w:tc>
          <w:tcPr>
            <w:tcW w:w="2410" w:type="dxa"/>
          </w:tcPr>
          <w:p w14:paraId="16E44A2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11</w:t>
            </w:r>
          </w:p>
        </w:tc>
        <w:tc>
          <w:tcPr>
            <w:tcW w:w="2410" w:type="dxa"/>
          </w:tcPr>
          <w:p w14:paraId="4EFE2AF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0.8</w:t>
            </w:r>
          </w:p>
        </w:tc>
      </w:tr>
      <w:tr w:rsidR="0056632B" w:rsidRPr="009A18C0" w14:paraId="012622DC" w14:textId="77777777" w:rsidTr="00D0583F">
        <w:trPr>
          <w:cantSplit/>
          <w:jc w:val="center"/>
        </w:trPr>
        <w:tc>
          <w:tcPr>
            <w:tcW w:w="2410" w:type="dxa"/>
          </w:tcPr>
          <w:p w14:paraId="04ECB62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13</w:t>
            </w:r>
          </w:p>
        </w:tc>
        <w:tc>
          <w:tcPr>
            <w:tcW w:w="2410" w:type="dxa"/>
          </w:tcPr>
          <w:p w14:paraId="0813F838"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0.7</w:t>
            </w:r>
          </w:p>
        </w:tc>
      </w:tr>
      <w:tr w:rsidR="0056632B" w:rsidRPr="009A18C0" w14:paraId="38CC1320" w14:textId="77777777" w:rsidTr="00D0583F">
        <w:trPr>
          <w:cantSplit/>
          <w:jc w:val="center"/>
        </w:trPr>
        <w:tc>
          <w:tcPr>
            <w:tcW w:w="2410" w:type="dxa"/>
          </w:tcPr>
          <w:p w14:paraId="2F141356"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15</w:t>
            </w:r>
          </w:p>
        </w:tc>
        <w:tc>
          <w:tcPr>
            <w:tcW w:w="2410" w:type="dxa"/>
          </w:tcPr>
          <w:p w14:paraId="303693A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0.6</w:t>
            </w:r>
          </w:p>
        </w:tc>
      </w:tr>
      <w:tr w:rsidR="0056632B" w:rsidRPr="009A18C0" w14:paraId="0CBD203A" w14:textId="77777777" w:rsidTr="00D0583F">
        <w:trPr>
          <w:cantSplit/>
          <w:jc w:val="center"/>
        </w:trPr>
        <w:tc>
          <w:tcPr>
            <w:tcW w:w="2410" w:type="dxa"/>
          </w:tcPr>
          <w:p w14:paraId="08068876"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17</w:t>
            </w:r>
          </w:p>
        </w:tc>
        <w:tc>
          <w:tcPr>
            <w:tcW w:w="2410" w:type="dxa"/>
          </w:tcPr>
          <w:p w14:paraId="7DADB9C8"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0.5</w:t>
            </w:r>
          </w:p>
        </w:tc>
      </w:tr>
      <w:tr w:rsidR="0056632B" w:rsidRPr="009A18C0" w14:paraId="140C65E3" w14:textId="77777777" w:rsidTr="00D0583F">
        <w:trPr>
          <w:cantSplit/>
          <w:jc w:val="center"/>
        </w:trPr>
        <w:tc>
          <w:tcPr>
            <w:tcW w:w="2410" w:type="dxa"/>
          </w:tcPr>
          <w:p w14:paraId="4E89FA3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19</w:t>
            </w:r>
          </w:p>
        </w:tc>
        <w:tc>
          <w:tcPr>
            <w:tcW w:w="2410" w:type="dxa"/>
          </w:tcPr>
          <w:p w14:paraId="1E50926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0.5</w:t>
            </w:r>
          </w:p>
        </w:tc>
      </w:tr>
      <w:tr w:rsidR="0056632B" w:rsidRPr="009A18C0" w14:paraId="0A80E987" w14:textId="77777777" w:rsidTr="00D0583F">
        <w:trPr>
          <w:cantSplit/>
          <w:jc w:val="center"/>
        </w:trPr>
        <w:tc>
          <w:tcPr>
            <w:tcW w:w="2410" w:type="dxa"/>
          </w:tcPr>
          <w:p w14:paraId="3AAD765A"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21</w:t>
            </w:r>
          </w:p>
        </w:tc>
        <w:tc>
          <w:tcPr>
            <w:tcW w:w="2410" w:type="dxa"/>
          </w:tcPr>
          <w:p w14:paraId="2BA24013"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2D45E05F" w14:textId="77777777" w:rsidTr="00D0583F">
        <w:trPr>
          <w:cantSplit/>
          <w:jc w:val="center"/>
        </w:trPr>
        <w:tc>
          <w:tcPr>
            <w:tcW w:w="2410" w:type="dxa"/>
          </w:tcPr>
          <w:p w14:paraId="0E8BA49B"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23</w:t>
            </w:r>
          </w:p>
        </w:tc>
        <w:tc>
          <w:tcPr>
            <w:tcW w:w="2410" w:type="dxa"/>
          </w:tcPr>
          <w:p w14:paraId="1E36898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5962C9E0" w14:textId="77777777" w:rsidTr="00D0583F">
        <w:trPr>
          <w:cantSplit/>
          <w:jc w:val="center"/>
        </w:trPr>
        <w:tc>
          <w:tcPr>
            <w:tcW w:w="2410" w:type="dxa"/>
          </w:tcPr>
          <w:p w14:paraId="6CBD736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25</w:t>
            </w:r>
          </w:p>
        </w:tc>
        <w:tc>
          <w:tcPr>
            <w:tcW w:w="2410" w:type="dxa"/>
          </w:tcPr>
          <w:p w14:paraId="3B021169"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0.3</w:t>
            </w:r>
          </w:p>
        </w:tc>
      </w:tr>
      <w:tr w:rsidR="0056632B" w:rsidRPr="009A18C0" w14:paraId="7290BD2C" w14:textId="77777777" w:rsidTr="00D0583F">
        <w:trPr>
          <w:cantSplit/>
          <w:jc w:val="center"/>
        </w:trPr>
        <w:tc>
          <w:tcPr>
            <w:tcW w:w="2410" w:type="dxa"/>
          </w:tcPr>
          <w:p w14:paraId="3DE7835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27-49</w:t>
            </w:r>
          </w:p>
        </w:tc>
        <w:tc>
          <w:tcPr>
            <w:tcW w:w="2410" w:type="dxa"/>
          </w:tcPr>
          <w:p w14:paraId="75A5BEA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0.2</w:t>
            </w:r>
          </w:p>
        </w:tc>
      </w:tr>
      <w:tr w:rsidR="0056632B" w:rsidRPr="009A18C0" w14:paraId="7D48C0EF" w14:textId="77777777" w:rsidTr="00D0583F">
        <w:trPr>
          <w:cantSplit/>
          <w:jc w:val="center"/>
        </w:trPr>
        <w:tc>
          <w:tcPr>
            <w:tcW w:w="2410" w:type="dxa"/>
            <w:tcBorders>
              <w:bottom w:val="single" w:sz="4" w:space="0" w:color="auto"/>
            </w:tcBorders>
          </w:tcPr>
          <w:p w14:paraId="35B6486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Total (odd + even)</w:t>
            </w:r>
          </w:p>
        </w:tc>
        <w:tc>
          <w:tcPr>
            <w:tcW w:w="2410" w:type="dxa"/>
            <w:tcBorders>
              <w:bottom w:val="single" w:sz="4" w:space="0" w:color="auto"/>
            </w:tcBorders>
          </w:tcPr>
          <w:p w14:paraId="2D0393C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1.5</w:t>
            </w:r>
          </w:p>
        </w:tc>
      </w:tr>
      <w:tr w:rsidR="0056632B" w:rsidRPr="009A18C0" w14:paraId="0BF6EA97" w14:textId="77777777" w:rsidTr="00D0583F">
        <w:trPr>
          <w:cantSplit/>
          <w:jc w:val="center"/>
        </w:trPr>
        <w:tc>
          <w:tcPr>
            <w:tcW w:w="4820" w:type="dxa"/>
            <w:gridSpan w:val="2"/>
            <w:tcBorders>
              <w:top w:val="single" w:sz="4" w:space="0" w:color="auto"/>
              <w:bottom w:val="single" w:sz="4" w:space="0" w:color="auto"/>
            </w:tcBorders>
            <w:vAlign w:val="center"/>
          </w:tcPr>
          <w:p w14:paraId="6B1E7EE4" w14:textId="77777777" w:rsidR="0056632B" w:rsidRPr="0053627F"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3627F">
              <w:rPr>
                <w:b/>
                <w:bCs/>
              </w:rPr>
              <w:lastRenderedPageBreak/>
              <w:t>Even Harmonic Voltage Distortion Limits (%) for voltages greater than or equal to 66k</w:t>
            </w:r>
            <w:r>
              <w:rPr>
                <w:b/>
                <w:bCs/>
              </w:rPr>
              <w:t>V</w:t>
            </w:r>
          </w:p>
        </w:tc>
      </w:tr>
      <w:tr w:rsidR="0056632B" w:rsidRPr="009A18C0" w14:paraId="5A89A935" w14:textId="77777777" w:rsidTr="00D0583F">
        <w:trPr>
          <w:cantSplit/>
          <w:jc w:val="center"/>
        </w:trPr>
        <w:tc>
          <w:tcPr>
            <w:tcW w:w="2410" w:type="dxa"/>
            <w:tcBorders>
              <w:top w:val="single" w:sz="4" w:space="0" w:color="auto"/>
            </w:tcBorders>
          </w:tcPr>
          <w:p w14:paraId="1A925CC7"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Harmonic Order</w:t>
            </w:r>
          </w:p>
        </w:tc>
        <w:tc>
          <w:tcPr>
            <w:tcW w:w="2410" w:type="dxa"/>
            <w:tcBorders>
              <w:top w:val="single" w:sz="4" w:space="0" w:color="auto"/>
            </w:tcBorders>
          </w:tcPr>
          <w:p w14:paraId="7BFE016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Voltage Limit (%)</w:t>
            </w:r>
          </w:p>
        </w:tc>
      </w:tr>
      <w:tr w:rsidR="0056632B" w:rsidRPr="009A18C0" w14:paraId="71A331B0" w14:textId="77777777" w:rsidTr="00D0583F">
        <w:trPr>
          <w:cantSplit/>
          <w:jc w:val="center"/>
        </w:trPr>
        <w:tc>
          <w:tcPr>
            <w:tcW w:w="2410" w:type="dxa"/>
          </w:tcPr>
          <w:p w14:paraId="6E2D44C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w:t>
            </w:r>
          </w:p>
        </w:tc>
        <w:tc>
          <w:tcPr>
            <w:tcW w:w="2410" w:type="dxa"/>
          </w:tcPr>
          <w:p w14:paraId="59B436B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0.5</w:t>
            </w:r>
          </w:p>
        </w:tc>
      </w:tr>
      <w:tr w:rsidR="0056632B" w:rsidRPr="009A18C0" w14:paraId="69B19D8C" w14:textId="77777777" w:rsidTr="00D0583F">
        <w:trPr>
          <w:cantSplit/>
          <w:jc w:val="center"/>
        </w:trPr>
        <w:tc>
          <w:tcPr>
            <w:tcW w:w="2410" w:type="dxa"/>
          </w:tcPr>
          <w:p w14:paraId="1CB623C7"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4</w:t>
            </w:r>
          </w:p>
        </w:tc>
        <w:tc>
          <w:tcPr>
            <w:tcW w:w="2410" w:type="dxa"/>
          </w:tcPr>
          <w:p w14:paraId="1287401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0.5</w:t>
            </w:r>
          </w:p>
        </w:tc>
      </w:tr>
      <w:tr w:rsidR="0056632B" w:rsidRPr="009A18C0" w14:paraId="40F532C4" w14:textId="77777777" w:rsidTr="00D0583F">
        <w:trPr>
          <w:cantSplit/>
          <w:jc w:val="center"/>
        </w:trPr>
        <w:tc>
          <w:tcPr>
            <w:tcW w:w="2410" w:type="dxa"/>
          </w:tcPr>
          <w:p w14:paraId="5DF5E7B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6</w:t>
            </w:r>
          </w:p>
        </w:tc>
        <w:tc>
          <w:tcPr>
            <w:tcW w:w="2410" w:type="dxa"/>
          </w:tcPr>
          <w:p w14:paraId="3DC81C5F"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70FAAD2E" w14:textId="77777777" w:rsidTr="00D0583F">
        <w:trPr>
          <w:cantSplit/>
          <w:jc w:val="center"/>
        </w:trPr>
        <w:tc>
          <w:tcPr>
            <w:tcW w:w="2410" w:type="dxa"/>
          </w:tcPr>
          <w:p w14:paraId="19A9634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8</w:t>
            </w:r>
          </w:p>
        </w:tc>
        <w:tc>
          <w:tcPr>
            <w:tcW w:w="2410" w:type="dxa"/>
          </w:tcPr>
          <w:p w14:paraId="12520E48"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799862C6" w14:textId="77777777" w:rsidTr="00D0583F">
        <w:trPr>
          <w:cantSplit/>
          <w:jc w:val="center"/>
        </w:trPr>
        <w:tc>
          <w:tcPr>
            <w:tcW w:w="2410" w:type="dxa"/>
          </w:tcPr>
          <w:p w14:paraId="5BD2B36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10</w:t>
            </w:r>
          </w:p>
        </w:tc>
        <w:tc>
          <w:tcPr>
            <w:tcW w:w="2410" w:type="dxa"/>
          </w:tcPr>
          <w:p w14:paraId="3D3A1DD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10B0BEFB" w14:textId="77777777" w:rsidTr="00D0583F">
        <w:trPr>
          <w:cantSplit/>
          <w:jc w:val="center"/>
        </w:trPr>
        <w:tc>
          <w:tcPr>
            <w:tcW w:w="2410" w:type="dxa"/>
          </w:tcPr>
          <w:p w14:paraId="66124EA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12</w:t>
            </w:r>
          </w:p>
        </w:tc>
        <w:tc>
          <w:tcPr>
            <w:tcW w:w="2410" w:type="dxa"/>
          </w:tcPr>
          <w:p w14:paraId="6761095A"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0.4</w:t>
            </w:r>
          </w:p>
        </w:tc>
      </w:tr>
      <w:tr w:rsidR="0056632B" w:rsidRPr="009A18C0" w14:paraId="590E7D2F" w14:textId="77777777" w:rsidTr="00D0583F">
        <w:trPr>
          <w:cantSplit/>
          <w:jc w:val="center"/>
        </w:trPr>
        <w:tc>
          <w:tcPr>
            <w:tcW w:w="2410" w:type="dxa"/>
          </w:tcPr>
          <w:p w14:paraId="679B4B4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14</w:t>
            </w:r>
          </w:p>
        </w:tc>
        <w:tc>
          <w:tcPr>
            <w:tcW w:w="2410" w:type="dxa"/>
          </w:tcPr>
          <w:p w14:paraId="4BA376B9"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0.3</w:t>
            </w:r>
          </w:p>
        </w:tc>
      </w:tr>
      <w:tr w:rsidR="0056632B" w:rsidRPr="009A18C0" w14:paraId="2EF591AF" w14:textId="77777777" w:rsidTr="00D0583F">
        <w:trPr>
          <w:cantSplit/>
          <w:jc w:val="center"/>
        </w:trPr>
        <w:tc>
          <w:tcPr>
            <w:tcW w:w="2410" w:type="dxa"/>
          </w:tcPr>
          <w:p w14:paraId="1BE5561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16</w:t>
            </w:r>
          </w:p>
        </w:tc>
        <w:tc>
          <w:tcPr>
            <w:tcW w:w="2410" w:type="dxa"/>
          </w:tcPr>
          <w:p w14:paraId="48242D9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0.3</w:t>
            </w:r>
          </w:p>
        </w:tc>
      </w:tr>
      <w:tr w:rsidR="0056632B" w:rsidRPr="009A18C0" w14:paraId="48736B70" w14:textId="77777777" w:rsidTr="00D0583F">
        <w:trPr>
          <w:cantSplit/>
          <w:jc w:val="center"/>
        </w:trPr>
        <w:tc>
          <w:tcPr>
            <w:tcW w:w="2410" w:type="dxa"/>
          </w:tcPr>
          <w:p w14:paraId="1DE2B746"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18</w:t>
            </w:r>
          </w:p>
        </w:tc>
        <w:tc>
          <w:tcPr>
            <w:tcW w:w="2410" w:type="dxa"/>
          </w:tcPr>
          <w:p w14:paraId="1D9DC3F6"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0.3</w:t>
            </w:r>
          </w:p>
        </w:tc>
      </w:tr>
      <w:tr w:rsidR="0056632B" w:rsidRPr="009A18C0" w14:paraId="3EE60C8D" w14:textId="77777777" w:rsidTr="00D0583F">
        <w:trPr>
          <w:cantSplit/>
          <w:jc w:val="center"/>
        </w:trPr>
        <w:tc>
          <w:tcPr>
            <w:tcW w:w="2410" w:type="dxa"/>
          </w:tcPr>
          <w:p w14:paraId="0EED94F0"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20-50</w:t>
            </w:r>
          </w:p>
        </w:tc>
        <w:tc>
          <w:tcPr>
            <w:tcW w:w="2410" w:type="dxa"/>
          </w:tcPr>
          <w:p w14:paraId="4B776838"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0.2</w:t>
            </w:r>
          </w:p>
        </w:tc>
      </w:tr>
      <w:tr w:rsidR="0056632B" w:rsidRPr="009A18C0" w14:paraId="2A93B3C1" w14:textId="77777777" w:rsidTr="00D0583F">
        <w:trPr>
          <w:cantSplit/>
          <w:jc w:val="center"/>
        </w:trPr>
        <w:tc>
          <w:tcPr>
            <w:tcW w:w="2410" w:type="dxa"/>
            <w:tcBorders>
              <w:bottom w:val="single" w:sz="4" w:space="0" w:color="auto"/>
            </w:tcBorders>
          </w:tcPr>
          <w:p w14:paraId="1A7C5FC2"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Total (odd + even)</w:t>
            </w:r>
          </w:p>
        </w:tc>
        <w:tc>
          <w:tcPr>
            <w:tcW w:w="2410" w:type="dxa"/>
            <w:tcBorders>
              <w:bottom w:val="single" w:sz="4" w:space="0" w:color="auto"/>
            </w:tcBorders>
          </w:tcPr>
          <w:p w14:paraId="3072437C"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1.5</w:t>
            </w:r>
          </w:p>
        </w:tc>
      </w:tr>
      <w:tr w:rsidR="0056632B" w:rsidRPr="009A18C0" w14:paraId="31C06991" w14:textId="77777777" w:rsidTr="00D0583F">
        <w:trPr>
          <w:cantSplit/>
          <w:jc w:val="center"/>
        </w:trPr>
        <w:tc>
          <w:tcPr>
            <w:tcW w:w="4820" w:type="dxa"/>
            <w:gridSpan w:val="2"/>
            <w:tcBorders>
              <w:top w:val="single" w:sz="4" w:space="0" w:color="auto"/>
              <w:bottom w:val="single" w:sz="4" w:space="0" w:color="auto"/>
            </w:tcBorders>
            <w:vAlign w:val="center"/>
          </w:tcPr>
          <w:p w14:paraId="7F63C66E" w14:textId="77777777" w:rsidR="0056632B" w:rsidRPr="0053627F"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53627F">
              <w:rPr>
                <w:b/>
                <w:bCs/>
              </w:rPr>
              <w:t xml:space="preserve">Voltage Unbalance Factor (%) </w:t>
            </w:r>
            <w:r>
              <w:rPr>
                <w:b/>
                <w:bCs/>
              </w:rPr>
              <w:t>f</w:t>
            </w:r>
            <w:r w:rsidRPr="0053627F">
              <w:rPr>
                <w:b/>
                <w:bCs/>
              </w:rPr>
              <w:t>or three phase supplies</w:t>
            </w:r>
          </w:p>
        </w:tc>
      </w:tr>
      <w:tr w:rsidR="0056632B" w:rsidRPr="009A18C0" w14:paraId="6E6206B0" w14:textId="77777777" w:rsidTr="00D0583F">
        <w:trPr>
          <w:cantSplit/>
          <w:jc w:val="center"/>
        </w:trPr>
        <w:tc>
          <w:tcPr>
            <w:tcW w:w="2410" w:type="dxa"/>
            <w:tcBorders>
              <w:top w:val="single" w:sz="4" w:space="0" w:color="auto"/>
            </w:tcBorders>
          </w:tcPr>
          <w:p w14:paraId="3D9EA00A"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Time Period</w:t>
            </w:r>
          </w:p>
        </w:tc>
        <w:tc>
          <w:tcPr>
            <w:tcW w:w="2410" w:type="dxa"/>
            <w:tcBorders>
              <w:top w:val="single" w:sz="4" w:space="0" w:color="auto"/>
            </w:tcBorders>
          </w:tcPr>
          <w:p w14:paraId="096E7A99"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9A18C0">
              <w:t>Voltage Unbalance Factor (%)</w:t>
            </w:r>
          </w:p>
        </w:tc>
      </w:tr>
      <w:tr w:rsidR="0056632B" w:rsidRPr="009A18C0" w14:paraId="6D71C804" w14:textId="77777777" w:rsidTr="00D0583F">
        <w:trPr>
          <w:cantSplit/>
          <w:jc w:val="center"/>
        </w:trPr>
        <w:tc>
          <w:tcPr>
            <w:tcW w:w="2410" w:type="dxa"/>
          </w:tcPr>
          <w:p w14:paraId="41A7763D"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Continuous</w:t>
            </w:r>
          </w:p>
        </w:tc>
        <w:tc>
          <w:tcPr>
            <w:tcW w:w="2410" w:type="dxa"/>
          </w:tcPr>
          <w:p w14:paraId="506FD60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1.0</w:t>
            </w:r>
          </w:p>
        </w:tc>
      </w:tr>
      <w:tr w:rsidR="0056632B" w:rsidRPr="009A18C0" w14:paraId="3AEA7D0D" w14:textId="77777777" w:rsidTr="00D0583F">
        <w:trPr>
          <w:cantSplit/>
          <w:jc w:val="center"/>
        </w:trPr>
        <w:tc>
          <w:tcPr>
            <w:tcW w:w="2410" w:type="dxa"/>
          </w:tcPr>
          <w:p w14:paraId="4113319F"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5 minutes</w:t>
            </w:r>
          </w:p>
        </w:tc>
        <w:tc>
          <w:tcPr>
            <w:tcW w:w="2410" w:type="dxa"/>
          </w:tcPr>
          <w:p w14:paraId="18637775"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pPr>
            <w:r w:rsidRPr="009A18C0">
              <w:t>1.5</w:t>
            </w:r>
          </w:p>
        </w:tc>
      </w:tr>
      <w:tr w:rsidR="0056632B" w14:paraId="09BC06EE" w14:textId="77777777" w:rsidTr="00D0583F">
        <w:trPr>
          <w:cantSplit/>
          <w:jc w:val="center"/>
        </w:trPr>
        <w:tc>
          <w:tcPr>
            <w:tcW w:w="2410" w:type="dxa"/>
            <w:tcBorders>
              <w:bottom w:val="single" w:sz="4" w:space="0" w:color="auto"/>
            </w:tcBorders>
          </w:tcPr>
          <w:p w14:paraId="50CC2261" w14:textId="77777777" w:rsidR="0056632B" w:rsidRPr="009A18C0"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Instantaneous</w:t>
            </w:r>
          </w:p>
        </w:tc>
        <w:tc>
          <w:tcPr>
            <w:tcW w:w="2410" w:type="dxa"/>
            <w:tcBorders>
              <w:bottom w:val="single" w:sz="4" w:space="0" w:color="auto"/>
            </w:tcBorders>
          </w:tcPr>
          <w:p w14:paraId="424FC818" w14:textId="77777777" w:rsidR="0056632B" w:rsidRDefault="0056632B"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A18C0">
              <w:t>3.0</w:t>
            </w:r>
          </w:p>
        </w:tc>
      </w:tr>
    </w:tbl>
    <w:p w14:paraId="335C6345" w14:textId="15271FCD" w:rsidR="0056632B" w:rsidRDefault="0056632B" w:rsidP="0056632B">
      <w:pPr>
        <w:pStyle w:val="GG-body"/>
      </w:pPr>
    </w:p>
    <w:p w14:paraId="18FBC115" w14:textId="0D2B12A8" w:rsidR="0056632B" w:rsidRDefault="0056632B" w:rsidP="0056632B">
      <w:pPr>
        <w:pStyle w:val="GG-body"/>
        <w:pBdr>
          <w:bottom w:val="single" w:sz="4" w:space="1" w:color="auto"/>
        </w:pBdr>
        <w:spacing w:after="0" w:line="52" w:lineRule="exact"/>
        <w:jc w:val="center"/>
      </w:pPr>
    </w:p>
    <w:p w14:paraId="2734E5E5" w14:textId="5FAC9F54" w:rsidR="0056632B" w:rsidRDefault="0056632B" w:rsidP="004D3935">
      <w:pPr>
        <w:pStyle w:val="GG-body"/>
        <w:spacing w:after="0"/>
      </w:pPr>
    </w:p>
    <w:p w14:paraId="7C220123" w14:textId="77777777" w:rsidR="008F1A42" w:rsidRDefault="008F1A42" w:rsidP="008F1A42">
      <w:pPr>
        <w:pStyle w:val="GG-Title1"/>
      </w:pPr>
      <w:r w:rsidRPr="00C31C0E">
        <w:t>District Council of Coober Pedy</w:t>
      </w:r>
    </w:p>
    <w:p w14:paraId="3F92A043" w14:textId="77777777" w:rsidR="008F1A42" w:rsidRDefault="008F1A42" w:rsidP="008F1A42">
      <w:pPr>
        <w:pStyle w:val="GG-Title2"/>
      </w:pPr>
      <w:r w:rsidRPr="00C31C0E">
        <w:t>Standard Customer Sale Contract</w:t>
      </w:r>
    </w:p>
    <w:p w14:paraId="771B109D" w14:textId="77777777" w:rsidR="008F1A42" w:rsidRPr="001A3612" w:rsidRDefault="008F1A42" w:rsidP="008F1A42">
      <w:pPr>
        <w:pStyle w:val="GG-Title3"/>
      </w:pPr>
      <w:r w:rsidRPr="001A3612">
        <w:t>Water Retail Service—</w:t>
      </w:r>
      <w:r>
        <w:t>July 2022</w:t>
      </w:r>
    </w:p>
    <w:p w14:paraId="645954EA" w14:textId="77777777" w:rsidR="008F1A42" w:rsidRPr="0043282D" w:rsidRDefault="008F1A42" w:rsidP="008F1A42">
      <w:pPr>
        <w:pStyle w:val="GG-body"/>
      </w:pPr>
      <w:r w:rsidRPr="0043282D">
        <w:t xml:space="preserve">This contract sets out the terms on which we supply water retail services to you as a customer at your current supply address in accordance with the </w:t>
      </w:r>
      <w:r w:rsidRPr="0043282D">
        <w:rPr>
          <w:i/>
          <w:iCs/>
        </w:rPr>
        <w:t>Water Industry Act 2012</w:t>
      </w:r>
      <w:r w:rsidRPr="0043282D">
        <w:t xml:space="preserve"> (the Act).</w:t>
      </w:r>
    </w:p>
    <w:p w14:paraId="521B74D7" w14:textId="77777777" w:rsidR="008F1A42" w:rsidRPr="0043282D" w:rsidRDefault="008F1A42" w:rsidP="008F1A42">
      <w:pPr>
        <w:pStyle w:val="GG-body"/>
      </w:pPr>
      <w:r w:rsidRPr="0043282D">
        <w:t xml:space="preserve">This contract does not apply to any water retail service or sewerage retail service that is charged as a component of a rate notice issued under the </w:t>
      </w:r>
      <w:r w:rsidRPr="0043282D">
        <w:rPr>
          <w:i/>
          <w:iCs/>
        </w:rPr>
        <w:t>Local Government Act 1999</w:t>
      </w:r>
      <w:r w:rsidRPr="0043282D">
        <w:t>.</w:t>
      </w:r>
    </w:p>
    <w:p w14:paraId="025E4229" w14:textId="77777777" w:rsidR="008F1A42" w:rsidRDefault="008F1A42" w:rsidP="008F1A42">
      <w:pPr>
        <w:pStyle w:val="GG-body"/>
      </w:pPr>
      <w:r w:rsidRPr="0043282D">
        <w:t xml:space="preserve">These standard terms and conditions are published in accordance with Section 36 of the Act. </w:t>
      </w:r>
      <w:r w:rsidRPr="00C31C0E">
        <w:t>These standard terms and conditions will come into force on the day the notice of the standard terms and conditions is published in the Gazette. When in force, the terms will, by law, be binding on us and you. The document does not have to be signed to be binding.</w:t>
      </w:r>
    </w:p>
    <w:p w14:paraId="751CE181" w14:textId="77777777" w:rsidR="008F1A42" w:rsidRPr="003421B2" w:rsidRDefault="008F1A42" w:rsidP="008F1A42">
      <w:pPr>
        <w:pStyle w:val="GG-body"/>
        <w:ind w:left="284" w:hanging="284"/>
        <w:rPr>
          <w:b/>
          <w:bCs/>
        </w:rPr>
      </w:pPr>
      <w:r w:rsidRPr="003421B2">
        <w:rPr>
          <w:b/>
          <w:bCs/>
        </w:rPr>
        <w:t>1.</w:t>
      </w:r>
      <w:r w:rsidRPr="003421B2">
        <w:rPr>
          <w:b/>
          <w:bCs/>
        </w:rPr>
        <w:tab/>
        <w:t>THE PARTIES</w:t>
      </w:r>
    </w:p>
    <w:p w14:paraId="7003FE0F" w14:textId="77777777" w:rsidR="008F1A42" w:rsidRPr="00C31C0E" w:rsidRDefault="008F1A42" w:rsidP="008F1A42">
      <w:pPr>
        <w:pStyle w:val="GG-body"/>
        <w:ind w:left="709" w:hanging="425"/>
      </w:pPr>
      <w:r w:rsidRPr="00C31C0E">
        <w:t>1.1</w:t>
      </w:r>
      <w:r w:rsidRPr="00C31C0E">
        <w:tab/>
        <w:t xml:space="preserve">This </w:t>
      </w:r>
      <w:r w:rsidRPr="00044DB8">
        <w:rPr>
          <w:b/>
          <w:bCs/>
        </w:rPr>
        <w:t>contract</w:t>
      </w:r>
      <w:r w:rsidRPr="00C31C0E">
        <w:t xml:space="preserve"> is between:</w:t>
      </w:r>
    </w:p>
    <w:p w14:paraId="64368174" w14:textId="77777777" w:rsidR="008F1A42" w:rsidRPr="00C31C0E" w:rsidRDefault="008F1A42" w:rsidP="008F1A42">
      <w:pPr>
        <w:pStyle w:val="GG-body"/>
        <w:ind w:left="709"/>
      </w:pPr>
      <w:r w:rsidRPr="00C31C0E">
        <w:t>District Council of Coober Pedy (ABN: 51</w:t>
      </w:r>
      <w:r>
        <w:t> </w:t>
      </w:r>
      <w:r w:rsidRPr="00C31C0E">
        <w:t>908</w:t>
      </w:r>
      <w:r>
        <w:t> </w:t>
      </w:r>
      <w:r w:rsidRPr="00C31C0E">
        <w:t>978</w:t>
      </w:r>
      <w:r>
        <w:t> </w:t>
      </w:r>
      <w:r w:rsidRPr="00C31C0E">
        <w:t>026) of Lot</w:t>
      </w:r>
      <w:r>
        <w:t> </w:t>
      </w:r>
      <w:r w:rsidRPr="00C31C0E">
        <w:t xml:space="preserve">773 Hutchison Street Coober Pedy (referred to in this </w:t>
      </w:r>
      <w:r w:rsidRPr="00673F72">
        <w:rPr>
          <w:b/>
        </w:rPr>
        <w:t>contract</w:t>
      </w:r>
      <w:r w:rsidRPr="00C31C0E">
        <w:t xml:space="preserve"> as </w:t>
      </w:r>
      <w:r>
        <w:t>“</w:t>
      </w:r>
      <w:r w:rsidRPr="00C31C0E">
        <w:t>we</w:t>
      </w:r>
      <w:r>
        <w:t>”</w:t>
      </w:r>
      <w:r w:rsidRPr="00C31C0E">
        <w:t xml:space="preserve">, </w:t>
      </w:r>
      <w:r>
        <w:t>“</w:t>
      </w:r>
      <w:r w:rsidRPr="00C31C0E">
        <w:t>our</w:t>
      </w:r>
      <w:r>
        <w:t>”</w:t>
      </w:r>
      <w:r w:rsidRPr="00C31C0E">
        <w:t xml:space="preserve">, or </w:t>
      </w:r>
      <w:r>
        <w:t>“</w:t>
      </w:r>
      <w:r w:rsidRPr="00C31C0E">
        <w:t>us</w:t>
      </w:r>
      <w:r>
        <w:t>”</w:t>
      </w:r>
      <w:r w:rsidRPr="00C31C0E">
        <w:t>); and</w:t>
      </w:r>
    </w:p>
    <w:p w14:paraId="1A1130A9" w14:textId="77777777" w:rsidR="008F1A42" w:rsidRDefault="008F1A42" w:rsidP="008F1A42">
      <w:pPr>
        <w:pStyle w:val="GG-body"/>
        <w:ind w:left="709"/>
      </w:pPr>
      <w:r w:rsidRPr="00C31C0E">
        <w:t xml:space="preserve">You, the </w:t>
      </w:r>
      <w:r w:rsidRPr="00044DB8">
        <w:rPr>
          <w:b/>
          <w:bCs/>
        </w:rPr>
        <w:t>customer</w:t>
      </w:r>
      <w:r w:rsidRPr="00C31C0E">
        <w:t xml:space="preserve"> as defined in the </w:t>
      </w:r>
      <w:r w:rsidRPr="00044DB8">
        <w:rPr>
          <w:b/>
          <w:bCs/>
        </w:rPr>
        <w:t>Act</w:t>
      </w:r>
      <w:r w:rsidRPr="00C31C0E">
        <w:t xml:space="preserve"> and to whom this </w:t>
      </w:r>
      <w:r w:rsidRPr="00044DB8">
        <w:rPr>
          <w:b/>
          <w:bCs/>
        </w:rPr>
        <w:t>contract</w:t>
      </w:r>
      <w:r w:rsidRPr="00C31C0E">
        <w:t xml:space="preserve"> applies (referred to in this </w:t>
      </w:r>
      <w:r w:rsidRPr="00044DB8">
        <w:rPr>
          <w:b/>
          <w:bCs/>
        </w:rPr>
        <w:t>contract</w:t>
      </w:r>
      <w:r w:rsidRPr="00C31C0E">
        <w:t xml:space="preserve"> as </w:t>
      </w:r>
      <w:r>
        <w:t>“</w:t>
      </w:r>
      <w:r w:rsidRPr="00C31C0E">
        <w:t>you</w:t>
      </w:r>
      <w:r>
        <w:t>”</w:t>
      </w:r>
      <w:r w:rsidRPr="00C31C0E">
        <w:t xml:space="preserve"> or </w:t>
      </w:r>
      <w:r>
        <w:t>“</w:t>
      </w:r>
      <w:r w:rsidRPr="00C31C0E">
        <w:t>your</w:t>
      </w:r>
      <w:r>
        <w:t>”</w:t>
      </w:r>
      <w:r w:rsidRPr="00C31C0E">
        <w:t>)</w:t>
      </w:r>
      <w:r>
        <w:t>.</w:t>
      </w:r>
    </w:p>
    <w:p w14:paraId="20847DFE" w14:textId="77777777" w:rsidR="008F1A42" w:rsidRPr="003421B2" w:rsidRDefault="008F1A42" w:rsidP="008F1A42">
      <w:pPr>
        <w:pStyle w:val="GG-body"/>
        <w:ind w:left="284" w:hanging="284"/>
        <w:rPr>
          <w:b/>
          <w:bCs/>
        </w:rPr>
      </w:pPr>
      <w:r w:rsidRPr="003421B2">
        <w:rPr>
          <w:b/>
          <w:bCs/>
        </w:rPr>
        <w:t>2.</w:t>
      </w:r>
      <w:r w:rsidRPr="003421B2">
        <w:rPr>
          <w:b/>
          <w:bCs/>
        </w:rPr>
        <w:tab/>
        <w:t>DEFINITIONS</w:t>
      </w:r>
    </w:p>
    <w:p w14:paraId="15E22E67" w14:textId="77777777" w:rsidR="008F1A42" w:rsidRDefault="008F1A42" w:rsidP="008F1A42">
      <w:pPr>
        <w:pStyle w:val="GG-body"/>
        <w:ind w:left="709" w:hanging="425"/>
      </w:pPr>
      <w:r w:rsidRPr="00C31C0E">
        <w:t>2.1</w:t>
      </w:r>
      <w:r w:rsidRPr="00C31C0E">
        <w:tab/>
        <w:t xml:space="preserve">Words appearing in </w:t>
      </w:r>
      <w:r w:rsidRPr="00D31279">
        <w:rPr>
          <w:b/>
          <w:bCs/>
        </w:rPr>
        <w:t>bold</w:t>
      </w:r>
      <w:r w:rsidRPr="00C31C0E">
        <w:t xml:space="preserve"> type like this are defined in Schedule 1 to this </w:t>
      </w:r>
      <w:r w:rsidRPr="00D31279">
        <w:rPr>
          <w:b/>
          <w:bCs/>
        </w:rPr>
        <w:t>contract</w:t>
      </w:r>
      <w:r w:rsidRPr="00C31C0E">
        <w:t>.</w:t>
      </w:r>
    </w:p>
    <w:p w14:paraId="211AD094" w14:textId="77777777" w:rsidR="008F1A42" w:rsidRPr="003421B2" w:rsidRDefault="008F1A42" w:rsidP="008F1A42">
      <w:pPr>
        <w:pStyle w:val="GG-body"/>
        <w:ind w:left="284" w:hanging="284"/>
        <w:rPr>
          <w:b/>
          <w:bCs/>
        </w:rPr>
      </w:pPr>
      <w:r w:rsidRPr="003421B2">
        <w:rPr>
          <w:b/>
          <w:bCs/>
        </w:rPr>
        <w:t>3.</w:t>
      </w:r>
      <w:r w:rsidRPr="003421B2">
        <w:rPr>
          <w:b/>
          <w:bCs/>
        </w:rPr>
        <w:tab/>
        <w:t>SERVICES PROVIDED UNDER THIS CONTRACT</w:t>
      </w:r>
    </w:p>
    <w:p w14:paraId="1CC08939" w14:textId="77777777" w:rsidR="008F1A42" w:rsidRDefault="008F1A42" w:rsidP="008F1A42">
      <w:pPr>
        <w:pStyle w:val="GG-body"/>
        <w:ind w:left="709" w:hanging="425"/>
      </w:pPr>
      <w:r w:rsidRPr="00C31C0E">
        <w:t>3.1</w:t>
      </w:r>
      <w:r w:rsidRPr="00C31C0E">
        <w:tab/>
        <w:t xml:space="preserve">This </w:t>
      </w:r>
      <w:r w:rsidRPr="00673F72">
        <w:rPr>
          <w:b/>
        </w:rPr>
        <w:t>contract</w:t>
      </w:r>
      <w:r w:rsidRPr="00C31C0E">
        <w:t xml:space="preserve"> covers the sale and supply by us of a </w:t>
      </w:r>
      <w:r w:rsidRPr="00B059F7">
        <w:rPr>
          <w:b/>
        </w:rPr>
        <w:t>water retail service</w:t>
      </w:r>
      <w:r w:rsidRPr="00C31C0E">
        <w:t xml:space="preserve"> to your </w:t>
      </w:r>
      <w:r>
        <w:t>supply address</w:t>
      </w:r>
      <w:r w:rsidRPr="00C31C0E">
        <w:t>.</w:t>
      </w:r>
    </w:p>
    <w:p w14:paraId="215CFFD0" w14:textId="77777777" w:rsidR="008F1A42" w:rsidRDefault="008F1A42" w:rsidP="008F1A42">
      <w:pPr>
        <w:pStyle w:val="GG-body"/>
        <w:ind w:left="709" w:hanging="425"/>
      </w:pPr>
      <w:r w:rsidRPr="00C31C0E">
        <w:t>3.2</w:t>
      </w:r>
      <w:r w:rsidRPr="00C31C0E">
        <w:tab/>
        <w:t xml:space="preserve">We will provide your </w:t>
      </w:r>
      <w:r w:rsidRPr="00B059F7">
        <w:rPr>
          <w:b/>
        </w:rPr>
        <w:t>water retail service</w:t>
      </w:r>
      <w:r w:rsidRPr="00C31C0E">
        <w:t xml:space="preserve"> in accordance with all </w:t>
      </w:r>
      <w:r w:rsidRPr="00673F72">
        <w:rPr>
          <w:b/>
        </w:rPr>
        <w:t>applicable regulatory instruments</w:t>
      </w:r>
      <w:r w:rsidRPr="00C31C0E">
        <w:t>.</w:t>
      </w:r>
    </w:p>
    <w:p w14:paraId="07CE9992" w14:textId="77777777" w:rsidR="008F1A42" w:rsidRDefault="008F1A42" w:rsidP="008F1A42">
      <w:pPr>
        <w:pStyle w:val="GG-body"/>
        <w:ind w:left="709" w:hanging="425"/>
      </w:pPr>
      <w:r w:rsidRPr="00C31C0E">
        <w:t>3.3</w:t>
      </w:r>
      <w:r w:rsidRPr="00C31C0E">
        <w:tab/>
        <w:t xml:space="preserve">This </w:t>
      </w:r>
      <w:r w:rsidRPr="00673F72">
        <w:rPr>
          <w:b/>
        </w:rPr>
        <w:t>contract</w:t>
      </w:r>
      <w:r w:rsidRPr="00C31C0E">
        <w:t xml:space="preserve"> does not apply to the sale and supply by us of a </w:t>
      </w:r>
      <w:r w:rsidRPr="00B059F7">
        <w:rPr>
          <w:b/>
        </w:rPr>
        <w:t>water retail service</w:t>
      </w:r>
      <w:r w:rsidRPr="00C31C0E">
        <w:t xml:space="preserve"> or sewerage retail service to your </w:t>
      </w:r>
      <w:r>
        <w:t>supply address</w:t>
      </w:r>
      <w:r w:rsidRPr="00C31C0E">
        <w:t xml:space="preserve"> that is charged as a component of a rate notice issued under the </w:t>
      </w:r>
      <w:r w:rsidRPr="00044DB8">
        <w:rPr>
          <w:i/>
          <w:iCs/>
        </w:rPr>
        <w:t>Local Government Act 1999</w:t>
      </w:r>
      <w:r w:rsidRPr="00C31C0E">
        <w:t>.</w:t>
      </w:r>
    </w:p>
    <w:p w14:paraId="1BE622B3" w14:textId="77777777" w:rsidR="008F1A42" w:rsidRPr="003421B2" w:rsidRDefault="008F1A42" w:rsidP="008F1A42">
      <w:pPr>
        <w:pStyle w:val="GG-body"/>
        <w:ind w:left="284" w:hanging="284"/>
        <w:rPr>
          <w:b/>
          <w:bCs/>
        </w:rPr>
      </w:pPr>
      <w:r w:rsidRPr="003421B2">
        <w:rPr>
          <w:b/>
          <w:bCs/>
        </w:rPr>
        <w:t>4.</w:t>
      </w:r>
      <w:r w:rsidRPr="003421B2">
        <w:rPr>
          <w:b/>
          <w:bCs/>
        </w:rPr>
        <w:tab/>
        <w:t>DOES THIS DOCUMENT APPLY TO YOU?</w:t>
      </w:r>
    </w:p>
    <w:p w14:paraId="66CDEA64" w14:textId="77777777" w:rsidR="008F1A42" w:rsidRDefault="008F1A42" w:rsidP="008F1A42">
      <w:pPr>
        <w:pStyle w:val="GG-body"/>
        <w:ind w:left="709" w:hanging="425"/>
      </w:pPr>
      <w:r w:rsidRPr="00C31C0E">
        <w:t>4.1</w:t>
      </w:r>
      <w:r w:rsidRPr="00C31C0E">
        <w:tab/>
        <w:t>This document applies to you if:</w:t>
      </w:r>
    </w:p>
    <w:p w14:paraId="04A5F578" w14:textId="77777777" w:rsidR="008F1A42" w:rsidRDefault="008F1A42" w:rsidP="008F1A42">
      <w:pPr>
        <w:pStyle w:val="GG-body"/>
        <w:ind w:left="993" w:hanging="284"/>
      </w:pPr>
      <w:r w:rsidRPr="00C31C0E">
        <w:t>(a)</w:t>
      </w:r>
      <w:r w:rsidRPr="00C31C0E">
        <w:tab/>
        <w:t xml:space="preserve">your </w:t>
      </w:r>
      <w:r>
        <w:t>supply address</w:t>
      </w:r>
      <w:r w:rsidRPr="00C31C0E">
        <w:t xml:space="preserve"> receives, or will receive upon successful connection, our </w:t>
      </w:r>
      <w:r w:rsidRPr="00B059F7">
        <w:rPr>
          <w:b/>
        </w:rPr>
        <w:t>water retail service</w:t>
      </w:r>
      <w:r w:rsidRPr="00C31C0E">
        <w:t xml:space="preserve"> and you have not agreed to different terms and conditions with us;</w:t>
      </w:r>
    </w:p>
    <w:p w14:paraId="6DC6A8B9" w14:textId="77777777" w:rsidR="008F1A42" w:rsidRDefault="008F1A42" w:rsidP="008F1A42">
      <w:pPr>
        <w:pStyle w:val="GG-body"/>
        <w:ind w:left="993" w:hanging="284"/>
      </w:pPr>
      <w:r w:rsidRPr="00C31C0E">
        <w:t>(b)</w:t>
      </w:r>
      <w:r w:rsidRPr="00C31C0E">
        <w:tab/>
        <w:t xml:space="preserve">you currently receive, or will receive upon successful connection, our </w:t>
      </w:r>
      <w:r w:rsidRPr="00B059F7">
        <w:rPr>
          <w:b/>
        </w:rPr>
        <w:t>water retail service</w:t>
      </w:r>
      <w:r w:rsidRPr="00C31C0E">
        <w:t xml:space="preserve"> with </w:t>
      </w:r>
      <w:r>
        <w:t>special characteristics</w:t>
      </w:r>
      <w:r w:rsidRPr="00C31C0E">
        <w:t xml:space="preserve"> relevant to the provision of that </w:t>
      </w:r>
      <w:r w:rsidRPr="00B059F7">
        <w:rPr>
          <w:b/>
        </w:rPr>
        <w:t>water retail service</w:t>
      </w:r>
      <w:r w:rsidRPr="00C31C0E">
        <w:t>; or</w:t>
      </w:r>
    </w:p>
    <w:p w14:paraId="7943C0E2" w14:textId="77777777" w:rsidR="008F1A42" w:rsidRDefault="008F1A42" w:rsidP="008F1A42">
      <w:pPr>
        <w:pStyle w:val="GG-body"/>
        <w:ind w:left="993" w:hanging="284"/>
      </w:pPr>
      <w:r w:rsidRPr="00C31C0E">
        <w:t>(c)</w:t>
      </w:r>
      <w:r w:rsidRPr="00C31C0E">
        <w:tab/>
        <w:t xml:space="preserve">you are required to pay us an </w:t>
      </w:r>
      <w:r w:rsidRPr="00673F72">
        <w:rPr>
          <w:b/>
        </w:rPr>
        <w:t>availability charge</w:t>
      </w:r>
      <w:r w:rsidRPr="00C31C0E">
        <w:t xml:space="preserve"> under the </w:t>
      </w:r>
      <w:r>
        <w:t>Regulations</w:t>
      </w:r>
      <w:r w:rsidRPr="00C31C0E">
        <w:t xml:space="preserve"> but only for the purposes of </w:t>
      </w:r>
      <w:r>
        <w:t>Clause</w:t>
      </w:r>
      <w:r w:rsidRPr="00C31C0E">
        <w:t>s 7, 10, 11, 12, 13, 14, 15, 16, 17, 18, 19, 20,</w:t>
      </w:r>
      <w:r>
        <w:t xml:space="preserve"> </w:t>
      </w:r>
      <w:r w:rsidRPr="00C31C0E">
        <w:t xml:space="preserve">28, 31 and 32 of this </w:t>
      </w:r>
      <w:r w:rsidRPr="00673F72">
        <w:rPr>
          <w:b/>
        </w:rPr>
        <w:t>contract</w:t>
      </w:r>
      <w:r w:rsidRPr="00C31C0E">
        <w:t>.</w:t>
      </w:r>
    </w:p>
    <w:p w14:paraId="374B8BB9" w14:textId="77777777" w:rsidR="008F1A42" w:rsidRDefault="008F1A42" w:rsidP="008F1A42">
      <w:pPr>
        <w:pStyle w:val="GG-body"/>
        <w:ind w:left="709" w:hanging="425"/>
      </w:pPr>
      <w:r w:rsidRPr="00C31C0E">
        <w:t>4.2</w:t>
      </w:r>
      <w:r w:rsidRPr="00C31C0E">
        <w:tab/>
        <w:t>Unless otherwise agreed by the parties, this document does not apply where:</w:t>
      </w:r>
    </w:p>
    <w:p w14:paraId="683C0827" w14:textId="77777777" w:rsidR="008F1A42" w:rsidRDefault="008F1A42" w:rsidP="008F1A42">
      <w:pPr>
        <w:pStyle w:val="GG-body"/>
        <w:ind w:left="993" w:hanging="284"/>
      </w:pPr>
      <w:r w:rsidRPr="00C31C0E">
        <w:t>(a)</w:t>
      </w:r>
      <w:r w:rsidRPr="00C31C0E">
        <w:tab/>
        <w:t xml:space="preserve">we provide you with a </w:t>
      </w:r>
      <w:r>
        <w:t xml:space="preserve">non-standard </w:t>
      </w:r>
      <w:r w:rsidRPr="00B059F7">
        <w:rPr>
          <w:b/>
        </w:rPr>
        <w:t>water retail service</w:t>
      </w:r>
      <w:r w:rsidRPr="00C31C0E">
        <w:t>;</w:t>
      </w:r>
    </w:p>
    <w:p w14:paraId="6211B91A" w14:textId="77777777" w:rsidR="008F1A42" w:rsidRDefault="008F1A42" w:rsidP="008F1A42">
      <w:pPr>
        <w:pStyle w:val="GG-body"/>
        <w:ind w:left="993" w:hanging="284"/>
      </w:pPr>
      <w:r w:rsidRPr="00C31C0E">
        <w:t>(b)</w:t>
      </w:r>
      <w:r w:rsidRPr="00C31C0E">
        <w:tab/>
        <w:t xml:space="preserve">prior to the commencement of this </w:t>
      </w:r>
      <w:r w:rsidRPr="00673F72">
        <w:rPr>
          <w:b/>
        </w:rPr>
        <w:t>contract</w:t>
      </w:r>
      <w:r w:rsidRPr="00C31C0E">
        <w:t xml:space="preserve">, you were a </w:t>
      </w:r>
      <w:r w:rsidRPr="00673F72">
        <w:rPr>
          <w:b/>
        </w:rPr>
        <w:t>customer</w:t>
      </w:r>
      <w:r w:rsidRPr="00C31C0E">
        <w:t xml:space="preserve"> receiving a </w:t>
      </w:r>
      <w:r w:rsidRPr="00B059F7">
        <w:rPr>
          <w:b/>
        </w:rPr>
        <w:t>water retail service</w:t>
      </w:r>
      <w:r w:rsidRPr="00C31C0E">
        <w:t xml:space="preserve"> from us pursuant to an existing written agreement</w:t>
      </w:r>
      <w:r>
        <w:t xml:space="preserve"> </w:t>
      </w:r>
      <w:r w:rsidRPr="00C31C0E">
        <w:t xml:space="preserve">and you have agreed to the continuation of that agreement until its term ends, at which point this </w:t>
      </w:r>
      <w:r w:rsidRPr="00673F72">
        <w:rPr>
          <w:b/>
        </w:rPr>
        <w:t>contract</w:t>
      </w:r>
      <w:r w:rsidRPr="00C31C0E">
        <w:t xml:space="preserve"> takes effect; or</w:t>
      </w:r>
    </w:p>
    <w:p w14:paraId="5CF6FABA" w14:textId="7BA0685E" w:rsidR="008F1A42" w:rsidRDefault="008F1A42" w:rsidP="008F1A42">
      <w:pPr>
        <w:pStyle w:val="GG-body"/>
        <w:ind w:left="993" w:hanging="284"/>
      </w:pPr>
      <w:r w:rsidRPr="00C31C0E">
        <w:t>(c)</w:t>
      </w:r>
      <w:r w:rsidRPr="00C31C0E">
        <w:tab/>
        <w:t xml:space="preserve">prior to the commencement of this </w:t>
      </w:r>
      <w:r w:rsidRPr="00673F72">
        <w:rPr>
          <w:b/>
        </w:rPr>
        <w:t>contract</w:t>
      </w:r>
      <w:r w:rsidRPr="00C31C0E">
        <w:t xml:space="preserve">, you were a </w:t>
      </w:r>
      <w:r w:rsidRPr="00673F72">
        <w:rPr>
          <w:b/>
        </w:rPr>
        <w:t>customer</w:t>
      </w:r>
      <w:r w:rsidRPr="00C31C0E">
        <w:t xml:space="preserve"> receiving a </w:t>
      </w:r>
      <w:r w:rsidRPr="00B059F7">
        <w:rPr>
          <w:b/>
        </w:rPr>
        <w:t>water retail service</w:t>
      </w:r>
      <w:r w:rsidRPr="00C31C0E">
        <w:t xml:space="preserve"> from us and you were charged for that </w:t>
      </w:r>
      <w:r w:rsidRPr="00B059F7">
        <w:rPr>
          <w:b/>
        </w:rPr>
        <w:t>water retail service</w:t>
      </w:r>
      <w:r w:rsidRPr="00C31C0E">
        <w:t xml:space="preserve"> as a component of a rate notice issued under the </w:t>
      </w:r>
      <w:r w:rsidRPr="00F56CAA">
        <w:rPr>
          <w:i/>
          <w:iCs/>
        </w:rPr>
        <w:t>Local Government Act 1999</w:t>
      </w:r>
      <w:r w:rsidRPr="00C31C0E">
        <w:t xml:space="preserve"> and you have agreed to the continuation of that arrangement until its ends, at which point this </w:t>
      </w:r>
      <w:r w:rsidRPr="00673F72">
        <w:rPr>
          <w:b/>
        </w:rPr>
        <w:t>contract</w:t>
      </w:r>
      <w:r w:rsidRPr="00C31C0E">
        <w:t xml:space="preserve"> takes effect.</w:t>
      </w:r>
    </w:p>
    <w:p w14:paraId="53D0D2A9" w14:textId="77777777" w:rsidR="008F1A42" w:rsidRDefault="008F1A42">
      <w:pPr>
        <w:spacing w:after="0" w:line="240" w:lineRule="auto"/>
        <w:jc w:val="left"/>
        <w:rPr>
          <w:rFonts w:eastAsia="Times New Roman"/>
          <w:szCs w:val="17"/>
        </w:rPr>
      </w:pPr>
      <w:r>
        <w:br w:type="page"/>
      </w:r>
    </w:p>
    <w:p w14:paraId="09FD9B13" w14:textId="77777777" w:rsidR="008F1A42" w:rsidRPr="003421B2" w:rsidRDefault="008F1A42" w:rsidP="008F1A42">
      <w:pPr>
        <w:pStyle w:val="GG-body"/>
        <w:ind w:left="284" w:hanging="284"/>
        <w:rPr>
          <w:b/>
          <w:bCs/>
        </w:rPr>
      </w:pPr>
      <w:r w:rsidRPr="003421B2">
        <w:rPr>
          <w:b/>
          <w:bCs/>
        </w:rPr>
        <w:lastRenderedPageBreak/>
        <w:t>5.</w:t>
      </w:r>
      <w:r w:rsidRPr="003421B2">
        <w:rPr>
          <w:b/>
          <w:bCs/>
        </w:rPr>
        <w:tab/>
        <w:t>CLASSIFICATION OF CUSTOMER CLASS</w:t>
      </w:r>
    </w:p>
    <w:p w14:paraId="6132D1C9" w14:textId="77777777" w:rsidR="008F1A42" w:rsidRDefault="008F1A42" w:rsidP="008F1A42">
      <w:pPr>
        <w:pStyle w:val="GG-body"/>
        <w:ind w:left="709" w:hanging="425"/>
      </w:pPr>
      <w:r w:rsidRPr="00C31C0E">
        <w:t>5.1</w:t>
      </w:r>
      <w:r w:rsidRPr="00C31C0E">
        <w:tab/>
        <w:t xml:space="preserve">We may classify you as a </w:t>
      </w:r>
      <w:r w:rsidRPr="00320B0F">
        <w:rPr>
          <w:b/>
        </w:rPr>
        <w:t>residential customer</w:t>
      </w:r>
      <w:r w:rsidRPr="00C31C0E">
        <w:t xml:space="preserve"> or a </w:t>
      </w:r>
      <w:r w:rsidRPr="00320B0F">
        <w:rPr>
          <w:b/>
          <w:bCs/>
        </w:rPr>
        <w:t>non-residential customer</w:t>
      </w:r>
      <w:r w:rsidRPr="00C31C0E">
        <w:t xml:space="preserve"> in relation to your </w:t>
      </w:r>
      <w:r>
        <w:t>supply address</w:t>
      </w:r>
      <w:r w:rsidRPr="00C31C0E">
        <w:t xml:space="preserve"> after the commencement of this </w:t>
      </w:r>
      <w:r w:rsidRPr="00673F72">
        <w:rPr>
          <w:b/>
        </w:rPr>
        <w:t>contract</w:t>
      </w:r>
      <w:r w:rsidRPr="00C31C0E">
        <w:t xml:space="preserve"> in accordance with </w:t>
      </w:r>
      <w:r w:rsidRPr="00673F72">
        <w:rPr>
          <w:b/>
        </w:rPr>
        <w:t>applicable regulatory instruments</w:t>
      </w:r>
      <w:r w:rsidRPr="00C31C0E">
        <w:t>.</w:t>
      </w:r>
    </w:p>
    <w:p w14:paraId="75A6FA76" w14:textId="77777777" w:rsidR="008F1A42" w:rsidRPr="003421B2" w:rsidRDefault="008F1A42" w:rsidP="008F1A42">
      <w:pPr>
        <w:pStyle w:val="GG-body"/>
        <w:ind w:left="284" w:hanging="284"/>
        <w:rPr>
          <w:b/>
          <w:bCs/>
        </w:rPr>
      </w:pPr>
      <w:r w:rsidRPr="003421B2">
        <w:rPr>
          <w:b/>
          <w:bCs/>
        </w:rPr>
        <w:t>6.</w:t>
      </w:r>
      <w:r w:rsidRPr="003421B2">
        <w:rPr>
          <w:b/>
          <w:bCs/>
        </w:rPr>
        <w:tab/>
        <w:t>COMMENCEMENT</w:t>
      </w:r>
    </w:p>
    <w:p w14:paraId="21E37708" w14:textId="77777777" w:rsidR="008F1A42" w:rsidRDefault="008F1A42" w:rsidP="008F1A42">
      <w:pPr>
        <w:pStyle w:val="GG-body"/>
        <w:ind w:left="709" w:hanging="425"/>
      </w:pPr>
      <w:r w:rsidRPr="00C31C0E">
        <w:t>6.1</w:t>
      </w:r>
      <w:r w:rsidRPr="00C31C0E">
        <w:tab/>
        <w:t xml:space="preserve">If you are an existing </w:t>
      </w:r>
      <w:r w:rsidRPr="00673F72">
        <w:rPr>
          <w:b/>
        </w:rPr>
        <w:t>customer</w:t>
      </w:r>
      <w:r w:rsidRPr="00C31C0E">
        <w:t xml:space="preserve">, this </w:t>
      </w:r>
      <w:r w:rsidRPr="00673F72">
        <w:rPr>
          <w:b/>
        </w:rPr>
        <w:t>contract</w:t>
      </w:r>
      <w:r w:rsidRPr="00C31C0E">
        <w:t xml:space="preserve"> will start on the day this document comes into force by publication under the provisions of the </w:t>
      </w:r>
      <w:r w:rsidRPr="00673F72">
        <w:rPr>
          <w:b/>
        </w:rPr>
        <w:t>Act</w:t>
      </w:r>
      <w:r w:rsidRPr="00C31C0E">
        <w:t>.</w:t>
      </w:r>
    </w:p>
    <w:p w14:paraId="2E5A329E" w14:textId="77777777" w:rsidR="008F1A42" w:rsidRDefault="008F1A42" w:rsidP="008F1A42">
      <w:pPr>
        <w:pStyle w:val="GG-body"/>
        <w:ind w:left="709" w:hanging="425"/>
      </w:pPr>
      <w:r w:rsidRPr="00C31C0E">
        <w:t>6.2</w:t>
      </w:r>
      <w:r w:rsidRPr="00C31C0E">
        <w:tab/>
        <w:t xml:space="preserve">If you are an existing </w:t>
      </w:r>
      <w:r w:rsidRPr="00673F72">
        <w:rPr>
          <w:b/>
        </w:rPr>
        <w:t>customer</w:t>
      </w:r>
      <w:r w:rsidRPr="00C31C0E">
        <w:t xml:space="preserve"> that will continue to receive a </w:t>
      </w:r>
      <w:r w:rsidRPr="00B059F7">
        <w:rPr>
          <w:b/>
        </w:rPr>
        <w:t>water retail service</w:t>
      </w:r>
      <w:r w:rsidRPr="00C31C0E">
        <w:t xml:space="preserve"> from us under an existing written agreement, this </w:t>
      </w:r>
      <w:r w:rsidRPr="00673F72">
        <w:rPr>
          <w:b/>
        </w:rPr>
        <w:t>contract</w:t>
      </w:r>
      <w:r w:rsidRPr="00C31C0E">
        <w:t xml:space="preserve"> will start on the day following the termination of that existing written agreement.</w:t>
      </w:r>
    </w:p>
    <w:p w14:paraId="5554A087" w14:textId="77777777" w:rsidR="008F1A42" w:rsidRDefault="008F1A42" w:rsidP="008F1A42">
      <w:pPr>
        <w:pStyle w:val="GG-body"/>
        <w:ind w:left="709" w:hanging="425"/>
      </w:pPr>
      <w:r w:rsidRPr="00C31C0E">
        <w:t>6.3</w:t>
      </w:r>
      <w:r w:rsidRPr="00C31C0E">
        <w:tab/>
        <w:t xml:space="preserve">If you are an existing </w:t>
      </w:r>
      <w:r w:rsidRPr="00673F72">
        <w:rPr>
          <w:b/>
        </w:rPr>
        <w:t>customer</w:t>
      </w:r>
      <w:r w:rsidRPr="00C31C0E">
        <w:t xml:space="preserve"> receiving a </w:t>
      </w:r>
      <w:r w:rsidRPr="00B059F7">
        <w:rPr>
          <w:b/>
        </w:rPr>
        <w:t>water retail service</w:t>
      </w:r>
      <w:r w:rsidRPr="00C31C0E">
        <w:t xml:space="preserve"> from us and you are charged for that </w:t>
      </w:r>
      <w:r w:rsidRPr="00B059F7">
        <w:rPr>
          <w:b/>
        </w:rPr>
        <w:t>water retail service</w:t>
      </w:r>
      <w:r w:rsidRPr="00C31C0E">
        <w:t xml:space="preserve"> as a component of a rate notice issued under the </w:t>
      </w:r>
      <w:r w:rsidRPr="00F56CAA">
        <w:rPr>
          <w:i/>
          <w:iCs/>
        </w:rPr>
        <w:t>Local Government Act 1999</w:t>
      </w:r>
      <w:r w:rsidRPr="00C31C0E">
        <w:t xml:space="preserve">, this </w:t>
      </w:r>
      <w:r w:rsidRPr="00673F72">
        <w:rPr>
          <w:b/>
        </w:rPr>
        <w:t>contract</w:t>
      </w:r>
      <w:r w:rsidRPr="00C31C0E">
        <w:t xml:space="preserve"> will start on the day following the termination of that statutory charging arrangement.</w:t>
      </w:r>
    </w:p>
    <w:p w14:paraId="2A9F3FAC" w14:textId="77777777" w:rsidR="008F1A42" w:rsidRDefault="008F1A42" w:rsidP="008F1A42">
      <w:pPr>
        <w:pStyle w:val="GG-body"/>
        <w:ind w:left="709" w:hanging="425"/>
      </w:pPr>
      <w:r w:rsidRPr="00C31C0E">
        <w:t>6.4</w:t>
      </w:r>
      <w:r w:rsidRPr="00C31C0E">
        <w:tab/>
        <w:t xml:space="preserve">If you are a new </w:t>
      </w:r>
      <w:r w:rsidRPr="00673F72">
        <w:rPr>
          <w:b/>
        </w:rPr>
        <w:t>customer</w:t>
      </w:r>
      <w:r w:rsidRPr="00C31C0E">
        <w:t xml:space="preserve">, this </w:t>
      </w:r>
      <w:r w:rsidRPr="00673F72">
        <w:rPr>
          <w:b/>
        </w:rPr>
        <w:t>contract</w:t>
      </w:r>
      <w:r w:rsidRPr="00C31C0E">
        <w:t xml:space="preserve"> starts on the date you apply for a connection in writing, satisfying all relevant pre-conditions and providing all required information.</w:t>
      </w:r>
    </w:p>
    <w:p w14:paraId="3A5A8127" w14:textId="77777777" w:rsidR="008F1A42" w:rsidRDefault="008F1A42" w:rsidP="008F1A42">
      <w:pPr>
        <w:pStyle w:val="GG-body"/>
        <w:ind w:left="709" w:hanging="425"/>
      </w:pPr>
      <w:r w:rsidRPr="00C31C0E">
        <w:t>6.5</w:t>
      </w:r>
      <w:r w:rsidRPr="00C31C0E">
        <w:tab/>
        <w:t xml:space="preserve">If you are a person who becomes the registered proprietor of a </w:t>
      </w:r>
      <w:r>
        <w:t>supply address</w:t>
      </w:r>
      <w:r w:rsidRPr="00C31C0E">
        <w:t>, this</w:t>
      </w:r>
      <w:r>
        <w:t xml:space="preserve"> </w:t>
      </w:r>
      <w:r w:rsidRPr="00673F72">
        <w:rPr>
          <w:b/>
        </w:rPr>
        <w:t>contract</w:t>
      </w:r>
      <w:r w:rsidRPr="00C31C0E">
        <w:t xml:space="preserve"> starts upon transfer of ownership of that </w:t>
      </w:r>
      <w:r>
        <w:t>supply address</w:t>
      </w:r>
      <w:r w:rsidRPr="00C31C0E">
        <w:t xml:space="preserve"> to you.</w:t>
      </w:r>
    </w:p>
    <w:p w14:paraId="3D197C93" w14:textId="77777777" w:rsidR="008F1A42" w:rsidRPr="003421B2" w:rsidRDefault="008F1A42" w:rsidP="008F1A42">
      <w:pPr>
        <w:pStyle w:val="GG-body"/>
        <w:ind w:left="284" w:hanging="284"/>
        <w:rPr>
          <w:b/>
          <w:bCs/>
        </w:rPr>
      </w:pPr>
      <w:r w:rsidRPr="003421B2">
        <w:rPr>
          <w:b/>
          <w:bCs/>
        </w:rPr>
        <w:t>7.</w:t>
      </w:r>
      <w:r w:rsidRPr="003421B2">
        <w:rPr>
          <w:b/>
          <w:bCs/>
        </w:rPr>
        <w:tab/>
        <w:t>TERMINATION</w:t>
      </w:r>
    </w:p>
    <w:p w14:paraId="15CCF137" w14:textId="77777777" w:rsidR="008F1A42" w:rsidRDefault="008F1A42" w:rsidP="008F1A42">
      <w:pPr>
        <w:pStyle w:val="GG-body"/>
        <w:ind w:left="709" w:hanging="425"/>
      </w:pPr>
      <w:r w:rsidRPr="00C31C0E">
        <w:t>7.1</w:t>
      </w:r>
      <w:r w:rsidRPr="00C31C0E">
        <w:tab/>
        <w:t xml:space="preserve">We may terminate this </w:t>
      </w:r>
      <w:r w:rsidRPr="00673F72">
        <w:rPr>
          <w:b/>
        </w:rPr>
        <w:t>contract</w:t>
      </w:r>
      <w:r w:rsidRPr="00C31C0E">
        <w:t xml:space="preserve"> with you in accordance with </w:t>
      </w:r>
      <w:r w:rsidRPr="00673F72">
        <w:rPr>
          <w:b/>
        </w:rPr>
        <w:t>applicable regulatory instruments</w:t>
      </w:r>
      <w:r w:rsidRPr="00C31C0E">
        <w:t xml:space="preserve"> if:</w:t>
      </w:r>
    </w:p>
    <w:p w14:paraId="724E8E57" w14:textId="77777777" w:rsidR="008F1A42" w:rsidRDefault="008F1A42" w:rsidP="008F1A42">
      <w:pPr>
        <w:pStyle w:val="GG-body"/>
        <w:ind w:left="993" w:hanging="284"/>
      </w:pPr>
      <w:r w:rsidRPr="00C31C0E">
        <w:t>(a)</w:t>
      </w:r>
      <w:r w:rsidRPr="00C31C0E">
        <w:tab/>
        <w:t xml:space="preserve">the supply of the </w:t>
      </w:r>
      <w:r w:rsidRPr="00B059F7">
        <w:rPr>
          <w:b/>
        </w:rPr>
        <w:t>water retail service</w:t>
      </w:r>
      <w:r w:rsidRPr="00C31C0E">
        <w:t xml:space="preserve"> to your </w:t>
      </w:r>
      <w:r>
        <w:t>supply address</w:t>
      </w:r>
      <w:r w:rsidRPr="00C31C0E">
        <w:t xml:space="preserve"> has been disconnected in accordance with other provisions of this </w:t>
      </w:r>
      <w:r w:rsidRPr="00673F72">
        <w:rPr>
          <w:b/>
        </w:rPr>
        <w:t>contract</w:t>
      </w:r>
      <w:r w:rsidRPr="00C31C0E">
        <w:t xml:space="preserve"> and you no longer have a right to be reconnected in accordance with </w:t>
      </w:r>
      <w:r>
        <w:t>Clause</w:t>
      </w:r>
      <w:r w:rsidRPr="00C31C0E">
        <w:t xml:space="preserve"> 27;</w:t>
      </w:r>
    </w:p>
    <w:p w14:paraId="4AB784C2" w14:textId="77777777" w:rsidR="008F1A42" w:rsidRDefault="008F1A42" w:rsidP="008F1A42">
      <w:pPr>
        <w:pStyle w:val="GG-body"/>
        <w:ind w:left="993" w:hanging="284"/>
      </w:pPr>
      <w:r w:rsidRPr="00C31C0E">
        <w:t>(b)</w:t>
      </w:r>
      <w:r w:rsidRPr="00C31C0E">
        <w:tab/>
        <w:t xml:space="preserve">you are no longer the owner of the </w:t>
      </w:r>
      <w:r>
        <w:t>supply address</w:t>
      </w:r>
      <w:r w:rsidRPr="00C31C0E">
        <w:t xml:space="preserve"> and we have entered into a new </w:t>
      </w:r>
      <w:r w:rsidRPr="00673F72">
        <w:rPr>
          <w:b/>
        </w:rPr>
        <w:t>contract</w:t>
      </w:r>
      <w:r w:rsidRPr="00C31C0E">
        <w:t xml:space="preserve"> with the new owner; or</w:t>
      </w:r>
    </w:p>
    <w:p w14:paraId="7D6CE8B4" w14:textId="77777777" w:rsidR="008F1A42" w:rsidRDefault="008F1A42" w:rsidP="008F1A42">
      <w:pPr>
        <w:pStyle w:val="GG-body"/>
        <w:ind w:left="993" w:hanging="284"/>
      </w:pPr>
      <w:r w:rsidRPr="00C31C0E">
        <w:t>(c)</w:t>
      </w:r>
      <w:r w:rsidRPr="00C31C0E">
        <w:tab/>
        <w:t xml:space="preserve">circumstances beyond our reasonable control mean that the </w:t>
      </w:r>
      <w:r w:rsidRPr="00B059F7">
        <w:rPr>
          <w:b/>
        </w:rPr>
        <w:t>water reticulation network</w:t>
      </w:r>
      <w:r w:rsidRPr="00C31C0E">
        <w:t xml:space="preserve"> and/or the </w:t>
      </w:r>
      <w:r w:rsidRPr="00673F72">
        <w:rPr>
          <w:b/>
        </w:rPr>
        <w:t xml:space="preserve">dual reticulation recycled </w:t>
      </w:r>
      <w:r w:rsidRPr="00B059F7">
        <w:rPr>
          <w:b/>
        </w:rPr>
        <w:t>water</w:t>
      </w:r>
      <w:r w:rsidRPr="00673F72">
        <w:rPr>
          <w:b/>
        </w:rPr>
        <w:t xml:space="preserve"> network</w:t>
      </w:r>
      <w:r w:rsidRPr="00C31C0E">
        <w:t xml:space="preserve"> necessary to provide the </w:t>
      </w:r>
      <w:r w:rsidRPr="00B059F7">
        <w:rPr>
          <w:b/>
        </w:rPr>
        <w:t>water retail service</w:t>
      </w:r>
      <w:r w:rsidRPr="00C31C0E">
        <w:t xml:space="preserve"> to your </w:t>
      </w:r>
      <w:r>
        <w:t>supply address</w:t>
      </w:r>
      <w:r w:rsidRPr="00C31C0E">
        <w:t xml:space="preserve"> are no longer available.</w:t>
      </w:r>
    </w:p>
    <w:p w14:paraId="5628469D" w14:textId="77777777" w:rsidR="008F1A42" w:rsidRDefault="008F1A42" w:rsidP="008F1A42">
      <w:pPr>
        <w:pStyle w:val="GG-body"/>
        <w:ind w:left="709" w:hanging="425"/>
      </w:pPr>
      <w:r w:rsidRPr="00C31C0E">
        <w:t>7.2</w:t>
      </w:r>
      <w:r w:rsidRPr="00C31C0E">
        <w:tab/>
        <w:t xml:space="preserve">You may terminate this </w:t>
      </w:r>
      <w:r w:rsidRPr="00673F72">
        <w:rPr>
          <w:b/>
        </w:rPr>
        <w:t>contract</w:t>
      </w:r>
      <w:r w:rsidRPr="00C31C0E">
        <w:t xml:space="preserve"> with us at any point by providing us with 3 </w:t>
      </w:r>
      <w:r w:rsidRPr="00673F72">
        <w:rPr>
          <w:b/>
        </w:rPr>
        <w:t>business day</w:t>
      </w:r>
      <w:r w:rsidRPr="00407ED9">
        <w:rPr>
          <w:b/>
          <w:bCs/>
        </w:rPr>
        <w:t>s’</w:t>
      </w:r>
      <w:r w:rsidRPr="00C31C0E">
        <w:t xml:space="preserve"> notice, which may be given by:</w:t>
      </w:r>
    </w:p>
    <w:p w14:paraId="6229CD60" w14:textId="77777777" w:rsidR="008F1A42" w:rsidRDefault="008F1A42" w:rsidP="008F1A42">
      <w:pPr>
        <w:pStyle w:val="GG-body"/>
        <w:ind w:left="993" w:hanging="284"/>
      </w:pPr>
      <w:r w:rsidRPr="00C31C0E">
        <w:t>(a)</w:t>
      </w:r>
      <w:r w:rsidRPr="00C31C0E">
        <w:tab/>
        <w:t>personal contact;</w:t>
      </w:r>
    </w:p>
    <w:p w14:paraId="78B8BBA1" w14:textId="77777777" w:rsidR="008F1A42" w:rsidRDefault="008F1A42" w:rsidP="008F1A42">
      <w:pPr>
        <w:pStyle w:val="GG-body"/>
        <w:ind w:left="993" w:hanging="284"/>
      </w:pPr>
      <w:r w:rsidRPr="00C31C0E">
        <w:t>(b)</w:t>
      </w:r>
      <w:r w:rsidRPr="00C31C0E">
        <w:tab/>
        <w:t>telephone;</w:t>
      </w:r>
    </w:p>
    <w:p w14:paraId="620314EF" w14:textId="77777777" w:rsidR="008F1A42" w:rsidRDefault="008F1A42" w:rsidP="008F1A42">
      <w:pPr>
        <w:pStyle w:val="GG-body"/>
        <w:ind w:left="993" w:hanging="284"/>
      </w:pPr>
      <w:r w:rsidRPr="00C31C0E">
        <w:t>(c)</w:t>
      </w:r>
      <w:r w:rsidRPr="00C31C0E">
        <w:tab/>
        <w:t>electronic mail; or</w:t>
      </w:r>
    </w:p>
    <w:p w14:paraId="2B4701FF" w14:textId="77777777" w:rsidR="008F1A42" w:rsidRDefault="008F1A42" w:rsidP="008F1A42">
      <w:pPr>
        <w:pStyle w:val="GG-body"/>
        <w:ind w:left="993" w:hanging="284"/>
      </w:pPr>
      <w:r w:rsidRPr="00C31C0E">
        <w:t>(d)</w:t>
      </w:r>
      <w:r w:rsidRPr="00C31C0E">
        <w:tab/>
        <w:t>writing to us.</w:t>
      </w:r>
    </w:p>
    <w:p w14:paraId="5E246010" w14:textId="77777777" w:rsidR="008F1A42" w:rsidRDefault="008F1A42" w:rsidP="008F1A42">
      <w:pPr>
        <w:pStyle w:val="GG-body"/>
        <w:ind w:left="709" w:hanging="425"/>
      </w:pPr>
      <w:r w:rsidRPr="00C31C0E">
        <w:t>7.3</w:t>
      </w:r>
      <w:r w:rsidRPr="00C31C0E">
        <w:tab/>
        <w:t xml:space="preserve">All rights and obligations accrued before the end of this </w:t>
      </w:r>
      <w:r w:rsidRPr="00673F72">
        <w:rPr>
          <w:b/>
        </w:rPr>
        <w:t>contract</w:t>
      </w:r>
      <w:r w:rsidRPr="00C31C0E">
        <w:t xml:space="preserve"> continue despite the end of this </w:t>
      </w:r>
      <w:r w:rsidRPr="00673F72">
        <w:rPr>
          <w:b/>
        </w:rPr>
        <w:t>contract</w:t>
      </w:r>
      <w:r w:rsidRPr="00C31C0E">
        <w:t>, including your obligation to pay any amounts due to us.</w:t>
      </w:r>
    </w:p>
    <w:p w14:paraId="34862A24" w14:textId="77777777" w:rsidR="008F1A42" w:rsidRDefault="008F1A42" w:rsidP="008F1A42">
      <w:pPr>
        <w:pStyle w:val="GG-body"/>
        <w:ind w:left="709" w:hanging="425"/>
      </w:pPr>
      <w:r w:rsidRPr="00C31C0E">
        <w:t>7.4</w:t>
      </w:r>
      <w:r w:rsidRPr="00C31C0E">
        <w:tab/>
        <w:t xml:space="preserve">Your right to dispute a bill under </w:t>
      </w:r>
      <w:r>
        <w:t>Clause</w:t>
      </w:r>
      <w:r w:rsidRPr="00C31C0E">
        <w:t xml:space="preserve"> 17 and recover amounts we may have overcharged you in accordance with </w:t>
      </w:r>
      <w:r>
        <w:t>Clause </w:t>
      </w:r>
      <w:r w:rsidRPr="00C31C0E">
        <w:t xml:space="preserve">19 continues despite the end of this </w:t>
      </w:r>
      <w:r w:rsidRPr="00673F72">
        <w:rPr>
          <w:b/>
        </w:rPr>
        <w:t>contract</w:t>
      </w:r>
      <w:r w:rsidRPr="00C31C0E">
        <w:t>.</w:t>
      </w:r>
    </w:p>
    <w:p w14:paraId="1A0B893D" w14:textId="77777777" w:rsidR="008F1A42" w:rsidRPr="003421B2" w:rsidRDefault="008F1A42" w:rsidP="008F1A42">
      <w:pPr>
        <w:pStyle w:val="GG-body"/>
        <w:ind w:left="284" w:hanging="284"/>
        <w:rPr>
          <w:b/>
          <w:bCs/>
        </w:rPr>
      </w:pPr>
      <w:r w:rsidRPr="003421B2">
        <w:rPr>
          <w:b/>
          <w:bCs/>
        </w:rPr>
        <w:t>8.</w:t>
      </w:r>
      <w:r w:rsidRPr="003421B2">
        <w:rPr>
          <w:b/>
          <w:bCs/>
        </w:rPr>
        <w:tab/>
        <w:t>WHAT YOU HAVE TO DO TO RECEIVE CONNECTION?</w:t>
      </w:r>
    </w:p>
    <w:p w14:paraId="479C9AB0" w14:textId="77777777" w:rsidR="008F1A42" w:rsidRDefault="008F1A42" w:rsidP="008F1A42">
      <w:pPr>
        <w:pStyle w:val="GG-body"/>
        <w:ind w:left="709" w:hanging="425"/>
      </w:pPr>
      <w:r w:rsidRPr="00C31C0E">
        <w:t>8.1</w:t>
      </w:r>
      <w:r w:rsidRPr="00C31C0E">
        <w:tab/>
        <w:t xml:space="preserve">When you apply for a </w:t>
      </w:r>
      <w:r w:rsidRPr="00B059F7">
        <w:rPr>
          <w:b/>
        </w:rPr>
        <w:t>water retail service</w:t>
      </w:r>
      <w:r w:rsidRPr="00C31C0E">
        <w:t xml:space="preserve"> at your </w:t>
      </w:r>
      <w:r>
        <w:t>supply address</w:t>
      </w:r>
      <w:r w:rsidRPr="00C31C0E">
        <w:t xml:space="preserve">, we may require you to satisfy some pre-conditions. We will explain any pre-conditions that may apply to you when you apply to us for a </w:t>
      </w:r>
      <w:r w:rsidRPr="00B059F7">
        <w:rPr>
          <w:b/>
        </w:rPr>
        <w:t>water retail service</w:t>
      </w:r>
      <w:r w:rsidRPr="00C31C0E">
        <w:t>.</w:t>
      </w:r>
    </w:p>
    <w:p w14:paraId="5DE72E3F" w14:textId="77777777" w:rsidR="008F1A42" w:rsidRDefault="008F1A42" w:rsidP="008F1A42">
      <w:pPr>
        <w:pStyle w:val="GG-body"/>
        <w:ind w:left="709" w:hanging="425"/>
      </w:pPr>
      <w:r w:rsidRPr="00C31C0E">
        <w:t>8.2</w:t>
      </w:r>
      <w:r w:rsidRPr="00C31C0E">
        <w:tab/>
      </w:r>
      <w:r w:rsidRPr="00D055D3">
        <w:rPr>
          <w:spacing w:val="-4"/>
        </w:rPr>
        <w:t xml:space="preserve">Our obligation to sell or supply you with a </w:t>
      </w:r>
      <w:r w:rsidRPr="00D055D3">
        <w:rPr>
          <w:b/>
          <w:spacing w:val="-4"/>
        </w:rPr>
        <w:t>water retail service</w:t>
      </w:r>
      <w:r w:rsidRPr="00D055D3">
        <w:rPr>
          <w:spacing w:val="-4"/>
        </w:rPr>
        <w:t xml:space="preserve"> at your supply address does not start until you satisfy our pre-conditions.</w:t>
      </w:r>
    </w:p>
    <w:p w14:paraId="08E61EB3" w14:textId="77777777" w:rsidR="008F1A42" w:rsidRPr="003421B2" w:rsidRDefault="008F1A42" w:rsidP="008F1A42">
      <w:pPr>
        <w:pStyle w:val="GG-body"/>
        <w:ind w:left="284" w:hanging="284"/>
        <w:rPr>
          <w:b/>
          <w:bCs/>
        </w:rPr>
      </w:pPr>
      <w:r w:rsidRPr="003421B2">
        <w:rPr>
          <w:b/>
          <w:bCs/>
        </w:rPr>
        <w:t>9.</w:t>
      </w:r>
      <w:r w:rsidRPr="003421B2">
        <w:rPr>
          <w:b/>
          <w:bCs/>
        </w:rPr>
        <w:tab/>
        <w:t>YOUR GENERAL OBLIGATIONS</w:t>
      </w:r>
    </w:p>
    <w:p w14:paraId="7F347D82" w14:textId="77777777" w:rsidR="008F1A42" w:rsidRDefault="008F1A42" w:rsidP="008F1A42">
      <w:pPr>
        <w:pStyle w:val="GG-body"/>
        <w:ind w:left="709" w:hanging="425"/>
      </w:pPr>
      <w:r w:rsidRPr="00C31C0E">
        <w:t>9.1</w:t>
      </w:r>
      <w:r w:rsidRPr="00C31C0E">
        <w:tab/>
        <w:t>Infrastructure:</w:t>
      </w:r>
    </w:p>
    <w:p w14:paraId="1BBFE52E" w14:textId="77777777" w:rsidR="008F1A42" w:rsidRDefault="008F1A42" w:rsidP="008F1A42">
      <w:pPr>
        <w:pStyle w:val="GG-body"/>
        <w:ind w:left="993" w:hanging="284"/>
      </w:pPr>
      <w:r w:rsidRPr="00C31C0E">
        <w:t>(a)</w:t>
      </w:r>
      <w:r w:rsidRPr="00C31C0E">
        <w:tab/>
      </w:r>
      <w:r w:rsidRPr="00973F9C">
        <w:rPr>
          <w:spacing w:val="-2"/>
        </w:rPr>
        <w:t xml:space="preserve">You must maintain all infrastructure on your side of the </w:t>
      </w:r>
      <w:r w:rsidRPr="00973F9C">
        <w:rPr>
          <w:b/>
          <w:spacing w:val="-2"/>
        </w:rPr>
        <w:t>connection point</w:t>
      </w:r>
      <w:r w:rsidRPr="00973F9C">
        <w:rPr>
          <w:spacing w:val="-2"/>
        </w:rPr>
        <w:t xml:space="preserve"> which includes ensuring any work to be undertaken</w:t>
      </w:r>
      <w:r w:rsidRPr="00C31C0E">
        <w:t xml:space="preserve"> is done so by an appropriately licensed plumber (you can contact us on 08</w:t>
      </w:r>
      <w:r>
        <w:t> </w:t>
      </w:r>
      <w:r w:rsidRPr="00C31C0E">
        <w:t>8672</w:t>
      </w:r>
      <w:r>
        <w:t> </w:t>
      </w:r>
      <w:r w:rsidRPr="00C31C0E">
        <w:t>4600 for a list of plumbers available).</w:t>
      </w:r>
    </w:p>
    <w:p w14:paraId="2BC7E06A" w14:textId="77777777" w:rsidR="008F1A42" w:rsidRDefault="008F1A42" w:rsidP="008F1A42">
      <w:pPr>
        <w:pStyle w:val="GG-body"/>
        <w:ind w:left="993" w:hanging="284"/>
      </w:pPr>
      <w:r w:rsidRPr="00C31C0E">
        <w:t>(b)</w:t>
      </w:r>
      <w:r w:rsidRPr="00C31C0E">
        <w:tab/>
        <w:t xml:space="preserve">If installation of internal infrastructure at your </w:t>
      </w:r>
      <w:r>
        <w:t>supply address</w:t>
      </w:r>
      <w:r w:rsidRPr="00C31C0E">
        <w:t xml:space="preserve"> is reasonably required in order for us to provide you a </w:t>
      </w:r>
      <w:r w:rsidRPr="00B059F7">
        <w:rPr>
          <w:b/>
        </w:rPr>
        <w:t>water retail service</w:t>
      </w:r>
      <w:r w:rsidRPr="00C31C0E">
        <w:t xml:space="preserve">, then you must provide that infrastructure in compliance with all </w:t>
      </w:r>
      <w:r w:rsidRPr="00673F72">
        <w:rPr>
          <w:b/>
        </w:rPr>
        <w:t>applicable regulatory instruments</w:t>
      </w:r>
      <w:r w:rsidRPr="00C31C0E">
        <w:t>.</w:t>
      </w:r>
    </w:p>
    <w:p w14:paraId="2DF92005" w14:textId="77777777" w:rsidR="008F1A42" w:rsidRDefault="008F1A42" w:rsidP="008F1A42">
      <w:pPr>
        <w:pStyle w:val="GG-body"/>
        <w:ind w:left="709" w:hanging="425"/>
      </w:pPr>
      <w:r w:rsidRPr="00C31C0E">
        <w:t>9.2</w:t>
      </w:r>
      <w:r w:rsidRPr="00C31C0E">
        <w:tab/>
        <w:t xml:space="preserve">Illegal use of </w:t>
      </w:r>
      <w:r w:rsidRPr="00B059F7">
        <w:rPr>
          <w:b/>
        </w:rPr>
        <w:t>water retail service</w:t>
      </w:r>
      <w:r w:rsidRPr="00C31C0E">
        <w:t>s:</w:t>
      </w:r>
    </w:p>
    <w:p w14:paraId="494E2DAB" w14:textId="77777777" w:rsidR="008F1A42" w:rsidRDefault="008F1A42" w:rsidP="008F1A42">
      <w:pPr>
        <w:pStyle w:val="GG-body"/>
        <w:ind w:left="993" w:hanging="284"/>
      </w:pPr>
      <w:r w:rsidRPr="00C31C0E">
        <w:t>(a)</w:t>
      </w:r>
      <w:r w:rsidRPr="00C31C0E">
        <w:tab/>
        <w:t xml:space="preserve">You must only use the </w:t>
      </w:r>
      <w:r w:rsidRPr="00B059F7">
        <w:rPr>
          <w:b/>
        </w:rPr>
        <w:t>water retail service</w:t>
      </w:r>
      <w:r w:rsidRPr="00C31C0E">
        <w:t xml:space="preserve"> provided by us for lawful purposes and, if you are found to be illegally using our </w:t>
      </w:r>
      <w:r w:rsidRPr="00B059F7">
        <w:rPr>
          <w:b/>
        </w:rPr>
        <w:t>water retail service</w:t>
      </w:r>
      <w:r w:rsidRPr="00C31C0E">
        <w:t xml:space="preserve">, or otherwise consuming our </w:t>
      </w:r>
      <w:r w:rsidRPr="00B059F7">
        <w:rPr>
          <w:b/>
        </w:rPr>
        <w:t>water retail service</w:t>
      </w:r>
      <w:r w:rsidRPr="00C31C0E">
        <w:t xml:space="preserve"> not in accordance with this </w:t>
      </w:r>
      <w:r w:rsidRPr="00673F72">
        <w:rPr>
          <w:b/>
        </w:rPr>
        <w:t>contract</w:t>
      </w:r>
      <w:r w:rsidRPr="00C31C0E">
        <w:t xml:space="preserve"> or </w:t>
      </w:r>
      <w:r w:rsidRPr="00673F72">
        <w:rPr>
          <w:b/>
        </w:rPr>
        <w:t>applicable regulatory instruments</w:t>
      </w:r>
      <w:r w:rsidRPr="00C31C0E">
        <w:t>, we may:</w:t>
      </w:r>
    </w:p>
    <w:p w14:paraId="573AC865" w14:textId="77777777" w:rsidR="008F1A42" w:rsidRDefault="008F1A42" w:rsidP="008F1A42">
      <w:pPr>
        <w:pStyle w:val="GG-body"/>
        <w:ind w:left="1418" w:hanging="425"/>
      </w:pPr>
      <w:r w:rsidRPr="00C31C0E">
        <w:t>(i)</w:t>
      </w:r>
      <w:r w:rsidRPr="00C31C0E">
        <w:tab/>
      </w:r>
      <w:r w:rsidRPr="00973F9C">
        <w:rPr>
          <w:spacing w:val="-2"/>
        </w:rPr>
        <w:t>estimate the consumption for which you have not paid using an approved estimation method and bill you for that amount;</w:t>
      </w:r>
    </w:p>
    <w:p w14:paraId="0526AB47" w14:textId="77777777" w:rsidR="008F1A42" w:rsidRDefault="008F1A42" w:rsidP="008F1A42">
      <w:pPr>
        <w:pStyle w:val="GG-body"/>
        <w:ind w:left="1418" w:hanging="425"/>
      </w:pPr>
      <w:r w:rsidRPr="00C31C0E">
        <w:t>(ii)</w:t>
      </w:r>
      <w:r w:rsidRPr="00C31C0E">
        <w:tab/>
        <w:t>recover that amount from you, as well any costs associated with estimating the consumption; and</w:t>
      </w:r>
    </w:p>
    <w:p w14:paraId="37857B71" w14:textId="77777777" w:rsidR="008F1A42" w:rsidRDefault="008F1A42" w:rsidP="008F1A42">
      <w:pPr>
        <w:pStyle w:val="GG-body"/>
        <w:ind w:left="1418" w:hanging="425"/>
      </w:pPr>
      <w:r w:rsidRPr="00C31C0E">
        <w:t>(iii)</w:t>
      </w:r>
      <w:r w:rsidRPr="00C31C0E">
        <w:tab/>
        <w:t xml:space="preserve">disconnect your </w:t>
      </w:r>
      <w:r>
        <w:t>supply address</w:t>
      </w:r>
      <w:r w:rsidRPr="00C31C0E">
        <w:t xml:space="preserve"> immediately.</w:t>
      </w:r>
    </w:p>
    <w:p w14:paraId="16DD5DD1" w14:textId="77777777" w:rsidR="008F1A42" w:rsidRDefault="008F1A42" w:rsidP="008F1A42">
      <w:pPr>
        <w:pStyle w:val="GG-body"/>
        <w:ind w:left="993" w:hanging="284"/>
      </w:pPr>
      <w:r w:rsidRPr="00C31C0E">
        <w:t>(b)</w:t>
      </w:r>
      <w:r w:rsidRPr="00C31C0E">
        <w:tab/>
        <w:t xml:space="preserve">By illegally using our </w:t>
      </w:r>
      <w:r w:rsidRPr="00B059F7">
        <w:rPr>
          <w:b/>
        </w:rPr>
        <w:t>water retail service</w:t>
      </w:r>
      <w:r w:rsidRPr="00C31C0E">
        <w:t xml:space="preserve">, </w:t>
      </w:r>
      <w:r>
        <w:t>Clause</w:t>
      </w:r>
      <w:r w:rsidRPr="00C31C0E">
        <w:t>s 14 and 16 will not apply to you.</w:t>
      </w:r>
    </w:p>
    <w:p w14:paraId="4564E481" w14:textId="77777777" w:rsidR="008F1A42" w:rsidRPr="003421B2" w:rsidRDefault="008F1A42" w:rsidP="008F1A42">
      <w:pPr>
        <w:pStyle w:val="GG-body"/>
        <w:ind w:left="284" w:hanging="284"/>
        <w:rPr>
          <w:b/>
          <w:bCs/>
        </w:rPr>
      </w:pPr>
      <w:r w:rsidRPr="003421B2">
        <w:rPr>
          <w:b/>
          <w:bCs/>
        </w:rPr>
        <w:t>10.</w:t>
      </w:r>
      <w:r w:rsidRPr="003421B2">
        <w:rPr>
          <w:b/>
          <w:bCs/>
        </w:rPr>
        <w:tab/>
        <w:t>FEES AND CHARGES</w:t>
      </w:r>
    </w:p>
    <w:p w14:paraId="4A9F10F0" w14:textId="77777777" w:rsidR="008F1A42" w:rsidRDefault="008F1A42" w:rsidP="008F1A42">
      <w:pPr>
        <w:pStyle w:val="GG-body"/>
        <w:ind w:left="709" w:hanging="425"/>
      </w:pPr>
      <w:r w:rsidRPr="00C31C0E">
        <w:t>10.1</w:t>
      </w:r>
      <w:r w:rsidRPr="00C31C0E">
        <w:tab/>
      </w:r>
      <w:r w:rsidRPr="00956A0D">
        <w:t xml:space="preserve">Any fees and charges associated with the sale and supply of a </w:t>
      </w:r>
      <w:r w:rsidRPr="00956A0D">
        <w:rPr>
          <w:b/>
        </w:rPr>
        <w:t>water retail service</w:t>
      </w:r>
      <w:r w:rsidRPr="00956A0D">
        <w:t xml:space="preserve"> to you are set out in the </w:t>
      </w:r>
      <w:r w:rsidRPr="00956A0D">
        <w:rPr>
          <w:b/>
        </w:rPr>
        <w:t>Price List</w:t>
      </w:r>
      <w:r w:rsidRPr="00956A0D">
        <w:t xml:space="preserve"> published </w:t>
      </w:r>
      <w:r w:rsidRPr="00956A0D">
        <w:rPr>
          <w:spacing w:val="-4"/>
        </w:rPr>
        <w:t xml:space="preserve">from time to time and available on our website </w:t>
      </w:r>
      <w:hyperlink r:id="rId59" w:history="1">
        <w:r w:rsidRPr="00956A0D">
          <w:rPr>
            <w:rStyle w:val="Hyperlink"/>
            <w:spacing w:val="-4"/>
          </w:rPr>
          <w:t>https://www.cooberpedy.sa.gov.au/council-information/finance/fees-and-charges</w:t>
        </w:r>
      </w:hyperlink>
      <w:r w:rsidRPr="00956A0D">
        <w:rPr>
          <w:spacing w:val="-4"/>
        </w:rPr>
        <w:t>.</w:t>
      </w:r>
    </w:p>
    <w:p w14:paraId="5359AC7D" w14:textId="77777777" w:rsidR="008F1A42" w:rsidRPr="00C31C0E" w:rsidRDefault="008F1A42" w:rsidP="008F1A42">
      <w:pPr>
        <w:pStyle w:val="GG-body"/>
        <w:ind w:left="709" w:hanging="425"/>
      </w:pPr>
      <w:r w:rsidRPr="00C31C0E">
        <w:t>10.2</w:t>
      </w:r>
      <w:r w:rsidRPr="00C31C0E">
        <w:tab/>
        <w:t>Changes in fees and charges</w:t>
      </w:r>
    </w:p>
    <w:p w14:paraId="323B276E" w14:textId="77777777" w:rsidR="008F1A42" w:rsidRDefault="008F1A42" w:rsidP="008F1A42">
      <w:pPr>
        <w:pStyle w:val="GG-body"/>
        <w:ind w:left="993" w:hanging="284"/>
      </w:pPr>
      <w:r w:rsidRPr="00C31C0E">
        <w:t>(a)</w:t>
      </w:r>
      <w:r w:rsidRPr="00C31C0E">
        <w:tab/>
        <w:t>We have the right to change our fees and charges from time to time.</w:t>
      </w:r>
    </w:p>
    <w:p w14:paraId="22646FA5" w14:textId="77777777" w:rsidR="008F1A42" w:rsidRDefault="008F1A42" w:rsidP="008F1A42">
      <w:pPr>
        <w:pStyle w:val="GG-body"/>
        <w:ind w:left="993" w:hanging="284"/>
      </w:pPr>
      <w:r w:rsidRPr="00C31C0E">
        <w:t>(b)</w:t>
      </w:r>
      <w:r w:rsidRPr="00C31C0E">
        <w:tab/>
        <w:t xml:space="preserve">Any changes to fees and charges applicable to you will be re-published in the Gazette in accordance with Section 36 of the </w:t>
      </w:r>
      <w:r w:rsidRPr="00673F72">
        <w:rPr>
          <w:b/>
        </w:rPr>
        <w:t>Act</w:t>
      </w:r>
      <w:r w:rsidRPr="00C31C0E">
        <w:t xml:space="preserve"> and will be set out in the </w:t>
      </w:r>
      <w:r w:rsidRPr="00673F72">
        <w:rPr>
          <w:b/>
        </w:rPr>
        <w:t>Price List</w:t>
      </w:r>
      <w:r w:rsidRPr="00C31C0E">
        <w:t xml:space="preserve"> published our website.</w:t>
      </w:r>
    </w:p>
    <w:p w14:paraId="021BC7C4" w14:textId="77777777" w:rsidR="008F1A42" w:rsidRDefault="008F1A42" w:rsidP="008F1A42">
      <w:pPr>
        <w:pStyle w:val="GG-body"/>
        <w:ind w:left="709" w:hanging="425"/>
      </w:pPr>
      <w:r w:rsidRPr="00C31C0E">
        <w:t>10.3</w:t>
      </w:r>
      <w:r w:rsidRPr="00C31C0E">
        <w:tab/>
        <w:t>GST</w:t>
      </w:r>
    </w:p>
    <w:p w14:paraId="7ECB4DDE" w14:textId="77777777" w:rsidR="008F1A42" w:rsidRDefault="008F1A42" w:rsidP="008F1A42">
      <w:pPr>
        <w:pStyle w:val="GG-body"/>
        <w:ind w:left="993" w:hanging="284"/>
      </w:pPr>
      <w:r w:rsidRPr="00C31C0E">
        <w:t>(a)</w:t>
      </w:r>
      <w:r w:rsidRPr="00C31C0E">
        <w:tab/>
        <w:t xml:space="preserve">Amounts specified in our </w:t>
      </w:r>
      <w:r w:rsidRPr="00673F72">
        <w:rPr>
          <w:b/>
        </w:rPr>
        <w:t>Price List</w:t>
      </w:r>
      <w:r w:rsidRPr="00C31C0E">
        <w:t xml:space="preserve">, subject to amendment from time to time, and other amounts payable under this </w:t>
      </w:r>
      <w:r w:rsidRPr="00673F72">
        <w:rPr>
          <w:b/>
        </w:rPr>
        <w:t>contract</w:t>
      </w:r>
      <w:r w:rsidRPr="00C31C0E">
        <w:t xml:space="preserve"> may be stated to be exclusive or inclusive of GST. Clause 10.3(b) applies unless an amount is stated to include GST.</w:t>
      </w:r>
    </w:p>
    <w:p w14:paraId="5877292C" w14:textId="77777777" w:rsidR="008F1A42" w:rsidRDefault="008F1A42" w:rsidP="008F1A42">
      <w:pPr>
        <w:pStyle w:val="GG-body"/>
        <w:ind w:left="993" w:hanging="284"/>
      </w:pPr>
      <w:r w:rsidRPr="00C31C0E">
        <w:lastRenderedPageBreak/>
        <w:t>(b)</w:t>
      </w:r>
      <w:r w:rsidRPr="00C31C0E">
        <w:tab/>
        <w:t xml:space="preserve">If an amount paid by you under this </w:t>
      </w:r>
      <w:r w:rsidRPr="00673F72">
        <w:rPr>
          <w:b/>
        </w:rPr>
        <w:t>contract</w:t>
      </w:r>
      <w:r w:rsidRPr="00C31C0E">
        <w:t xml:space="preserve"> is payment for a </w:t>
      </w:r>
      <w:r>
        <w:t>“</w:t>
      </w:r>
      <w:r w:rsidRPr="00C31C0E">
        <w:t>taxable supply</w:t>
      </w:r>
      <w:r>
        <w:t>”</w:t>
      </w:r>
      <w:r w:rsidRPr="00C31C0E">
        <w:t xml:space="preserve"> as defined for GST purposes, to the extent permitted by law, that payment will be increased so that the cost of the GST payable on the taxable supply is passed on to the recipient of that taxable supply.</w:t>
      </w:r>
    </w:p>
    <w:p w14:paraId="6E736090" w14:textId="77777777" w:rsidR="008F1A42" w:rsidRPr="003421B2" w:rsidRDefault="008F1A42" w:rsidP="008F1A42">
      <w:pPr>
        <w:pStyle w:val="GG-body"/>
        <w:ind w:left="284" w:hanging="284"/>
        <w:rPr>
          <w:b/>
          <w:bCs/>
        </w:rPr>
      </w:pPr>
      <w:r w:rsidRPr="003421B2">
        <w:rPr>
          <w:b/>
          <w:bCs/>
        </w:rPr>
        <w:t>11.</w:t>
      </w:r>
      <w:r w:rsidRPr="003421B2">
        <w:rPr>
          <w:b/>
          <w:bCs/>
        </w:rPr>
        <w:tab/>
        <w:t>TARIFF CHANGES</w:t>
      </w:r>
    </w:p>
    <w:p w14:paraId="5B4C5D83" w14:textId="77777777" w:rsidR="008F1A42" w:rsidRDefault="008F1A42" w:rsidP="008F1A42">
      <w:pPr>
        <w:pStyle w:val="GG-body"/>
        <w:ind w:left="709" w:hanging="425"/>
      </w:pPr>
      <w:r w:rsidRPr="00C31C0E">
        <w:t>11.1</w:t>
      </w:r>
      <w:r w:rsidRPr="00C31C0E">
        <w:tab/>
        <w:t xml:space="preserve">If we vary the type of tariff rate you are charged for your </w:t>
      </w:r>
      <w:r w:rsidRPr="00B059F7">
        <w:rPr>
          <w:b/>
        </w:rPr>
        <w:t>water retail service</w:t>
      </w:r>
      <w:r w:rsidRPr="00C31C0E">
        <w:t>, we will notify you of the new tariff rate on your next bill.</w:t>
      </w:r>
    </w:p>
    <w:p w14:paraId="1BAC4555" w14:textId="77777777" w:rsidR="008F1A42" w:rsidRDefault="008F1A42" w:rsidP="008F1A42">
      <w:pPr>
        <w:pStyle w:val="GG-body"/>
        <w:ind w:left="709" w:hanging="425"/>
      </w:pPr>
      <w:r w:rsidRPr="00C31C0E">
        <w:t>11.2</w:t>
      </w:r>
      <w:r w:rsidRPr="00C31C0E">
        <w:tab/>
        <w:t>Where this occurs within a billing cycle, we will calculate on a pro-rata basis using:</w:t>
      </w:r>
    </w:p>
    <w:p w14:paraId="3AEC8015" w14:textId="77777777" w:rsidR="008F1A42" w:rsidRDefault="008F1A42" w:rsidP="008F1A42">
      <w:pPr>
        <w:pStyle w:val="GG-body"/>
        <w:ind w:left="993" w:hanging="284"/>
      </w:pPr>
      <w:r w:rsidRPr="00C31C0E">
        <w:t>(a)</w:t>
      </w:r>
      <w:r w:rsidRPr="00C31C0E">
        <w:tab/>
        <w:t>the old tariff rate up to and including the effective date for the change; or</w:t>
      </w:r>
    </w:p>
    <w:p w14:paraId="1DFA73EE" w14:textId="77777777" w:rsidR="008F1A42" w:rsidRDefault="008F1A42" w:rsidP="008F1A42">
      <w:pPr>
        <w:pStyle w:val="GG-body"/>
        <w:ind w:left="993" w:hanging="284"/>
      </w:pPr>
      <w:r w:rsidRPr="00C31C0E">
        <w:t>(b)</w:t>
      </w:r>
      <w:r w:rsidRPr="00C31C0E">
        <w:tab/>
        <w:t>the new tariff rate from the effective date to the end of the billing cycle.</w:t>
      </w:r>
    </w:p>
    <w:p w14:paraId="2C3E442F" w14:textId="77777777" w:rsidR="008F1A42" w:rsidRPr="003421B2" w:rsidRDefault="008F1A42" w:rsidP="008F1A42">
      <w:pPr>
        <w:pStyle w:val="GG-body"/>
        <w:ind w:left="284" w:hanging="284"/>
        <w:rPr>
          <w:b/>
          <w:bCs/>
        </w:rPr>
      </w:pPr>
      <w:r w:rsidRPr="003421B2">
        <w:rPr>
          <w:b/>
          <w:bCs/>
        </w:rPr>
        <w:t>12.</w:t>
      </w:r>
      <w:r w:rsidRPr="003421B2">
        <w:rPr>
          <w:b/>
          <w:bCs/>
        </w:rPr>
        <w:tab/>
        <w:t>BILLING</w:t>
      </w:r>
    </w:p>
    <w:p w14:paraId="6BCA86EE" w14:textId="77777777" w:rsidR="008F1A42" w:rsidRDefault="008F1A42" w:rsidP="008F1A42">
      <w:pPr>
        <w:pStyle w:val="GG-body"/>
        <w:ind w:left="709" w:hanging="425"/>
      </w:pPr>
      <w:r w:rsidRPr="00C31C0E">
        <w:t>12.1</w:t>
      </w:r>
      <w:r w:rsidRPr="00C31C0E">
        <w:tab/>
        <w:t xml:space="preserve">We will use our best </w:t>
      </w:r>
      <w:r w:rsidRPr="00AF44B0">
        <w:rPr>
          <w:b/>
          <w:bCs/>
        </w:rPr>
        <w:t>endeavours</w:t>
      </w:r>
      <w:r w:rsidRPr="00C31C0E">
        <w:t xml:space="preserve"> to issue you a bill at least quarterly.</w:t>
      </w:r>
    </w:p>
    <w:p w14:paraId="53A739B8" w14:textId="77777777" w:rsidR="008F1A42" w:rsidRDefault="008F1A42" w:rsidP="008F1A42">
      <w:pPr>
        <w:pStyle w:val="GG-body"/>
        <w:ind w:left="709" w:hanging="425"/>
      </w:pPr>
      <w:r w:rsidRPr="00C31C0E">
        <w:t>12.2</w:t>
      </w:r>
      <w:r w:rsidRPr="00C31C0E">
        <w:tab/>
        <w:t xml:space="preserve">We may enter into an agreement with you for a different billing cycle with a regular recurrent period that differs to </w:t>
      </w:r>
      <w:r>
        <w:t>Clause</w:t>
      </w:r>
      <w:r w:rsidRPr="00C31C0E">
        <w:t xml:space="preserve"> 12.1.</w:t>
      </w:r>
    </w:p>
    <w:p w14:paraId="515E18FE" w14:textId="77777777" w:rsidR="008F1A42" w:rsidRDefault="008F1A42" w:rsidP="008F1A42">
      <w:pPr>
        <w:pStyle w:val="GG-body"/>
        <w:ind w:left="709" w:hanging="425"/>
      </w:pPr>
      <w:r w:rsidRPr="00C31C0E">
        <w:t>12.3</w:t>
      </w:r>
      <w:r w:rsidRPr="00C31C0E">
        <w:tab/>
        <w:t xml:space="preserve">If we charge you for a </w:t>
      </w:r>
      <w:r w:rsidRPr="00B059F7">
        <w:rPr>
          <w:b/>
        </w:rPr>
        <w:t>water retail service</w:t>
      </w:r>
      <w:r w:rsidRPr="00C31C0E">
        <w:t xml:space="preserve"> as a component of a rate notice issued under the </w:t>
      </w:r>
      <w:r w:rsidRPr="00F56CAA">
        <w:rPr>
          <w:i/>
          <w:iCs/>
        </w:rPr>
        <w:t>Local Government Act 1999</w:t>
      </w:r>
      <w:r w:rsidRPr="00C31C0E">
        <w:t xml:space="preserve">, the rate notice will separately identify the cost of the </w:t>
      </w:r>
      <w:r w:rsidRPr="00B059F7">
        <w:rPr>
          <w:b/>
        </w:rPr>
        <w:t>water retail service</w:t>
      </w:r>
      <w:r w:rsidRPr="00C31C0E">
        <w:t xml:space="preserve"> and will include the particulars in </w:t>
      </w:r>
      <w:r>
        <w:t>Clause</w:t>
      </w:r>
      <w:r w:rsidRPr="00C31C0E">
        <w:t xml:space="preserve"> 12.5.</w:t>
      </w:r>
    </w:p>
    <w:p w14:paraId="21F19740" w14:textId="77777777" w:rsidR="008F1A42" w:rsidRDefault="008F1A42" w:rsidP="008F1A42">
      <w:pPr>
        <w:pStyle w:val="GG-body"/>
        <w:ind w:left="709" w:hanging="425"/>
      </w:pPr>
      <w:r w:rsidRPr="00C31C0E">
        <w:t>12.4</w:t>
      </w:r>
      <w:r w:rsidRPr="00C31C0E">
        <w:tab/>
        <w:t xml:space="preserve">We will prepare a bill so that you can easily verify that the bill conforms to this </w:t>
      </w:r>
      <w:r w:rsidRPr="00673F72">
        <w:rPr>
          <w:b/>
        </w:rPr>
        <w:t>contract</w:t>
      </w:r>
      <w:r w:rsidRPr="00C31C0E">
        <w:t xml:space="preserve"> and it will include at least the particulars required by the </w:t>
      </w:r>
      <w:r w:rsidRPr="00673F72">
        <w:rPr>
          <w:b/>
        </w:rPr>
        <w:t>Code</w:t>
      </w:r>
      <w:r w:rsidRPr="00C31C0E">
        <w:t xml:space="preserve">, except in circumstances permitted by </w:t>
      </w:r>
      <w:r w:rsidRPr="00673F72">
        <w:rPr>
          <w:b/>
        </w:rPr>
        <w:t>ESCOSA</w:t>
      </w:r>
      <w:r w:rsidRPr="00C31C0E">
        <w:t>.</w:t>
      </w:r>
    </w:p>
    <w:p w14:paraId="4C4436F5" w14:textId="77777777" w:rsidR="008F1A42" w:rsidRDefault="008F1A42" w:rsidP="008F1A42">
      <w:pPr>
        <w:pStyle w:val="GG-body"/>
        <w:ind w:left="709" w:hanging="425"/>
      </w:pPr>
      <w:r w:rsidRPr="00C31C0E">
        <w:t>12.5</w:t>
      </w:r>
      <w:r w:rsidRPr="00C31C0E">
        <w:tab/>
        <w:t xml:space="preserve">Unless otherwise agreed with you, you must pay the amount shown on each bill by the date for payment (the pay-by date). The pay-by date will be no earlier than 12 </w:t>
      </w:r>
      <w:r w:rsidRPr="00407ED9">
        <w:rPr>
          <w:b/>
        </w:rPr>
        <w:t>business days</w:t>
      </w:r>
      <w:r w:rsidRPr="00C31C0E">
        <w:t xml:space="preserve"> from the date we send the bill.</w:t>
      </w:r>
    </w:p>
    <w:p w14:paraId="6FFD447F" w14:textId="77777777" w:rsidR="008F1A42" w:rsidRDefault="008F1A42" w:rsidP="008F1A42">
      <w:pPr>
        <w:pStyle w:val="GG-body"/>
        <w:ind w:left="709" w:hanging="425"/>
      </w:pPr>
      <w:r w:rsidRPr="00C31C0E">
        <w:t>12.6</w:t>
      </w:r>
      <w:r w:rsidRPr="00C31C0E">
        <w:tab/>
        <w:t xml:space="preserve">If you have not paid a bill by the pay-by date, we will send you a reminder notice. This will give you a further pay-by date which will not be less than 6 </w:t>
      </w:r>
      <w:r w:rsidRPr="00407ED9">
        <w:rPr>
          <w:b/>
        </w:rPr>
        <w:t>business days</w:t>
      </w:r>
      <w:r w:rsidRPr="00C31C0E">
        <w:t xml:space="preserve"> after we issue the notice.</w:t>
      </w:r>
    </w:p>
    <w:p w14:paraId="6239A0C3" w14:textId="77777777" w:rsidR="008F1A42" w:rsidRPr="003421B2" w:rsidRDefault="008F1A42" w:rsidP="008F1A42">
      <w:pPr>
        <w:pStyle w:val="GG-body"/>
        <w:ind w:left="284" w:hanging="284"/>
        <w:rPr>
          <w:b/>
          <w:bCs/>
        </w:rPr>
      </w:pPr>
      <w:r w:rsidRPr="003421B2">
        <w:rPr>
          <w:b/>
          <w:bCs/>
        </w:rPr>
        <w:t>13.</w:t>
      </w:r>
      <w:r w:rsidRPr="003421B2">
        <w:rPr>
          <w:b/>
          <w:bCs/>
        </w:rPr>
        <w:tab/>
        <w:t>PAYMENT METHODS</w:t>
      </w:r>
    </w:p>
    <w:p w14:paraId="57D956F1" w14:textId="77777777" w:rsidR="008F1A42" w:rsidRDefault="008F1A42" w:rsidP="008F1A42">
      <w:pPr>
        <w:pStyle w:val="GG-body"/>
        <w:ind w:left="709" w:hanging="425"/>
      </w:pPr>
      <w:r w:rsidRPr="00C31C0E">
        <w:t>13.1</w:t>
      </w:r>
      <w:r w:rsidRPr="00C31C0E">
        <w:tab/>
        <w:t>The payment methods we offer will be listed on your bill and are subject to change from time to time. At a minimum we will offer you the ability to pay your bills:</w:t>
      </w:r>
    </w:p>
    <w:p w14:paraId="47E9504A" w14:textId="77777777" w:rsidR="008F1A42" w:rsidRDefault="008F1A42" w:rsidP="008F1A42">
      <w:pPr>
        <w:pStyle w:val="GG-body"/>
        <w:ind w:left="993" w:hanging="284"/>
      </w:pPr>
      <w:r w:rsidRPr="00C31C0E">
        <w:t>(a)</w:t>
      </w:r>
      <w:r w:rsidRPr="00C31C0E">
        <w:tab/>
        <w:t>in person;</w:t>
      </w:r>
    </w:p>
    <w:p w14:paraId="5CBA0092" w14:textId="77777777" w:rsidR="008F1A42" w:rsidRDefault="008F1A42" w:rsidP="008F1A42">
      <w:pPr>
        <w:pStyle w:val="GG-body"/>
        <w:ind w:left="993" w:hanging="284"/>
      </w:pPr>
      <w:r w:rsidRPr="00C31C0E">
        <w:t>(b)</w:t>
      </w:r>
      <w:r w:rsidRPr="00C31C0E">
        <w:tab/>
        <w:t>by mail;</w:t>
      </w:r>
    </w:p>
    <w:p w14:paraId="66B4CB23" w14:textId="77777777" w:rsidR="008F1A42" w:rsidRDefault="008F1A42" w:rsidP="008F1A42">
      <w:pPr>
        <w:pStyle w:val="GG-body"/>
        <w:ind w:left="993" w:hanging="284"/>
      </w:pPr>
      <w:r w:rsidRPr="00C31C0E">
        <w:t>(c)</w:t>
      </w:r>
      <w:r w:rsidRPr="00C31C0E">
        <w:tab/>
        <w:t>by direct debit; or</w:t>
      </w:r>
    </w:p>
    <w:p w14:paraId="40E1DF59" w14:textId="77777777" w:rsidR="008F1A42" w:rsidRDefault="008F1A42" w:rsidP="008F1A42">
      <w:pPr>
        <w:pStyle w:val="GG-body"/>
        <w:ind w:left="993" w:hanging="284"/>
      </w:pPr>
      <w:r w:rsidRPr="00C31C0E">
        <w:t>(d)</w:t>
      </w:r>
      <w:r w:rsidRPr="00C31C0E">
        <w:tab/>
        <w:t xml:space="preserve">by </w:t>
      </w:r>
      <w:r w:rsidRPr="00673F72">
        <w:rPr>
          <w:b/>
        </w:rPr>
        <w:t>Centrepay</w:t>
      </w:r>
      <w:r w:rsidRPr="00C31C0E">
        <w:t xml:space="preserve"> (for </w:t>
      </w:r>
      <w:r w:rsidRPr="00DB2573">
        <w:rPr>
          <w:b/>
          <w:bCs/>
        </w:rPr>
        <w:t>residential customers</w:t>
      </w:r>
      <w:r w:rsidRPr="00C31C0E">
        <w:t>).</w:t>
      </w:r>
    </w:p>
    <w:p w14:paraId="344226CF" w14:textId="77777777" w:rsidR="008F1A42" w:rsidRDefault="008F1A42" w:rsidP="008F1A42">
      <w:pPr>
        <w:pStyle w:val="GG-body"/>
        <w:ind w:left="709" w:hanging="425"/>
      </w:pPr>
      <w:r w:rsidRPr="00C31C0E">
        <w:t>13.2</w:t>
      </w:r>
      <w:r w:rsidRPr="00C31C0E">
        <w:tab/>
        <w:t xml:space="preserve">If you pay us by cheque, direct debit from an account with an </w:t>
      </w:r>
      <w:r w:rsidRPr="00673F72">
        <w:rPr>
          <w:b/>
        </w:rPr>
        <w:t>ADI</w:t>
      </w:r>
      <w:r w:rsidRPr="00C31C0E">
        <w:t>, or by credit card and the payment is dishonoured or reversed, which results in us incurring a fee, we may recover the amount of that fee from you.</w:t>
      </w:r>
    </w:p>
    <w:p w14:paraId="68D7A5FE" w14:textId="77777777" w:rsidR="008F1A42" w:rsidRPr="003421B2" w:rsidRDefault="008F1A42" w:rsidP="008F1A42">
      <w:pPr>
        <w:pStyle w:val="GG-body"/>
        <w:ind w:left="284" w:hanging="284"/>
        <w:rPr>
          <w:b/>
          <w:bCs/>
        </w:rPr>
      </w:pPr>
      <w:r w:rsidRPr="003421B2">
        <w:rPr>
          <w:b/>
          <w:bCs/>
        </w:rPr>
        <w:t>14.</w:t>
      </w:r>
      <w:r w:rsidRPr="003421B2">
        <w:rPr>
          <w:b/>
          <w:bCs/>
        </w:rPr>
        <w:tab/>
        <w:t>FLEXIBLE PAYMENT ARRANGEMENTS</w:t>
      </w:r>
    </w:p>
    <w:p w14:paraId="3407F676" w14:textId="77777777" w:rsidR="008F1A42" w:rsidRDefault="008F1A42" w:rsidP="008F1A42">
      <w:pPr>
        <w:pStyle w:val="GG-body"/>
        <w:ind w:left="709" w:hanging="425"/>
      </w:pPr>
      <w:r w:rsidRPr="00C31C0E">
        <w:t>14.1</w:t>
      </w:r>
      <w:r w:rsidRPr="00C31C0E">
        <w:tab/>
        <w:t xml:space="preserve">We offer payment plans in accordance with this </w:t>
      </w:r>
      <w:r>
        <w:t>Clause</w:t>
      </w:r>
      <w:r w:rsidRPr="00C31C0E">
        <w:t xml:space="preserve"> if you are a </w:t>
      </w:r>
      <w:r w:rsidRPr="00320B0F">
        <w:rPr>
          <w:b/>
        </w:rPr>
        <w:t>residential customer</w:t>
      </w:r>
      <w:r w:rsidRPr="00C31C0E">
        <w:t xml:space="preserve"> experiencing payment difficulties and you inform us in writing or by telephone that you are experiencing payment difficulties.</w:t>
      </w:r>
    </w:p>
    <w:p w14:paraId="3086EA01" w14:textId="77777777" w:rsidR="008F1A42" w:rsidRDefault="008F1A42" w:rsidP="008F1A42">
      <w:pPr>
        <w:pStyle w:val="GG-body"/>
        <w:ind w:left="709" w:hanging="425"/>
      </w:pPr>
      <w:r w:rsidRPr="00C31C0E">
        <w:t>14.2</w:t>
      </w:r>
      <w:r w:rsidRPr="00C31C0E">
        <w:tab/>
      </w:r>
      <w:r w:rsidRPr="00162BF6">
        <w:rPr>
          <w:b/>
          <w:bCs/>
        </w:rPr>
        <w:t>Residential customers</w:t>
      </w:r>
      <w:r w:rsidRPr="00C31C0E">
        <w:t xml:space="preserve"> experiencing payment difficulties are offered the following payment options:</w:t>
      </w:r>
    </w:p>
    <w:p w14:paraId="42CBF9BC" w14:textId="77777777" w:rsidR="008F1A42" w:rsidRDefault="008F1A42" w:rsidP="008F1A42">
      <w:pPr>
        <w:pStyle w:val="GG-body"/>
        <w:ind w:left="993" w:hanging="284"/>
      </w:pPr>
      <w:r w:rsidRPr="00C31C0E">
        <w:t>(a)</w:t>
      </w:r>
      <w:r w:rsidRPr="00C31C0E">
        <w:tab/>
        <w:t xml:space="preserve">a system or arrangement under which a </w:t>
      </w:r>
      <w:r w:rsidRPr="00320B0F">
        <w:rPr>
          <w:b/>
          <w:bCs/>
        </w:rPr>
        <w:t>residential</w:t>
      </w:r>
      <w:r w:rsidRPr="00C31C0E">
        <w:t xml:space="preserve"> </w:t>
      </w:r>
      <w:r w:rsidRPr="00673F72">
        <w:rPr>
          <w:b/>
        </w:rPr>
        <w:t>customer</w:t>
      </w:r>
      <w:r w:rsidRPr="00C31C0E">
        <w:t xml:space="preserve"> may make payments in advance towards future bills;</w:t>
      </w:r>
    </w:p>
    <w:p w14:paraId="2638852E" w14:textId="77777777" w:rsidR="008F1A42" w:rsidRDefault="008F1A42" w:rsidP="008F1A42">
      <w:pPr>
        <w:pStyle w:val="GG-body"/>
        <w:ind w:left="993" w:hanging="284"/>
      </w:pPr>
      <w:r w:rsidRPr="00C31C0E">
        <w:t>(b)</w:t>
      </w:r>
      <w:r w:rsidRPr="00C31C0E">
        <w:tab/>
        <w:t xml:space="preserve">an interest-free and fee-free payment plan or other arrangement under which the </w:t>
      </w:r>
      <w:r w:rsidRPr="00320B0F">
        <w:rPr>
          <w:b/>
        </w:rPr>
        <w:t>residential customer</w:t>
      </w:r>
      <w:r w:rsidRPr="00C31C0E">
        <w:t xml:space="preserve"> is given more time to pay a bill or to pay arrears (including any restriction, disconnection or restoration charges); and</w:t>
      </w:r>
    </w:p>
    <w:p w14:paraId="6159EE0E" w14:textId="77777777" w:rsidR="008F1A42" w:rsidRDefault="008F1A42" w:rsidP="008F1A42">
      <w:pPr>
        <w:pStyle w:val="GG-body"/>
        <w:ind w:left="993" w:hanging="284"/>
      </w:pPr>
      <w:r w:rsidRPr="00C31C0E">
        <w:t>(c)</w:t>
      </w:r>
      <w:r w:rsidRPr="00C31C0E">
        <w:tab/>
        <w:t>redirection of your bill as requested by you.</w:t>
      </w:r>
    </w:p>
    <w:p w14:paraId="520E7FB4" w14:textId="77777777" w:rsidR="008F1A42" w:rsidRPr="003421B2" w:rsidRDefault="008F1A42" w:rsidP="008F1A42">
      <w:pPr>
        <w:pStyle w:val="GG-body"/>
        <w:ind w:left="284" w:hanging="284"/>
        <w:rPr>
          <w:b/>
          <w:bCs/>
        </w:rPr>
      </w:pPr>
      <w:r w:rsidRPr="003421B2">
        <w:rPr>
          <w:b/>
          <w:bCs/>
        </w:rPr>
        <w:t>15.</w:t>
      </w:r>
      <w:r w:rsidRPr="003421B2">
        <w:rPr>
          <w:b/>
          <w:bCs/>
        </w:rPr>
        <w:tab/>
        <w:t>PAYMENT DIFFICULTIES</w:t>
      </w:r>
    </w:p>
    <w:p w14:paraId="1145F675" w14:textId="77777777" w:rsidR="008F1A42" w:rsidRDefault="008F1A42" w:rsidP="008F1A42">
      <w:pPr>
        <w:pStyle w:val="GG-body"/>
        <w:ind w:left="709" w:hanging="425"/>
      </w:pPr>
      <w:r w:rsidRPr="00C31C0E">
        <w:t>15.1</w:t>
      </w:r>
      <w:r w:rsidRPr="00C31C0E">
        <w:tab/>
        <w:t>If you are experiencing payment difficulty, we will provide you with information about:</w:t>
      </w:r>
    </w:p>
    <w:p w14:paraId="440CA6B8" w14:textId="77777777" w:rsidR="008F1A42" w:rsidRDefault="008F1A42" w:rsidP="008F1A42">
      <w:pPr>
        <w:pStyle w:val="GG-body"/>
        <w:ind w:left="993" w:hanging="284"/>
      </w:pPr>
      <w:r w:rsidRPr="00C31C0E">
        <w:t>(a)</w:t>
      </w:r>
      <w:r w:rsidRPr="00C31C0E">
        <w:tab/>
        <w:t>Our flexible payment arrangements;</w:t>
      </w:r>
    </w:p>
    <w:p w14:paraId="3464ADDF" w14:textId="77777777" w:rsidR="008F1A42" w:rsidRDefault="008F1A42" w:rsidP="008F1A42">
      <w:pPr>
        <w:pStyle w:val="GG-body"/>
        <w:ind w:left="993" w:hanging="284"/>
      </w:pPr>
      <w:r w:rsidRPr="00C31C0E">
        <w:t>(b)</w:t>
      </w:r>
      <w:r w:rsidRPr="00C31C0E">
        <w:tab/>
        <w:t xml:space="preserve">Our </w:t>
      </w:r>
      <w:r w:rsidRPr="00320B0F">
        <w:rPr>
          <w:b/>
        </w:rPr>
        <w:t>residential customer</w:t>
      </w:r>
      <w:r w:rsidRPr="00C31C0E">
        <w:t xml:space="preserve"> hardship policy;</w:t>
      </w:r>
    </w:p>
    <w:p w14:paraId="156F135D" w14:textId="77777777" w:rsidR="008F1A42" w:rsidRDefault="008F1A42" w:rsidP="008F1A42">
      <w:pPr>
        <w:pStyle w:val="GG-body"/>
        <w:ind w:left="993" w:hanging="284"/>
      </w:pPr>
      <w:r w:rsidRPr="00C31C0E">
        <w:t>(c)</w:t>
      </w:r>
      <w:r w:rsidRPr="00C31C0E">
        <w:tab/>
        <w:t>Government concessions; and</w:t>
      </w:r>
    </w:p>
    <w:p w14:paraId="614697F9" w14:textId="77777777" w:rsidR="008F1A42" w:rsidRDefault="008F1A42" w:rsidP="008F1A42">
      <w:pPr>
        <w:pStyle w:val="GG-body"/>
        <w:ind w:left="993" w:hanging="284"/>
      </w:pPr>
      <w:r w:rsidRPr="00C31C0E">
        <w:t>(d)</w:t>
      </w:r>
      <w:r w:rsidRPr="00C31C0E">
        <w:tab/>
        <w:t>Independent financial and other relevant counselling services.</w:t>
      </w:r>
    </w:p>
    <w:p w14:paraId="6C410658" w14:textId="77777777" w:rsidR="008F1A42" w:rsidRPr="003421B2" w:rsidRDefault="008F1A42" w:rsidP="008F1A42">
      <w:pPr>
        <w:pStyle w:val="GG-body"/>
        <w:ind w:left="284" w:hanging="284"/>
        <w:rPr>
          <w:b/>
          <w:bCs/>
        </w:rPr>
      </w:pPr>
      <w:r w:rsidRPr="003421B2">
        <w:rPr>
          <w:b/>
          <w:bCs/>
        </w:rPr>
        <w:t>16.</w:t>
      </w:r>
      <w:r w:rsidRPr="003421B2">
        <w:rPr>
          <w:b/>
          <w:bCs/>
        </w:rPr>
        <w:tab/>
        <w:t>HARDSHIP POLICY</w:t>
      </w:r>
    </w:p>
    <w:p w14:paraId="159D4479" w14:textId="77777777" w:rsidR="008F1A42" w:rsidRDefault="008F1A42" w:rsidP="008F1A42">
      <w:pPr>
        <w:pStyle w:val="GG-body"/>
        <w:ind w:left="709" w:hanging="425"/>
      </w:pPr>
      <w:r w:rsidRPr="00C31C0E">
        <w:t>16.1</w:t>
      </w:r>
      <w:r w:rsidRPr="00C31C0E">
        <w:tab/>
        <w:t xml:space="preserve">We offer a </w:t>
      </w:r>
      <w:r w:rsidRPr="00673F72">
        <w:rPr>
          <w:b/>
        </w:rPr>
        <w:t>Hardship Policy</w:t>
      </w:r>
      <w:r w:rsidRPr="00C31C0E">
        <w:t xml:space="preserve"> to all of our </w:t>
      </w:r>
      <w:r w:rsidRPr="00320B0F">
        <w:rPr>
          <w:b/>
          <w:bCs/>
        </w:rPr>
        <w:t>residential customers</w:t>
      </w:r>
      <w:r w:rsidRPr="00C31C0E">
        <w:t>.</w:t>
      </w:r>
    </w:p>
    <w:p w14:paraId="4D589C04" w14:textId="77777777" w:rsidR="008F1A42" w:rsidRDefault="008F1A42" w:rsidP="008F1A42">
      <w:pPr>
        <w:pStyle w:val="GG-body"/>
        <w:ind w:left="709" w:hanging="425"/>
      </w:pPr>
      <w:r w:rsidRPr="00C31C0E">
        <w:t>16.2</w:t>
      </w:r>
      <w:r w:rsidRPr="00C31C0E">
        <w:tab/>
        <w:t xml:space="preserve">Pursuant to the </w:t>
      </w:r>
      <w:r w:rsidRPr="00673F72">
        <w:rPr>
          <w:b/>
        </w:rPr>
        <w:t>Hardship Policy</w:t>
      </w:r>
      <w:r w:rsidRPr="00C31C0E">
        <w:t xml:space="preserve"> we will:</w:t>
      </w:r>
    </w:p>
    <w:p w14:paraId="5B6618EC" w14:textId="77777777" w:rsidR="008F1A42" w:rsidRDefault="008F1A42" w:rsidP="008F1A42">
      <w:pPr>
        <w:pStyle w:val="GG-body"/>
        <w:ind w:left="993" w:hanging="284"/>
      </w:pPr>
      <w:r w:rsidRPr="00C31C0E">
        <w:t>(a)</w:t>
      </w:r>
      <w:r w:rsidRPr="00C31C0E">
        <w:tab/>
        <w:t>have a process to identify if you are experiencing payment difficulties due to financial hardship;</w:t>
      </w:r>
    </w:p>
    <w:p w14:paraId="76D6FCE8" w14:textId="77777777" w:rsidR="008F1A42" w:rsidRDefault="008F1A42" w:rsidP="008F1A42">
      <w:pPr>
        <w:pStyle w:val="GG-body"/>
        <w:ind w:left="993" w:hanging="284"/>
      </w:pPr>
      <w:r w:rsidRPr="00C31C0E">
        <w:t>(b)</w:t>
      </w:r>
      <w:r w:rsidRPr="00C31C0E">
        <w:tab/>
        <w:t xml:space="preserve">have a process for early response to </w:t>
      </w:r>
      <w:r w:rsidRPr="00162BF6">
        <w:rPr>
          <w:b/>
        </w:rPr>
        <w:t>customers</w:t>
      </w:r>
      <w:r w:rsidRPr="00C31C0E">
        <w:t xml:space="preserve"> identified as experiencing payment difficulties due to hardship;</w:t>
      </w:r>
    </w:p>
    <w:p w14:paraId="30B1550E" w14:textId="77777777" w:rsidR="008F1A42" w:rsidRDefault="008F1A42" w:rsidP="008F1A42">
      <w:pPr>
        <w:pStyle w:val="GG-body"/>
        <w:ind w:left="993" w:hanging="284"/>
      </w:pPr>
      <w:r w:rsidRPr="00C31C0E">
        <w:t>(c)</w:t>
      </w:r>
      <w:r w:rsidRPr="00C31C0E">
        <w:tab/>
        <w:t>have processes in place to adequately train hardship staff;</w:t>
      </w:r>
    </w:p>
    <w:p w14:paraId="1E18CED5" w14:textId="77777777" w:rsidR="008F1A42" w:rsidRDefault="008F1A42" w:rsidP="008F1A42">
      <w:pPr>
        <w:pStyle w:val="GG-body"/>
        <w:ind w:left="993" w:hanging="284"/>
      </w:pPr>
      <w:r w:rsidRPr="00C31C0E">
        <w:t>(d)</w:t>
      </w:r>
      <w:r w:rsidRPr="00C31C0E">
        <w:tab/>
        <w:t>offer alternative payment options including instalment plans;</w:t>
      </w:r>
    </w:p>
    <w:p w14:paraId="38C38590" w14:textId="77777777" w:rsidR="008F1A42" w:rsidRDefault="008F1A42" w:rsidP="008F1A42">
      <w:pPr>
        <w:pStyle w:val="GG-body"/>
        <w:ind w:left="993" w:hanging="284"/>
      </w:pPr>
      <w:r w:rsidRPr="00C31C0E">
        <w:t>(e)</w:t>
      </w:r>
      <w:r w:rsidRPr="00C31C0E">
        <w:tab/>
        <w:t xml:space="preserve">offer </w:t>
      </w:r>
      <w:r w:rsidRPr="00673F72">
        <w:rPr>
          <w:b/>
        </w:rPr>
        <w:t>Centrepay</w:t>
      </w:r>
      <w:r w:rsidRPr="00C31C0E">
        <w:t xml:space="preserve"> to </w:t>
      </w:r>
      <w:r w:rsidRPr="00320B0F">
        <w:rPr>
          <w:b/>
          <w:bCs/>
        </w:rPr>
        <w:t>residential customers</w:t>
      </w:r>
      <w:r w:rsidRPr="00C31C0E">
        <w:t>;</w:t>
      </w:r>
    </w:p>
    <w:p w14:paraId="3FE7CA64" w14:textId="77777777" w:rsidR="008F1A42" w:rsidRDefault="008F1A42" w:rsidP="008F1A42">
      <w:pPr>
        <w:pStyle w:val="GG-body"/>
        <w:ind w:left="993" w:hanging="284"/>
      </w:pPr>
      <w:r w:rsidRPr="00C31C0E">
        <w:t>(f)</w:t>
      </w:r>
      <w:r w:rsidRPr="00C31C0E">
        <w:tab/>
        <w:t xml:space="preserve">have processes in place to identify appropriate government concession programs and financial counselling services where appropriate, and advise </w:t>
      </w:r>
      <w:r w:rsidRPr="00320B0F">
        <w:rPr>
          <w:b/>
          <w:bCs/>
        </w:rPr>
        <w:t>residential customers</w:t>
      </w:r>
      <w:r w:rsidRPr="00C31C0E">
        <w:t>;</w:t>
      </w:r>
    </w:p>
    <w:p w14:paraId="3A4C3971" w14:textId="77777777" w:rsidR="008F1A42" w:rsidRDefault="008F1A42" w:rsidP="008F1A42">
      <w:pPr>
        <w:pStyle w:val="GG-body"/>
        <w:ind w:left="993" w:hanging="284"/>
      </w:pPr>
      <w:r w:rsidRPr="00C31C0E">
        <w:t>(g)</w:t>
      </w:r>
      <w:r w:rsidRPr="00C31C0E">
        <w:tab/>
        <w:t xml:space="preserve">provide information on the processes or programs available to </w:t>
      </w:r>
      <w:r w:rsidRPr="00162BF6">
        <w:rPr>
          <w:b/>
        </w:rPr>
        <w:t>customers</w:t>
      </w:r>
      <w:r>
        <w:t xml:space="preserve"> </w:t>
      </w:r>
      <w:r w:rsidRPr="00C31C0E">
        <w:t xml:space="preserve">to improve their </w:t>
      </w:r>
      <w:r w:rsidRPr="00B059F7">
        <w:rPr>
          <w:b/>
        </w:rPr>
        <w:t>water</w:t>
      </w:r>
      <w:r w:rsidRPr="00C31C0E">
        <w:t xml:space="preserve"> efficiency; and</w:t>
      </w:r>
    </w:p>
    <w:p w14:paraId="19447919" w14:textId="77777777" w:rsidR="008F1A42" w:rsidRDefault="008F1A42" w:rsidP="008F1A42">
      <w:pPr>
        <w:pStyle w:val="GG-body"/>
        <w:ind w:left="993" w:hanging="284"/>
      </w:pPr>
      <w:r w:rsidRPr="00C31C0E">
        <w:t>(h)</w:t>
      </w:r>
      <w:r w:rsidRPr="00C31C0E">
        <w:tab/>
        <w:t xml:space="preserve">provide information on the circumstances in which the </w:t>
      </w:r>
      <w:r w:rsidRPr="00673F72">
        <w:rPr>
          <w:b/>
        </w:rPr>
        <w:t>customer</w:t>
      </w:r>
      <w:r w:rsidRPr="00C31C0E">
        <w:t xml:space="preserve"> will cease being eligible for the hardship program.</w:t>
      </w:r>
    </w:p>
    <w:p w14:paraId="72E66DC6" w14:textId="77777777" w:rsidR="008F1A42" w:rsidRDefault="008F1A42" w:rsidP="008F1A42">
      <w:pPr>
        <w:pStyle w:val="GG-body"/>
        <w:ind w:left="709" w:hanging="425"/>
      </w:pPr>
      <w:r w:rsidRPr="00C31C0E">
        <w:t>16.3</w:t>
      </w:r>
      <w:r w:rsidRPr="00C31C0E">
        <w:tab/>
        <w:t xml:space="preserve">The </w:t>
      </w:r>
      <w:r w:rsidRPr="00673F72">
        <w:rPr>
          <w:b/>
        </w:rPr>
        <w:t>Hardship Policy</w:t>
      </w:r>
      <w:r w:rsidRPr="00C31C0E">
        <w:t xml:space="preserve"> (as amended from time to time) and further details are available on our website.</w:t>
      </w:r>
    </w:p>
    <w:p w14:paraId="0D0E3FE4" w14:textId="77777777" w:rsidR="008F1A42" w:rsidRPr="003421B2" w:rsidRDefault="008F1A42" w:rsidP="008F1A42">
      <w:pPr>
        <w:pStyle w:val="GG-body"/>
        <w:ind w:left="284" w:hanging="284"/>
        <w:rPr>
          <w:b/>
          <w:bCs/>
        </w:rPr>
      </w:pPr>
      <w:r w:rsidRPr="003421B2">
        <w:rPr>
          <w:b/>
          <w:bCs/>
        </w:rPr>
        <w:t>17.</w:t>
      </w:r>
      <w:r w:rsidRPr="003421B2">
        <w:rPr>
          <w:b/>
          <w:bCs/>
        </w:rPr>
        <w:tab/>
        <w:t>BILLING DISPUTES</w:t>
      </w:r>
    </w:p>
    <w:p w14:paraId="76B5C426" w14:textId="77777777" w:rsidR="008F1A42" w:rsidRDefault="008F1A42" w:rsidP="008F1A42">
      <w:pPr>
        <w:pStyle w:val="GG-body"/>
        <w:ind w:left="709" w:hanging="425"/>
      </w:pPr>
      <w:r w:rsidRPr="00C31C0E">
        <w:t>17.1</w:t>
      </w:r>
      <w:r w:rsidRPr="00C31C0E">
        <w:tab/>
        <w:t xml:space="preserve">If you disagree with the amount that you have been charged, you can ask us to review your bill in accordance with our </w:t>
      </w:r>
      <w:r w:rsidRPr="00673F72">
        <w:rPr>
          <w:b/>
        </w:rPr>
        <w:t>Enquiries, Complaints and Dispute Resolution Process</w:t>
      </w:r>
      <w:r w:rsidRPr="00C31C0E">
        <w:t xml:space="preserve"> under </w:t>
      </w:r>
      <w:r>
        <w:t>Clause</w:t>
      </w:r>
      <w:r w:rsidRPr="00C31C0E">
        <w:t xml:space="preserve"> 28.</w:t>
      </w:r>
    </w:p>
    <w:p w14:paraId="3632DA18" w14:textId="77777777" w:rsidR="008F1A42" w:rsidRDefault="008F1A42" w:rsidP="008F1A42">
      <w:pPr>
        <w:pStyle w:val="GG-body"/>
        <w:ind w:left="709" w:hanging="425"/>
      </w:pPr>
      <w:r w:rsidRPr="00C31C0E">
        <w:lastRenderedPageBreak/>
        <w:t>17.2</w:t>
      </w:r>
      <w:r w:rsidRPr="00C31C0E">
        <w:tab/>
        <w:t xml:space="preserve">We will review your bill and inform you of the outcome of that review as soon as reasonably possible and, in any event, within 30 </w:t>
      </w:r>
      <w:r w:rsidRPr="00673F72">
        <w:rPr>
          <w:b/>
        </w:rPr>
        <w:t>business day</w:t>
      </w:r>
      <w:r w:rsidRPr="00407ED9">
        <w:rPr>
          <w:b/>
          <w:bCs/>
        </w:rPr>
        <w:t>s</w:t>
      </w:r>
      <w:r w:rsidRPr="00C31C0E">
        <w:t>.</w:t>
      </w:r>
    </w:p>
    <w:p w14:paraId="57E5A0F6" w14:textId="77777777" w:rsidR="008F1A42" w:rsidRDefault="008F1A42" w:rsidP="008F1A42">
      <w:pPr>
        <w:pStyle w:val="GG-body"/>
        <w:ind w:left="709" w:hanging="425"/>
      </w:pPr>
      <w:r w:rsidRPr="00C31C0E">
        <w:t>17.3</w:t>
      </w:r>
      <w:r w:rsidRPr="00C31C0E">
        <w:tab/>
        <w:t>If we are reviewing a bill, we may require you to pay:</w:t>
      </w:r>
    </w:p>
    <w:p w14:paraId="1F5CD9D5" w14:textId="77777777" w:rsidR="008F1A42" w:rsidRDefault="008F1A42" w:rsidP="008F1A42">
      <w:pPr>
        <w:pStyle w:val="GG-body"/>
        <w:ind w:left="993" w:hanging="284"/>
      </w:pPr>
      <w:r w:rsidRPr="00C31C0E">
        <w:t>(a)</w:t>
      </w:r>
      <w:r w:rsidRPr="00C31C0E">
        <w:tab/>
        <w:t>the greater of:</w:t>
      </w:r>
    </w:p>
    <w:p w14:paraId="481D7966" w14:textId="77777777" w:rsidR="008F1A42" w:rsidRDefault="008F1A42" w:rsidP="008F1A42">
      <w:pPr>
        <w:pStyle w:val="GG-body"/>
        <w:ind w:left="1418" w:hanging="425"/>
      </w:pPr>
      <w:r w:rsidRPr="00C31C0E">
        <w:t>(i)</w:t>
      </w:r>
      <w:r w:rsidRPr="00C31C0E">
        <w:tab/>
        <w:t>that portion of the bill under review that we agree is not in dispute; or</w:t>
      </w:r>
    </w:p>
    <w:p w14:paraId="2DC720A9" w14:textId="77777777" w:rsidR="008F1A42" w:rsidRDefault="008F1A42" w:rsidP="008F1A42">
      <w:pPr>
        <w:pStyle w:val="GG-body"/>
        <w:ind w:left="1418" w:hanging="425"/>
      </w:pPr>
      <w:r w:rsidRPr="00C31C0E">
        <w:t>(ii)</w:t>
      </w:r>
      <w:r w:rsidRPr="00C31C0E">
        <w:tab/>
        <w:t>an amount equal to the average amount of your bills in the previous 12 months (excluding the bill in dispute); and</w:t>
      </w:r>
    </w:p>
    <w:p w14:paraId="4B3CCEBB" w14:textId="77777777" w:rsidR="008F1A42" w:rsidRDefault="008F1A42" w:rsidP="008F1A42">
      <w:pPr>
        <w:pStyle w:val="GG-body"/>
        <w:ind w:left="993" w:hanging="284"/>
      </w:pPr>
      <w:r w:rsidRPr="00C31C0E">
        <w:t>(b)</w:t>
      </w:r>
      <w:r w:rsidRPr="00C31C0E">
        <w:tab/>
        <w:t>any future bills that are properly due.</w:t>
      </w:r>
    </w:p>
    <w:p w14:paraId="76D3C5E1" w14:textId="77777777" w:rsidR="008F1A42" w:rsidRPr="00C31C0E" w:rsidRDefault="008F1A42" w:rsidP="008F1A42">
      <w:pPr>
        <w:pStyle w:val="GG-body"/>
        <w:ind w:left="709" w:hanging="425"/>
      </w:pPr>
      <w:r w:rsidRPr="00C31C0E">
        <w:t>17.4</w:t>
      </w:r>
      <w:r w:rsidRPr="00C31C0E">
        <w:tab/>
        <w:t>Where, after conducting a review of the bill, we are satisfied that it is:</w:t>
      </w:r>
    </w:p>
    <w:p w14:paraId="355B42CC" w14:textId="77777777" w:rsidR="008F1A42" w:rsidRPr="00C31C0E" w:rsidRDefault="008F1A42" w:rsidP="008F1A42">
      <w:pPr>
        <w:pStyle w:val="GG-body"/>
        <w:ind w:left="993" w:hanging="284"/>
      </w:pPr>
      <w:r w:rsidRPr="00C31C0E">
        <w:t>(a)</w:t>
      </w:r>
      <w:r w:rsidRPr="00C31C0E">
        <w:tab/>
        <w:t>correct, we may require you pay the amount of that bill which is still outstanding; or</w:t>
      </w:r>
    </w:p>
    <w:p w14:paraId="091E61E8" w14:textId="77777777" w:rsidR="008F1A42" w:rsidRDefault="008F1A42" w:rsidP="008F1A42">
      <w:pPr>
        <w:pStyle w:val="GG-body"/>
        <w:ind w:left="993" w:hanging="284"/>
      </w:pPr>
      <w:r w:rsidRPr="00C31C0E">
        <w:t>(b)</w:t>
      </w:r>
      <w:r w:rsidRPr="00C31C0E">
        <w:tab/>
        <w:t>incorrect, we:</w:t>
      </w:r>
    </w:p>
    <w:p w14:paraId="6D9EB3EE" w14:textId="77777777" w:rsidR="008F1A42" w:rsidRDefault="008F1A42" w:rsidP="008F1A42">
      <w:pPr>
        <w:pStyle w:val="GG-body"/>
        <w:ind w:left="1418" w:hanging="425"/>
      </w:pPr>
      <w:r w:rsidRPr="00C31C0E">
        <w:t>(i)</w:t>
      </w:r>
      <w:r w:rsidRPr="00C31C0E">
        <w:tab/>
        <w:t>will correct your bill;</w:t>
      </w:r>
    </w:p>
    <w:p w14:paraId="7C69A991" w14:textId="77777777" w:rsidR="008F1A42" w:rsidRPr="00C31C0E" w:rsidRDefault="008F1A42" w:rsidP="008F1A42">
      <w:pPr>
        <w:pStyle w:val="GG-body"/>
        <w:ind w:left="1418" w:hanging="425"/>
      </w:pPr>
      <w:r w:rsidRPr="00C31C0E">
        <w:t>(ii)</w:t>
      </w:r>
      <w:r w:rsidRPr="00C31C0E">
        <w:tab/>
        <w:t xml:space="preserve">will refund (or set off against the amount in </w:t>
      </w:r>
      <w:r>
        <w:t>Clause</w:t>
      </w:r>
      <w:r w:rsidRPr="00C31C0E">
        <w:t xml:space="preserve"> 17.4(b)(iii) any fee paid in advance;</w:t>
      </w:r>
    </w:p>
    <w:p w14:paraId="7C9B2678" w14:textId="77777777" w:rsidR="008F1A42" w:rsidRPr="00C31C0E" w:rsidRDefault="008F1A42" w:rsidP="008F1A42">
      <w:pPr>
        <w:pStyle w:val="GG-body"/>
        <w:ind w:left="1418" w:hanging="425"/>
      </w:pPr>
      <w:r w:rsidRPr="00C31C0E">
        <w:t>(iii)</w:t>
      </w:r>
      <w:r w:rsidRPr="00C31C0E">
        <w:tab/>
        <w:t>may require you pay the amount of that bill which is still outstanding; and</w:t>
      </w:r>
    </w:p>
    <w:p w14:paraId="671FC11A" w14:textId="77777777" w:rsidR="008F1A42" w:rsidRDefault="008F1A42" w:rsidP="008F1A42">
      <w:pPr>
        <w:pStyle w:val="GG-body"/>
        <w:ind w:left="1418" w:hanging="425"/>
      </w:pPr>
      <w:r w:rsidRPr="00C31C0E">
        <w:t>(iv)</w:t>
      </w:r>
      <w:r w:rsidRPr="00C31C0E">
        <w:tab/>
        <w:t xml:space="preserve">will advise you of the existence of our </w:t>
      </w:r>
      <w:r w:rsidRPr="00673F72">
        <w:rPr>
          <w:b/>
        </w:rPr>
        <w:t>Enquiries, Complaints and Dispute Resolution Process</w:t>
      </w:r>
      <w:r w:rsidRPr="00C31C0E">
        <w:t xml:space="preserve"> under </w:t>
      </w:r>
      <w:r>
        <w:t>Clause</w:t>
      </w:r>
      <w:r w:rsidRPr="00C31C0E">
        <w:t xml:space="preserve"> 28.</w:t>
      </w:r>
    </w:p>
    <w:p w14:paraId="483FF7DC" w14:textId="77777777" w:rsidR="008F1A42" w:rsidRPr="00C31C0E" w:rsidRDefault="008F1A42" w:rsidP="008F1A42">
      <w:pPr>
        <w:pStyle w:val="GG-body"/>
        <w:ind w:left="709" w:hanging="425"/>
      </w:pPr>
      <w:r w:rsidRPr="00C31C0E">
        <w:t>17.5</w:t>
      </w:r>
      <w:r w:rsidRPr="00C31C0E">
        <w:tab/>
        <w:t>If you advise us that you are not satisfied with our decision, we will inform you that you may lodge a dispute with:</w:t>
      </w:r>
    </w:p>
    <w:p w14:paraId="59147E99" w14:textId="77777777" w:rsidR="008F1A42" w:rsidRDefault="008F1A42" w:rsidP="008F1A42">
      <w:pPr>
        <w:pStyle w:val="GG-body"/>
        <w:ind w:left="993" w:hanging="284"/>
      </w:pPr>
      <w:r w:rsidRPr="00C31C0E">
        <w:t>(a)</w:t>
      </w:r>
      <w:r w:rsidRPr="00C31C0E">
        <w:tab/>
        <w:t>our external dispute resolution body; or</w:t>
      </w:r>
    </w:p>
    <w:p w14:paraId="02499EF5" w14:textId="77777777" w:rsidR="008F1A42" w:rsidRDefault="008F1A42" w:rsidP="008F1A42">
      <w:pPr>
        <w:pStyle w:val="GG-body"/>
        <w:ind w:left="993" w:hanging="284"/>
      </w:pPr>
      <w:r w:rsidRPr="00C31C0E">
        <w:t>(b)</w:t>
      </w:r>
      <w:r w:rsidRPr="00C31C0E">
        <w:tab/>
        <w:t>the industry ombudsman scheme (if we are a participant in that scheme).</w:t>
      </w:r>
    </w:p>
    <w:p w14:paraId="5D63DBA4" w14:textId="77777777" w:rsidR="008F1A42" w:rsidRPr="003421B2" w:rsidRDefault="008F1A42" w:rsidP="008F1A42">
      <w:pPr>
        <w:pStyle w:val="GG-body"/>
        <w:ind w:left="284" w:hanging="284"/>
        <w:rPr>
          <w:b/>
          <w:bCs/>
        </w:rPr>
      </w:pPr>
      <w:r w:rsidRPr="003421B2">
        <w:rPr>
          <w:b/>
          <w:bCs/>
        </w:rPr>
        <w:t>18.</w:t>
      </w:r>
      <w:r w:rsidRPr="003421B2">
        <w:rPr>
          <w:b/>
          <w:bCs/>
        </w:rPr>
        <w:tab/>
        <w:t>UNDERCHARGING</w:t>
      </w:r>
    </w:p>
    <w:p w14:paraId="5AEE1D16" w14:textId="77777777" w:rsidR="008F1A42" w:rsidRPr="00C31C0E" w:rsidRDefault="008F1A42" w:rsidP="008F1A42">
      <w:pPr>
        <w:pStyle w:val="GG-body"/>
        <w:ind w:left="709" w:hanging="425"/>
      </w:pPr>
      <w:r w:rsidRPr="00C31C0E">
        <w:t>18.1</w:t>
      </w:r>
      <w:r w:rsidRPr="00C31C0E">
        <w:tab/>
        <w:t>If you have been undercharged, we will inform you and we may recover from you any amount you have been undercharged.</w:t>
      </w:r>
    </w:p>
    <w:p w14:paraId="7BDEC528" w14:textId="77777777" w:rsidR="008F1A42" w:rsidRPr="00C31C0E" w:rsidRDefault="008F1A42" w:rsidP="008F1A42">
      <w:pPr>
        <w:pStyle w:val="GG-body"/>
        <w:ind w:left="709" w:hanging="425"/>
      </w:pPr>
      <w:r w:rsidRPr="00C31C0E">
        <w:t>18.2</w:t>
      </w:r>
      <w:r w:rsidRPr="00C31C0E">
        <w:tab/>
        <w:t>If any amount undercharged is as a result of an act or omission on our part, we will recover only the amounts owed to us in the 12 months prior to us advising you in writing that there has been an error.</w:t>
      </w:r>
    </w:p>
    <w:p w14:paraId="2C3E8C83" w14:textId="77777777" w:rsidR="008F1A42" w:rsidRPr="00C31C0E" w:rsidRDefault="008F1A42" w:rsidP="008F1A42">
      <w:pPr>
        <w:pStyle w:val="GG-body"/>
        <w:ind w:left="709" w:hanging="425"/>
      </w:pPr>
      <w:r w:rsidRPr="00C31C0E">
        <w:t>18.3</w:t>
      </w:r>
      <w:r w:rsidRPr="00C31C0E">
        <w:tab/>
        <w:t>We will list the amount to be recovered as a separate item in a special bill or on the next bill, together with an explanation of that amount.</w:t>
      </w:r>
    </w:p>
    <w:p w14:paraId="76A15687" w14:textId="77777777" w:rsidR="008F1A42" w:rsidRPr="00C31C0E" w:rsidRDefault="008F1A42" w:rsidP="008F1A42">
      <w:pPr>
        <w:pStyle w:val="GG-body"/>
        <w:ind w:left="709" w:hanging="425"/>
      </w:pPr>
      <w:r w:rsidRPr="00C31C0E">
        <w:t>18.4</w:t>
      </w:r>
      <w:r w:rsidRPr="00C31C0E">
        <w:tab/>
        <w:t>We will not charge you interest on amounts recovered due to an error on our part and we will offer you a period of time to repay the amounts undercharged at least equal to the period of undercharging if less than 12 months, or 12 months in any other case.</w:t>
      </w:r>
    </w:p>
    <w:p w14:paraId="26816A30" w14:textId="77777777" w:rsidR="008F1A42" w:rsidRPr="003421B2" w:rsidRDefault="008F1A42" w:rsidP="008F1A42">
      <w:pPr>
        <w:pStyle w:val="GG-body"/>
        <w:ind w:left="284" w:hanging="284"/>
        <w:rPr>
          <w:b/>
          <w:bCs/>
        </w:rPr>
      </w:pPr>
      <w:r w:rsidRPr="003421B2">
        <w:rPr>
          <w:b/>
          <w:bCs/>
        </w:rPr>
        <w:t>19.</w:t>
      </w:r>
      <w:r w:rsidRPr="003421B2">
        <w:rPr>
          <w:b/>
          <w:bCs/>
        </w:rPr>
        <w:tab/>
        <w:t>OVERCHARGING</w:t>
      </w:r>
    </w:p>
    <w:p w14:paraId="4DD371B4" w14:textId="77777777" w:rsidR="008F1A42" w:rsidRPr="00C31C0E" w:rsidRDefault="008F1A42" w:rsidP="008F1A42">
      <w:pPr>
        <w:pStyle w:val="GG-body"/>
        <w:ind w:left="709" w:hanging="425"/>
      </w:pPr>
      <w:r w:rsidRPr="00C31C0E">
        <w:t>19.1</w:t>
      </w:r>
      <w:r w:rsidRPr="00C31C0E">
        <w:tab/>
        <w:t xml:space="preserve">If we overcharge you due to an act or omission on our part, we will use our </w:t>
      </w:r>
      <w:r w:rsidRPr="00673F72">
        <w:rPr>
          <w:b/>
        </w:rPr>
        <w:t>best endeavours</w:t>
      </w:r>
      <w:r w:rsidRPr="00C31C0E">
        <w:t xml:space="preserve"> to advise you within 10 </w:t>
      </w:r>
      <w:r w:rsidRPr="00407ED9">
        <w:rPr>
          <w:b/>
        </w:rPr>
        <w:t>business days</w:t>
      </w:r>
      <w:r w:rsidRPr="00C31C0E">
        <w:t xml:space="preserve"> of us becoming aware of the error.</w:t>
      </w:r>
    </w:p>
    <w:p w14:paraId="43BDDE0F" w14:textId="77777777" w:rsidR="008F1A42" w:rsidRDefault="008F1A42" w:rsidP="008F1A42">
      <w:pPr>
        <w:pStyle w:val="GG-body"/>
        <w:ind w:left="709" w:hanging="425"/>
      </w:pPr>
      <w:r w:rsidRPr="00C31C0E">
        <w:t>19.2</w:t>
      </w:r>
      <w:r w:rsidRPr="00C31C0E">
        <w:tab/>
        <w:t>If we have overcharged you and you have already paid your bill, we will:</w:t>
      </w:r>
    </w:p>
    <w:p w14:paraId="65FCACDB" w14:textId="77777777" w:rsidR="008F1A42" w:rsidRPr="00C31C0E" w:rsidRDefault="008F1A42" w:rsidP="008F1A42">
      <w:pPr>
        <w:pStyle w:val="GG-body"/>
        <w:ind w:left="993" w:hanging="284"/>
      </w:pPr>
      <w:r w:rsidRPr="00C31C0E">
        <w:t>(a)</w:t>
      </w:r>
      <w:r w:rsidRPr="00C31C0E">
        <w:tab/>
        <w:t>credit the amount to your account and it will be deducted from your next bill; or</w:t>
      </w:r>
    </w:p>
    <w:p w14:paraId="29802B5F" w14:textId="77777777" w:rsidR="008F1A42" w:rsidRPr="00C31C0E" w:rsidRDefault="008F1A42" w:rsidP="008F1A42">
      <w:pPr>
        <w:pStyle w:val="GG-body"/>
        <w:ind w:left="993" w:hanging="284"/>
      </w:pPr>
      <w:r w:rsidRPr="00C31C0E">
        <w:t>(b)</w:t>
      </w:r>
      <w:r w:rsidRPr="00C31C0E">
        <w:tab/>
        <w:t xml:space="preserve">if you have ceased to purchase a </w:t>
      </w:r>
      <w:r w:rsidRPr="00B059F7">
        <w:rPr>
          <w:b/>
        </w:rPr>
        <w:t>water retail service</w:t>
      </w:r>
      <w:r w:rsidRPr="00C31C0E">
        <w:t xml:space="preserve"> from us, repay that amount to you within 10 </w:t>
      </w:r>
      <w:r w:rsidRPr="00407ED9">
        <w:rPr>
          <w:b/>
        </w:rPr>
        <w:t>business days</w:t>
      </w:r>
      <w:r w:rsidRPr="00C31C0E">
        <w:t>.</w:t>
      </w:r>
    </w:p>
    <w:p w14:paraId="350C9EE0" w14:textId="77777777" w:rsidR="008F1A42" w:rsidRPr="003421B2" w:rsidRDefault="008F1A42" w:rsidP="008F1A42">
      <w:pPr>
        <w:pStyle w:val="GG-body"/>
        <w:ind w:left="284" w:hanging="284"/>
        <w:rPr>
          <w:b/>
          <w:bCs/>
        </w:rPr>
      </w:pPr>
      <w:r w:rsidRPr="003421B2">
        <w:rPr>
          <w:b/>
          <w:bCs/>
        </w:rPr>
        <w:t>20.</w:t>
      </w:r>
      <w:r w:rsidRPr="003421B2">
        <w:rPr>
          <w:b/>
          <w:bCs/>
        </w:rPr>
        <w:tab/>
        <w:t>DEBT RECOVERY</w:t>
      </w:r>
    </w:p>
    <w:p w14:paraId="4037B62A" w14:textId="77777777" w:rsidR="008F1A42" w:rsidRDefault="008F1A42" w:rsidP="008F1A42">
      <w:pPr>
        <w:pStyle w:val="GG-body"/>
        <w:ind w:left="709" w:hanging="425"/>
      </w:pPr>
      <w:r w:rsidRPr="00C31C0E">
        <w:t>20.1</w:t>
      </w:r>
      <w:r w:rsidRPr="00C31C0E">
        <w:tab/>
        <w:t xml:space="preserve">We will not commence proceedings for the recovery of a debt relating to the sale and supply of a </w:t>
      </w:r>
      <w:r w:rsidRPr="00B059F7">
        <w:rPr>
          <w:b/>
        </w:rPr>
        <w:t>water retail service</w:t>
      </w:r>
      <w:r w:rsidRPr="00C31C0E">
        <w:t xml:space="preserve"> by us if:</w:t>
      </w:r>
    </w:p>
    <w:p w14:paraId="34544B57" w14:textId="77777777" w:rsidR="008F1A42" w:rsidRDefault="008F1A42" w:rsidP="008F1A42">
      <w:pPr>
        <w:pStyle w:val="GG-body"/>
        <w:ind w:left="993" w:hanging="284"/>
      </w:pPr>
      <w:r w:rsidRPr="00C31C0E">
        <w:t>(a)</w:t>
      </w:r>
      <w:r w:rsidRPr="00C31C0E">
        <w:tab/>
        <w:t>you continue to adhere to the terms of a payment plan or other agreed payment arrangement; or</w:t>
      </w:r>
    </w:p>
    <w:p w14:paraId="20DB1988" w14:textId="77777777" w:rsidR="008F1A42" w:rsidRDefault="008F1A42" w:rsidP="008F1A42">
      <w:pPr>
        <w:pStyle w:val="GG-body"/>
        <w:ind w:left="993" w:hanging="284"/>
      </w:pPr>
      <w:r w:rsidRPr="00C31C0E">
        <w:t>(b)</w:t>
      </w:r>
      <w:r w:rsidRPr="00C31C0E">
        <w:tab/>
        <w:t>we have failed to comply with the requirements of:</w:t>
      </w:r>
    </w:p>
    <w:p w14:paraId="106F307B" w14:textId="77777777" w:rsidR="008F1A42" w:rsidRDefault="008F1A42" w:rsidP="008F1A42">
      <w:pPr>
        <w:pStyle w:val="GG-body"/>
        <w:ind w:left="1418" w:hanging="425"/>
      </w:pPr>
      <w:r w:rsidRPr="00C31C0E">
        <w:t>(i)</w:t>
      </w:r>
      <w:r w:rsidRPr="00C31C0E">
        <w:tab/>
        <w:t xml:space="preserve">our </w:t>
      </w:r>
      <w:r w:rsidRPr="00673F72">
        <w:rPr>
          <w:b/>
        </w:rPr>
        <w:t>Hardship Policy</w:t>
      </w:r>
      <w:r w:rsidRPr="00C31C0E">
        <w:t xml:space="preserve"> in relation to you; or</w:t>
      </w:r>
    </w:p>
    <w:p w14:paraId="14A38965" w14:textId="77777777" w:rsidR="008F1A42" w:rsidRDefault="008F1A42" w:rsidP="008F1A42">
      <w:pPr>
        <w:pStyle w:val="GG-body"/>
        <w:ind w:left="1418" w:hanging="425"/>
      </w:pPr>
      <w:r w:rsidRPr="00C31C0E">
        <w:t>(ii)</w:t>
      </w:r>
      <w:r w:rsidRPr="00C31C0E">
        <w:tab/>
        <w:t xml:space="preserve">this </w:t>
      </w:r>
      <w:r w:rsidRPr="00673F72">
        <w:rPr>
          <w:b/>
        </w:rPr>
        <w:t>contract</w:t>
      </w:r>
      <w:r w:rsidRPr="00C31C0E">
        <w:t xml:space="preserve"> relating to non-payment of bills, payment plans and assistance to </w:t>
      </w:r>
      <w:r w:rsidRPr="00320B0F">
        <w:rPr>
          <w:b/>
          <w:bCs/>
        </w:rPr>
        <w:t>residential customers</w:t>
      </w:r>
      <w:r w:rsidRPr="00C31C0E">
        <w:t xml:space="preserve"> experiencing payment difficulties; or</w:t>
      </w:r>
    </w:p>
    <w:p w14:paraId="60DAAFB2" w14:textId="77777777" w:rsidR="008F1A42" w:rsidRDefault="008F1A42" w:rsidP="008F1A42">
      <w:pPr>
        <w:pStyle w:val="GG-body"/>
        <w:ind w:left="993" w:hanging="284"/>
      </w:pPr>
      <w:r w:rsidRPr="00C31C0E">
        <w:t>(c)</w:t>
      </w:r>
      <w:r w:rsidRPr="00C31C0E">
        <w:tab/>
        <w:t xml:space="preserve">you currently have a flow restriction device installed at the relevant </w:t>
      </w:r>
      <w:r>
        <w:t>supply address</w:t>
      </w:r>
      <w:r w:rsidRPr="00C31C0E">
        <w:t xml:space="preserve"> in accordance with </w:t>
      </w:r>
      <w:r>
        <w:t>Clause</w:t>
      </w:r>
      <w:r w:rsidRPr="00C31C0E">
        <w:t xml:space="preserve"> 23.</w:t>
      </w:r>
    </w:p>
    <w:p w14:paraId="40932EDC" w14:textId="77777777" w:rsidR="008F1A42" w:rsidRPr="003421B2" w:rsidRDefault="008F1A42" w:rsidP="008F1A42">
      <w:pPr>
        <w:pStyle w:val="GG-body"/>
        <w:ind w:left="284" w:hanging="284"/>
        <w:rPr>
          <w:b/>
          <w:bCs/>
        </w:rPr>
      </w:pPr>
      <w:r w:rsidRPr="003421B2">
        <w:rPr>
          <w:b/>
          <w:bCs/>
        </w:rPr>
        <w:t>21.</w:t>
      </w:r>
      <w:r w:rsidRPr="003421B2">
        <w:rPr>
          <w:b/>
          <w:bCs/>
        </w:rPr>
        <w:tab/>
        <w:t>INTERRUPTIONS</w:t>
      </w:r>
    </w:p>
    <w:p w14:paraId="697976AD" w14:textId="77777777" w:rsidR="008F1A42" w:rsidRDefault="008F1A42" w:rsidP="008F1A42">
      <w:pPr>
        <w:pStyle w:val="GG-body"/>
        <w:ind w:left="709" w:hanging="425"/>
      </w:pPr>
      <w:r w:rsidRPr="00C31C0E">
        <w:t>21.1</w:t>
      </w:r>
      <w:r w:rsidRPr="00C31C0E">
        <w:tab/>
        <w:t xml:space="preserve">We will use out </w:t>
      </w:r>
      <w:r w:rsidRPr="00673F72">
        <w:rPr>
          <w:b/>
        </w:rPr>
        <w:t>best endeavours</w:t>
      </w:r>
      <w:r w:rsidRPr="00C31C0E">
        <w:t xml:space="preserve"> to minimise the frequency and duration of interruptions or limitations to supply of your </w:t>
      </w:r>
      <w:r w:rsidRPr="00B059F7">
        <w:rPr>
          <w:b/>
        </w:rPr>
        <w:t>water retail service</w:t>
      </w:r>
      <w:r w:rsidRPr="00C31C0E">
        <w:t>.</w:t>
      </w:r>
    </w:p>
    <w:p w14:paraId="73CAB2FF" w14:textId="77777777" w:rsidR="008F1A42" w:rsidRDefault="008F1A42" w:rsidP="008F1A42">
      <w:pPr>
        <w:pStyle w:val="GG-body"/>
        <w:ind w:left="709" w:hanging="425"/>
      </w:pPr>
      <w:r w:rsidRPr="00C31C0E">
        <w:t>21.2</w:t>
      </w:r>
      <w:r w:rsidRPr="00C31C0E">
        <w:tab/>
        <w:t xml:space="preserve">We may interrupt the supply of your </w:t>
      </w:r>
      <w:r w:rsidRPr="00B059F7">
        <w:rPr>
          <w:b/>
        </w:rPr>
        <w:t>water retail service</w:t>
      </w:r>
      <w:r w:rsidRPr="00C31C0E">
        <w:t xml:space="preserve"> in the following instances:</w:t>
      </w:r>
    </w:p>
    <w:p w14:paraId="4241CCE9" w14:textId="77777777" w:rsidR="008F1A42" w:rsidRDefault="008F1A42" w:rsidP="008F1A42">
      <w:pPr>
        <w:pStyle w:val="GG-body"/>
        <w:ind w:left="993" w:hanging="284"/>
      </w:pPr>
      <w:r w:rsidRPr="00C31C0E">
        <w:t>(a)</w:t>
      </w:r>
      <w:r w:rsidRPr="00C31C0E">
        <w:tab/>
        <w:t>for maintenance;</w:t>
      </w:r>
    </w:p>
    <w:p w14:paraId="715ECC40" w14:textId="77777777" w:rsidR="008F1A42" w:rsidRDefault="008F1A42" w:rsidP="008F1A42">
      <w:pPr>
        <w:pStyle w:val="GG-body"/>
        <w:ind w:left="993" w:hanging="284"/>
      </w:pPr>
      <w:r w:rsidRPr="00C31C0E">
        <w:t>(b)</w:t>
      </w:r>
      <w:r w:rsidRPr="00C31C0E">
        <w:tab/>
        <w:t>for repair;</w:t>
      </w:r>
    </w:p>
    <w:p w14:paraId="5CCEA9A3" w14:textId="77777777" w:rsidR="008F1A42" w:rsidRDefault="008F1A42" w:rsidP="008F1A42">
      <w:pPr>
        <w:pStyle w:val="GG-body"/>
        <w:ind w:left="993" w:hanging="284"/>
      </w:pPr>
      <w:r w:rsidRPr="00C31C0E">
        <w:t>(c)</w:t>
      </w:r>
      <w:r w:rsidRPr="00C31C0E">
        <w:tab/>
        <w:t xml:space="preserve">for augmentations to the </w:t>
      </w:r>
      <w:r w:rsidRPr="00673F72">
        <w:rPr>
          <w:b/>
        </w:rPr>
        <w:t>network</w:t>
      </w:r>
      <w:r w:rsidRPr="00C31C0E">
        <w:t>;</w:t>
      </w:r>
    </w:p>
    <w:p w14:paraId="7F4EABC0" w14:textId="77777777" w:rsidR="008F1A42" w:rsidRDefault="008F1A42" w:rsidP="008F1A42">
      <w:pPr>
        <w:pStyle w:val="GG-body"/>
        <w:ind w:left="993" w:hanging="284"/>
      </w:pPr>
      <w:r w:rsidRPr="00C31C0E">
        <w:t>(d)</w:t>
      </w:r>
      <w:r w:rsidRPr="00C31C0E">
        <w:tab/>
        <w:t>emergencies; or</w:t>
      </w:r>
    </w:p>
    <w:p w14:paraId="081FE747" w14:textId="77777777" w:rsidR="008F1A42" w:rsidRDefault="008F1A42" w:rsidP="008F1A42">
      <w:pPr>
        <w:pStyle w:val="GG-body"/>
        <w:ind w:left="993" w:hanging="284"/>
      </w:pPr>
      <w:r w:rsidRPr="00C31C0E">
        <w:t>(e)</w:t>
      </w:r>
      <w:r w:rsidRPr="00C31C0E">
        <w:tab/>
        <w:t>for health and safety reasons.</w:t>
      </w:r>
    </w:p>
    <w:p w14:paraId="4AF85274" w14:textId="77777777" w:rsidR="008F1A42" w:rsidRDefault="008F1A42" w:rsidP="008F1A42">
      <w:pPr>
        <w:pStyle w:val="GG-body"/>
        <w:ind w:left="709" w:hanging="425"/>
      </w:pPr>
      <w:r w:rsidRPr="00C31C0E">
        <w:t>21.3</w:t>
      </w:r>
      <w:r w:rsidRPr="00C31C0E">
        <w:tab/>
        <w:t xml:space="preserve">In the event of an unplanned interruption, we will use our </w:t>
      </w:r>
      <w:r w:rsidRPr="00673F72">
        <w:rPr>
          <w:b/>
        </w:rPr>
        <w:t>best endeavours</w:t>
      </w:r>
      <w:r w:rsidRPr="00C31C0E">
        <w:t xml:space="preserve"> to restore your </w:t>
      </w:r>
      <w:r w:rsidRPr="00B059F7">
        <w:rPr>
          <w:b/>
        </w:rPr>
        <w:t>water retail service</w:t>
      </w:r>
      <w:r w:rsidRPr="00C31C0E">
        <w:t xml:space="preserve"> as soon as practically possible and within the timeframes specified in the </w:t>
      </w:r>
      <w:r>
        <w:t>regulatory service standards</w:t>
      </w:r>
      <w:r w:rsidRPr="00C31C0E">
        <w:t>.</w:t>
      </w:r>
    </w:p>
    <w:p w14:paraId="338006CE" w14:textId="77777777" w:rsidR="008F1A42" w:rsidRDefault="008F1A42" w:rsidP="008F1A42">
      <w:pPr>
        <w:pStyle w:val="GG-body"/>
        <w:ind w:left="709" w:hanging="425"/>
      </w:pPr>
      <w:r w:rsidRPr="00C31C0E">
        <w:t>21.4</w:t>
      </w:r>
      <w:r w:rsidRPr="00C31C0E">
        <w:tab/>
        <w:t xml:space="preserve">Where a planned interruption is required, we will use our </w:t>
      </w:r>
      <w:r w:rsidRPr="00673F72">
        <w:rPr>
          <w:b/>
        </w:rPr>
        <w:t>best endeavours</w:t>
      </w:r>
      <w:r w:rsidRPr="00C31C0E">
        <w:t xml:space="preserve"> to provide you with at least 4 </w:t>
      </w:r>
      <w:r w:rsidRPr="00407ED9">
        <w:rPr>
          <w:b/>
        </w:rPr>
        <w:t>business days</w:t>
      </w:r>
      <w:r>
        <w:t>’</w:t>
      </w:r>
      <w:r w:rsidRPr="00C31C0E">
        <w:t xml:space="preserve"> notice prior to planned works that will cause an interruption to your </w:t>
      </w:r>
      <w:r w:rsidRPr="00B059F7">
        <w:rPr>
          <w:b/>
        </w:rPr>
        <w:t>water retail service</w:t>
      </w:r>
      <w:r w:rsidRPr="00C31C0E">
        <w:t>. This notice will be in writing where practicable but may be by radio or newspaper.</w:t>
      </w:r>
    </w:p>
    <w:p w14:paraId="5191DE6F" w14:textId="77777777" w:rsidR="008F1A42" w:rsidRPr="003421B2" w:rsidRDefault="008F1A42" w:rsidP="008F1A42">
      <w:pPr>
        <w:pStyle w:val="GG-body"/>
        <w:ind w:left="284" w:hanging="284"/>
        <w:rPr>
          <w:b/>
          <w:bCs/>
        </w:rPr>
      </w:pPr>
      <w:r w:rsidRPr="003421B2">
        <w:rPr>
          <w:b/>
          <w:bCs/>
        </w:rPr>
        <w:t>22.</w:t>
      </w:r>
      <w:r w:rsidRPr="003421B2">
        <w:rPr>
          <w:b/>
          <w:bCs/>
        </w:rPr>
        <w:tab/>
        <w:t>QUALITY, SAFETY AND RELIABILITY OF SUPPLY</w:t>
      </w:r>
    </w:p>
    <w:p w14:paraId="640F1ABE" w14:textId="77777777" w:rsidR="008F1A42" w:rsidRDefault="008F1A42" w:rsidP="008F1A42">
      <w:pPr>
        <w:pStyle w:val="GG-body"/>
        <w:ind w:left="709" w:hanging="425"/>
      </w:pPr>
      <w:r w:rsidRPr="00C31C0E">
        <w:t>22.1</w:t>
      </w:r>
      <w:r w:rsidRPr="00C31C0E">
        <w:tab/>
        <w:t>Quality</w:t>
      </w:r>
    </w:p>
    <w:p w14:paraId="3281E3BC" w14:textId="77777777" w:rsidR="008F1A42" w:rsidRDefault="008F1A42" w:rsidP="008F1A42">
      <w:pPr>
        <w:pStyle w:val="GG-body"/>
        <w:ind w:left="993" w:hanging="284"/>
      </w:pPr>
      <w:r w:rsidRPr="00C31C0E">
        <w:t>(a)</w:t>
      </w:r>
      <w:r w:rsidRPr="00C31C0E">
        <w:tab/>
        <w:t xml:space="preserve">Where your </w:t>
      </w:r>
      <w:r w:rsidRPr="00B059F7">
        <w:rPr>
          <w:b/>
        </w:rPr>
        <w:t>water retail service</w:t>
      </w:r>
      <w:r w:rsidRPr="00C31C0E">
        <w:t xml:space="preserve"> comprises of drinking </w:t>
      </w:r>
      <w:r w:rsidRPr="00B059F7">
        <w:rPr>
          <w:b/>
        </w:rPr>
        <w:t>water</w:t>
      </w:r>
      <w:r w:rsidRPr="00C31C0E">
        <w:t xml:space="preserve">, we will provide that drinking </w:t>
      </w:r>
      <w:r w:rsidRPr="00B059F7">
        <w:rPr>
          <w:b/>
        </w:rPr>
        <w:t>water</w:t>
      </w:r>
      <w:r w:rsidRPr="00C31C0E">
        <w:t xml:space="preserve"> in accordance with all relevant health, environmental and other applicable regulatory requirements.</w:t>
      </w:r>
    </w:p>
    <w:p w14:paraId="3C0A6EAD" w14:textId="77777777" w:rsidR="008F1A42" w:rsidRDefault="008F1A42" w:rsidP="008F1A42">
      <w:pPr>
        <w:pStyle w:val="GG-body"/>
        <w:ind w:left="993" w:hanging="284"/>
      </w:pPr>
      <w:r w:rsidRPr="00C31C0E">
        <w:lastRenderedPageBreak/>
        <w:t>(b)</w:t>
      </w:r>
      <w:r w:rsidRPr="00C31C0E">
        <w:tab/>
        <w:t xml:space="preserve">Our obligation under in </w:t>
      </w:r>
      <w:r>
        <w:t>Clause</w:t>
      </w:r>
      <w:r w:rsidRPr="00C31C0E">
        <w:t xml:space="preserve"> 22.1(a) is limited to the extent that such quality is adversely affected by your actions or equipment and the terms of this </w:t>
      </w:r>
      <w:r w:rsidRPr="00673F72">
        <w:rPr>
          <w:b/>
        </w:rPr>
        <w:t>contract</w:t>
      </w:r>
      <w:r w:rsidRPr="00C31C0E">
        <w:t>.</w:t>
      </w:r>
    </w:p>
    <w:p w14:paraId="7744B258" w14:textId="77777777" w:rsidR="008F1A42" w:rsidRDefault="008F1A42" w:rsidP="008F1A42">
      <w:pPr>
        <w:pStyle w:val="GG-body"/>
        <w:ind w:left="993" w:hanging="284"/>
      </w:pPr>
      <w:r w:rsidRPr="00C31C0E">
        <w:t>(c)</w:t>
      </w:r>
      <w:r w:rsidRPr="00C31C0E">
        <w:tab/>
        <w:t xml:space="preserve">Where your </w:t>
      </w:r>
      <w:r w:rsidRPr="00B059F7">
        <w:rPr>
          <w:b/>
        </w:rPr>
        <w:t>water retail service</w:t>
      </w:r>
      <w:r w:rsidRPr="00C31C0E">
        <w:t xml:space="preserve"> comprises non-drinking </w:t>
      </w:r>
      <w:r w:rsidRPr="00B059F7">
        <w:rPr>
          <w:b/>
        </w:rPr>
        <w:t>water</w:t>
      </w:r>
      <w:r w:rsidRPr="00C31C0E">
        <w:t xml:space="preserve"> (including </w:t>
      </w:r>
      <w:r>
        <w:t xml:space="preserve">recycled </w:t>
      </w:r>
      <w:r w:rsidRPr="00B059F7">
        <w:rPr>
          <w:b/>
        </w:rPr>
        <w:t>water</w:t>
      </w:r>
      <w:r w:rsidRPr="00C31C0E">
        <w:t xml:space="preserve">) we will provide such a </w:t>
      </w:r>
      <w:r w:rsidRPr="00B059F7">
        <w:rPr>
          <w:b/>
        </w:rPr>
        <w:t>water retail service</w:t>
      </w:r>
      <w:r w:rsidRPr="00C31C0E">
        <w:t xml:space="preserve"> on the basis that such </w:t>
      </w:r>
      <w:r w:rsidRPr="00B059F7">
        <w:rPr>
          <w:b/>
        </w:rPr>
        <w:t>water</w:t>
      </w:r>
      <w:r w:rsidRPr="00C31C0E">
        <w:t xml:space="preserve"> is not intended for human consumption and otherwise may only</w:t>
      </w:r>
      <w:r>
        <w:t xml:space="preserve"> </w:t>
      </w:r>
      <w:r w:rsidRPr="00C31C0E">
        <w:t xml:space="preserve">be used for purposes as advised by us. If such a </w:t>
      </w:r>
      <w:r w:rsidRPr="00B059F7">
        <w:rPr>
          <w:b/>
        </w:rPr>
        <w:t>water retail service</w:t>
      </w:r>
      <w:r w:rsidRPr="00C31C0E">
        <w:t xml:space="preserve"> is provided by us, it will be supplied in accordance with all relevant health, environmental and other applicable regulatory requirements applicable to non-drinking </w:t>
      </w:r>
      <w:r w:rsidRPr="00B059F7">
        <w:rPr>
          <w:b/>
        </w:rPr>
        <w:t>water</w:t>
      </w:r>
      <w:r w:rsidRPr="00C31C0E">
        <w:t>.</w:t>
      </w:r>
    </w:p>
    <w:p w14:paraId="217ACF75" w14:textId="77777777" w:rsidR="008F1A42" w:rsidRDefault="008F1A42" w:rsidP="008F1A42">
      <w:pPr>
        <w:pStyle w:val="GG-body"/>
        <w:ind w:left="993" w:hanging="284"/>
      </w:pPr>
      <w:r w:rsidRPr="00C31C0E">
        <w:t>(d)</w:t>
      </w:r>
      <w:r w:rsidRPr="00C31C0E">
        <w:tab/>
        <w:t xml:space="preserve">We may need to reclassify your </w:t>
      </w:r>
      <w:r w:rsidRPr="00B059F7">
        <w:rPr>
          <w:b/>
        </w:rPr>
        <w:t>water retail service</w:t>
      </w:r>
      <w:r w:rsidRPr="00C31C0E">
        <w:t xml:space="preserve"> from drinking </w:t>
      </w:r>
      <w:r w:rsidRPr="00B059F7">
        <w:rPr>
          <w:b/>
        </w:rPr>
        <w:t>water</w:t>
      </w:r>
      <w:r w:rsidRPr="00C31C0E">
        <w:t xml:space="preserve"> to non-drinking </w:t>
      </w:r>
      <w:r w:rsidRPr="00B059F7">
        <w:rPr>
          <w:b/>
        </w:rPr>
        <w:t>water</w:t>
      </w:r>
      <w:r w:rsidRPr="00C31C0E">
        <w:t xml:space="preserve"> or vice versa for various reasons in accordance with </w:t>
      </w:r>
      <w:r w:rsidRPr="00673F72">
        <w:rPr>
          <w:b/>
        </w:rPr>
        <w:t>applicable regulatory instruments</w:t>
      </w:r>
      <w:r w:rsidRPr="00C31C0E">
        <w:t>. We will notify you if this occurs.</w:t>
      </w:r>
    </w:p>
    <w:p w14:paraId="7F758E25" w14:textId="77777777" w:rsidR="008F1A42" w:rsidRDefault="008F1A42" w:rsidP="008F1A42">
      <w:pPr>
        <w:pStyle w:val="GG-body"/>
        <w:ind w:left="709" w:hanging="425"/>
      </w:pPr>
      <w:r w:rsidRPr="00C31C0E">
        <w:t>22.2</w:t>
      </w:r>
      <w:r w:rsidRPr="00C31C0E">
        <w:tab/>
        <w:t>Reliability</w:t>
      </w:r>
    </w:p>
    <w:p w14:paraId="5BDB2F0E" w14:textId="77777777" w:rsidR="008F1A42" w:rsidRDefault="008F1A42" w:rsidP="008F1A42">
      <w:pPr>
        <w:pStyle w:val="GG-body"/>
        <w:ind w:left="993" w:hanging="284"/>
      </w:pPr>
      <w:r w:rsidRPr="00C31C0E">
        <w:t>(a)</w:t>
      </w:r>
      <w:r w:rsidRPr="00C31C0E">
        <w:tab/>
        <w:t xml:space="preserve">We will use our </w:t>
      </w:r>
      <w:r w:rsidRPr="00673F72">
        <w:rPr>
          <w:b/>
        </w:rPr>
        <w:t>best endeavours</w:t>
      </w:r>
      <w:r w:rsidRPr="00C31C0E">
        <w:t xml:space="preserve"> to provide you with a </w:t>
      </w:r>
      <w:r w:rsidRPr="00B059F7">
        <w:rPr>
          <w:b/>
        </w:rPr>
        <w:t>water</w:t>
      </w:r>
      <w:r w:rsidRPr="00C31C0E">
        <w:t xml:space="preserve"> flow rate to meet your reasonable needs. Please note that, for some </w:t>
      </w:r>
      <w:r w:rsidRPr="00162BF6">
        <w:rPr>
          <w:b/>
        </w:rPr>
        <w:t>customers</w:t>
      </w:r>
      <w:r w:rsidRPr="00C31C0E">
        <w:t xml:space="preserve">, the flow rate may not be sufficient for all purposes without provision of additional on-site infrastructure. You assume the responsibility of providing such additional </w:t>
      </w:r>
      <w:r w:rsidRPr="00B059F7">
        <w:rPr>
          <w:b/>
        </w:rPr>
        <w:t>water</w:t>
      </w:r>
      <w:r w:rsidRPr="00C31C0E">
        <w:t xml:space="preserve"> infrastructure, which must be installed by an appropriately licensed plumber.</w:t>
      </w:r>
    </w:p>
    <w:p w14:paraId="02A9119E" w14:textId="77777777" w:rsidR="008F1A42" w:rsidRDefault="008F1A42" w:rsidP="008F1A42">
      <w:pPr>
        <w:pStyle w:val="GG-body"/>
        <w:ind w:left="993" w:hanging="284"/>
      </w:pPr>
      <w:r w:rsidRPr="00C31C0E">
        <w:t>(b)</w:t>
      </w:r>
      <w:r w:rsidRPr="00C31C0E">
        <w:tab/>
        <w:t xml:space="preserve">We will notify you under </w:t>
      </w:r>
      <w:r>
        <w:t>Clause</w:t>
      </w:r>
      <w:r w:rsidRPr="00C31C0E">
        <w:t xml:space="preserve"> 22.3 if, due to the </w:t>
      </w:r>
      <w:r>
        <w:t>special characteristics</w:t>
      </w:r>
      <w:r w:rsidRPr="00C31C0E">
        <w:t xml:space="preserve"> of your </w:t>
      </w:r>
      <w:r w:rsidRPr="00B059F7">
        <w:rPr>
          <w:b/>
        </w:rPr>
        <w:t>water retail service</w:t>
      </w:r>
      <w:r w:rsidRPr="00C31C0E">
        <w:t>, we are unable to provide you with such a flow rate.</w:t>
      </w:r>
    </w:p>
    <w:p w14:paraId="2B159299" w14:textId="77777777" w:rsidR="008F1A42" w:rsidRDefault="008F1A42" w:rsidP="008F1A42">
      <w:pPr>
        <w:pStyle w:val="GG-body"/>
        <w:ind w:left="709" w:hanging="425"/>
      </w:pPr>
      <w:r w:rsidRPr="00C31C0E">
        <w:t>22.3</w:t>
      </w:r>
      <w:r w:rsidRPr="00C31C0E">
        <w:tab/>
        <w:t xml:space="preserve">Water retail service with </w:t>
      </w:r>
      <w:r>
        <w:t>special characteristics</w:t>
      </w:r>
    </w:p>
    <w:p w14:paraId="75A5B3E6" w14:textId="77777777" w:rsidR="008F1A42" w:rsidRDefault="008F1A42" w:rsidP="008F1A42">
      <w:pPr>
        <w:pStyle w:val="GG-body"/>
        <w:ind w:left="993" w:hanging="284"/>
      </w:pPr>
      <w:r w:rsidRPr="00C31C0E">
        <w:t>(a)</w:t>
      </w:r>
      <w:r w:rsidRPr="00C31C0E">
        <w:tab/>
        <w:t xml:space="preserve">If, prior to the commencement of this </w:t>
      </w:r>
      <w:r w:rsidRPr="00673F72">
        <w:rPr>
          <w:b/>
        </w:rPr>
        <w:t>contract</w:t>
      </w:r>
      <w:r w:rsidRPr="00C31C0E">
        <w:t xml:space="preserve">, you were a </w:t>
      </w:r>
      <w:r w:rsidRPr="00673F72">
        <w:rPr>
          <w:b/>
        </w:rPr>
        <w:t>customer</w:t>
      </w:r>
      <w:r w:rsidRPr="00C31C0E">
        <w:t xml:space="preserve"> that we supplied a </w:t>
      </w:r>
      <w:r w:rsidRPr="00B059F7">
        <w:rPr>
          <w:b/>
        </w:rPr>
        <w:t>water retail service</w:t>
      </w:r>
      <w:r w:rsidRPr="00C31C0E">
        <w:t xml:space="preserve"> to with conditions as set out under a separate agreement, or without a formal agreement in place, this </w:t>
      </w:r>
      <w:r w:rsidRPr="00673F72">
        <w:rPr>
          <w:b/>
        </w:rPr>
        <w:t>contract</w:t>
      </w:r>
      <w:r w:rsidRPr="00C31C0E">
        <w:t xml:space="preserve"> will now apply to the provision of that </w:t>
      </w:r>
      <w:r w:rsidRPr="00B059F7">
        <w:rPr>
          <w:b/>
        </w:rPr>
        <w:t>water retail service</w:t>
      </w:r>
      <w:r w:rsidRPr="00C31C0E">
        <w:t xml:space="preserve"> and the </w:t>
      </w:r>
      <w:r>
        <w:t>special characteristics</w:t>
      </w:r>
      <w:r w:rsidRPr="00C31C0E">
        <w:t xml:space="preserve"> applicable to that </w:t>
      </w:r>
      <w:r w:rsidRPr="00B059F7">
        <w:rPr>
          <w:b/>
        </w:rPr>
        <w:t>water retail service</w:t>
      </w:r>
      <w:r w:rsidRPr="00C31C0E">
        <w:t xml:space="preserve"> will apply.</w:t>
      </w:r>
    </w:p>
    <w:p w14:paraId="70F377DC" w14:textId="77777777" w:rsidR="008F1A42" w:rsidRDefault="008F1A42" w:rsidP="008F1A42">
      <w:pPr>
        <w:pStyle w:val="GG-body"/>
        <w:ind w:left="993" w:hanging="284"/>
      </w:pPr>
      <w:r w:rsidRPr="00C31C0E">
        <w:t>(b)</w:t>
      </w:r>
      <w:r w:rsidRPr="00C31C0E">
        <w:tab/>
        <w:t xml:space="preserve">We will advise you of the </w:t>
      </w:r>
      <w:r>
        <w:t>special characteristics</w:t>
      </w:r>
      <w:r w:rsidRPr="00C31C0E">
        <w:t xml:space="preserve"> of the </w:t>
      </w:r>
      <w:r w:rsidRPr="00B059F7">
        <w:rPr>
          <w:b/>
        </w:rPr>
        <w:t>water retail service</w:t>
      </w:r>
      <w:r w:rsidRPr="00C31C0E">
        <w:t xml:space="preserve"> applicable to you under this </w:t>
      </w:r>
      <w:r w:rsidRPr="00673F72">
        <w:rPr>
          <w:b/>
        </w:rPr>
        <w:t>contract</w:t>
      </w:r>
      <w:r w:rsidRPr="00C31C0E">
        <w:t xml:space="preserve">. For existing </w:t>
      </w:r>
      <w:r w:rsidRPr="00162BF6">
        <w:rPr>
          <w:b/>
        </w:rPr>
        <w:t>customers</w:t>
      </w:r>
      <w:r w:rsidRPr="00C31C0E">
        <w:t xml:space="preserve">, we will advise you on commencement of this </w:t>
      </w:r>
      <w:r w:rsidRPr="00673F72">
        <w:rPr>
          <w:b/>
        </w:rPr>
        <w:t>contract</w:t>
      </w:r>
      <w:r w:rsidRPr="00C31C0E">
        <w:t xml:space="preserve">. For new </w:t>
      </w:r>
      <w:r w:rsidRPr="00162BF6">
        <w:rPr>
          <w:b/>
        </w:rPr>
        <w:t>customers</w:t>
      </w:r>
      <w:r w:rsidRPr="00C31C0E">
        <w:t xml:space="preserve"> we will advise you upon assessment of an application by you for a </w:t>
      </w:r>
      <w:r w:rsidRPr="00B059F7">
        <w:rPr>
          <w:b/>
        </w:rPr>
        <w:t>water retail service</w:t>
      </w:r>
      <w:r w:rsidRPr="00C31C0E">
        <w:t xml:space="preserve"> under this </w:t>
      </w:r>
      <w:r w:rsidRPr="00673F72">
        <w:rPr>
          <w:b/>
        </w:rPr>
        <w:t>contract</w:t>
      </w:r>
      <w:r w:rsidRPr="00C31C0E">
        <w:t>.</w:t>
      </w:r>
    </w:p>
    <w:p w14:paraId="474A361F" w14:textId="77777777" w:rsidR="008F1A42" w:rsidRPr="003421B2" w:rsidRDefault="008F1A42" w:rsidP="008F1A42">
      <w:pPr>
        <w:pStyle w:val="GG-body"/>
        <w:ind w:left="284" w:hanging="284"/>
        <w:rPr>
          <w:b/>
          <w:bCs/>
        </w:rPr>
      </w:pPr>
      <w:r w:rsidRPr="003421B2">
        <w:rPr>
          <w:b/>
          <w:bCs/>
        </w:rPr>
        <w:t>23.</w:t>
      </w:r>
      <w:r w:rsidRPr="003421B2">
        <w:rPr>
          <w:b/>
          <w:bCs/>
        </w:rPr>
        <w:tab/>
        <w:t>LIFE SUPPORT EQUIPMENT</w:t>
      </w:r>
    </w:p>
    <w:p w14:paraId="050B1F34" w14:textId="77777777" w:rsidR="008F1A42" w:rsidRDefault="008F1A42" w:rsidP="008F1A42">
      <w:pPr>
        <w:pStyle w:val="GG-body"/>
        <w:ind w:left="709" w:hanging="425"/>
      </w:pPr>
      <w:r w:rsidRPr="00C31C0E">
        <w:t>23.1</w:t>
      </w:r>
      <w:r w:rsidRPr="00C31C0E">
        <w:tab/>
        <w:t xml:space="preserve">If you, or someone you reside with, has a medical condition where the continuation of a </w:t>
      </w:r>
      <w:r w:rsidRPr="00B059F7">
        <w:rPr>
          <w:b/>
        </w:rPr>
        <w:t>water retail service</w:t>
      </w:r>
      <w:r w:rsidRPr="00C31C0E">
        <w:t xml:space="preserve"> is critical for the operation of a life support equipment (as defined in the </w:t>
      </w:r>
      <w:r w:rsidRPr="00673F72">
        <w:rPr>
          <w:b/>
        </w:rPr>
        <w:t>Code</w:t>
      </w:r>
      <w:r w:rsidRPr="00C31C0E">
        <w:t>) you must:</w:t>
      </w:r>
    </w:p>
    <w:p w14:paraId="16B8BC80" w14:textId="77777777" w:rsidR="008F1A42" w:rsidRDefault="008F1A42" w:rsidP="008F1A42">
      <w:pPr>
        <w:pStyle w:val="GG-body"/>
        <w:ind w:left="993" w:hanging="284"/>
      </w:pPr>
      <w:r w:rsidRPr="00C31C0E">
        <w:t>(a)</w:t>
      </w:r>
      <w:r w:rsidRPr="00C31C0E">
        <w:tab/>
        <w:t xml:space="preserve">notify us, with confirmation from a registered medical practitioner, that a person residing at the </w:t>
      </w:r>
      <w:r w:rsidRPr="00320B0F">
        <w:rPr>
          <w:b/>
          <w:bCs/>
        </w:rPr>
        <w:t>residential customer’s</w:t>
      </w:r>
      <w:r w:rsidRPr="00C31C0E">
        <w:t xml:space="preserve"> </w:t>
      </w:r>
      <w:r>
        <w:t>supply address</w:t>
      </w:r>
      <w:r w:rsidRPr="00C31C0E">
        <w:t xml:space="preserve"> requires that continued use of life support equipment; and</w:t>
      </w:r>
    </w:p>
    <w:p w14:paraId="48242D3A" w14:textId="77777777" w:rsidR="008F1A42" w:rsidRDefault="008F1A42" w:rsidP="008F1A42">
      <w:pPr>
        <w:pStyle w:val="GG-body"/>
        <w:ind w:left="993" w:hanging="284"/>
      </w:pPr>
      <w:r w:rsidRPr="00C31C0E">
        <w:t>(b)</w:t>
      </w:r>
      <w:r w:rsidRPr="00C31C0E">
        <w:tab/>
        <w:t xml:space="preserve">inform us if the person for whom the life support requirement is required vacates the </w:t>
      </w:r>
      <w:r>
        <w:t>supply address</w:t>
      </w:r>
      <w:r w:rsidRPr="00C31C0E">
        <w:t xml:space="preserve"> or no longer requires the life support equipment.</w:t>
      </w:r>
    </w:p>
    <w:p w14:paraId="2EE7E2C9" w14:textId="77777777" w:rsidR="008F1A42" w:rsidRDefault="008F1A42" w:rsidP="008F1A42">
      <w:pPr>
        <w:pStyle w:val="GG-body"/>
        <w:ind w:left="709" w:hanging="425"/>
      </w:pPr>
      <w:r w:rsidRPr="00C31C0E">
        <w:t>23.2</w:t>
      </w:r>
      <w:r w:rsidRPr="00C31C0E">
        <w:tab/>
      </w:r>
      <w:r w:rsidRPr="00BD6F8D">
        <w:rPr>
          <w:spacing w:val="-2"/>
        </w:rPr>
        <w:t>We may rely on advice from a medical practitioner or hospital that life support equipment is no longer required at the supply address.</w:t>
      </w:r>
    </w:p>
    <w:p w14:paraId="10F41542" w14:textId="77777777" w:rsidR="008F1A42" w:rsidRDefault="008F1A42" w:rsidP="008F1A42">
      <w:pPr>
        <w:pStyle w:val="GG-body"/>
        <w:ind w:left="709" w:hanging="425"/>
      </w:pPr>
      <w:r w:rsidRPr="00C31C0E">
        <w:t>23.3</w:t>
      </w:r>
      <w:r w:rsidRPr="00C31C0E">
        <w:tab/>
        <w:t xml:space="preserve">Once we are notified under this clause, but subject to </w:t>
      </w:r>
      <w:r>
        <w:t>Clause</w:t>
      </w:r>
      <w:r w:rsidRPr="00C31C0E">
        <w:t xml:space="preserve"> 23.1(b), we will:</w:t>
      </w:r>
    </w:p>
    <w:p w14:paraId="7EE04F74" w14:textId="77777777" w:rsidR="008F1A42" w:rsidRDefault="008F1A42" w:rsidP="008F1A42">
      <w:pPr>
        <w:pStyle w:val="GG-body"/>
        <w:ind w:left="993" w:hanging="284"/>
      </w:pPr>
      <w:r w:rsidRPr="00C31C0E">
        <w:t>(a)</w:t>
      </w:r>
      <w:r w:rsidRPr="00C31C0E">
        <w:tab/>
        <w:t xml:space="preserve">register the </w:t>
      </w:r>
      <w:r>
        <w:t>supply address</w:t>
      </w:r>
      <w:r w:rsidRPr="00C31C0E">
        <w:t xml:space="preserve"> as a life support equipment address;</w:t>
      </w:r>
    </w:p>
    <w:p w14:paraId="7E55041B" w14:textId="77777777" w:rsidR="008F1A42" w:rsidRDefault="008F1A42" w:rsidP="008F1A42">
      <w:pPr>
        <w:pStyle w:val="GG-body"/>
        <w:ind w:left="993" w:hanging="284"/>
      </w:pPr>
      <w:r w:rsidRPr="00C31C0E">
        <w:t>(b)</w:t>
      </w:r>
      <w:r w:rsidRPr="00C31C0E">
        <w:tab/>
        <w:t xml:space="preserve">not arrange for the disconnection or restriction of the supply to that </w:t>
      </w:r>
      <w:r>
        <w:t>supply address</w:t>
      </w:r>
      <w:r w:rsidRPr="00C31C0E">
        <w:t xml:space="preserve"> while the person continues to reside at that address and required the use of a life support equipment; and</w:t>
      </w:r>
    </w:p>
    <w:p w14:paraId="1E8B8076" w14:textId="77777777" w:rsidR="008F1A42" w:rsidRDefault="008F1A42" w:rsidP="008F1A42">
      <w:pPr>
        <w:pStyle w:val="GG-body"/>
        <w:ind w:left="993" w:hanging="284"/>
      </w:pPr>
      <w:r w:rsidRPr="00C31C0E">
        <w:t>(c)</w:t>
      </w:r>
      <w:r w:rsidRPr="00C31C0E">
        <w:tab/>
        <w:t>provide you with:</w:t>
      </w:r>
    </w:p>
    <w:p w14:paraId="68CC040F" w14:textId="77777777" w:rsidR="008F1A42" w:rsidRDefault="008F1A42" w:rsidP="008F1A42">
      <w:pPr>
        <w:pStyle w:val="GG-body"/>
        <w:ind w:left="1418" w:hanging="425"/>
      </w:pPr>
      <w:r w:rsidRPr="00C31C0E">
        <w:t>(i)</w:t>
      </w:r>
      <w:r w:rsidRPr="00C31C0E">
        <w:tab/>
        <w:t xml:space="preserve">at least 4 </w:t>
      </w:r>
      <w:r w:rsidRPr="00407ED9">
        <w:rPr>
          <w:b/>
        </w:rPr>
        <w:t>business days</w:t>
      </w:r>
      <w:r>
        <w:t>’</w:t>
      </w:r>
      <w:r w:rsidRPr="00C31C0E">
        <w:t xml:space="preserve"> written notice of any planned interruptions to supply at the </w:t>
      </w:r>
      <w:r>
        <w:t>supply address</w:t>
      </w:r>
      <w:r w:rsidRPr="00C31C0E">
        <w:t>;</w:t>
      </w:r>
    </w:p>
    <w:p w14:paraId="75C4A171" w14:textId="77777777" w:rsidR="008F1A42" w:rsidRDefault="008F1A42" w:rsidP="008F1A42">
      <w:pPr>
        <w:pStyle w:val="GG-body"/>
        <w:ind w:left="1418" w:hanging="425"/>
      </w:pPr>
      <w:r w:rsidRPr="00C31C0E">
        <w:t>(ii)</w:t>
      </w:r>
      <w:r w:rsidRPr="00C31C0E">
        <w:tab/>
        <w:t>advice there is likely to be a planned interruption to the supply at the</w:t>
      </w:r>
      <w:r>
        <w:t xml:space="preserve"> supply address</w:t>
      </w:r>
      <w:r w:rsidRPr="00C31C0E">
        <w:t>; and</w:t>
      </w:r>
    </w:p>
    <w:p w14:paraId="13725EC5" w14:textId="77777777" w:rsidR="008F1A42" w:rsidRDefault="008F1A42" w:rsidP="008F1A42">
      <w:pPr>
        <w:pStyle w:val="GG-body"/>
        <w:ind w:left="1418" w:hanging="425"/>
      </w:pPr>
      <w:r w:rsidRPr="00C31C0E">
        <w:t>(iii)</w:t>
      </w:r>
      <w:r w:rsidRPr="00C31C0E">
        <w:tab/>
        <w:t>an emergency telephone contact number (which is printed on your bill or available on our website).</w:t>
      </w:r>
    </w:p>
    <w:p w14:paraId="25AA62A4" w14:textId="77777777" w:rsidR="008F1A42" w:rsidRPr="003421B2" w:rsidRDefault="008F1A42" w:rsidP="008F1A42">
      <w:pPr>
        <w:pStyle w:val="GG-body"/>
        <w:ind w:left="284" w:hanging="284"/>
        <w:rPr>
          <w:b/>
          <w:bCs/>
        </w:rPr>
      </w:pPr>
      <w:r w:rsidRPr="003421B2">
        <w:rPr>
          <w:b/>
          <w:bCs/>
        </w:rPr>
        <w:t>24.</w:t>
      </w:r>
      <w:r w:rsidRPr="003421B2">
        <w:rPr>
          <w:b/>
          <w:bCs/>
        </w:rPr>
        <w:tab/>
        <w:t>RESTRICTIONS</w:t>
      </w:r>
    </w:p>
    <w:p w14:paraId="1496F477" w14:textId="77777777" w:rsidR="008F1A42" w:rsidRDefault="008F1A42" w:rsidP="008F1A42">
      <w:pPr>
        <w:pStyle w:val="GG-body"/>
        <w:ind w:left="709" w:hanging="425"/>
      </w:pPr>
      <w:r w:rsidRPr="00C31C0E">
        <w:t>24.1</w:t>
      </w:r>
      <w:r w:rsidRPr="00C31C0E">
        <w:tab/>
        <w:t>Residential Customers</w:t>
      </w:r>
    </w:p>
    <w:p w14:paraId="7E2D2642" w14:textId="77777777" w:rsidR="008F1A42" w:rsidRDefault="008F1A42" w:rsidP="008F1A42">
      <w:pPr>
        <w:pStyle w:val="GG-body"/>
        <w:ind w:left="993" w:hanging="284"/>
      </w:pPr>
      <w:r w:rsidRPr="00C31C0E">
        <w:t>(a)</w:t>
      </w:r>
      <w:r w:rsidRPr="00C31C0E">
        <w:tab/>
        <w:t xml:space="preserve">If you are a </w:t>
      </w:r>
      <w:r w:rsidRPr="00320B0F">
        <w:rPr>
          <w:b/>
        </w:rPr>
        <w:t>residential customer</w:t>
      </w:r>
      <w:r w:rsidRPr="00C31C0E">
        <w:t xml:space="preserve">, we may, subject to compliance with the </w:t>
      </w:r>
      <w:r w:rsidRPr="00673F72">
        <w:rPr>
          <w:b/>
        </w:rPr>
        <w:t>Code</w:t>
      </w:r>
      <w:r w:rsidRPr="00C31C0E">
        <w:t xml:space="preserve">, arrange for the restriction of the supply of your </w:t>
      </w:r>
      <w:r w:rsidRPr="00B059F7">
        <w:rPr>
          <w:b/>
        </w:rPr>
        <w:t>water retail service</w:t>
      </w:r>
      <w:r w:rsidRPr="00C31C0E">
        <w:t xml:space="preserve"> to you if:</w:t>
      </w:r>
    </w:p>
    <w:p w14:paraId="2521B88D" w14:textId="77777777" w:rsidR="008F1A42" w:rsidRDefault="008F1A42" w:rsidP="008F1A42">
      <w:pPr>
        <w:pStyle w:val="GG-body"/>
        <w:ind w:left="1418" w:hanging="425"/>
      </w:pPr>
      <w:r w:rsidRPr="00C31C0E">
        <w:t>(i)</w:t>
      </w:r>
      <w:r w:rsidRPr="00C31C0E">
        <w:tab/>
        <w:t>you have not paid a bill or bills within the required timeframes;</w:t>
      </w:r>
    </w:p>
    <w:p w14:paraId="19B1B565" w14:textId="77777777" w:rsidR="008F1A42" w:rsidRDefault="008F1A42" w:rsidP="008F1A42">
      <w:pPr>
        <w:pStyle w:val="GG-body"/>
        <w:ind w:left="1418" w:hanging="425"/>
      </w:pPr>
      <w:r w:rsidRPr="00C31C0E">
        <w:t>(ii)</w:t>
      </w:r>
      <w:r w:rsidRPr="00C31C0E">
        <w:tab/>
        <w:t xml:space="preserve">you have not agreed to an offer of a payment plan under </w:t>
      </w:r>
      <w:r>
        <w:t>Clause</w:t>
      </w:r>
      <w:r w:rsidRPr="00C31C0E">
        <w:t xml:space="preserve"> 14 or another payment option to pay a bill;</w:t>
      </w:r>
    </w:p>
    <w:p w14:paraId="518891B2" w14:textId="77777777" w:rsidR="008F1A42" w:rsidRDefault="008F1A42" w:rsidP="008F1A42">
      <w:pPr>
        <w:pStyle w:val="GG-body"/>
        <w:ind w:left="1418" w:hanging="425"/>
      </w:pPr>
      <w:r w:rsidRPr="00C31C0E">
        <w:t>(iii)</w:t>
      </w:r>
      <w:r w:rsidRPr="00C31C0E">
        <w:tab/>
        <w:t>you have not adhered to your obligations to make payments in accordance with the payment plan or another payment option relating to the payment of bills;</w:t>
      </w:r>
    </w:p>
    <w:p w14:paraId="7F4A47BB" w14:textId="77777777" w:rsidR="008F1A42" w:rsidRDefault="008F1A42" w:rsidP="008F1A42">
      <w:pPr>
        <w:pStyle w:val="GG-body"/>
        <w:ind w:left="1418" w:hanging="425"/>
      </w:pPr>
      <w:r w:rsidRPr="00C31C0E">
        <w:t>(iv)</w:t>
      </w:r>
      <w:r w:rsidRPr="00C31C0E">
        <w:tab/>
        <w:t xml:space="preserve">you have not complied with the terms of our </w:t>
      </w:r>
      <w:r w:rsidRPr="00673F72">
        <w:rPr>
          <w:b/>
        </w:rPr>
        <w:t>Hardship Policy</w:t>
      </w:r>
      <w:r w:rsidRPr="00C31C0E">
        <w:t xml:space="preserve"> referred to in </w:t>
      </w:r>
      <w:r>
        <w:t>Clause</w:t>
      </w:r>
      <w:r w:rsidRPr="00C31C0E">
        <w:t xml:space="preserve"> 16 resulting in you being removed from that hardship program;</w:t>
      </w:r>
    </w:p>
    <w:p w14:paraId="5FAECA9E" w14:textId="77777777" w:rsidR="008F1A42" w:rsidRDefault="008F1A42" w:rsidP="008F1A42">
      <w:pPr>
        <w:pStyle w:val="GG-body"/>
        <w:ind w:left="1418" w:hanging="425"/>
      </w:pPr>
      <w:r w:rsidRPr="00C31C0E">
        <w:t>(v)</w:t>
      </w:r>
      <w:r w:rsidRPr="00C31C0E">
        <w:tab/>
        <w:t xml:space="preserve">you have not allowed entry to a Water Industry Officer appointed under the </w:t>
      </w:r>
      <w:r w:rsidRPr="00673F72">
        <w:rPr>
          <w:b/>
        </w:rPr>
        <w:t>Act</w:t>
      </w:r>
      <w:r w:rsidRPr="00C31C0E">
        <w:t xml:space="preserve"> for the purposes consistent with carrying out duties in accordance with </w:t>
      </w:r>
      <w:r w:rsidRPr="00673F72">
        <w:rPr>
          <w:b/>
        </w:rPr>
        <w:t>applicable regulatory instruments</w:t>
      </w:r>
      <w:r w:rsidRPr="00C31C0E">
        <w:t>; or</w:t>
      </w:r>
    </w:p>
    <w:p w14:paraId="4F9FE8A3" w14:textId="77777777" w:rsidR="008F1A42" w:rsidRDefault="008F1A42" w:rsidP="008F1A42">
      <w:pPr>
        <w:pStyle w:val="GG-body"/>
        <w:ind w:left="1418" w:hanging="425"/>
      </w:pPr>
      <w:r w:rsidRPr="00C31C0E">
        <w:t>(vi)</w:t>
      </w:r>
      <w:r w:rsidRPr="00C31C0E">
        <w:tab/>
        <w:t xml:space="preserve">you have used the </w:t>
      </w:r>
      <w:r w:rsidRPr="00B059F7">
        <w:rPr>
          <w:b/>
        </w:rPr>
        <w:t>water retail service</w:t>
      </w:r>
      <w:r w:rsidRPr="00C31C0E">
        <w:t xml:space="preserve"> illegally.</w:t>
      </w:r>
    </w:p>
    <w:p w14:paraId="44AC9BDE" w14:textId="77777777" w:rsidR="008F1A42" w:rsidRDefault="008F1A42" w:rsidP="008F1A42">
      <w:pPr>
        <w:pStyle w:val="GG-body"/>
        <w:ind w:left="993" w:hanging="284"/>
      </w:pPr>
      <w:r w:rsidRPr="00C31C0E">
        <w:t>(b)</w:t>
      </w:r>
      <w:r w:rsidRPr="00C31C0E">
        <w:tab/>
        <w:t xml:space="preserve">Before undertaking any arrangements for the restriction of supply of </w:t>
      </w:r>
      <w:r w:rsidRPr="00B059F7">
        <w:rPr>
          <w:b/>
        </w:rPr>
        <w:t>water retail service</w:t>
      </w:r>
      <w:r w:rsidRPr="00C31C0E">
        <w:t>s to your apply address for failure to pay a bill, we will:</w:t>
      </w:r>
    </w:p>
    <w:p w14:paraId="2CE467A5" w14:textId="77777777" w:rsidR="008F1A42" w:rsidRDefault="008F1A42" w:rsidP="008F1A42">
      <w:pPr>
        <w:pStyle w:val="GG-body"/>
        <w:ind w:left="1418" w:hanging="425"/>
      </w:pPr>
      <w:r w:rsidRPr="00C31C0E">
        <w:t>(i)</w:t>
      </w:r>
      <w:r w:rsidRPr="00C31C0E">
        <w:tab/>
        <w:t xml:space="preserve">use our </w:t>
      </w:r>
      <w:r w:rsidRPr="00673F72">
        <w:rPr>
          <w:b/>
        </w:rPr>
        <w:t>best endeavours</w:t>
      </w:r>
      <w:r w:rsidRPr="00C31C0E">
        <w:t xml:space="preserve"> to contact you personally by the methods outlined in the </w:t>
      </w:r>
      <w:r w:rsidRPr="00673F72">
        <w:rPr>
          <w:b/>
        </w:rPr>
        <w:t>Code</w:t>
      </w:r>
      <w:r w:rsidRPr="00C31C0E">
        <w:t>;</w:t>
      </w:r>
    </w:p>
    <w:p w14:paraId="5168F02B" w14:textId="77777777" w:rsidR="008F1A42" w:rsidRDefault="008F1A42" w:rsidP="008F1A42">
      <w:pPr>
        <w:pStyle w:val="GG-body"/>
        <w:ind w:left="1418" w:hanging="425"/>
      </w:pPr>
      <w:r w:rsidRPr="00C31C0E">
        <w:t>(ii)</w:t>
      </w:r>
      <w:r w:rsidRPr="00C31C0E">
        <w:tab/>
        <w:t xml:space="preserve">give you information about the terms of our </w:t>
      </w:r>
      <w:r w:rsidRPr="00673F72">
        <w:rPr>
          <w:b/>
        </w:rPr>
        <w:t>Hardship Policy</w:t>
      </w:r>
      <w:r w:rsidRPr="00C31C0E">
        <w:t xml:space="preserve"> and assess your eligibility for participation in our </w:t>
      </w:r>
      <w:r w:rsidRPr="00673F72">
        <w:rPr>
          <w:b/>
        </w:rPr>
        <w:t>Hardship Policy</w:t>
      </w:r>
      <w:r w:rsidRPr="00C31C0E">
        <w:t>;</w:t>
      </w:r>
    </w:p>
    <w:p w14:paraId="41D2898C" w14:textId="77777777" w:rsidR="008F1A42" w:rsidRDefault="008F1A42" w:rsidP="008F1A42">
      <w:pPr>
        <w:pStyle w:val="GG-body"/>
        <w:ind w:left="1418" w:hanging="425"/>
      </w:pPr>
      <w:r w:rsidRPr="00C31C0E">
        <w:t>(iii)</w:t>
      </w:r>
      <w:r w:rsidRPr="00C31C0E">
        <w:tab/>
        <w:t>give you information on government-funded concessions, if applicable, and refer you to the organisation responsible for that concession;</w:t>
      </w:r>
    </w:p>
    <w:p w14:paraId="44F3973A" w14:textId="77777777" w:rsidR="008F1A42" w:rsidRDefault="008F1A42" w:rsidP="008F1A42">
      <w:pPr>
        <w:pStyle w:val="GG-body"/>
        <w:ind w:left="1418" w:hanging="425"/>
      </w:pPr>
      <w:r w:rsidRPr="00C31C0E">
        <w:t>(iv)</w:t>
      </w:r>
      <w:r w:rsidRPr="00C31C0E">
        <w:tab/>
        <w:t>give you a reminder notice;</w:t>
      </w:r>
    </w:p>
    <w:p w14:paraId="4FFD5DF7" w14:textId="77777777" w:rsidR="008F1A42" w:rsidRDefault="008F1A42" w:rsidP="008F1A42">
      <w:pPr>
        <w:pStyle w:val="GG-body"/>
        <w:ind w:left="1418" w:hanging="425"/>
      </w:pPr>
      <w:r w:rsidRPr="00C31C0E">
        <w:t>(v)</w:t>
      </w:r>
      <w:r w:rsidRPr="00C31C0E">
        <w:tab/>
        <w:t xml:space="preserve">after the expiry of the period referred to in the reminder notice, give you a written restriction warning notice in accordance with </w:t>
      </w:r>
      <w:r>
        <w:t>Clause</w:t>
      </w:r>
      <w:r w:rsidRPr="00C31C0E">
        <w:t xml:space="preserve"> 25; and</w:t>
      </w:r>
    </w:p>
    <w:p w14:paraId="460ABB06" w14:textId="77777777" w:rsidR="008F1A42" w:rsidRDefault="008F1A42" w:rsidP="008F1A42">
      <w:pPr>
        <w:pStyle w:val="GG-body"/>
        <w:ind w:left="1418" w:hanging="425"/>
      </w:pPr>
      <w:r w:rsidRPr="00C31C0E">
        <w:t>(vi)</w:t>
      </w:r>
      <w:r w:rsidRPr="00C31C0E">
        <w:tab/>
        <w:t>advise you of the existence and operation of our external dispute resolution body or the industry ombudsman scheme (if we are a participant in that scheme)</w:t>
      </w:r>
    </w:p>
    <w:p w14:paraId="24B5BD68" w14:textId="77777777" w:rsidR="008F1A42" w:rsidRDefault="008F1A42" w:rsidP="008F1A42">
      <w:pPr>
        <w:pStyle w:val="GG-body"/>
        <w:ind w:left="709" w:hanging="425"/>
      </w:pPr>
      <w:r w:rsidRPr="00C31C0E">
        <w:lastRenderedPageBreak/>
        <w:t>24.2</w:t>
      </w:r>
      <w:r w:rsidRPr="00C31C0E">
        <w:tab/>
        <w:t>Non-residential Customers</w:t>
      </w:r>
    </w:p>
    <w:p w14:paraId="6B300BA8" w14:textId="77777777" w:rsidR="008F1A42" w:rsidRDefault="008F1A42" w:rsidP="008F1A42">
      <w:pPr>
        <w:pStyle w:val="GG-body"/>
        <w:ind w:left="993" w:hanging="284"/>
      </w:pPr>
      <w:r w:rsidRPr="00C31C0E">
        <w:t>(a)</w:t>
      </w:r>
      <w:r w:rsidRPr="00C31C0E">
        <w:tab/>
        <w:t xml:space="preserve">If you are a </w:t>
      </w:r>
      <w:r w:rsidRPr="00320B0F">
        <w:rPr>
          <w:b/>
          <w:bCs/>
        </w:rPr>
        <w:t>non-</w:t>
      </w:r>
      <w:r w:rsidRPr="00320B0F">
        <w:rPr>
          <w:b/>
        </w:rPr>
        <w:t>residential customer</w:t>
      </w:r>
      <w:r w:rsidRPr="00C31C0E">
        <w:t xml:space="preserve">, we may, subject to compliance with the </w:t>
      </w:r>
      <w:r w:rsidRPr="00673F72">
        <w:rPr>
          <w:b/>
        </w:rPr>
        <w:t>Code</w:t>
      </w:r>
      <w:r w:rsidRPr="00C31C0E">
        <w:t xml:space="preserve">, arrange for the restriction of the supply of your </w:t>
      </w:r>
      <w:r w:rsidRPr="00B059F7">
        <w:rPr>
          <w:b/>
        </w:rPr>
        <w:t>water retail service</w:t>
      </w:r>
      <w:r w:rsidRPr="00C31C0E">
        <w:t xml:space="preserve"> at any of your </w:t>
      </w:r>
      <w:r>
        <w:t>supply address</w:t>
      </w:r>
      <w:r w:rsidRPr="00C31C0E">
        <w:t xml:space="preserve">es at which a </w:t>
      </w:r>
      <w:r w:rsidRPr="00B059F7">
        <w:rPr>
          <w:b/>
        </w:rPr>
        <w:t>water retail service</w:t>
      </w:r>
      <w:r w:rsidRPr="00C31C0E">
        <w:t xml:space="preserve"> is provided if:</w:t>
      </w:r>
    </w:p>
    <w:p w14:paraId="2D3C13CF" w14:textId="77777777" w:rsidR="008F1A42" w:rsidRDefault="008F1A42" w:rsidP="008F1A42">
      <w:pPr>
        <w:pStyle w:val="GG-body"/>
        <w:ind w:left="1418" w:hanging="425"/>
      </w:pPr>
      <w:r w:rsidRPr="00C31C0E">
        <w:t>(i)</w:t>
      </w:r>
      <w:r w:rsidRPr="00C31C0E">
        <w:tab/>
        <w:t>you have not paid a bill or bills within the required timeframes;</w:t>
      </w:r>
    </w:p>
    <w:p w14:paraId="74D0B5B3" w14:textId="77777777" w:rsidR="008F1A42" w:rsidRDefault="008F1A42" w:rsidP="008F1A42">
      <w:pPr>
        <w:pStyle w:val="GG-body"/>
        <w:ind w:left="1418" w:hanging="425"/>
      </w:pPr>
      <w:r w:rsidRPr="00C31C0E">
        <w:t>(ii)</w:t>
      </w:r>
      <w:r w:rsidRPr="00C31C0E">
        <w:tab/>
        <w:t xml:space="preserve">you have not allowed entry to a </w:t>
      </w:r>
      <w:r w:rsidRPr="00B059F7">
        <w:rPr>
          <w:b/>
        </w:rPr>
        <w:t>water</w:t>
      </w:r>
      <w:r w:rsidRPr="00C31C0E">
        <w:t xml:space="preserve"> industry officer appointed under the </w:t>
      </w:r>
      <w:r w:rsidRPr="00673F72">
        <w:rPr>
          <w:b/>
        </w:rPr>
        <w:t>Act</w:t>
      </w:r>
      <w:r w:rsidRPr="00C31C0E">
        <w:t xml:space="preserve"> for the purposes consistent with carrying out duties in accordance with </w:t>
      </w:r>
      <w:r w:rsidRPr="00673F72">
        <w:rPr>
          <w:b/>
        </w:rPr>
        <w:t>applicable regulatory instruments</w:t>
      </w:r>
      <w:r w:rsidRPr="00C31C0E">
        <w:t>; or</w:t>
      </w:r>
    </w:p>
    <w:p w14:paraId="05D79B80" w14:textId="77777777" w:rsidR="008F1A42" w:rsidRDefault="008F1A42" w:rsidP="008F1A42">
      <w:pPr>
        <w:pStyle w:val="GG-body"/>
        <w:ind w:left="1418" w:hanging="425"/>
      </w:pPr>
      <w:r w:rsidRPr="00C31C0E">
        <w:t>(iii)</w:t>
      </w:r>
      <w:r w:rsidRPr="00C31C0E">
        <w:tab/>
        <w:t xml:space="preserve">you have used the </w:t>
      </w:r>
      <w:r w:rsidRPr="00B059F7">
        <w:rPr>
          <w:b/>
        </w:rPr>
        <w:t>water retail service</w:t>
      </w:r>
      <w:r w:rsidRPr="00C31C0E">
        <w:t xml:space="preserve"> illegally.</w:t>
      </w:r>
    </w:p>
    <w:p w14:paraId="3B754090" w14:textId="77777777" w:rsidR="008F1A42" w:rsidRDefault="008F1A42" w:rsidP="008F1A42">
      <w:pPr>
        <w:pStyle w:val="GG-body"/>
        <w:ind w:left="993"/>
      </w:pPr>
      <w:r w:rsidRPr="00C31C0E">
        <w:t xml:space="preserve">Before undertaking any arrangements for the restriction of supply of </w:t>
      </w:r>
      <w:r w:rsidRPr="00B059F7">
        <w:rPr>
          <w:b/>
        </w:rPr>
        <w:t>water retail service</w:t>
      </w:r>
      <w:r w:rsidRPr="00C31C0E">
        <w:t>s to your apply address for failure to pay a bill, we will:</w:t>
      </w:r>
    </w:p>
    <w:p w14:paraId="1C3A9D98" w14:textId="77777777" w:rsidR="008F1A42" w:rsidRDefault="008F1A42" w:rsidP="008F1A42">
      <w:pPr>
        <w:pStyle w:val="GG-body"/>
        <w:ind w:left="1418" w:hanging="425"/>
      </w:pPr>
      <w:r w:rsidRPr="00C31C0E">
        <w:t>(i)</w:t>
      </w:r>
      <w:r w:rsidRPr="00C31C0E">
        <w:tab/>
        <w:t xml:space="preserve">use our </w:t>
      </w:r>
      <w:r w:rsidRPr="00673F72">
        <w:rPr>
          <w:b/>
        </w:rPr>
        <w:t>best endeavours</w:t>
      </w:r>
      <w:r w:rsidRPr="00C31C0E">
        <w:t xml:space="preserve"> to contact you personally by the methods outlined in the </w:t>
      </w:r>
      <w:r w:rsidRPr="00673F72">
        <w:rPr>
          <w:b/>
        </w:rPr>
        <w:t>Code</w:t>
      </w:r>
      <w:r w:rsidRPr="00C31C0E">
        <w:t>;</w:t>
      </w:r>
    </w:p>
    <w:p w14:paraId="0FBC9C6D" w14:textId="77777777" w:rsidR="008F1A42" w:rsidRDefault="008F1A42" w:rsidP="008F1A42">
      <w:pPr>
        <w:pStyle w:val="GG-body"/>
        <w:ind w:left="1418" w:hanging="425"/>
      </w:pPr>
      <w:r w:rsidRPr="00C31C0E">
        <w:t>(ii)</w:t>
      </w:r>
      <w:r w:rsidRPr="00C31C0E">
        <w:tab/>
        <w:t xml:space="preserve">offer you an extension of time to pay on terms and conditions (which may include the payment of interest approved by </w:t>
      </w:r>
      <w:r w:rsidRPr="00673F72">
        <w:rPr>
          <w:b/>
        </w:rPr>
        <w:t>ESCOSA</w:t>
      </w:r>
      <w:r w:rsidRPr="00C31C0E">
        <w:t xml:space="preserve"> from time to time);</w:t>
      </w:r>
    </w:p>
    <w:p w14:paraId="51C9AAA8" w14:textId="77777777" w:rsidR="008F1A42" w:rsidRDefault="008F1A42" w:rsidP="008F1A42">
      <w:pPr>
        <w:pStyle w:val="GG-body"/>
        <w:ind w:left="1418" w:hanging="425"/>
      </w:pPr>
      <w:r w:rsidRPr="00C31C0E">
        <w:t>(iii)</w:t>
      </w:r>
      <w:r w:rsidRPr="00C31C0E">
        <w:tab/>
        <w:t>give you a reminder notice;</w:t>
      </w:r>
    </w:p>
    <w:p w14:paraId="40A4DD8D" w14:textId="77777777" w:rsidR="008F1A42" w:rsidRDefault="008F1A42" w:rsidP="008F1A42">
      <w:pPr>
        <w:pStyle w:val="GG-body"/>
        <w:ind w:left="1418" w:hanging="425"/>
      </w:pPr>
      <w:r w:rsidRPr="00C31C0E">
        <w:t>(iv)</w:t>
      </w:r>
      <w:r w:rsidRPr="00C31C0E">
        <w:tab/>
        <w:t xml:space="preserve">after the expiry of the period referred to in the reminder notice, give you a written restriction warning notice in accordance with </w:t>
      </w:r>
      <w:r>
        <w:t>Clause</w:t>
      </w:r>
      <w:r w:rsidRPr="00C31C0E">
        <w:t xml:space="preserve"> 25; and</w:t>
      </w:r>
    </w:p>
    <w:p w14:paraId="0FD440FE" w14:textId="77777777" w:rsidR="008F1A42" w:rsidRDefault="008F1A42" w:rsidP="008F1A42">
      <w:pPr>
        <w:pStyle w:val="GG-body"/>
        <w:ind w:left="1418" w:hanging="425"/>
      </w:pPr>
      <w:r w:rsidRPr="00C31C0E">
        <w:t>(v)</w:t>
      </w:r>
      <w:r w:rsidRPr="00C31C0E">
        <w:tab/>
        <w:t>advise you of the existence and operation of our external dispute resolution body or the industry ombudsman scheme (if we are a participant in that scheme).</w:t>
      </w:r>
    </w:p>
    <w:p w14:paraId="5CCE10C9" w14:textId="77777777" w:rsidR="008F1A42" w:rsidRDefault="008F1A42" w:rsidP="008F1A42">
      <w:pPr>
        <w:pStyle w:val="GG-body"/>
        <w:ind w:left="709" w:hanging="425"/>
      </w:pPr>
      <w:r w:rsidRPr="00C31C0E">
        <w:t>24.3</w:t>
      </w:r>
      <w:r w:rsidRPr="00C31C0E">
        <w:tab/>
      </w:r>
      <w:r w:rsidRPr="00960188">
        <w:rPr>
          <w:spacing w:val="-2"/>
        </w:rPr>
        <w:t xml:space="preserve">Subject to compliance with the </w:t>
      </w:r>
      <w:r w:rsidRPr="00960188">
        <w:rPr>
          <w:b/>
          <w:spacing w:val="-2"/>
        </w:rPr>
        <w:t>Code</w:t>
      </w:r>
      <w:r w:rsidRPr="00960188">
        <w:rPr>
          <w:spacing w:val="-2"/>
        </w:rPr>
        <w:t xml:space="preserve">, we may restrict the supply of a </w:t>
      </w:r>
      <w:r w:rsidRPr="00960188">
        <w:rPr>
          <w:b/>
          <w:spacing w:val="-2"/>
        </w:rPr>
        <w:t>water retail service</w:t>
      </w:r>
      <w:r w:rsidRPr="00960188">
        <w:rPr>
          <w:spacing w:val="-2"/>
        </w:rPr>
        <w:t xml:space="preserve"> to a supply address immediately if you:</w:t>
      </w:r>
    </w:p>
    <w:p w14:paraId="6866D7EB" w14:textId="77777777" w:rsidR="008F1A42" w:rsidRDefault="008F1A42" w:rsidP="008F1A42">
      <w:pPr>
        <w:pStyle w:val="GG-body"/>
        <w:ind w:left="993" w:hanging="284"/>
      </w:pPr>
      <w:r w:rsidRPr="00C31C0E">
        <w:t>(a)</w:t>
      </w:r>
      <w:r w:rsidRPr="00C31C0E">
        <w:tab/>
        <w:t xml:space="preserve">have refused or failed to accept the offer of a flexible payment plan in accordance with </w:t>
      </w:r>
      <w:r>
        <w:t>Clause</w:t>
      </w:r>
      <w:r w:rsidRPr="00C31C0E">
        <w:t xml:space="preserve"> 14 before the expiry of the 5</w:t>
      </w:r>
      <w:r>
        <w:t> </w:t>
      </w:r>
      <w:r w:rsidRPr="00407ED9">
        <w:rPr>
          <w:b/>
        </w:rPr>
        <w:t>business days</w:t>
      </w:r>
      <w:r w:rsidRPr="00C31C0E">
        <w:t xml:space="preserve"> period in the restriction warning; or</w:t>
      </w:r>
    </w:p>
    <w:p w14:paraId="4C763799" w14:textId="77777777" w:rsidR="008F1A42" w:rsidRDefault="008F1A42" w:rsidP="008F1A42">
      <w:pPr>
        <w:pStyle w:val="GG-body"/>
        <w:ind w:left="993" w:hanging="284"/>
      </w:pPr>
      <w:r w:rsidRPr="00C31C0E">
        <w:t>(b)</w:t>
      </w:r>
      <w:r w:rsidRPr="00C31C0E">
        <w:tab/>
        <w:t xml:space="preserve">have accepted the offer of a flexible payment plan in accordance with </w:t>
      </w:r>
      <w:r>
        <w:t>Clause</w:t>
      </w:r>
      <w:r w:rsidRPr="00C31C0E">
        <w:t xml:space="preserve"> 14, but have refused or failed to take reasonable actions towards settling the debt before the expiry of the 5 </w:t>
      </w:r>
      <w:r w:rsidRPr="00407ED9">
        <w:rPr>
          <w:b/>
        </w:rPr>
        <w:t>business days</w:t>
      </w:r>
      <w:r w:rsidRPr="00C31C0E">
        <w:t xml:space="preserve"> period in the restriction warning.</w:t>
      </w:r>
    </w:p>
    <w:p w14:paraId="6E3FD1A1" w14:textId="77777777" w:rsidR="008F1A42" w:rsidRDefault="008F1A42" w:rsidP="008F1A42">
      <w:pPr>
        <w:pStyle w:val="GG-body"/>
        <w:ind w:left="709" w:hanging="425"/>
      </w:pPr>
      <w:r w:rsidRPr="00C31C0E">
        <w:t>24.4</w:t>
      </w:r>
      <w:r w:rsidRPr="00C31C0E">
        <w:tab/>
        <w:t xml:space="preserve">The restriction of supply of </w:t>
      </w:r>
      <w:r w:rsidRPr="00B059F7">
        <w:rPr>
          <w:b/>
        </w:rPr>
        <w:t>water retail service</w:t>
      </w:r>
      <w:r w:rsidRPr="00C31C0E">
        <w:t xml:space="preserve">s under </w:t>
      </w:r>
      <w:r>
        <w:t>Clause</w:t>
      </w:r>
      <w:r w:rsidRPr="00C31C0E">
        <w:t xml:space="preserve"> 24.1 or 24.2 will be no less than the minimum flow rate prescribed by </w:t>
      </w:r>
      <w:r w:rsidRPr="00673F72">
        <w:rPr>
          <w:b/>
        </w:rPr>
        <w:t>ESCOSA</w:t>
      </w:r>
      <w:r w:rsidRPr="00C31C0E">
        <w:t xml:space="preserve"> by notice in writing from time to time.</w:t>
      </w:r>
    </w:p>
    <w:p w14:paraId="215A00A8" w14:textId="77777777" w:rsidR="008F1A42" w:rsidRPr="003421B2" w:rsidRDefault="008F1A42" w:rsidP="008F1A42">
      <w:pPr>
        <w:pStyle w:val="GG-body"/>
        <w:ind w:left="284" w:hanging="284"/>
        <w:rPr>
          <w:b/>
          <w:bCs/>
        </w:rPr>
      </w:pPr>
      <w:r w:rsidRPr="003421B2">
        <w:rPr>
          <w:b/>
          <w:bCs/>
        </w:rPr>
        <w:t>25.</w:t>
      </w:r>
      <w:r w:rsidRPr="003421B2">
        <w:rPr>
          <w:b/>
          <w:bCs/>
        </w:rPr>
        <w:tab/>
        <w:t>RESTRICTION WARNING NOTICE</w:t>
      </w:r>
    </w:p>
    <w:p w14:paraId="14D7E78E" w14:textId="77777777" w:rsidR="008F1A42" w:rsidRDefault="008F1A42" w:rsidP="008F1A42">
      <w:pPr>
        <w:pStyle w:val="GG-body"/>
        <w:ind w:left="709" w:hanging="425"/>
      </w:pPr>
      <w:r w:rsidRPr="00C31C0E">
        <w:t>25.1</w:t>
      </w:r>
      <w:r w:rsidRPr="00C31C0E">
        <w:tab/>
        <w:t xml:space="preserve">Prior to commencing action to restrict the supply of a </w:t>
      </w:r>
      <w:r w:rsidRPr="00B059F7">
        <w:rPr>
          <w:b/>
        </w:rPr>
        <w:t>water retail service</w:t>
      </w:r>
      <w:r w:rsidRPr="00C31C0E">
        <w:t xml:space="preserve"> to you, we will issue a restriction warning notice to you that:</w:t>
      </w:r>
    </w:p>
    <w:p w14:paraId="39DAE0BE" w14:textId="77777777" w:rsidR="008F1A42" w:rsidRDefault="008F1A42" w:rsidP="008F1A42">
      <w:pPr>
        <w:pStyle w:val="GG-body"/>
        <w:ind w:left="993" w:hanging="284"/>
      </w:pPr>
      <w:r w:rsidRPr="00C31C0E">
        <w:t>(a)</w:t>
      </w:r>
      <w:r w:rsidRPr="00C31C0E">
        <w:tab/>
        <w:t>states the date of its issue;</w:t>
      </w:r>
    </w:p>
    <w:p w14:paraId="1CECAEAB" w14:textId="77777777" w:rsidR="008F1A42" w:rsidRDefault="008F1A42" w:rsidP="008F1A42">
      <w:pPr>
        <w:pStyle w:val="GG-body"/>
        <w:ind w:left="993" w:hanging="284"/>
      </w:pPr>
      <w:r w:rsidRPr="00C31C0E">
        <w:t>(b)</w:t>
      </w:r>
      <w:r w:rsidRPr="00C31C0E">
        <w:tab/>
        <w:t xml:space="preserve">states the matter giving rise to the potential restriction of your </w:t>
      </w:r>
      <w:r>
        <w:t>supply address</w:t>
      </w:r>
      <w:r w:rsidRPr="00C31C0E">
        <w:t>;</w:t>
      </w:r>
    </w:p>
    <w:p w14:paraId="3EF5A133" w14:textId="77777777" w:rsidR="008F1A42" w:rsidRDefault="008F1A42" w:rsidP="008F1A42">
      <w:pPr>
        <w:pStyle w:val="GG-body"/>
        <w:ind w:left="993" w:hanging="284"/>
      </w:pPr>
      <w:r w:rsidRPr="00C31C0E">
        <w:t>(c)</w:t>
      </w:r>
      <w:r w:rsidRPr="00C31C0E">
        <w:tab/>
        <w:t>where the notice has been issued for not paying a bill:</w:t>
      </w:r>
    </w:p>
    <w:p w14:paraId="7035FB83" w14:textId="77777777" w:rsidR="008F1A42" w:rsidRDefault="008F1A42" w:rsidP="008F1A42">
      <w:pPr>
        <w:pStyle w:val="GG-body"/>
        <w:ind w:left="1418" w:hanging="425"/>
      </w:pPr>
      <w:r w:rsidRPr="00C31C0E">
        <w:t>(i)</w:t>
      </w:r>
      <w:r w:rsidRPr="00C31C0E">
        <w:tab/>
        <w:t>state the date on which the restriction warning notice ends; and</w:t>
      </w:r>
    </w:p>
    <w:p w14:paraId="61FED68F" w14:textId="77777777" w:rsidR="008F1A42" w:rsidRDefault="008F1A42" w:rsidP="008F1A42">
      <w:pPr>
        <w:pStyle w:val="GG-body"/>
        <w:ind w:left="1418" w:hanging="425"/>
      </w:pPr>
      <w:r w:rsidRPr="00C31C0E">
        <w:t>(ii)</w:t>
      </w:r>
      <w:r w:rsidRPr="00C31C0E">
        <w:tab/>
        <w:t>state that payment of the bill must be made during the restriction warning notice period;</w:t>
      </w:r>
    </w:p>
    <w:p w14:paraId="087A2377" w14:textId="77777777" w:rsidR="008F1A42" w:rsidRDefault="008F1A42" w:rsidP="008F1A42">
      <w:pPr>
        <w:pStyle w:val="GG-body"/>
        <w:ind w:left="993" w:hanging="284"/>
      </w:pPr>
      <w:r w:rsidRPr="00C31C0E">
        <w:t>(d)</w:t>
      </w:r>
      <w:r w:rsidRPr="00C31C0E">
        <w:tab/>
        <w:t xml:space="preserve">for matters other than not paying a bill, allow a period of not fewer than 5 </w:t>
      </w:r>
      <w:r w:rsidRPr="00407ED9">
        <w:rPr>
          <w:b/>
        </w:rPr>
        <w:t>business days</w:t>
      </w:r>
      <w:r w:rsidRPr="00C31C0E">
        <w:t xml:space="preserve"> after the date of issue for you to rectify the matter before restriction occurs;</w:t>
      </w:r>
    </w:p>
    <w:p w14:paraId="50AF34D7" w14:textId="77777777" w:rsidR="008F1A42" w:rsidRDefault="008F1A42" w:rsidP="008F1A42">
      <w:pPr>
        <w:pStyle w:val="GG-body"/>
        <w:ind w:left="993" w:hanging="284"/>
      </w:pPr>
      <w:r w:rsidRPr="00C31C0E">
        <w:t>(e)</w:t>
      </w:r>
      <w:r w:rsidRPr="00C31C0E">
        <w:tab/>
        <w:t>inform you of applicable restoration procedures and any charges for restoration (if applicable);</w:t>
      </w:r>
    </w:p>
    <w:p w14:paraId="6C8B072D" w14:textId="77777777" w:rsidR="008F1A42" w:rsidRDefault="008F1A42" w:rsidP="008F1A42">
      <w:pPr>
        <w:pStyle w:val="GG-body"/>
        <w:ind w:left="993" w:hanging="284"/>
      </w:pPr>
      <w:r w:rsidRPr="00C31C0E">
        <w:t>(f)</w:t>
      </w:r>
      <w:r w:rsidRPr="00C31C0E">
        <w:tab/>
        <w:t>include details of our telephone number for complaints and disputes; and</w:t>
      </w:r>
    </w:p>
    <w:p w14:paraId="2C9F38D8" w14:textId="77777777" w:rsidR="008F1A42" w:rsidRDefault="008F1A42" w:rsidP="008F1A42">
      <w:pPr>
        <w:pStyle w:val="GG-body"/>
        <w:ind w:left="993" w:hanging="284"/>
      </w:pPr>
      <w:r w:rsidRPr="00C31C0E">
        <w:t>(g)</w:t>
      </w:r>
      <w:r w:rsidRPr="00C31C0E">
        <w:tab/>
        <w:t>include details of the existence and operation of our external dispute resolution body or the industry ombudsman scheme (if we are a participant in that scheme).</w:t>
      </w:r>
    </w:p>
    <w:p w14:paraId="735474BB" w14:textId="77777777" w:rsidR="008F1A42" w:rsidRPr="003421B2" w:rsidRDefault="008F1A42" w:rsidP="008F1A42">
      <w:pPr>
        <w:pStyle w:val="GG-body"/>
        <w:ind w:left="284" w:hanging="284"/>
        <w:rPr>
          <w:b/>
          <w:bCs/>
        </w:rPr>
      </w:pPr>
      <w:r w:rsidRPr="003421B2">
        <w:rPr>
          <w:b/>
          <w:bCs/>
        </w:rPr>
        <w:t>26.</w:t>
      </w:r>
      <w:r w:rsidRPr="003421B2">
        <w:rPr>
          <w:b/>
          <w:bCs/>
        </w:rPr>
        <w:tab/>
        <w:t>DISCONNECTIONS</w:t>
      </w:r>
    </w:p>
    <w:p w14:paraId="0A0F27F7" w14:textId="77777777" w:rsidR="008F1A42" w:rsidRDefault="008F1A42" w:rsidP="008F1A42">
      <w:pPr>
        <w:pStyle w:val="GG-body"/>
        <w:ind w:left="709" w:hanging="425"/>
      </w:pPr>
      <w:r w:rsidRPr="00C31C0E">
        <w:t>26.1</w:t>
      </w:r>
      <w:r w:rsidRPr="00C31C0E">
        <w:tab/>
        <w:t xml:space="preserve">We will not disconnect your </w:t>
      </w:r>
      <w:r w:rsidRPr="00B059F7">
        <w:rPr>
          <w:b/>
        </w:rPr>
        <w:t>water retail service</w:t>
      </w:r>
      <w:r w:rsidRPr="00C31C0E">
        <w:t xml:space="preserve"> for non-payment of a bill or bills. However, we may restrict your </w:t>
      </w:r>
      <w:r w:rsidRPr="00B059F7">
        <w:rPr>
          <w:b/>
        </w:rPr>
        <w:t>water retail service</w:t>
      </w:r>
      <w:r w:rsidRPr="00C31C0E">
        <w:t xml:space="preserve"> in accordance with </w:t>
      </w:r>
      <w:r>
        <w:t>Clause</w:t>
      </w:r>
      <w:r w:rsidRPr="00C31C0E">
        <w:t xml:space="preserve"> 24.</w:t>
      </w:r>
    </w:p>
    <w:p w14:paraId="027CF64B" w14:textId="77777777" w:rsidR="008F1A42" w:rsidRDefault="008F1A42" w:rsidP="008F1A42">
      <w:pPr>
        <w:pStyle w:val="GG-body"/>
        <w:ind w:left="709" w:hanging="425"/>
      </w:pPr>
      <w:r w:rsidRPr="00C31C0E">
        <w:t>26.2</w:t>
      </w:r>
      <w:r w:rsidRPr="00C31C0E">
        <w:tab/>
        <w:t>We may arrange for the disconnection of your retail service if you have:</w:t>
      </w:r>
    </w:p>
    <w:p w14:paraId="0F013A45" w14:textId="77777777" w:rsidR="008F1A42" w:rsidRDefault="008F1A42" w:rsidP="008F1A42">
      <w:pPr>
        <w:pStyle w:val="GG-body"/>
        <w:ind w:left="993" w:hanging="284"/>
      </w:pPr>
      <w:r w:rsidRPr="00C31C0E">
        <w:t>(a)</w:t>
      </w:r>
      <w:r w:rsidRPr="00C31C0E">
        <w:tab/>
        <w:t>requested that disconnection;</w:t>
      </w:r>
    </w:p>
    <w:p w14:paraId="3D252430" w14:textId="77777777" w:rsidR="008F1A42" w:rsidRDefault="008F1A42" w:rsidP="008F1A42">
      <w:pPr>
        <w:pStyle w:val="GG-body"/>
        <w:ind w:left="993" w:hanging="284"/>
      </w:pPr>
      <w:r w:rsidRPr="00C31C0E">
        <w:t>(b)</w:t>
      </w:r>
      <w:r w:rsidRPr="00C31C0E">
        <w:tab/>
        <w:t xml:space="preserve">used the </w:t>
      </w:r>
      <w:r w:rsidRPr="00B059F7">
        <w:rPr>
          <w:b/>
        </w:rPr>
        <w:t>water retail service</w:t>
      </w:r>
      <w:r w:rsidRPr="00C31C0E">
        <w:t xml:space="preserve"> illegally; or</w:t>
      </w:r>
    </w:p>
    <w:p w14:paraId="54EA1BFB" w14:textId="77777777" w:rsidR="008F1A42" w:rsidRDefault="008F1A42" w:rsidP="008F1A42">
      <w:pPr>
        <w:pStyle w:val="GG-body"/>
        <w:ind w:left="993" w:hanging="284"/>
      </w:pPr>
      <w:r w:rsidRPr="00C31C0E">
        <w:t>(c)</w:t>
      </w:r>
      <w:r w:rsidRPr="00C31C0E">
        <w:tab/>
        <w:t xml:space="preserve">refused entry to a </w:t>
      </w:r>
      <w:r w:rsidRPr="00B059F7">
        <w:rPr>
          <w:b/>
        </w:rPr>
        <w:t>water</w:t>
      </w:r>
      <w:r w:rsidRPr="00C31C0E">
        <w:t xml:space="preserve"> industry officer appointed under the </w:t>
      </w:r>
      <w:r w:rsidRPr="00673F72">
        <w:rPr>
          <w:b/>
        </w:rPr>
        <w:t>Act</w:t>
      </w:r>
      <w:r w:rsidRPr="00C31C0E">
        <w:t xml:space="preserve"> for a purpose consistent with carrying out duties in accordance with </w:t>
      </w:r>
      <w:r w:rsidRPr="00673F72">
        <w:rPr>
          <w:b/>
        </w:rPr>
        <w:t>applicable regulatory instruments</w:t>
      </w:r>
      <w:r w:rsidRPr="00C31C0E">
        <w:t>.</w:t>
      </w:r>
    </w:p>
    <w:p w14:paraId="34403E28" w14:textId="77777777" w:rsidR="008F1A42" w:rsidRDefault="008F1A42" w:rsidP="008F1A42">
      <w:pPr>
        <w:pStyle w:val="GG-body"/>
        <w:ind w:left="709" w:hanging="425"/>
      </w:pPr>
      <w:r w:rsidRPr="00C31C0E">
        <w:t>26.3</w:t>
      </w:r>
      <w:r w:rsidRPr="00C31C0E">
        <w:tab/>
        <w:t xml:space="preserve">If you request us to arrange for the preparation and issue of a final bill, or the disconnection of, your </w:t>
      </w:r>
      <w:r>
        <w:t>supply address</w:t>
      </w:r>
      <w:r w:rsidRPr="00C31C0E">
        <w:t xml:space="preserve">, we will use our </w:t>
      </w:r>
      <w:r w:rsidRPr="00673F72">
        <w:rPr>
          <w:b/>
        </w:rPr>
        <w:t>best endeavours</w:t>
      </w:r>
      <w:r w:rsidRPr="00C31C0E">
        <w:t xml:space="preserve"> to arrange for that final bill (in circumstances where final bills can be issued) or disconnection in accordance with your request.</w:t>
      </w:r>
    </w:p>
    <w:p w14:paraId="1F9D536F" w14:textId="77777777" w:rsidR="008F1A42" w:rsidRDefault="008F1A42" w:rsidP="008F1A42">
      <w:pPr>
        <w:pStyle w:val="GG-body"/>
        <w:ind w:left="709" w:hanging="425"/>
      </w:pPr>
      <w:r w:rsidRPr="00C31C0E">
        <w:t>26.4</w:t>
      </w:r>
      <w:r w:rsidRPr="00C31C0E">
        <w:tab/>
        <w:t xml:space="preserve">We will inform you of any fees or charges that you will remain liable for under the </w:t>
      </w:r>
      <w:r w:rsidRPr="00F56CAA">
        <w:rPr>
          <w:i/>
          <w:iCs/>
        </w:rPr>
        <w:t>Local Government Act 1999</w:t>
      </w:r>
      <w:r w:rsidRPr="00C31C0E">
        <w:t xml:space="preserve"> notwithstanding a disconnection under this clause.</w:t>
      </w:r>
    </w:p>
    <w:p w14:paraId="71968710" w14:textId="77777777" w:rsidR="008F1A42" w:rsidRPr="003421B2" w:rsidRDefault="008F1A42" w:rsidP="008F1A42">
      <w:pPr>
        <w:pStyle w:val="GG-body"/>
        <w:ind w:left="284" w:hanging="284"/>
        <w:rPr>
          <w:b/>
          <w:bCs/>
        </w:rPr>
      </w:pPr>
      <w:r w:rsidRPr="003421B2">
        <w:rPr>
          <w:b/>
          <w:bCs/>
        </w:rPr>
        <w:t>27.</w:t>
      </w:r>
      <w:r w:rsidRPr="003421B2">
        <w:rPr>
          <w:b/>
          <w:bCs/>
        </w:rPr>
        <w:tab/>
        <w:t>RESTORATION OF WATER RETAIL SERVICE</w:t>
      </w:r>
    </w:p>
    <w:p w14:paraId="36C8646E" w14:textId="77777777" w:rsidR="008F1A42" w:rsidRDefault="008F1A42" w:rsidP="008F1A42">
      <w:pPr>
        <w:pStyle w:val="GG-body"/>
        <w:ind w:left="709" w:hanging="425"/>
      </w:pPr>
      <w:r w:rsidRPr="00C31C0E">
        <w:t>27.1</w:t>
      </w:r>
      <w:r w:rsidRPr="00C31C0E">
        <w:tab/>
        <w:t xml:space="preserve">If we have disconnected or restricted the supply of your </w:t>
      </w:r>
      <w:r w:rsidRPr="00B059F7">
        <w:rPr>
          <w:b/>
        </w:rPr>
        <w:t>water retail service</w:t>
      </w:r>
      <w:r w:rsidRPr="00C31C0E">
        <w:t xml:space="preserve"> to you, we will use our </w:t>
      </w:r>
      <w:r w:rsidRPr="00673F72">
        <w:rPr>
          <w:b/>
        </w:rPr>
        <w:t>best endeavours</w:t>
      </w:r>
      <w:r w:rsidRPr="00C31C0E">
        <w:t xml:space="preserve"> to arrange for the reconnection or removal of flow restrictions within a time agreed with you, subject to:</w:t>
      </w:r>
    </w:p>
    <w:p w14:paraId="40C18DED" w14:textId="77777777" w:rsidR="008F1A42" w:rsidRDefault="008F1A42" w:rsidP="008F1A42">
      <w:pPr>
        <w:pStyle w:val="GG-body"/>
        <w:ind w:left="993" w:hanging="284"/>
      </w:pPr>
      <w:r w:rsidRPr="00C31C0E">
        <w:t>(a)</w:t>
      </w:r>
      <w:r w:rsidRPr="00C31C0E">
        <w:tab/>
      </w:r>
      <w:r>
        <w:t>Clause</w:t>
      </w:r>
      <w:r w:rsidRPr="00C31C0E">
        <w:t xml:space="preserve"> 9.2;</w:t>
      </w:r>
    </w:p>
    <w:p w14:paraId="5C6E9F41" w14:textId="77777777" w:rsidR="008F1A42" w:rsidRDefault="008F1A42" w:rsidP="008F1A42">
      <w:pPr>
        <w:pStyle w:val="GG-body"/>
        <w:ind w:left="993" w:hanging="284"/>
      </w:pPr>
      <w:r w:rsidRPr="00C31C0E">
        <w:t>(b)</w:t>
      </w:r>
      <w:r w:rsidRPr="00C31C0E">
        <w:tab/>
        <w:t>the reasons for the disconnection or restriction being rectified by you; and</w:t>
      </w:r>
    </w:p>
    <w:p w14:paraId="1AE05882" w14:textId="77777777" w:rsidR="008F1A42" w:rsidRPr="00C31C0E" w:rsidRDefault="008F1A42" w:rsidP="008F1A42">
      <w:pPr>
        <w:pStyle w:val="GG-body"/>
        <w:ind w:left="993" w:hanging="284"/>
      </w:pPr>
      <w:r w:rsidRPr="00C31C0E">
        <w:t>(c)</w:t>
      </w:r>
      <w:r w:rsidRPr="00C31C0E">
        <w:tab/>
        <w:t xml:space="preserve">you have paid the appropriate charge for reconnection or removal of </w:t>
      </w:r>
      <w:r w:rsidRPr="00B059F7">
        <w:rPr>
          <w:b/>
        </w:rPr>
        <w:t>water</w:t>
      </w:r>
      <w:r w:rsidRPr="00C31C0E">
        <w:t xml:space="preserve"> flow restriction (if applicable).</w:t>
      </w:r>
    </w:p>
    <w:p w14:paraId="2BB0292D" w14:textId="77777777" w:rsidR="008F1A42" w:rsidRPr="00944321" w:rsidRDefault="008F1A42" w:rsidP="008F1A42">
      <w:pPr>
        <w:pStyle w:val="GG-body"/>
        <w:ind w:left="709" w:hanging="425"/>
        <w:rPr>
          <w:spacing w:val="-4"/>
        </w:rPr>
      </w:pPr>
      <w:r w:rsidRPr="00C31C0E">
        <w:t>27.2</w:t>
      </w:r>
      <w:r w:rsidRPr="00C31C0E">
        <w:tab/>
        <w:t xml:space="preserve">If you are a </w:t>
      </w:r>
      <w:r w:rsidRPr="00320B0F">
        <w:rPr>
          <w:b/>
        </w:rPr>
        <w:t>residential customer</w:t>
      </w:r>
      <w:r w:rsidRPr="00C31C0E">
        <w:t xml:space="preserve">, we will not charge a restoration fee where you are experiencing financial hardship and should </w:t>
      </w:r>
      <w:r w:rsidRPr="00944321">
        <w:rPr>
          <w:spacing w:val="-4"/>
        </w:rPr>
        <w:t xml:space="preserve">have been identified as eligible for our </w:t>
      </w:r>
      <w:r w:rsidRPr="00944321">
        <w:rPr>
          <w:b/>
          <w:spacing w:val="-4"/>
        </w:rPr>
        <w:t>Hardship Policy</w:t>
      </w:r>
      <w:r w:rsidRPr="00944321">
        <w:rPr>
          <w:spacing w:val="-4"/>
        </w:rPr>
        <w:t>, so long as you agree to participate in our hardship program upon restoration.</w:t>
      </w:r>
    </w:p>
    <w:p w14:paraId="202874CC" w14:textId="77777777" w:rsidR="008F1A42" w:rsidRDefault="008F1A42" w:rsidP="008F1A42">
      <w:pPr>
        <w:pStyle w:val="GG-body"/>
        <w:ind w:left="709" w:hanging="425"/>
      </w:pPr>
      <w:r w:rsidRPr="00C31C0E">
        <w:t>27.3</w:t>
      </w:r>
      <w:r w:rsidRPr="00C31C0E">
        <w:tab/>
      </w:r>
      <w:r w:rsidRPr="00C24B1E">
        <w:rPr>
          <w:spacing w:val="-2"/>
        </w:rPr>
        <w:t xml:space="preserve">We will use our </w:t>
      </w:r>
      <w:r w:rsidRPr="00C24B1E">
        <w:rPr>
          <w:b/>
          <w:spacing w:val="-2"/>
        </w:rPr>
        <w:t>best endeavours</w:t>
      </w:r>
      <w:r w:rsidRPr="00C24B1E">
        <w:rPr>
          <w:spacing w:val="-2"/>
        </w:rPr>
        <w:t xml:space="preserve"> to reconnect or remove </w:t>
      </w:r>
      <w:r w:rsidRPr="00C24B1E">
        <w:rPr>
          <w:b/>
          <w:spacing w:val="-2"/>
        </w:rPr>
        <w:t>water</w:t>
      </w:r>
      <w:r w:rsidRPr="00C24B1E">
        <w:rPr>
          <w:spacing w:val="-2"/>
        </w:rPr>
        <w:t xml:space="preserve"> flow restrictions within the timeframes required by the regulatory</w:t>
      </w:r>
      <w:r>
        <w:t xml:space="preserve"> service standards</w:t>
      </w:r>
      <w:r w:rsidRPr="00C31C0E">
        <w:t>.</w:t>
      </w:r>
    </w:p>
    <w:p w14:paraId="4B157A98" w14:textId="77777777" w:rsidR="008F1A42" w:rsidRPr="003421B2" w:rsidRDefault="008F1A42" w:rsidP="008F1A42">
      <w:pPr>
        <w:pStyle w:val="GG-body"/>
        <w:ind w:left="284" w:hanging="284"/>
        <w:rPr>
          <w:b/>
          <w:bCs/>
        </w:rPr>
      </w:pPr>
      <w:r w:rsidRPr="003421B2">
        <w:rPr>
          <w:b/>
          <w:bCs/>
        </w:rPr>
        <w:lastRenderedPageBreak/>
        <w:t>28.</w:t>
      </w:r>
      <w:r w:rsidRPr="003421B2">
        <w:rPr>
          <w:b/>
          <w:bCs/>
        </w:rPr>
        <w:tab/>
        <w:t>ENQUIRIES, COMPLAINTS AND DISPUTE RESOLUTION</w:t>
      </w:r>
    </w:p>
    <w:p w14:paraId="120CF3CF" w14:textId="77777777" w:rsidR="008F1A42" w:rsidRDefault="008F1A42" w:rsidP="008F1A42">
      <w:pPr>
        <w:pStyle w:val="GG-body"/>
        <w:ind w:left="709" w:hanging="425"/>
      </w:pPr>
      <w:r w:rsidRPr="00C31C0E">
        <w:t>28.1</w:t>
      </w:r>
      <w:r w:rsidRPr="00C31C0E">
        <w:tab/>
        <w:t xml:space="preserve">If you have an enquiry or complaint relating to our </w:t>
      </w:r>
      <w:r w:rsidRPr="00B059F7">
        <w:rPr>
          <w:b/>
        </w:rPr>
        <w:t>water retail service</w:t>
      </w:r>
      <w:r w:rsidRPr="00C31C0E">
        <w:t xml:space="preserve"> or related matter, you can contact us on 08</w:t>
      </w:r>
      <w:r>
        <w:t> </w:t>
      </w:r>
      <w:r w:rsidRPr="00C31C0E">
        <w:t>8672</w:t>
      </w:r>
      <w:r>
        <w:t> </w:t>
      </w:r>
      <w:r w:rsidRPr="00C31C0E">
        <w:t>4600 from 9:00</w:t>
      </w:r>
      <w:r>
        <w:t> </w:t>
      </w:r>
      <w:r w:rsidRPr="00C31C0E">
        <w:t>a.m. to 5:00</w:t>
      </w:r>
      <w:r>
        <w:t> </w:t>
      </w:r>
      <w:r w:rsidRPr="00C31C0E">
        <w:t>p.m. from Monday to Friday.</w:t>
      </w:r>
    </w:p>
    <w:p w14:paraId="15F216D5" w14:textId="77777777" w:rsidR="008F1A42" w:rsidRDefault="008F1A42" w:rsidP="008F1A42">
      <w:pPr>
        <w:pStyle w:val="GG-body"/>
        <w:ind w:left="709" w:hanging="425"/>
      </w:pPr>
      <w:r w:rsidRPr="00C31C0E">
        <w:t>28.2</w:t>
      </w:r>
      <w:r w:rsidRPr="00C31C0E">
        <w:tab/>
        <w:t xml:space="preserve">You may make a complaint to us regarding our services or compliance with this </w:t>
      </w:r>
      <w:r w:rsidRPr="00673F72">
        <w:rPr>
          <w:b/>
        </w:rPr>
        <w:t>contract</w:t>
      </w:r>
      <w:r w:rsidRPr="00C31C0E">
        <w:t xml:space="preserve">. We will address your complaint in the manner set out in our procedures for the management and resolution of </w:t>
      </w:r>
      <w:r w:rsidRPr="00673F72">
        <w:rPr>
          <w:b/>
        </w:rPr>
        <w:t>customer</w:t>
      </w:r>
      <w:r w:rsidRPr="00C31C0E">
        <w:t xml:space="preserve"> enquiries and disputes. For further information regarding this process please refer to our website.</w:t>
      </w:r>
    </w:p>
    <w:p w14:paraId="03629990" w14:textId="77777777" w:rsidR="008F1A42" w:rsidRDefault="008F1A42" w:rsidP="008F1A42">
      <w:pPr>
        <w:pStyle w:val="GG-body"/>
        <w:ind w:left="709" w:hanging="425"/>
      </w:pPr>
      <w:r w:rsidRPr="00C31C0E">
        <w:t>28.3</w:t>
      </w:r>
      <w:r w:rsidRPr="00C31C0E">
        <w:tab/>
        <w:t xml:space="preserve">If you are not satisfied with the solution offered or action taken by us in response to your complaint you may have the complaint </w:t>
      </w:r>
      <w:r w:rsidRPr="00022F24">
        <w:rPr>
          <w:spacing w:val="-4"/>
        </w:rPr>
        <w:t xml:space="preserve">reviewed by one of our senior managers under our procedures for the management and resolution of </w:t>
      </w:r>
      <w:r w:rsidRPr="00022F24">
        <w:rPr>
          <w:b/>
          <w:spacing w:val="-4"/>
        </w:rPr>
        <w:t>customer</w:t>
      </w:r>
      <w:r w:rsidRPr="00022F24">
        <w:rPr>
          <w:spacing w:val="-4"/>
        </w:rPr>
        <w:t xml:space="preserve"> enquiries and disputes.</w:t>
      </w:r>
    </w:p>
    <w:p w14:paraId="78A9D4EB" w14:textId="77777777" w:rsidR="008F1A42" w:rsidRDefault="008F1A42" w:rsidP="008F1A42">
      <w:pPr>
        <w:pStyle w:val="GG-body"/>
        <w:ind w:left="709" w:hanging="425"/>
      </w:pPr>
      <w:r w:rsidRPr="00C31C0E">
        <w:t>28.4</w:t>
      </w:r>
      <w:r w:rsidRPr="00C31C0E">
        <w:tab/>
        <w:t xml:space="preserve">If you are not satisfied with the outcome of our internal dispute resolution process you may refer the matter to our external resolution body or the </w:t>
      </w:r>
      <w:r w:rsidRPr="00673F72">
        <w:rPr>
          <w:b/>
        </w:rPr>
        <w:t>Industry Ombudsman</w:t>
      </w:r>
      <w:r w:rsidRPr="00C31C0E">
        <w:t xml:space="preserve"> (if we are a participant in that scheme) for external dispute resolution.</w:t>
      </w:r>
    </w:p>
    <w:p w14:paraId="265A30A3" w14:textId="77777777" w:rsidR="008F1A42" w:rsidRPr="003421B2" w:rsidRDefault="008F1A42" w:rsidP="008F1A42">
      <w:pPr>
        <w:pStyle w:val="GG-body"/>
        <w:ind w:left="284" w:hanging="284"/>
        <w:rPr>
          <w:b/>
          <w:bCs/>
        </w:rPr>
      </w:pPr>
      <w:r w:rsidRPr="003421B2">
        <w:rPr>
          <w:b/>
          <w:bCs/>
        </w:rPr>
        <w:t>29.</w:t>
      </w:r>
      <w:r w:rsidRPr="003421B2">
        <w:rPr>
          <w:b/>
          <w:bCs/>
        </w:rPr>
        <w:tab/>
        <w:t>RIGHT TO ENTER</w:t>
      </w:r>
    </w:p>
    <w:p w14:paraId="6D089B07" w14:textId="77777777" w:rsidR="008F1A42" w:rsidRDefault="008F1A42" w:rsidP="008F1A42">
      <w:pPr>
        <w:pStyle w:val="GG-body"/>
        <w:ind w:left="709" w:hanging="425"/>
      </w:pPr>
      <w:r w:rsidRPr="00C31C0E">
        <w:t>29.1</w:t>
      </w:r>
      <w:r w:rsidRPr="00C31C0E">
        <w:tab/>
        <w:t xml:space="preserve">In the case of an emergency or on agreement with you, we will enter your property to perform planned or unplanned maintenance to our infrastructure located at your </w:t>
      </w:r>
      <w:r>
        <w:t>supply address</w:t>
      </w:r>
      <w:r w:rsidRPr="00C31C0E">
        <w:t xml:space="preserve">, in each case in accordance with </w:t>
      </w:r>
      <w:r>
        <w:t>Section</w:t>
      </w:r>
      <w:r w:rsidRPr="00C31C0E">
        <w:t xml:space="preserve">s 44 and 45 of the </w:t>
      </w:r>
      <w:r w:rsidRPr="00673F72">
        <w:rPr>
          <w:b/>
        </w:rPr>
        <w:t>Act</w:t>
      </w:r>
      <w:r w:rsidRPr="00C31C0E">
        <w:t>.</w:t>
      </w:r>
    </w:p>
    <w:p w14:paraId="7E30561F" w14:textId="77777777" w:rsidR="008F1A42" w:rsidRPr="003421B2" w:rsidRDefault="008F1A42" w:rsidP="008F1A42">
      <w:pPr>
        <w:pStyle w:val="GG-body"/>
        <w:ind w:left="284" w:hanging="284"/>
        <w:rPr>
          <w:b/>
          <w:bCs/>
        </w:rPr>
      </w:pPr>
      <w:r w:rsidRPr="003421B2">
        <w:rPr>
          <w:b/>
          <w:bCs/>
        </w:rPr>
        <w:t>30.</w:t>
      </w:r>
      <w:r w:rsidRPr="003421B2">
        <w:rPr>
          <w:b/>
          <w:bCs/>
        </w:rPr>
        <w:tab/>
        <w:t>FORCE MAJEURE</w:t>
      </w:r>
    </w:p>
    <w:p w14:paraId="1F64E9C3" w14:textId="77777777" w:rsidR="008F1A42" w:rsidRDefault="008F1A42" w:rsidP="008F1A42">
      <w:pPr>
        <w:pStyle w:val="GG-body"/>
        <w:ind w:left="709" w:hanging="425"/>
      </w:pPr>
      <w:r w:rsidRPr="00C31C0E">
        <w:t>30.1</w:t>
      </w:r>
      <w:r w:rsidRPr="00C31C0E">
        <w:tab/>
        <w:t xml:space="preserve">If, but for this clause, either party would breach this </w:t>
      </w:r>
      <w:r w:rsidRPr="00673F72">
        <w:rPr>
          <w:b/>
        </w:rPr>
        <w:t>contract</w:t>
      </w:r>
      <w:r w:rsidRPr="00C31C0E">
        <w:t xml:space="preserve"> due to the occurrence of a </w:t>
      </w:r>
      <w:r w:rsidRPr="00673F72">
        <w:rPr>
          <w:b/>
        </w:rPr>
        <w:t>force majeure event</w:t>
      </w:r>
      <w:r w:rsidRPr="00C31C0E">
        <w:t>:</w:t>
      </w:r>
    </w:p>
    <w:p w14:paraId="7D68931C" w14:textId="77777777" w:rsidR="008F1A42" w:rsidRDefault="008F1A42" w:rsidP="008F1A42">
      <w:pPr>
        <w:pStyle w:val="GG-body"/>
        <w:ind w:left="993" w:hanging="284"/>
      </w:pPr>
      <w:r w:rsidRPr="00C31C0E">
        <w:t>(a)</w:t>
      </w:r>
      <w:r w:rsidRPr="00C31C0E">
        <w:tab/>
        <w:t xml:space="preserve">the obligations of the party under this </w:t>
      </w:r>
      <w:r w:rsidRPr="00673F72">
        <w:rPr>
          <w:b/>
        </w:rPr>
        <w:t>contract</w:t>
      </w:r>
      <w:r w:rsidRPr="00C31C0E">
        <w:t xml:space="preserve">, other than an obligation to pay money, are suspended to the extent to which they are affected by the </w:t>
      </w:r>
      <w:r w:rsidRPr="00673F72">
        <w:rPr>
          <w:b/>
        </w:rPr>
        <w:t>force majeure event</w:t>
      </w:r>
      <w:r w:rsidRPr="00C31C0E">
        <w:t xml:space="preserve"> for so long as the </w:t>
      </w:r>
      <w:r w:rsidRPr="00673F72">
        <w:rPr>
          <w:b/>
        </w:rPr>
        <w:t>force majeure event</w:t>
      </w:r>
      <w:r w:rsidRPr="00C31C0E">
        <w:t xml:space="preserve"> continues; and</w:t>
      </w:r>
    </w:p>
    <w:p w14:paraId="2FE09EFF" w14:textId="77777777" w:rsidR="008F1A42" w:rsidRDefault="008F1A42" w:rsidP="008F1A42">
      <w:pPr>
        <w:pStyle w:val="GG-body"/>
        <w:ind w:left="993" w:hanging="284"/>
      </w:pPr>
      <w:r w:rsidRPr="00C31C0E">
        <w:t>(b)</w:t>
      </w:r>
      <w:r w:rsidRPr="00C31C0E">
        <w:tab/>
        <w:t xml:space="preserve">the affected party must use its </w:t>
      </w:r>
      <w:r w:rsidRPr="00673F72">
        <w:rPr>
          <w:b/>
        </w:rPr>
        <w:t>best endeavours</w:t>
      </w:r>
      <w:r w:rsidRPr="00C31C0E">
        <w:t xml:space="preserve"> to give the other party prompt notice of that fact including full particulars of the </w:t>
      </w:r>
      <w:r w:rsidRPr="00673F72">
        <w:rPr>
          <w:b/>
        </w:rPr>
        <w:t>force majeure event</w:t>
      </w:r>
      <w:r w:rsidRPr="00C31C0E">
        <w:t>, an estimate of its likely duration, the obligations affected by it and the extent of its effects on those obligations and the steps taken to remove, overcome or minimise those effects.</w:t>
      </w:r>
    </w:p>
    <w:p w14:paraId="57405FFF" w14:textId="77777777" w:rsidR="008F1A42" w:rsidRDefault="008F1A42" w:rsidP="008F1A42">
      <w:pPr>
        <w:pStyle w:val="GG-body"/>
        <w:ind w:left="709" w:hanging="425"/>
      </w:pPr>
      <w:r w:rsidRPr="00C31C0E">
        <w:t>30.2</w:t>
      </w:r>
      <w:r w:rsidRPr="00C31C0E">
        <w:tab/>
        <w:t xml:space="preserve">For the purposes of this clause, if the effects of a </w:t>
      </w:r>
      <w:r w:rsidRPr="00673F72">
        <w:rPr>
          <w:b/>
        </w:rPr>
        <w:t>force majeure event</w:t>
      </w:r>
      <w:r w:rsidRPr="00C31C0E">
        <w:t xml:space="preserve"> are widespread we will be deemed to have given you prompt notice if we make the necessary information available by way of a 24 hour telephone service within 30 minutes of being advised of the </w:t>
      </w:r>
      <w:r w:rsidRPr="00673F72">
        <w:rPr>
          <w:b/>
        </w:rPr>
        <w:t>force majeure event</w:t>
      </w:r>
      <w:r w:rsidRPr="00C31C0E">
        <w:t xml:space="preserve"> or otherwise as soon as practicable.</w:t>
      </w:r>
    </w:p>
    <w:p w14:paraId="5BAF9ECA" w14:textId="77777777" w:rsidR="008F1A42" w:rsidRDefault="008F1A42" w:rsidP="008F1A42">
      <w:pPr>
        <w:pStyle w:val="GG-body"/>
        <w:ind w:left="709" w:hanging="425"/>
      </w:pPr>
      <w:r w:rsidRPr="00C31C0E">
        <w:t>30.3</w:t>
      </w:r>
      <w:r w:rsidRPr="00C31C0E">
        <w:tab/>
        <w:t xml:space="preserve">Either party relying on this clause by claiming a </w:t>
      </w:r>
      <w:r w:rsidRPr="00673F72">
        <w:rPr>
          <w:b/>
        </w:rPr>
        <w:t>force majeure event</w:t>
      </w:r>
      <w:r w:rsidRPr="00C31C0E">
        <w:t xml:space="preserve"> must use its </w:t>
      </w:r>
      <w:r w:rsidRPr="00673F72">
        <w:rPr>
          <w:b/>
        </w:rPr>
        <w:t>best endeavours</w:t>
      </w:r>
      <w:r w:rsidRPr="00C31C0E">
        <w:t xml:space="preserve"> to remove, overcome or minimise the effects of that </w:t>
      </w:r>
      <w:r w:rsidRPr="00673F72">
        <w:rPr>
          <w:b/>
        </w:rPr>
        <w:t>force majeure event</w:t>
      </w:r>
      <w:r w:rsidRPr="00C31C0E">
        <w:t xml:space="preserve"> as quickly as practicable.</w:t>
      </w:r>
    </w:p>
    <w:p w14:paraId="7B6B8D76" w14:textId="77777777" w:rsidR="008F1A42" w:rsidRDefault="008F1A42" w:rsidP="008F1A42">
      <w:pPr>
        <w:pStyle w:val="GG-body"/>
        <w:ind w:left="709" w:hanging="425"/>
      </w:pPr>
      <w:r w:rsidRPr="00C31C0E">
        <w:t>30.4</w:t>
      </w:r>
      <w:r w:rsidRPr="00C31C0E">
        <w:tab/>
        <w:t xml:space="preserve">Nothing in this clause will require a party to settle an industrial dispute which constitutes a </w:t>
      </w:r>
      <w:r w:rsidRPr="00673F72">
        <w:rPr>
          <w:b/>
        </w:rPr>
        <w:t>force majeure event</w:t>
      </w:r>
      <w:r w:rsidRPr="00C31C0E">
        <w:t xml:space="preserve"> in any manner other than the manner preferred by that party.</w:t>
      </w:r>
    </w:p>
    <w:p w14:paraId="681EDF27" w14:textId="77777777" w:rsidR="008F1A42" w:rsidRPr="003421B2" w:rsidRDefault="008F1A42" w:rsidP="008F1A42">
      <w:pPr>
        <w:pStyle w:val="GG-body"/>
        <w:ind w:left="284" w:hanging="284"/>
        <w:rPr>
          <w:b/>
          <w:bCs/>
        </w:rPr>
      </w:pPr>
      <w:r w:rsidRPr="003421B2">
        <w:rPr>
          <w:b/>
          <w:bCs/>
        </w:rPr>
        <w:t>31.</w:t>
      </w:r>
      <w:r w:rsidRPr="003421B2">
        <w:rPr>
          <w:b/>
          <w:bCs/>
        </w:rPr>
        <w:tab/>
        <w:t>INFORMATION AND PRIVACY</w:t>
      </w:r>
    </w:p>
    <w:p w14:paraId="0363BB9B" w14:textId="77777777" w:rsidR="008F1A42" w:rsidRDefault="008F1A42" w:rsidP="008F1A42">
      <w:pPr>
        <w:pStyle w:val="GG-body"/>
        <w:ind w:left="709" w:hanging="425"/>
      </w:pPr>
      <w:r w:rsidRPr="00C31C0E">
        <w:t>31.1</w:t>
      </w:r>
      <w:r w:rsidRPr="00C31C0E">
        <w:tab/>
        <w:t>We will keep your personal information confidential in accordance with applicable laws and our privacy policy.</w:t>
      </w:r>
    </w:p>
    <w:p w14:paraId="2420D405" w14:textId="77777777" w:rsidR="008F1A42" w:rsidRDefault="008F1A42" w:rsidP="008F1A42">
      <w:pPr>
        <w:pStyle w:val="GG-body"/>
        <w:ind w:left="709" w:hanging="425"/>
      </w:pPr>
      <w:r w:rsidRPr="00C31C0E">
        <w:t>31.2</w:t>
      </w:r>
      <w:r w:rsidRPr="00C31C0E">
        <w:tab/>
        <w:t>We will also provide any relevant information to authorities in the event that you are under investigation for illegal use of our services or of any other crime.</w:t>
      </w:r>
    </w:p>
    <w:p w14:paraId="1A728BD3" w14:textId="77777777" w:rsidR="008F1A42" w:rsidRDefault="008F1A42" w:rsidP="008F1A42">
      <w:pPr>
        <w:pStyle w:val="GG-body"/>
        <w:ind w:left="709" w:hanging="425"/>
      </w:pPr>
      <w:r w:rsidRPr="00C31C0E">
        <w:t>31.3</w:t>
      </w:r>
      <w:r w:rsidRPr="00C31C0E">
        <w:tab/>
        <w:t xml:space="preserve">By accepting a </w:t>
      </w:r>
      <w:r w:rsidRPr="00B059F7">
        <w:rPr>
          <w:b/>
        </w:rPr>
        <w:t>water retail service</w:t>
      </w:r>
      <w:r w:rsidRPr="00C31C0E">
        <w:t xml:space="preserve"> under this </w:t>
      </w:r>
      <w:r w:rsidRPr="00673F72">
        <w:rPr>
          <w:b/>
        </w:rPr>
        <w:t>contract</w:t>
      </w:r>
      <w:r w:rsidRPr="00C31C0E">
        <w:t xml:space="preserve"> you are agreeing to the release of billing data to a tenant of your </w:t>
      </w:r>
      <w:r>
        <w:t>supply address</w:t>
      </w:r>
      <w:r w:rsidRPr="00C31C0E">
        <w:t xml:space="preserve">, in accordance with processes approved by </w:t>
      </w:r>
      <w:r w:rsidRPr="00673F72">
        <w:rPr>
          <w:b/>
        </w:rPr>
        <w:t>ESCOSA</w:t>
      </w:r>
      <w:r w:rsidRPr="00C31C0E">
        <w:t xml:space="preserve"> from time to time.</w:t>
      </w:r>
    </w:p>
    <w:p w14:paraId="376AE67C" w14:textId="77777777" w:rsidR="008F1A42" w:rsidRPr="003421B2" w:rsidRDefault="008F1A42" w:rsidP="008F1A42">
      <w:pPr>
        <w:pStyle w:val="GG-body"/>
        <w:ind w:left="284" w:hanging="284"/>
        <w:rPr>
          <w:b/>
          <w:bCs/>
        </w:rPr>
      </w:pPr>
      <w:r w:rsidRPr="003421B2">
        <w:rPr>
          <w:b/>
          <w:bCs/>
        </w:rPr>
        <w:t>32.</w:t>
      </w:r>
      <w:r w:rsidRPr="003421B2">
        <w:rPr>
          <w:b/>
          <w:bCs/>
        </w:rPr>
        <w:tab/>
        <w:t>GENERAL</w:t>
      </w:r>
    </w:p>
    <w:p w14:paraId="1B18EBCE" w14:textId="77777777" w:rsidR="008F1A42" w:rsidRPr="00C31C0E" w:rsidRDefault="008F1A42" w:rsidP="008F1A42">
      <w:pPr>
        <w:pStyle w:val="GG-body"/>
        <w:ind w:left="709" w:hanging="425"/>
      </w:pPr>
      <w:r w:rsidRPr="00C31C0E">
        <w:t>32.1</w:t>
      </w:r>
      <w:r w:rsidRPr="00C31C0E">
        <w:tab/>
        <w:t>Applicable law</w:t>
      </w:r>
    </w:p>
    <w:p w14:paraId="261AFFA0" w14:textId="77777777" w:rsidR="008F1A42" w:rsidRDefault="008F1A42" w:rsidP="008F1A42">
      <w:pPr>
        <w:pStyle w:val="GG-body"/>
        <w:ind w:left="709"/>
      </w:pPr>
      <w:r w:rsidRPr="00C31C0E">
        <w:t xml:space="preserve">The laws in force in the State of South Australia govern this </w:t>
      </w:r>
      <w:r w:rsidRPr="00673F72">
        <w:rPr>
          <w:b/>
        </w:rPr>
        <w:t>contract</w:t>
      </w:r>
      <w:r w:rsidRPr="00C31C0E">
        <w:t>.</w:t>
      </w:r>
    </w:p>
    <w:p w14:paraId="74CD6308" w14:textId="77777777" w:rsidR="008F1A42" w:rsidRPr="00C31C0E" w:rsidRDefault="008F1A42" w:rsidP="008F1A42">
      <w:pPr>
        <w:pStyle w:val="GG-body"/>
        <w:ind w:left="709" w:hanging="425"/>
      </w:pPr>
      <w:r w:rsidRPr="00C31C0E">
        <w:t>32.2</w:t>
      </w:r>
      <w:r w:rsidRPr="00C31C0E">
        <w:tab/>
        <w:t>Referral of Our Obligations</w:t>
      </w:r>
    </w:p>
    <w:p w14:paraId="065D15CF" w14:textId="77777777" w:rsidR="008F1A42" w:rsidRPr="00C13CB6" w:rsidRDefault="008F1A42" w:rsidP="008F1A42">
      <w:pPr>
        <w:pStyle w:val="GG-body"/>
        <w:ind w:left="709"/>
        <w:rPr>
          <w:spacing w:val="-4"/>
        </w:rPr>
      </w:pPr>
      <w:r w:rsidRPr="00C13CB6">
        <w:rPr>
          <w:spacing w:val="-4"/>
        </w:rPr>
        <w:t xml:space="preserve">Some obligations placed on us under this </w:t>
      </w:r>
      <w:r w:rsidRPr="00C13CB6">
        <w:rPr>
          <w:b/>
          <w:spacing w:val="-4"/>
        </w:rPr>
        <w:t>contract</w:t>
      </w:r>
      <w:r w:rsidRPr="00C13CB6">
        <w:rPr>
          <w:spacing w:val="-4"/>
        </w:rPr>
        <w:t xml:space="preserve"> may be carried out by others engaged by us to perform the obligations on our behalf.</w:t>
      </w:r>
    </w:p>
    <w:p w14:paraId="3C1A48E4" w14:textId="77777777" w:rsidR="008F1A42" w:rsidRPr="00C31C0E" w:rsidRDefault="008F1A42" w:rsidP="008F1A42">
      <w:pPr>
        <w:pStyle w:val="GG-body"/>
        <w:ind w:left="709" w:hanging="425"/>
      </w:pPr>
      <w:r w:rsidRPr="00C31C0E">
        <w:t>32.3</w:t>
      </w:r>
      <w:r w:rsidRPr="00C31C0E">
        <w:tab/>
        <w:t xml:space="preserve">Amending the </w:t>
      </w:r>
      <w:r w:rsidRPr="009A69A5">
        <w:rPr>
          <w:bCs/>
        </w:rPr>
        <w:t>contract</w:t>
      </w:r>
    </w:p>
    <w:p w14:paraId="576B307D" w14:textId="77777777" w:rsidR="008F1A42" w:rsidRPr="00F864A7" w:rsidRDefault="008F1A42" w:rsidP="008F1A42">
      <w:pPr>
        <w:pStyle w:val="GG-body"/>
        <w:ind w:left="709"/>
        <w:rPr>
          <w:spacing w:val="-2"/>
        </w:rPr>
      </w:pPr>
      <w:r w:rsidRPr="00F864A7">
        <w:rPr>
          <w:spacing w:val="-2"/>
        </w:rPr>
        <w:t xml:space="preserve">This </w:t>
      </w:r>
      <w:r w:rsidRPr="00F864A7">
        <w:rPr>
          <w:b/>
          <w:spacing w:val="-2"/>
        </w:rPr>
        <w:t>contract</w:t>
      </w:r>
      <w:r w:rsidRPr="00F864A7">
        <w:rPr>
          <w:spacing w:val="-2"/>
        </w:rPr>
        <w:t xml:space="preserve"> may only be amended in accordance with the </w:t>
      </w:r>
      <w:r w:rsidRPr="00F864A7">
        <w:rPr>
          <w:b/>
          <w:spacing w:val="-2"/>
        </w:rPr>
        <w:t>Code</w:t>
      </w:r>
      <w:r w:rsidRPr="00F864A7">
        <w:rPr>
          <w:spacing w:val="-2"/>
        </w:rPr>
        <w:t xml:space="preserve">. We will publish any amendments to this </w:t>
      </w:r>
      <w:r w:rsidRPr="00F864A7">
        <w:rPr>
          <w:b/>
          <w:spacing w:val="-2"/>
        </w:rPr>
        <w:t>contract</w:t>
      </w:r>
      <w:r w:rsidRPr="00F864A7">
        <w:rPr>
          <w:spacing w:val="-2"/>
        </w:rPr>
        <w:t xml:space="preserve"> on our website.</w:t>
      </w:r>
    </w:p>
    <w:p w14:paraId="46300732" w14:textId="77777777" w:rsidR="008F1A42" w:rsidRPr="00C31C0E" w:rsidRDefault="008F1A42" w:rsidP="008F1A42">
      <w:pPr>
        <w:pStyle w:val="GG-body"/>
        <w:ind w:left="709" w:hanging="425"/>
      </w:pPr>
      <w:r w:rsidRPr="00C31C0E">
        <w:t>32.4</w:t>
      </w:r>
      <w:r w:rsidRPr="00C31C0E">
        <w:tab/>
        <w:t xml:space="preserve">The </w:t>
      </w:r>
      <w:r w:rsidRPr="009A69A5">
        <w:rPr>
          <w:bCs/>
        </w:rPr>
        <w:t>Code</w:t>
      </w:r>
    </w:p>
    <w:p w14:paraId="3B90F68F" w14:textId="77777777" w:rsidR="008F1A42" w:rsidRDefault="008F1A42" w:rsidP="008F1A42">
      <w:pPr>
        <w:pStyle w:val="GG-body"/>
        <w:ind w:left="709"/>
      </w:pPr>
      <w:r w:rsidRPr="00C31C0E">
        <w:t xml:space="preserve">If the </w:t>
      </w:r>
      <w:r w:rsidRPr="00673F72">
        <w:rPr>
          <w:b/>
        </w:rPr>
        <w:t>Code</w:t>
      </w:r>
      <w:r w:rsidRPr="00C31C0E">
        <w:t xml:space="preserve"> grants us a right which may be included in this </w:t>
      </w:r>
      <w:r w:rsidRPr="00673F72">
        <w:rPr>
          <w:b/>
        </w:rPr>
        <w:t>contract</w:t>
      </w:r>
      <w:r w:rsidRPr="00C31C0E">
        <w:t xml:space="preserve">, our rights under this </w:t>
      </w:r>
      <w:r w:rsidRPr="00673F72">
        <w:rPr>
          <w:b/>
        </w:rPr>
        <w:t>contract</w:t>
      </w:r>
      <w:r w:rsidRPr="00C31C0E">
        <w:t xml:space="preserve"> are deemed to include such a right.</w:t>
      </w:r>
    </w:p>
    <w:p w14:paraId="434FAD48" w14:textId="77777777" w:rsidR="008F1A42" w:rsidRPr="003421B2" w:rsidRDefault="008F1A42" w:rsidP="008F1A42">
      <w:pPr>
        <w:pStyle w:val="GG-body"/>
        <w:ind w:left="284" w:hanging="284"/>
        <w:rPr>
          <w:b/>
          <w:bCs/>
        </w:rPr>
      </w:pPr>
      <w:r w:rsidRPr="003421B2">
        <w:rPr>
          <w:b/>
          <w:bCs/>
        </w:rPr>
        <w:t>33.</w:t>
      </w:r>
      <w:r w:rsidRPr="003421B2">
        <w:rPr>
          <w:b/>
          <w:bCs/>
        </w:rPr>
        <w:tab/>
        <w:t>SCHEDULE 1—DEFINITIONS</w:t>
      </w:r>
    </w:p>
    <w:p w14:paraId="62B77B1F" w14:textId="77777777" w:rsidR="008F1A42" w:rsidRDefault="008F1A42" w:rsidP="008F1A42">
      <w:pPr>
        <w:pStyle w:val="GG-body"/>
        <w:ind w:left="284"/>
      </w:pPr>
      <w:r w:rsidRPr="00C31C0E">
        <w:t xml:space="preserve">The following words have the attributed meaning for the purposes of this </w:t>
      </w:r>
      <w:r w:rsidRPr="00673F72">
        <w:rPr>
          <w:b/>
        </w:rPr>
        <w:t>contract</w:t>
      </w:r>
      <w:r w:rsidRPr="00C31C0E">
        <w:t>.</w:t>
      </w:r>
    </w:p>
    <w:tbl>
      <w:tblPr>
        <w:tblStyle w:val="TableGrid"/>
        <w:tblW w:w="46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8F1A42" w:rsidRPr="00F90E3B" w14:paraId="45230F83" w14:textId="77777777" w:rsidTr="00D0583F">
        <w:trPr>
          <w:cantSplit/>
          <w:jc w:val="center"/>
        </w:trPr>
        <w:tc>
          <w:tcPr>
            <w:tcW w:w="1452" w:type="pct"/>
          </w:tcPr>
          <w:p w14:paraId="33FB378B"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Act</w:t>
            </w:r>
          </w:p>
        </w:tc>
        <w:tc>
          <w:tcPr>
            <w:tcW w:w="3548" w:type="pct"/>
          </w:tcPr>
          <w:p w14:paraId="478E9CD2"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w:t>
            </w:r>
            <w:r w:rsidRPr="00F90E3B">
              <w:rPr>
                <w:i/>
                <w:iCs/>
              </w:rPr>
              <w:t>Water Industry Act 2012</w:t>
            </w:r>
            <w:r w:rsidRPr="00F90E3B">
              <w:t xml:space="preserve"> (SA) as amended from time to time.</w:t>
            </w:r>
          </w:p>
        </w:tc>
      </w:tr>
      <w:tr w:rsidR="008F1A42" w:rsidRPr="00F90E3B" w14:paraId="04C1A95E" w14:textId="77777777" w:rsidTr="00D0583F">
        <w:trPr>
          <w:cantSplit/>
          <w:jc w:val="center"/>
        </w:trPr>
        <w:tc>
          <w:tcPr>
            <w:tcW w:w="1452" w:type="pct"/>
          </w:tcPr>
          <w:p w14:paraId="6D16EBA7"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applicable regulatory instruments</w:t>
            </w:r>
          </w:p>
        </w:tc>
        <w:tc>
          <w:tcPr>
            <w:tcW w:w="3548" w:type="pct"/>
          </w:tcPr>
          <w:p w14:paraId="235B686B"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any </w:t>
            </w:r>
            <w:r w:rsidRPr="00673F72">
              <w:rPr>
                <w:b/>
              </w:rPr>
              <w:t>Act</w:t>
            </w:r>
            <w:r w:rsidRPr="00F90E3B">
              <w:t xml:space="preserve"> (including without limitation, the </w:t>
            </w:r>
            <w:r w:rsidRPr="00673F72">
              <w:rPr>
                <w:b/>
              </w:rPr>
              <w:t>Act</w:t>
            </w:r>
            <w:r w:rsidRPr="00F90E3B">
              <w:t xml:space="preserve">) or regulatory instrument made under an </w:t>
            </w:r>
            <w:r w:rsidRPr="00673F72">
              <w:rPr>
                <w:b/>
              </w:rPr>
              <w:t>Act</w:t>
            </w:r>
            <w:r w:rsidRPr="00F90E3B">
              <w:t xml:space="preserve"> (including without limitation, the </w:t>
            </w:r>
            <w:r>
              <w:t>Regulations</w:t>
            </w:r>
            <w:r w:rsidRPr="00F90E3B">
              <w:t xml:space="preserve">), or the </w:t>
            </w:r>
            <w:r w:rsidRPr="00673F72">
              <w:rPr>
                <w:b/>
              </w:rPr>
              <w:t>Code</w:t>
            </w:r>
            <w:r w:rsidRPr="00F90E3B">
              <w:t xml:space="preserve"> or any other industry code, guideline, or other regulatory instrument issued by </w:t>
            </w:r>
            <w:r w:rsidRPr="00673F72">
              <w:rPr>
                <w:b/>
              </w:rPr>
              <w:t>ESCOSA</w:t>
            </w:r>
            <w:r w:rsidRPr="00F90E3B">
              <w:t xml:space="preserve"> which applies to us.</w:t>
            </w:r>
          </w:p>
        </w:tc>
      </w:tr>
      <w:tr w:rsidR="008F1A42" w:rsidRPr="00F90E3B" w14:paraId="3BF81D81" w14:textId="77777777" w:rsidTr="00D0583F">
        <w:trPr>
          <w:cantSplit/>
          <w:jc w:val="center"/>
        </w:trPr>
        <w:tc>
          <w:tcPr>
            <w:tcW w:w="1452" w:type="pct"/>
          </w:tcPr>
          <w:p w14:paraId="148B1C1F"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ADI</w:t>
            </w:r>
          </w:p>
        </w:tc>
        <w:tc>
          <w:tcPr>
            <w:tcW w:w="3548" w:type="pct"/>
          </w:tcPr>
          <w:p w14:paraId="37C281BE"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an authorised deposit taking institution within the meaning of the </w:t>
            </w:r>
            <w:r w:rsidRPr="00F90E3B">
              <w:rPr>
                <w:i/>
                <w:iCs/>
              </w:rPr>
              <w:t>Banking Act 1959</w:t>
            </w:r>
            <w:r w:rsidRPr="00F90E3B">
              <w:t xml:space="preserve"> (Cth) as defined in Section 4 of the </w:t>
            </w:r>
            <w:r w:rsidRPr="00F90E3B">
              <w:rPr>
                <w:i/>
                <w:iCs/>
              </w:rPr>
              <w:t>Acts Interpretation Act 1915</w:t>
            </w:r>
            <w:r w:rsidRPr="00F90E3B">
              <w:t xml:space="preserve"> (SA).</w:t>
            </w:r>
          </w:p>
        </w:tc>
      </w:tr>
      <w:tr w:rsidR="008F1A42" w:rsidRPr="00F90E3B" w14:paraId="0E89113E" w14:textId="77777777" w:rsidTr="00D0583F">
        <w:trPr>
          <w:cantSplit/>
          <w:jc w:val="center"/>
        </w:trPr>
        <w:tc>
          <w:tcPr>
            <w:tcW w:w="1452" w:type="pct"/>
          </w:tcPr>
          <w:p w14:paraId="3890C2A5"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availability charge</w:t>
            </w:r>
          </w:p>
        </w:tc>
        <w:tc>
          <w:tcPr>
            <w:tcW w:w="3548" w:type="pct"/>
          </w:tcPr>
          <w:p w14:paraId="2487F32F"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a charge for the availability of a service (rather than the use of it). The </w:t>
            </w:r>
            <w:r w:rsidRPr="00F90E3B">
              <w:rPr>
                <w:i/>
                <w:iCs/>
              </w:rPr>
              <w:t xml:space="preserve">Local Government </w:t>
            </w:r>
            <w:r w:rsidRPr="00406566">
              <w:rPr>
                <w:i/>
                <w:iCs/>
              </w:rPr>
              <w:t>Act 1999</w:t>
            </w:r>
            <w:r w:rsidRPr="00406566">
              <w:t>/</w:t>
            </w:r>
            <w:r w:rsidRPr="00406566">
              <w:rPr>
                <w:i/>
                <w:iCs/>
              </w:rPr>
              <w:t>Roxby Downs Indenture Ratification Act 1982</w:t>
            </w:r>
            <w:r w:rsidRPr="00406566">
              <w:t xml:space="preserve"> allows us to recover this</w:t>
            </w:r>
            <w:r w:rsidRPr="00406566">
              <w:rPr>
                <w:spacing w:val="-2"/>
              </w:rPr>
              <w:t xml:space="preserve"> </w:t>
            </w:r>
            <w:r w:rsidRPr="00406566">
              <w:rPr>
                <w:b/>
                <w:spacing w:val="-2"/>
              </w:rPr>
              <w:t>availability charge</w:t>
            </w:r>
            <w:r w:rsidRPr="00406566">
              <w:rPr>
                <w:spacing w:val="-2"/>
              </w:rPr>
              <w:t xml:space="preserve"> from you where our </w:t>
            </w:r>
            <w:r w:rsidRPr="00406566">
              <w:rPr>
                <w:b/>
                <w:spacing w:val="-2"/>
              </w:rPr>
              <w:t>water</w:t>
            </w:r>
            <w:r w:rsidRPr="00406566">
              <w:rPr>
                <w:spacing w:val="-2"/>
              </w:rPr>
              <w:t xml:space="preserve"> infrastructure runs adjacent to your property.</w:t>
            </w:r>
          </w:p>
        </w:tc>
      </w:tr>
      <w:tr w:rsidR="008F1A42" w:rsidRPr="00F90E3B" w14:paraId="5CE85EFC" w14:textId="77777777" w:rsidTr="00D0583F">
        <w:trPr>
          <w:cantSplit/>
          <w:jc w:val="center"/>
        </w:trPr>
        <w:tc>
          <w:tcPr>
            <w:tcW w:w="1452" w:type="pct"/>
          </w:tcPr>
          <w:p w14:paraId="3B672FB8"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best endeavours</w:t>
            </w:r>
          </w:p>
        </w:tc>
        <w:tc>
          <w:tcPr>
            <w:tcW w:w="3548" w:type="pct"/>
          </w:tcPr>
          <w:p w14:paraId="009E8887"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means to act in good faith and use all reasonable efforts, skill and resources.</w:t>
            </w:r>
          </w:p>
        </w:tc>
      </w:tr>
      <w:tr w:rsidR="008F1A42" w:rsidRPr="00F90E3B" w14:paraId="2C550753" w14:textId="77777777" w:rsidTr="00D0583F">
        <w:trPr>
          <w:cantSplit/>
          <w:jc w:val="center"/>
        </w:trPr>
        <w:tc>
          <w:tcPr>
            <w:tcW w:w="1452" w:type="pct"/>
          </w:tcPr>
          <w:p w14:paraId="5990CF60"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business day</w:t>
            </w:r>
          </w:p>
        </w:tc>
        <w:tc>
          <w:tcPr>
            <w:tcW w:w="3548" w:type="pct"/>
          </w:tcPr>
          <w:p w14:paraId="23707569" w14:textId="77777777" w:rsidR="008F1A42" w:rsidRPr="00406566"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spacing w:val="-4"/>
              </w:rPr>
            </w:pPr>
            <w:r w:rsidRPr="00406566">
              <w:rPr>
                <w:spacing w:val="-4"/>
              </w:rPr>
              <w:t>means a day that is not a Saturday, a Sunday or a public holiday in the State of South Australia.</w:t>
            </w:r>
          </w:p>
        </w:tc>
      </w:tr>
      <w:tr w:rsidR="008F1A42" w:rsidRPr="00F90E3B" w14:paraId="3E321425" w14:textId="77777777" w:rsidTr="00D0583F">
        <w:trPr>
          <w:cantSplit/>
          <w:jc w:val="center"/>
        </w:trPr>
        <w:tc>
          <w:tcPr>
            <w:tcW w:w="1452" w:type="pct"/>
          </w:tcPr>
          <w:p w14:paraId="5506CE3F"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Centrepay</w:t>
            </w:r>
          </w:p>
        </w:tc>
        <w:tc>
          <w:tcPr>
            <w:tcW w:w="3548" w:type="pct"/>
          </w:tcPr>
          <w:p w14:paraId="01233197"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a free service for </w:t>
            </w:r>
            <w:r w:rsidRPr="00162BF6">
              <w:rPr>
                <w:b/>
              </w:rPr>
              <w:t>customers</w:t>
            </w:r>
            <w:r w:rsidRPr="00F90E3B">
              <w:t xml:space="preserve"> whereby bills may be paid as regular deductions from the </w:t>
            </w:r>
            <w:r w:rsidRPr="00673F72">
              <w:rPr>
                <w:b/>
              </w:rPr>
              <w:t>customer</w:t>
            </w:r>
            <w:r w:rsidRPr="00162BF6">
              <w:rPr>
                <w:b/>
                <w:bCs/>
              </w:rPr>
              <w:t>’s</w:t>
            </w:r>
            <w:r w:rsidRPr="00F90E3B">
              <w:t xml:space="preserve"> government welfare payments.</w:t>
            </w:r>
          </w:p>
        </w:tc>
      </w:tr>
      <w:tr w:rsidR="008F1A42" w:rsidRPr="00F90E3B" w14:paraId="6981F2C9" w14:textId="77777777" w:rsidTr="00D0583F">
        <w:trPr>
          <w:cantSplit/>
          <w:jc w:val="center"/>
        </w:trPr>
        <w:tc>
          <w:tcPr>
            <w:tcW w:w="1452" w:type="pct"/>
          </w:tcPr>
          <w:p w14:paraId="223BA251"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Code</w:t>
            </w:r>
          </w:p>
        </w:tc>
        <w:tc>
          <w:tcPr>
            <w:tcW w:w="3548" w:type="pct"/>
          </w:tcPr>
          <w:p w14:paraId="64CEB851"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Water Retail </w:t>
            </w:r>
            <w:r w:rsidRPr="00673F72">
              <w:rPr>
                <w:b/>
              </w:rPr>
              <w:t>Code</w:t>
            </w:r>
            <w:r w:rsidRPr="00F90E3B">
              <w:t xml:space="preserve">—Minor and Intermediate Retailers published by </w:t>
            </w:r>
            <w:r w:rsidRPr="00673F72">
              <w:rPr>
                <w:b/>
              </w:rPr>
              <w:t>ESCOSA</w:t>
            </w:r>
            <w:r w:rsidRPr="00F90E3B">
              <w:t xml:space="preserve"> as amended from time to time.</w:t>
            </w:r>
          </w:p>
        </w:tc>
      </w:tr>
      <w:tr w:rsidR="008F1A42" w:rsidRPr="00F90E3B" w14:paraId="5ED2F5D1" w14:textId="77777777" w:rsidTr="00D0583F">
        <w:trPr>
          <w:cantSplit/>
          <w:jc w:val="center"/>
        </w:trPr>
        <w:tc>
          <w:tcPr>
            <w:tcW w:w="1452" w:type="pct"/>
          </w:tcPr>
          <w:p w14:paraId="394BF06C"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lastRenderedPageBreak/>
              <w:t>connection point</w:t>
            </w:r>
          </w:p>
        </w:tc>
        <w:tc>
          <w:tcPr>
            <w:tcW w:w="3548" w:type="pct"/>
          </w:tcPr>
          <w:p w14:paraId="31532C30"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in respect of a </w:t>
            </w:r>
            <w:r w:rsidRPr="00B059F7">
              <w:rPr>
                <w:b/>
              </w:rPr>
              <w:t>water retail service</w:t>
            </w:r>
            <w:r w:rsidRPr="00F90E3B">
              <w:t xml:space="preserve">, the outlet of the </w:t>
            </w:r>
            <w:r w:rsidRPr="00673F72">
              <w:rPr>
                <w:b/>
              </w:rPr>
              <w:t>meter</w:t>
            </w:r>
            <w:r w:rsidRPr="00F90E3B">
              <w:t xml:space="preserve"> at your </w:t>
            </w:r>
            <w:r>
              <w:t>supply address</w:t>
            </w:r>
            <w:r w:rsidRPr="00F90E3B">
              <w:t xml:space="preserve"> which then connects to the </w:t>
            </w:r>
            <w:r w:rsidRPr="00B059F7">
              <w:rPr>
                <w:b/>
              </w:rPr>
              <w:t>water reticulation network</w:t>
            </w:r>
            <w:r w:rsidRPr="00F90E3B">
              <w:t xml:space="preserve"> or, in respect of the </w:t>
            </w:r>
            <w:r w:rsidRPr="00673F72">
              <w:rPr>
                <w:b/>
              </w:rPr>
              <w:t xml:space="preserve">dual reticulation recycled </w:t>
            </w:r>
            <w:r w:rsidRPr="00B059F7">
              <w:rPr>
                <w:b/>
              </w:rPr>
              <w:t>water</w:t>
            </w:r>
            <w:r w:rsidRPr="00673F72">
              <w:rPr>
                <w:b/>
              </w:rPr>
              <w:t xml:space="preserve"> service</w:t>
            </w:r>
            <w:r w:rsidRPr="00F90E3B">
              <w:t xml:space="preserve">, the outlet of the </w:t>
            </w:r>
            <w:r w:rsidRPr="00673F72">
              <w:rPr>
                <w:b/>
              </w:rPr>
              <w:t>meter</w:t>
            </w:r>
            <w:r w:rsidRPr="00F90E3B">
              <w:t xml:space="preserve"> at your </w:t>
            </w:r>
            <w:r w:rsidRPr="005053E0">
              <w:rPr>
                <w:spacing w:val="-2"/>
              </w:rPr>
              <w:t xml:space="preserve">supply address which then connects to the </w:t>
            </w:r>
            <w:r w:rsidRPr="005053E0">
              <w:rPr>
                <w:b/>
                <w:spacing w:val="-2"/>
              </w:rPr>
              <w:t>dual reticulation recycled water network</w:t>
            </w:r>
            <w:r w:rsidRPr="005053E0">
              <w:rPr>
                <w:spacing w:val="-2"/>
              </w:rPr>
              <w:t>.</w:t>
            </w:r>
          </w:p>
        </w:tc>
      </w:tr>
      <w:tr w:rsidR="008F1A42" w:rsidRPr="00F90E3B" w14:paraId="610BD8BE" w14:textId="77777777" w:rsidTr="00D0583F">
        <w:trPr>
          <w:cantSplit/>
          <w:jc w:val="center"/>
        </w:trPr>
        <w:tc>
          <w:tcPr>
            <w:tcW w:w="1452" w:type="pct"/>
          </w:tcPr>
          <w:p w14:paraId="5E2D3E99"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contract</w:t>
            </w:r>
          </w:p>
        </w:tc>
        <w:tc>
          <w:tcPr>
            <w:tcW w:w="3548" w:type="pct"/>
          </w:tcPr>
          <w:p w14:paraId="08C74E19"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this </w:t>
            </w:r>
            <w:r w:rsidRPr="00673F72">
              <w:rPr>
                <w:b/>
              </w:rPr>
              <w:t>contract</w:t>
            </w:r>
            <w:r w:rsidRPr="00F90E3B">
              <w:t xml:space="preserve"> which has been approved by </w:t>
            </w:r>
            <w:r w:rsidRPr="00673F72">
              <w:rPr>
                <w:b/>
              </w:rPr>
              <w:t>ESCOSA</w:t>
            </w:r>
            <w:r w:rsidRPr="00F90E3B">
              <w:t xml:space="preserve"> under Clause 2.1 of the </w:t>
            </w:r>
            <w:r w:rsidRPr="00673F72">
              <w:rPr>
                <w:b/>
              </w:rPr>
              <w:t>Code</w:t>
            </w:r>
            <w:r w:rsidRPr="00F90E3B">
              <w:t>.</w:t>
            </w:r>
          </w:p>
        </w:tc>
      </w:tr>
      <w:tr w:rsidR="008F1A42" w:rsidRPr="00F90E3B" w14:paraId="3A588A31" w14:textId="77777777" w:rsidTr="00D0583F">
        <w:trPr>
          <w:cantSplit/>
          <w:jc w:val="center"/>
        </w:trPr>
        <w:tc>
          <w:tcPr>
            <w:tcW w:w="1452" w:type="pct"/>
          </w:tcPr>
          <w:p w14:paraId="1E86CBB0"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customer</w:t>
            </w:r>
          </w:p>
        </w:tc>
        <w:tc>
          <w:tcPr>
            <w:tcW w:w="3548" w:type="pct"/>
          </w:tcPr>
          <w:p w14:paraId="3440F089"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 </w:t>
            </w:r>
            <w:r w:rsidRPr="00673F72">
              <w:rPr>
                <w:b/>
              </w:rPr>
              <w:t>customer</w:t>
            </w:r>
            <w:r w:rsidRPr="00F90E3B">
              <w:t xml:space="preserve"> as defined under Section 4 of the </w:t>
            </w:r>
            <w:r w:rsidRPr="00673F72">
              <w:rPr>
                <w:b/>
              </w:rPr>
              <w:t>Act</w:t>
            </w:r>
            <w:r w:rsidRPr="00F90E3B">
              <w:t>.</w:t>
            </w:r>
          </w:p>
        </w:tc>
      </w:tr>
      <w:tr w:rsidR="008F1A42" w:rsidRPr="00F90E3B" w14:paraId="38BAEFB9" w14:textId="77777777" w:rsidTr="00D0583F">
        <w:trPr>
          <w:cantSplit/>
          <w:jc w:val="center"/>
        </w:trPr>
        <w:tc>
          <w:tcPr>
            <w:tcW w:w="1452" w:type="pct"/>
          </w:tcPr>
          <w:p w14:paraId="71BA4C25"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designated dual reticulation area</w:t>
            </w:r>
          </w:p>
        </w:tc>
        <w:tc>
          <w:tcPr>
            <w:tcW w:w="3548" w:type="pct"/>
          </w:tcPr>
          <w:p w14:paraId="13081930"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area where we provide a </w:t>
            </w:r>
            <w:r w:rsidRPr="00673F72">
              <w:rPr>
                <w:b/>
              </w:rPr>
              <w:t xml:space="preserve">dual reticulation recycled </w:t>
            </w:r>
            <w:r w:rsidRPr="00B059F7">
              <w:rPr>
                <w:b/>
              </w:rPr>
              <w:t>water</w:t>
            </w:r>
            <w:r w:rsidRPr="00673F72">
              <w:rPr>
                <w:b/>
              </w:rPr>
              <w:t xml:space="preserve"> service</w:t>
            </w:r>
            <w:r w:rsidRPr="00F90E3B">
              <w:t xml:space="preserve"> as published on our website from time to time.</w:t>
            </w:r>
          </w:p>
        </w:tc>
      </w:tr>
      <w:tr w:rsidR="008F1A42" w:rsidRPr="00F90E3B" w14:paraId="386651AC" w14:textId="77777777" w:rsidTr="00D0583F">
        <w:trPr>
          <w:cantSplit/>
          <w:jc w:val="center"/>
        </w:trPr>
        <w:tc>
          <w:tcPr>
            <w:tcW w:w="1452" w:type="pct"/>
          </w:tcPr>
          <w:p w14:paraId="768B6944"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 xml:space="preserve">dual reticulation recycled </w:t>
            </w:r>
            <w:r>
              <w:rPr>
                <w:bCs/>
              </w:rPr>
              <w:br/>
            </w:r>
            <w:r w:rsidRPr="00584F71">
              <w:rPr>
                <w:bCs/>
              </w:rPr>
              <w:t>water network</w:t>
            </w:r>
          </w:p>
        </w:tc>
        <w:tc>
          <w:tcPr>
            <w:tcW w:w="3548" w:type="pct"/>
          </w:tcPr>
          <w:p w14:paraId="5D524678"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our system of </w:t>
            </w:r>
            <w:r w:rsidRPr="00B059F7">
              <w:rPr>
                <w:b/>
              </w:rPr>
              <w:t>water</w:t>
            </w:r>
            <w:r w:rsidRPr="00F90E3B">
              <w:t xml:space="preserve"> mains and service pipes for the provision of </w:t>
            </w:r>
            <w:r>
              <w:t xml:space="preserve">recycled </w:t>
            </w:r>
            <w:r w:rsidRPr="00B059F7">
              <w:rPr>
                <w:b/>
              </w:rPr>
              <w:t>water</w:t>
            </w:r>
            <w:r w:rsidRPr="00F90E3B">
              <w:t xml:space="preserve"> to 2 or more locations in the State.</w:t>
            </w:r>
          </w:p>
        </w:tc>
      </w:tr>
      <w:tr w:rsidR="008F1A42" w:rsidRPr="00F90E3B" w14:paraId="0FFBCB4C" w14:textId="77777777" w:rsidTr="00D0583F">
        <w:trPr>
          <w:cantSplit/>
          <w:jc w:val="center"/>
        </w:trPr>
        <w:tc>
          <w:tcPr>
            <w:tcW w:w="1452" w:type="pct"/>
          </w:tcPr>
          <w:p w14:paraId="4857F26D"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 xml:space="preserve">dual reticulation recycled </w:t>
            </w:r>
            <w:r>
              <w:rPr>
                <w:bCs/>
              </w:rPr>
              <w:br/>
            </w:r>
            <w:r w:rsidRPr="00584F71">
              <w:rPr>
                <w:bCs/>
              </w:rPr>
              <w:t>water service</w:t>
            </w:r>
          </w:p>
        </w:tc>
        <w:tc>
          <w:tcPr>
            <w:tcW w:w="3548" w:type="pct"/>
          </w:tcPr>
          <w:p w14:paraId="70FC0940"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in relation to the </w:t>
            </w:r>
            <w:r w:rsidRPr="00673F72">
              <w:rPr>
                <w:b/>
              </w:rPr>
              <w:t>designated dual reticulation area</w:t>
            </w:r>
            <w:r w:rsidRPr="00F90E3B">
              <w:t xml:space="preserve"> only, the service of providing </w:t>
            </w:r>
            <w:r w:rsidRPr="00406566">
              <w:rPr>
                <w:spacing w:val="-4"/>
              </w:rPr>
              <w:t xml:space="preserve">recycled </w:t>
            </w:r>
            <w:r w:rsidRPr="00406566">
              <w:rPr>
                <w:b/>
                <w:spacing w:val="-4"/>
              </w:rPr>
              <w:t>water</w:t>
            </w:r>
            <w:r w:rsidRPr="00406566">
              <w:rPr>
                <w:spacing w:val="-4"/>
              </w:rPr>
              <w:t xml:space="preserve"> to your supply address using our </w:t>
            </w:r>
            <w:r w:rsidRPr="00406566">
              <w:rPr>
                <w:b/>
                <w:spacing w:val="-4"/>
              </w:rPr>
              <w:t>dual reticulation recycled water network</w:t>
            </w:r>
            <w:r w:rsidRPr="00406566">
              <w:rPr>
                <w:spacing w:val="-4"/>
              </w:rPr>
              <w:t>.</w:t>
            </w:r>
          </w:p>
        </w:tc>
      </w:tr>
      <w:tr w:rsidR="008F1A42" w:rsidRPr="00F90E3B" w14:paraId="77383F36" w14:textId="77777777" w:rsidTr="00D0583F">
        <w:trPr>
          <w:cantSplit/>
          <w:jc w:val="center"/>
        </w:trPr>
        <w:tc>
          <w:tcPr>
            <w:tcW w:w="1452" w:type="pct"/>
          </w:tcPr>
          <w:p w14:paraId="49B2DD94"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Enquiries, Complaints and Dispute Resolution Process</w:t>
            </w:r>
          </w:p>
        </w:tc>
        <w:tc>
          <w:tcPr>
            <w:tcW w:w="3548" w:type="pct"/>
          </w:tcPr>
          <w:p w14:paraId="6DEB4EBB"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means our enquiries, complaints and dispute resolution process as published on our website and as may be amended from time to time.</w:t>
            </w:r>
          </w:p>
        </w:tc>
      </w:tr>
      <w:tr w:rsidR="008F1A42" w:rsidRPr="00F90E3B" w14:paraId="3C53BBC7" w14:textId="77777777" w:rsidTr="00D0583F">
        <w:trPr>
          <w:cantSplit/>
          <w:jc w:val="center"/>
        </w:trPr>
        <w:tc>
          <w:tcPr>
            <w:tcW w:w="1452" w:type="pct"/>
          </w:tcPr>
          <w:p w14:paraId="43DDEE62"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ESCOSA</w:t>
            </w:r>
          </w:p>
        </w:tc>
        <w:tc>
          <w:tcPr>
            <w:tcW w:w="3548" w:type="pct"/>
          </w:tcPr>
          <w:p w14:paraId="340EF181"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Essential Services Commission of South Australia, a body created under the </w:t>
            </w:r>
            <w:r w:rsidRPr="00F90E3B">
              <w:rPr>
                <w:i/>
                <w:iCs/>
              </w:rPr>
              <w:t>Essential Services Commission Act 2002</w:t>
            </w:r>
            <w:r w:rsidRPr="00F90E3B">
              <w:t xml:space="preserve"> (SA).</w:t>
            </w:r>
          </w:p>
        </w:tc>
      </w:tr>
      <w:tr w:rsidR="008F1A42" w:rsidRPr="00F90E3B" w14:paraId="171CD679" w14:textId="77777777" w:rsidTr="00D0583F">
        <w:trPr>
          <w:cantSplit/>
          <w:jc w:val="center"/>
        </w:trPr>
        <w:tc>
          <w:tcPr>
            <w:tcW w:w="1452" w:type="pct"/>
          </w:tcPr>
          <w:p w14:paraId="735799EE"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Fees and Charges</w:t>
            </w:r>
          </w:p>
        </w:tc>
        <w:tc>
          <w:tcPr>
            <w:tcW w:w="3548" w:type="pct"/>
          </w:tcPr>
          <w:p w14:paraId="02B93B19"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our fees and charges as specified in our </w:t>
            </w:r>
            <w:r w:rsidRPr="00673F72">
              <w:rPr>
                <w:b/>
              </w:rPr>
              <w:t>Price List</w:t>
            </w:r>
            <w:r w:rsidRPr="00F90E3B">
              <w:t>.</w:t>
            </w:r>
          </w:p>
        </w:tc>
      </w:tr>
      <w:tr w:rsidR="008F1A42" w:rsidRPr="00F90E3B" w14:paraId="122675AF" w14:textId="77777777" w:rsidTr="00D0583F">
        <w:trPr>
          <w:cantSplit/>
          <w:jc w:val="center"/>
        </w:trPr>
        <w:tc>
          <w:tcPr>
            <w:tcW w:w="1452" w:type="pct"/>
          </w:tcPr>
          <w:p w14:paraId="485C8FC3"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Price List</w:t>
            </w:r>
          </w:p>
        </w:tc>
        <w:tc>
          <w:tcPr>
            <w:tcW w:w="3548" w:type="pct"/>
          </w:tcPr>
          <w:p w14:paraId="22041857"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means the fees and charges schedule published by us on our website and in the Gazette as may be amended from time to time.</w:t>
            </w:r>
          </w:p>
        </w:tc>
      </w:tr>
      <w:tr w:rsidR="008F1A42" w:rsidRPr="00F90E3B" w14:paraId="53176EA2" w14:textId="77777777" w:rsidTr="00D0583F">
        <w:trPr>
          <w:cantSplit/>
          <w:jc w:val="center"/>
        </w:trPr>
        <w:tc>
          <w:tcPr>
            <w:tcW w:w="1452" w:type="pct"/>
          </w:tcPr>
          <w:p w14:paraId="687D7744"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Financial Hardship</w:t>
            </w:r>
          </w:p>
        </w:tc>
        <w:tc>
          <w:tcPr>
            <w:tcW w:w="3548" w:type="pct"/>
          </w:tcPr>
          <w:p w14:paraId="30554A7D"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 situation defined by reasonable assessment by us as a </w:t>
            </w:r>
            <w:r w:rsidRPr="00673F72">
              <w:rPr>
                <w:b/>
              </w:rPr>
              <w:t>customer</w:t>
            </w:r>
            <w:r w:rsidRPr="00F90E3B">
              <w:t xml:space="preserve"> having desire to pay an account but being absent of the means to pay the account within 3</w:t>
            </w:r>
            <w:r>
              <w:t> </w:t>
            </w:r>
            <w:r w:rsidRPr="00F90E3B">
              <w:t>months of the due date despite all best efforts.</w:t>
            </w:r>
          </w:p>
        </w:tc>
      </w:tr>
      <w:tr w:rsidR="008F1A42" w:rsidRPr="00F90E3B" w14:paraId="19448889" w14:textId="77777777" w:rsidTr="00D0583F">
        <w:trPr>
          <w:cantSplit/>
          <w:jc w:val="center"/>
        </w:trPr>
        <w:tc>
          <w:tcPr>
            <w:tcW w:w="1452" w:type="pct"/>
          </w:tcPr>
          <w:p w14:paraId="44FC12CB"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force majeure event</w:t>
            </w:r>
          </w:p>
        </w:tc>
        <w:tc>
          <w:tcPr>
            <w:tcW w:w="3548" w:type="pct"/>
          </w:tcPr>
          <w:p w14:paraId="1569DCB3"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means an event outside the control of us, the occurrence of which could not be reasonably foreseen by us, or if it could be foreseen, could not reasonably have been guarded against.</w:t>
            </w:r>
          </w:p>
        </w:tc>
      </w:tr>
      <w:tr w:rsidR="008F1A42" w:rsidRPr="00F90E3B" w14:paraId="03EF5BD0" w14:textId="77777777" w:rsidTr="00D0583F">
        <w:trPr>
          <w:cantSplit/>
          <w:jc w:val="center"/>
        </w:trPr>
        <w:tc>
          <w:tcPr>
            <w:tcW w:w="1452" w:type="pct"/>
          </w:tcPr>
          <w:p w14:paraId="7536AA83"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Hardship Policy</w:t>
            </w:r>
          </w:p>
        </w:tc>
        <w:tc>
          <w:tcPr>
            <w:tcW w:w="3548" w:type="pct"/>
          </w:tcPr>
          <w:p w14:paraId="4D384D03"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means our financial hardship policy as published on our website and as may be amended from time to time.</w:t>
            </w:r>
          </w:p>
        </w:tc>
      </w:tr>
      <w:tr w:rsidR="008F1A42" w:rsidRPr="00F90E3B" w14:paraId="66B10474" w14:textId="77777777" w:rsidTr="00D0583F">
        <w:trPr>
          <w:cantSplit/>
          <w:jc w:val="center"/>
        </w:trPr>
        <w:tc>
          <w:tcPr>
            <w:tcW w:w="1452" w:type="pct"/>
          </w:tcPr>
          <w:p w14:paraId="10A1E75F"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Industry Ombudsman</w:t>
            </w:r>
          </w:p>
        </w:tc>
        <w:tc>
          <w:tcPr>
            <w:tcW w:w="3548" w:type="pct"/>
          </w:tcPr>
          <w:p w14:paraId="2E35F2D1" w14:textId="77777777" w:rsidR="008F1A42" w:rsidRPr="005053E0"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spacing w:val="-2"/>
              </w:rPr>
            </w:pPr>
            <w:r w:rsidRPr="005053E0">
              <w:rPr>
                <w:spacing w:val="-2"/>
              </w:rPr>
              <w:t xml:space="preserve">means the industry ombudsman responsible for dealing with disputes under the </w:t>
            </w:r>
            <w:r w:rsidRPr="005053E0">
              <w:rPr>
                <w:b/>
                <w:spacing w:val="-2"/>
              </w:rPr>
              <w:t>Act</w:t>
            </w:r>
            <w:r w:rsidRPr="005053E0">
              <w:rPr>
                <w:spacing w:val="-2"/>
              </w:rPr>
              <w:t>.</w:t>
            </w:r>
          </w:p>
        </w:tc>
      </w:tr>
      <w:tr w:rsidR="008F1A42" w:rsidRPr="00F90E3B" w14:paraId="57536997" w14:textId="77777777" w:rsidTr="00D0583F">
        <w:trPr>
          <w:cantSplit/>
          <w:jc w:val="center"/>
        </w:trPr>
        <w:tc>
          <w:tcPr>
            <w:tcW w:w="1452" w:type="pct"/>
          </w:tcPr>
          <w:p w14:paraId="3004CFC0"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meter</w:t>
            </w:r>
          </w:p>
        </w:tc>
        <w:tc>
          <w:tcPr>
            <w:tcW w:w="3548" w:type="pct"/>
          </w:tcPr>
          <w:p w14:paraId="43A2CB05"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device and associated equipment owned by us used to measure the use of </w:t>
            </w:r>
            <w:r w:rsidRPr="00B059F7">
              <w:rPr>
                <w:b/>
              </w:rPr>
              <w:t>water</w:t>
            </w:r>
            <w:r w:rsidRPr="00F90E3B">
              <w:t xml:space="preserve"> or </w:t>
            </w:r>
            <w:r>
              <w:t xml:space="preserve">recycled </w:t>
            </w:r>
            <w:r w:rsidRPr="00B059F7">
              <w:rPr>
                <w:b/>
              </w:rPr>
              <w:t>water</w:t>
            </w:r>
            <w:r w:rsidRPr="00F90E3B">
              <w:t xml:space="preserve"> of a property.</w:t>
            </w:r>
          </w:p>
        </w:tc>
      </w:tr>
      <w:tr w:rsidR="008F1A42" w:rsidRPr="00F90E3B" w14:paraId="03E804B6" w14:textId="77777777" w:rsidTr="00D0583F">
        <w:trPr>
          <w:cantSplit/>
          <w:jc w:val="center"/>
        </w:trPr>
        <w:tc>
          <w:tcPr>
            <w:tcW w:w="1452" w:type="pct"/>
          </w:tcPr>
          <w:p w14:paraId="3606997A"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Minister</w:t>
            </w:r>
          </w:p>
        </w:tc>
        <w:tc>
          <w:tcPr>
            <w:tcW w:w="3548" w:type="pct"/>
          </w:tcPr>
          <w:p w14:paraId="363AAC12"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w:t>
            </w:r>
            <w:r w:rsidRPr="00673F72">
              <w:rPr>
                <w:b/>
              </w:rPr>
              <w:t>Minister</w:t>
            </w:r>
            <w:r w:rsidRPr="00F90E3B">
              <w:t xml:space="preserve"> for Water and the River Murray.</w:t>
            </w:r>
          </w:p>
        </w:tc>
      </w:tr>
      <w:tr w:rsidR="008F1A42" w:rsidRPr="00F90E3B" w14:paraId="0298D390" w14:textId="77777777" w:rsidTr="00D0583F">
        <w:trPr>
          <w:cantSplit/>
          <w:jc w:val="center"/>
        </w:trPr>
        <w:tc>
          <w:tcPr>
            <w:tcW w:w="1452" w:type="pct"/>
          </w:tcPr>
          <w:p w14:paraId="7709693E"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network</w:t>
            </w:r>
          </w:p>
        </w:tc>
        <w:tc>
          <w:tcPr>
            <w:tcW w:w="3548" w:type="pct"/>
          </w:tcPr>
          <w:p w14:paraId="3F177964"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in respect of the </w:t>
            </w:r>
            <w:r w:rsidRPr="00B059F7">
              <w:rPr>
                <w:b/>
              </w:rPr>
              <w:t>water retail service</w:t>
            </w:r>
            <w:r w:rsidRPr="00F90E3B">
              <w:t xml:space="preserve">, the </w:t>
            </w:r>
            <w:r w:rsidRPr="00B059F7">
              <w:rPr>
                <w:b/>
              </w:rPr>
              <w:t>water reticulation network</w:t>
            </w:r>
            <w:r w:rsidRPr="00F90E3B">
              <w:t xml:space="preserve"> or the </w:t>
            </w:r>
            <w:r w:rsidRPr="00673F72">
              <w:rPr>
                <w:b/>
              </w:rPr>
              <w:t xml:space="preserve">dual reticulation recycled </w:t>
            </w:r>
            <w:r w:rsidRPr="00B059F7">
              <w:rPr>
                <w:b/>
              </w:rPr>
              <w:t>water</w:t>
            </w:r>
            <w:r w:rsidRPr="00673F72">
              <w:rPr>
                <w:b/>
              </w:rPr>
              <w:t xml:space="preserve"> network</w:t>
            </w:r>
            <w:r w:rsidRPr="00F90E3B">
              <w:t xml:space="preserve"> (as the case may be).</w:t>
            </w:r>
          </w:p>
        </w:tc>
      </w:tr>
      <w:tr w:rsidR="008F1A42" w:rsidRPr="00F90E3B" w14:paraId="2BB6F928" w14:textId="77777777" w:rsidTr="00D0583F">
        <w:trPr>
          <w:cantSplit/>
          <w:jc w:val="center"/>
        </w:trPr>
        <w:tc>
          <w:tcPr>
            <w:tcW w:w="1452" w:type="pct"/>
          </w:tcPr>
          <w:p w14:paraId="3BF8F3CF"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non-standard water retail service</w:t>
            </w:r>
          </w:p>
        </w:tc>
        <w:tc>
          <w:tcPr>
            <w:tcW w:w="3548" w:type="pct"/>
          </w:tcPr>
          <w:p w14:paraId="58AE2464"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 </w:t>
            </w:r>
            <w:r w:rsidRPr="00B059F7">
              <w:rPr>
                <w:b/>
              </w:rPr>
              <w:t>water retail service</w:t>
            </w:r>
            <w:r w:rsidRPr="00F90E3B">
              <w:t xml:space="preserve"> we may provide to </w:t>
            </w:r>
            <w:r w:rsidRPr="00162BF6">
              <w:rPr>
                <w:b/>
              </w:rPr>
              <w:t>customers</w:t>
            </w:r>
            <w:r w:rsidRPr="00F90E3B">
              <w:t xml:space="preserve"> on terms and conditions other than that set out in this </w:t>
            </w:r>
            <w:r w:rsidRPr="00673F72">
              <w:rPr>
                <w:b/>
              </w:rPr>
              <w:t>contract</w:t>
            </w:r>
            <w:r w:rsidRPr="00F90E3B">
              <w:t xml:space="preserve">, but such services do not include a </w:t>
            </w:r>
            <w:r w:rsidRPr="00B059F7">
              <w:rPr>
                <w:b/>
              </w:rPr>
              <w:t>water retail service</w:t>
            </w:r>
            <w:r w:rsidRPr="00F90E3B">
              <w:t xml:space="preserve"> provided to </w:t>
            </w:r>
            <w:r w:rsidRPr="00162BF6">
              <w:rPr>
                <w:b/>
              </w:rPr>
              <w:t>customers</w:t>
            </w:r>
            <w:r w:rsidRPr="00F90E3B">
              <w:t xml:space="preserve"> with </w:t>
            </w:r>
            <w:r>
              <w:t>special characteristics</w:t>
            </w:r>
            <w:r w:rsidRPr="00F90E3B">
              <w:t xml:space="preserve"> as described in Clause</w:t>
            </w:r>
            <w:r>
              <w:t> </w:t>
            </w:r>
            <w:r w:rsidRPr="00F90E3B">
              <w:t>22.3.</w:t>
            </w:r>
          </w:p>
        </w:tc>
      </w:tr>
      <w:tr w:rsidR="008F1A42" w:rsidRPr="00F90E3B" w14:paraId="30C10EFF" w14:textId="77777777" w:rsidTr="00D0583F">
        <w:trPr>
          <w:cantSplit/>
          <w:jc w:val="center"/>
        </w:trPr>
        <w:tc>
          <w:tcPr>
            <w:tcW w:w="1452" w:type="pct"/>
          </w:tcPr>
          <w:p w14:paraId="25812B6E"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Non-residential customer</w:t>
            </w:r>
          </w:p>
        </w:tc>
        <w:tc>
          <w:tcPr>
            <w:tcW w:w="3548" w:type="pct"/>
          </w:tcPr>
          <w:p w14:paraId="676BE1C4"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 </w:t>
            </w:r>
            <w:r w:rsidRPr="00673F72">
              <w:rPr>
                <w:b/>
              </w:rPr>
              <w:t>customer</w:t>
            </w:r>
            <w:r w:rsidRPr="00F90E3B">
              <w:t xml:space="preserve"> other than a </w:t>
            </w:r>
            <w:r w:rsidRPr="00320B0F">
              <w:rPr>
                <w:b/>
              </w:rPr>
              <w:t>residential customer</w:t>
            </w:r>
            <w:r w:rsidRPr="00F90E3B">
              <w:t>.</w:t>
            </w:r>
          </w:p>
        </w:tc>
      </w:tr>
      <w:tr w:rsidR="008F1A42" w:rsidRPr="00F90E3B" w14:paraId="237FF57D" w14:textId="77777777" w:rsidTr="00D0583F">
        <w:trPr>
          <w:cantSplit/>
          <w:jc w:val="center"/>
        </w:trPr>
        <w:tc>
          <w:tcPr>
            <w:tcW w:w="1452" w:type="pct"/>
          </w:tcPr>
          <w:p w14:paraId="79690A99"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recycled water</w:t>
            </w:r>
          </w:p>
        </w:tc>
        <w:tc>
          <w:tcPr>
            <w:tcW w:w="3548" w:type="pct"/>
          </w:tcPr>
          <w:p w14:paraId="4DC8981A"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dual reticulation </w:t>
            </w:r>
            <w:r>
              <w:t xml:space="preserve">recycled </w:t>
            </w:r>
            <w:r w:rsidRPr="00B059F7">
              <w:rPr>
                <w:b/>
              </w:rPr>
              <w:t>water</w:t>
            </w:r>
            <w:r w:rsidRPr="00F90E3B">
              <w:t xml:space="preserve"> produced from the treatment and disinfection of </w:t>
            </w:r>
            <w:r>
              <w:t>sewage</w:t>
            </w:r>
            <w:r w:rsidRPr="00F90E3B">
              <w:t xml:space="preserve"> and/or storm</w:t>
            </w:r>
            <w:r w:rsidRPr="00B059F7">
              <w:rPr>
                <w:b/>
              </w:rPr>
              <w:t>water</w:t>
            </w:r>
            <w:r w:rsidRPr="00F90E3B">
              <w:t xml:space="preserve">, resulting in a product suitable for irrigation and other purposes not constituting human consumption and supplied to a </w:t>
            </w:r>
            <w:r w:rsidRPr="00673F72">
              <w:rPr>
                <w:b/>
              </w:rPr>
              <w:t>customer</w:t>
            </w:r>
            <w:r w:rsidRPr="00F90E3B">
              <w:t xml:space="preserve"> as a </w:t>
            </w:r>
            <w:r w:rsidRPr="00673F72">
              <w:rPr>
                <w:b/>
              </w:rPr>
              <w:t xml:space="preserve">dual reticulation recycled </w:t>
            </w:r>
            <w:r w:rsidRPr="00B059F7">
              <w:rPr>
                <w:b/>
              </w:rPr>
              <w:t>water</w:t>
            </w:r>
            <w:r w:rsidRPr="00673F72">
              <w:rPr>
                <w:b/>
              </w:rPr>
              <w:t xml:space="preserve"> service</w:t>
            </w:r>
            <w:r w:rsidRPr="00F90E3B">
              <w:t>.</w:t>
            </w:r>
          </w:p>
        </w:tc>
      </w:tr>
      <w:tr w:rsidR="008F1A42" w:rsidRPr="00F90E3B" w14:paraId="6EE1933B" w14:textId="77777777" w:rsidTr="00D0583F">
        <w:trPr>
          <w:cantSplit/>
          <w:jc w:val="center"/>
        </w:trPr>
        <w:tc>
          <w:tcPr>
            <w:tcW w:w="1452" w:type="pct"/>
          </w:tcPr>
          <w:p w14:paraId="7EF9804B"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Regulations</w:t>
            </w:r>
          </w:p>
        </w:tc>
        <w:tc>
          <w:tcPr>
            <w:tcW w:w="3548" w:type="pct"/>
          </w:tcPr>
          <w:p w14:paraId="44BBACD0" w14:textId="77777777" w:rsidR="008F1A42" w:rsidRPr="00DF11DC"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spacing w:val="-4"/>
              </w:rPr>
            </w:pPr>
            <w:r w:rsidRPr="00DF11DC">
              <w:rPr>
                <w:spacing w:val="-4"/>
              </w:rPr>
              <w:t xml:space="preserve">means the </w:t>
            </w:r>
            <w:r w:rsidRPr="00DF11DC">
              <w:rPr>
                <w:i/>
                <w:iCs/>
                <w:spacing w:val="-4"/>
              </w:rPr>
              <w:t>Water Industry Regulations 2012</w:t>
            </w:r>
            <w:r w:rsidRPr="00DF11DC">
              <w:rPr>
                <w:spacing w:val="-4"/>
              </w:rPr>
              <w:t xml:space="preserve"> (SA) as may be amended from time to time.</w:t>
            </w:r>
          </w:p>
        </w:tc>
      </w:tr>
      <w:tr w:rsidR="008F1A42" w:rsidRPr="00F90E3B" w14:paraId="3A84CADF" w14:textId="77777777" w:rsidTr="00D0583F">
        <w:trPr>
          <w:cantSplit/>
          <w:jc w:val="center"/>
        </w:trPr>
        <w:tc>
          <w:tcPr>
            <w:tcW w:w="1452" w:type="pct"/>
          </w:tcPr>
          <w:p w14:paraId="5EDA3F4F"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regulatory service standards</w:t>
            </w:r>
          </w:p>
        </w:tc>
        <w:tc>
          <w:tcPr>
            <w:tcW w:w="3548" w:type="pct"/>
          </w:tcPr>
          <w:p w14:paraId="75BBA3B8"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w:t>
            </w:r>
            <w:r>
              <w:t>regulatory service standards</w:t>
            </w:r>
            <w:r w:rsidRPr="00F90E3B">
              <w:t xml:space="preserve"> applicable to the provision by us to you of a retail service as determined and published from time to time by </w:t>
            </w:r>
            <w:r w:rsidRPr="00673F72">
              <w:rPr>
                <w:b/>
              </w:rPr>
              <w:t>ESCOSA</w:t>
            </w:r>
            <w:r w:rsidRPr="00F90E3B">
              <w:t>.</w:t>
            </w:r>
          </w:p>
        </w:tc>
      </w:tr>
      <w:tr w:rsidR="008F1A42" w:rsidRPr="00F90E3B" w14:paraId="5156D3D8" w14:textId="77777777" w:rsidTr="00D0583F">
        <w:trPr>
          <w:cantSplit/>
          <w:jc w:val="center"/>
        </w:trPr>
        <w:tc>
          <w:tcPr>
            <w:tcW w:w="1452" w:type="pct"/>
          </w:tcPr>
          <w:p w14:paraId="13679EC3"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residential customer</w:t>
            </w:r>
          </w:p>
        </w:tc>
        <w:tc>
          <w:tcPr>
            <w:tcW w:w="3548" w:type="pct"/>
          </w:tcPr>
          <w:p w14:paraId="094258D7" w14:textId="77777777" w:rsidR="008F1A42" w:rsidRPr="00406566"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rPr>
                <w:spacing w:val="-2"/>
              </w:rPr>
            </w:pPr>
            <w:r w:rsidRPr="00406566">
              <w:rPr>
                <w:spacing w:val="-2"/>
              </w:rPr>
              <w:t xml:space="preserve">means a </w:t>
            </w:r>
            <w:r w:rsidRPr="00406566">
              <w:rPr>
                <w:b/>
                <w:spacing w:val="-2"/>
              </w:rPr>
              <w:t>customer</w:t>
            </w:r>
            <w:r w:rsidRPr="00406566">
              <w:rPr>
                <w:spacing w:val="-2"/>
              </w:rPr>
              <w:t xml:space="preserve"> which acquires a retail service primarily for their own domestic purposes.</w:t>
            </w:r>
          </w:p>
        </w:tc>
      </w:tr>
      <w:tr w:rsidR="008F1A42" w:rsidRPr="00F90E3B" w14:paraId="29E14AEE" w14:textId="77777777" w:rsidTr="00D0583F">
        <w:trPr>
          <w:cantSplit/>
          <w:jc w:val="center"/>
        </w:trPr>
        <w:tc>
          <w:tcPr>
            <w:tcW w:w="1452" w:type="pct"/>
          </w:tcPr>
          <w:p w14:paraId="0B09F7F6"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sewage</w:t>
            </w:r>
          </w:p>
        </w:tc>
        <w:tc>
          <w:tcPr>
            <w:tcW w:w="3548" w:type="pct"/>
          </w:tcPr>
          <w:p w14:paraId="187A60D3"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7D7CA7">
              <w:rPr>
                <w:spacing w:val="-2"/>
              </w:rPr>
              <w:t>includes any form of waste that may be appropriately removed or dealt with through</w:t>
            </w:r>
            <w:r w:rsidRPr="00F90E3B">
              <w:t xml:space="preserve"> the use of a sewerage retail service (but does not include trade waste).</w:t>
            </w:r>
          </w:p>
        </w:tc>
      </w:tr>
      <w:tr w:rsidR="008F1A42" w:rsidRPr="00F90E3B" w14:paraId="379BB15C" w14:textId="77777777" w:rsidTr="00D0583F">
        <w:trPr>
          <w:cantSplit/>
          <w:jc w:val="center"/>
        </w:trPr>
        <w:tc>
          <w:tcPr>
            <w:tcW w:w="1452" w:type="pct"/>
          </w:tcPr>
          <w:p w14:paraId="430462DA"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special characteristics</w:t>
            </w:r>
          </w:p>
        </w:tc>
        <w:tc>
          <w:tcPr>
            <w:tcW w:w="3548" w:type="pct"/>
          </w:tcPr>
          <w:p w14:paraId="1A512F99"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particular features or characteristics of the retail service relevant to your </w:t>
            </w:r>
            <w:r>
              <w:t>supply address</w:t>
            </w:r>
            <w:r w:rsidRPr="00F90E3B">
              <w:t xml:space="preserve"> as set out in Schedule 2.</w:t>
            </w:r>
          </w:p>
        </w:tc>
      </w:tr>
      <w:tr w:rsidR="008F1A42" w:rsidRPr="00F90E3B" w14:paraId="368530AB" w14:textId="77777777" w:rsidTr="00D0583F">
        <w:trPr>
          <w:cantSplit/>
          <w:jc w:val="center"/>
        </w:trPr>
        <w:tc>
          <w:tcPr>
            <w:tcW w:w="1452" w:type="pct"/>
          </w:tcPr>
          <w:p w14:paraId="6AEFF9C6"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supply address</w:t>
            </w:r>
          </w:p>
        </w:tc>
        <w:tc>
          <w:tcPr>
            <w:tcW w:w="3548" w:type="pct"/>
          </w:tcPr>
          <w:p w14:paraId="134E1B97"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the property address at which the </w:t>
            </w:r>
            <w:r w:rsidRPr="00B059F7">
              <w:rPr>
                <w:b/>
              </w:rPr>
              <w:t>water retail service</w:t>
            </w:r>
            <w:r w:rsidRPr="00F90E3B">
              <w:t xml:space="preserve"> is to be provided under this </w:t>
            </w:r>
            <w:r w:rsidRPr="00673F72">
              <w:rPr>
                <w:b/>
              </w:rPr>
              <w:t>contract</w:t>
            </w:r>
            <w:r w:rsidRPr="00F90E3B">
              <w:t>.</w:t>
            </w:r>
          </w:p>
        </w:tc>
      </w:tr>
      <w:tr w:rsidR="008F1A42" w:rsidRPr="00F90E3B" w14:paraId="5080185A" w14:textId="77777777" w:rsidTr="00D0583F">
        <w:trPr>
          <w:cantSplit/>
          <w:jc w:val="center"/>
        </w:trPr>
        <w:tc>
          <w:tcPr>
            <w:tcW w:w="1452" w:type="pct"/>
          </w:tcPr>
          <w:p w14:paraId="2EA8EE88"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water</w:t>
            </w:r>
          </w:p>
        </w:tc>
        <w:tc>
          <w:tcPr>
            <w:tcW w:w="3548" w:type="pct"/>
          </w:tcPr>
          <w:p w14:paraId="21D3AC27"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includes desalinated </w:t>
            </w:r>
            <w:r w:rsidRPr="00B059F7">
              <w:rPr>
                <w:b/>
              </w:rPr>
              <w:t>water</w:t>
            </w:r>
            <w:r w:rsidRPr="00F90E3B">
              <w:t xml:space="preserve"> and </w:t>
            </w:r>
            <w:r w:rsidRPr="00B059F7">
              <w:rPr>
                <w:b/>
              </w:rPr>
              <w:t>water</w:t>
            </w:r>
            <w:r w:rsidRPr="00F90E3B">
              <w:t xml:space="preserve"> that may include any material or impurities, but does not include </w:t>
            </w:r>
            <w:r>
              <w:t xml:space="preserve">recycled </w:t>
            </w:r>
            <w:r w:rsidRPr="00B059F7">
              <w:rPr>
                <w:b/>
              </w:rPr>
              <w:t>water</w:t>
            </w:r>
            <w:r w:rsidRPr="00F90E3B">
              <w:t xml:space="preserve"> or </w:t>
            </w:r>
            <w:r>
              <w:t>sewage</w:t>
            </w:r>
            <w:r w:rsidRPr="00F90E3B">
              <w:t>.</w:t>
            </w:r>
          </w:p>
        </w:tc>
      </w:tr>
      <w:tr w:rsidR="008F1A42" w:rsidRPr="00F90E3B" w14:paraId="571F270A" w14:textId="77777777" w:rsidTr="00D0583F">
        <w:trPr>
          <w:cantSplit/>
          <w:jc w:val="center"/>
        </w:trPr>
        <w:tc>
          <w:tcPr>
            <w:tcW w:w="1452" w:type="pct"/>
          </w:tcPr>
          <w:p w14:paraId="5D3319C6"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water restrictions</w:t>
            </w:r>
          </w:p>
        </w:tc>
        <w:tc>
          <w:tcPr>
            <w:tcW w:w="3548" w:type="pct"/>
          </w:tcPr>
          <w:p w14:paraId="0C709C0C"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limitations on </w:t>
            </w:r>
            <w:r w:rsidRPr="00B059F7">
              <w:rPr>
                <w:b/>
              </w:rPr>
              <w:t>water</w:t>
            </w:r>
            <w:r w:rsidRPr="00F90E3B">
              <w:t xml:space="preserve"> or </w:t>
            </w:r>
            <w:r>
              <w:t xml:space="preserve">recycled </w:t>
            </w:r>
            <w:r w:rsidRPr="00B059F7">
              <w:rPr>
                <w:b/>
              </w:rPr>
              <w:t>water</w:t>
            </w:r>
            <w:r w:rsidRPr="00F90E3B">
              <w:t xml:space="preserve"> use proclaimed by the </w:t>
            </w:r>
            <w:r w:rsidRPr="00673F72">
              <w:rPr>
                <w:b/>
              </w:rPr>
              <w:t>Minister</w:t>
            </w:r>
            <w:r w:rsidRPr="00F90E3B">
              <w:t xml:space="preserve"> from time to time.</w:t>
            </w:r>
          </w:p>
        </w:tc>
      </w:tr>
      <w:tr w:rsidR="008F1A42" w:rsidRPr="00F90E3B" w14:paraId="3A5639CE" w14:textId="77777777" w:rsidTr="00D0583F">
        <w:trPr>
          <w:cantSplit/>
          <w:jc w:val="center"/>
        </w:trPr>
        <w:tc>
          <w:tcPr>
            <w:tcW w:w="1452" w:type="pct"/>
          </w:tcPr>
          <w:p w14:paraId="61298AB0"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water retail service</w:t>
            </w:r>
          </w:p>
        </w:tc>
        <w:tc>
          <w:tcPr>
            <w:tcW w:w="3548" w:type="pct"/>
          </w:tcPr>
          <w:p w14:paraId="11BA7CE6"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a service constituted by the collection, storage, production, treatment, conveyance, reticulation or supply of </w:t>
            </w:r>
            <w:r w:rsidRPr="00B059F7">
              <w:rPr>
                <w:b/>
              </w:rPr>
              <w:t>water</w:t>
            </w:r>
            <w:r w:rsidRPr="00F90E3B">
              <w:t xml:space="preserve">; or any other service, or any service of a class, brought within the ambit of this definition by the </w:t>
            </w:r>
            <w:r>
              <w:t>Regulations</w:t>
            </w:r>
            <w:r w:rsidRPr="00F90E3B">
              <w:t>.</w:t>
            </w:r>
          </w:p>
        </w:tc>
      </w:tr>
      <w:tr w:rsidR="008F1A42" w:rsidRPr="00F90E3B" w14:paraId="0A7A2643" w14:textId="77777777" w:rsidTr="00D0583F">
        <w:trPr>
          <w:cantSplit/>
          <w:jc w:val="center"/>
        </w:trPr>
        <w:tc>
          <w:tcPr>
            <w:tcW w:w="1452" w:type="pct"/>
          </w:tcPr>
          <w:p w14:paraId="18F45ACC" w14:textId="77777777" w:rsidR="008F1A42" w:rsidRPr="00584F71"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Cs/>
              </w:rPr>
            </w:pPr>
            <w:r w:rsidRPr="00584F71">
              <w:rPr>
                <w:bCs/>
              </w:rPr>
              <w:t>water reticulation network</w:t>
            </w:r>
          </w:p>
        </w:tc>
        <w:tc>
          <w:tcPr>
            <w:tcW w:w="3548" w:type="pct"/>
          </w:tcPr>
          <w:p w14:paraId="714BF81B" w14:textId="77777777" w:rsidR="008F1A42" w:rsidRPr="00F90E3B" w:rsidRDefault="008F1A42" w:rsidP="00D0583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F90E3B">
              <w:t xml:space="preserve">means our system of </w:t>
            </w:r>
            <w:r w:rsidRPr="00B059F7">
              <w:rPr>
                <w:b/>
              </w:rPr>
              <w:t>water</w:t>
            </w:r>
            <w:r w:rsidRPr="00F90E3B">
              <w:t xml:space="preserve"> mains and service pipes for the provision of </w:t>
            </w:r>
            <w:r w:rsidRPr="00B059F7">
              <w:rPr>
                <w:b/>
              </w:rPr>
              <w:t>water</w:t>
            </w:r>
            <w:r w:rsidRPr="00F90E3B">
              <w:t xml:space="preserve"> to 2 or more locations in the State.</w:t>
            </w:r>
          </w:p>
        </w:tc>
      </w:tr>
    </w:tbl>
    <w:p w14:paraId="4ECD8500" w14:textId="3D744238" w:rsidR="008F1A42" w:rsidRDefault="008F1A42" w:rsidP="008F1A42">
      <w:pPr>
        <w:pStyle w:val="GG-body"/>
        <w:pBdr>
          <w:bottom w:val="single" w:sz="4" w:space="1" w:color="auto"/>
        </w:pBdr>
        <w:spacing w:after="0" w:line="52" w:lineRule="exact"/>
        <w:jc w:val="center"/>
      </w:pPr>
    </w:p>
    <w:p w14:paraId="301D236E" w14:textId="68E4F891" w:rsidR="008F1A42" w:rsidRDefault="008F1A42" w:rsidP="008F1A42">
      <w:pPr>
        <w:pStyle w:val="GG-body"/>
        <w:pBdr>
          <w:top w:val="single" w:sz="4" w:space="1" w:color="auto"/>
        </w:pBdr>
        <w:spacing w:before="34" w:after="0" w:line="14" w:lineRule="exact"/>
        <w:jc w:val="center"/>
      </w:pPr>
    </w:p>
    <w:p w14:paraId="436B02AA" w14:textId="25F7176F" w:rsidR="008F1A42" w:rsidRDefault="008F1A42">
      <w:pPr>
        <w:spacing w:after="0" w:line="240" w:lineRule="auto"/>
        <w:jc w:val="left"/>
        <w:rPr>
          <w:rFonts w:eastAsia="Times New Roman"/>
          <w:szCs w:val="17"/>
        </w:rPr>
      </w:pPr>
      <w:r>
        <w:br w:type="page"/>
      </w:r>
    </w:p>
    <w:p w14:paraId="127E65A3" w14:textId="77777777" w:rsidR="008F1A42" w:rsidRPr="005A6E78" w:rsidRDefault="008F1A42" w:rsidP="003B703C">
      <w:pPr>
        <w:pStyle w:val="Heading2"/>
        <w:rPr>
          <w:lang w:eastAsia="en-AU"/>
        </w:rPr>
      </w:pPr>
      <w:bookmarkStart w:id="81" w:name="_Toc109301154"/>
      <w:r w:rsidRPr="005A6E78">
        <w:rPr>
          <w:lang w:eastAsia="en-AU"/>
        </w:rPr>
        <w:lastRenderedPageBreak/>
        <w:t>Copper Coast Council</w:t>
      </w:r>
      <w:bookmarkEnd w:id="81"/>
    </w:p>
    <w:p w14:paraId="160DD0F2" w14:textId="77777777" w:rsidR="008F1A42" w:rsidRPr="007D7518" w:rsidRDefault="008F1A42" w:rsidP="008F1A42">
      <w:pPr>
        <w:spacing w:after="120" w:line="240" w:lineRule="auto"/>
        <w:jc w:val="left"/>
        <w:rPr>
          <w:color w:val="000000"/>
          <w:szCs w:val="17"/>
          <w:lang w:eastAsia="en-AU"/>
        </w:rPr>
      </w:pPr>
      <w:r w:rsidRPr="007D7518">
        <w:rPr>
          <w:color w:val="000000"/>
          <w:szCs w:val="17"/>
          <w:lang w:eastAsia="en-AU"/>
        </w:rPr>
        <w:t>South Australia</w:t>
      </w:r>
    </w:p>
    <w:p w14:paraId="2B158644" w14:textId="77777777" w:rsidR="008F1A42" w:rsidRPr="007D7518" w:rsidRDefault="008F1A42" w:rsidP="008F1A42">
      <w:pPr>
        <w:keepLines/>
        <w:autoSpaceDE w:val="0"/>
        <w:autoSpaceDN w:val="0"/>
        <w:adjustRightInd w:val="0"/>
        <w:spacing w:after="120" w:line="240" w:lineRule="auto"/>
        <w:jc w:val="left"/>
        <w:rPr>
          <w:b/>
          <w:bCs/>
          <w:sz w:val="24"/>
          <w:szCs w:val="17"/>
          <w:lang w:eastAsia="en-AU"/>
        </w:rPr>
      </w:pPr>
      <w:r w:rsidRPr="007D7518">
        <w:rPr>
          <w:b/>
          <w:bCs/>
          <w:color w:val="000000"/>
          <w:sz w:val="24"/>
          <w:szCs w:val="17"/>
          <w:lang w:eastAsia="en-AU"/>
        </w:rPr>
        <w:t xml:space="preserve">Liquor Licensing (Dry Areas) Notice </w:t>
      </w:r>
      <w:r>
        <w:rPr>
          <w:b/>
          <w:bCs/>
          <w:sz w:val="24"/>
          <w:szCs w:val="17"/>
          <w:lang w:eastAsia="en-AU"/>
        </w:rPr>
        <w:t>2022</w:t>
      </w:r>
    </w:p>
    <w:p w14:paraId="73CCBAF0" w14:textId="77777777" w:rsidR="008F1A42" w:rsidRPr="007D7518" w:rsidRDefault="008F1A42" w:rsidP="008F1A42">
      <w:pPr>
        <w:keepLines/>
        <w:autoSpaceDE w:val="0"/>
        <w:autoSpaceDN w:val="0"/>
        <w:adjustRightInd w:val="0"/>
        <w:spacing w:after="120" w:line="240" w:lineRule="auto"/>
        <w:jc w:val="left"/>
        <w:rPr>
          <w:szCs w:val="17"/>
          <w:lang w:eastAsia="en-AU"/>
        </w:rPr>
      </w:pPr>
      <w:r w:rsidRPr="007D7518">
        <w:rPr>
          <w:szCs w:val="17"/>
          <w:lang w:eastAsia="en-AU"/>
        </w:rPr>
        <w:t xml:space="preserve">Under section 131(1a) of the </w:t>
      </w:r>
      <w:r w:rsidRPr="007D7518">
        <w:rPr>
          <w:i/>
          <w:iCs/>
          <w:szCs w:val="17"/>
          <w:lang w:eastAsia="en-AU"/>
        </w:rPr>
        <w:t>Liquor Licensing Act 1997</w:t>
      </w:r>
    </w:p>
    <w:p w14:paraId="102C7A08" w14:textId="77777777" w:rsidR="008F1A42" w:rsidRPr="007D7518" w:rsidRDefault="008F1A42" w:rsidP="008F1A42">
      <w:pPr>
        <w:keepNext/>
        <w:keepLines/>
        <w:autoSpaceDE w:val="0"/>
        <w:autoSpaceDN w:val="0"/>
        <w:adjustRightInd w:val="0"/>
        <w:spacing w:after="120" w:line="240" w:lineRule="auto"/>
        <w:ind w:left="567" w:hanging="567"/>
        <w:jc w:val="left"/>
        <w:rPr>
          <w:b/>
          <w:bCs/>
          <w:sz w:val="20"/>
          <w:szCs w:val="17"/>
          <w:lang w:eastAsia="en-AU"/>
        </w:rPr>
      </w:pPr>
      <w:r w:rsidRPr="007D7518">
        <w:rPr>
          <w:b/>
          <w:bCs/>
          <w:sz w:val="20"/>
          <w:szCs w:val="17"/>
          <w:lang w:eastAsia="en-AU"/>
        </w:rPr>
        <w:t>1—Short title</w:t>
      </w:r>
    </w:p>
    <w:p w14:paraId="15524DAA" w14:textId="77777777" w:rsidR="008F1A42" w:rsidRPr="007D7518" w:rsidRDefault="008F1A42" w:rsidP="008F1A42">
      <w:pPr>
        <w:keepLines/>
        <w:autoSpaceDE w:val="0"/>
        <w:autoSpaceDN w:val="0"/>
        <w:adjustRightInd w:val="0"/>
        <w:spacing w:after="120" w:line="240" w:lineRule="auto"/>
        <w:ind w:left="993"/>
        <w:jc w:val="left"/>
        <w:rPr>
          <w:szCs w:val="17"/>
          <w:lang w:eastAsia="en-AU"/>
        </w:rPr>
      </w:pPr>
      <w:r w:rsidRPr="007D7518">
        <w:rPr>
          <w:szCs w:val="17"/>
          <w:lang w:eastAsia="en-AU"/>
        </w:rPr>
        <w:t xml:space="preserve">This notice may be cited as the </w:t>
      </w:r>
      <w:r w:rsidRPr="00DB2FDF">
        <w:t>Liquor Licensing (Dry Areas) Notice 2022</w:t>
      </w:r>
    </w:p>
    <w:p w14:paraId="117A348C" w14:textId="77777777" w:rsidR="008F1A42" w:rsidRPr="007D7518" w:rsidRDefault="008F1A42" w:rsidP="008F1A42">
      <w:pPr>
        <w:keepNext/>
        <w:keepLines/>
        <w:autoSpaceDE w:val="0"/>
        <w:autoSpaceDN w:val="0"/>
        <w:adjustRightInd w:val="0"/>
        <w:spacing w:after="120" w:line="240" w:lineRule="auto"/>
        <w:ind w:left="567" w:hanging="567"/>
        <w:jc w:val="left"/>
        <w:rPr>
          <w:b/>
          <w:bCs/>
          <w:sz w:val="20"/>
          <w:szCs w:val="17"/>
          <w:lang w:eastAsia="en-AU"/>
        </w:rPr>
      </w:pPr>
      <w:r w:rsidRPr="007D7518">
        <w:rPr>
          <w:b/>
          <w:bCs/>
          <w:sz w:val="20"/>
          <w:szCs w:val="17"/>
          <w:lang w:eastAsia="en-AU"/>
        </w:rPr>
        <w:t>2—Commencement</w:t>
      </w:r>
    </w:p>
    <w:p w14:paraId="183EA4C5" w14:textId="77777777" w:rsidR="008F1A42" w:rsidRPr="007D7518" w:rsidRDefault="008F1A42" w:rsidP="008F1A42">
      <w:pPr>
        <w:keepLines/>
        <w:autoSpaceDE w:val="0"/>
        <w:autoSpaceDN w:val="0"/>
        <w:adjustRightInd w:val="0"/>
        <w:spacing w:after="120" w:line="240" w:lineRule="auto"/>
        <w:ind w:left="993"/>
        <w:jc w:val="left"/>
        <w:rPr>
          <w:szCs w:val="17"/>
          <w:lang w:eastAsia="en-AU"/>
        </w:rPr>
      </w:pPr>
      <w:r w:rsidRPr="007D7518">
        <w:rPr>
          <w:szCs w:val="17"/>
          <w:lang w:eastAsia="en-AU"/>
        </w:rPr>
        <w:t xml:space="preserve">This notice comes into operation on 31 December </w:t>
      </w:r>
      <w:r>
        <w:rPr>
          <w:szCs w:val="17"/>
          <w:lang w:eastAsia="en-AU"/>
        </w:rPr>
        <w:t>2022</w:t>
      </w:r>
      <w:r w:rsidRPr="007D7518">
        <w:rPr>
          <w:szCs w:val="17"/>
          <w:lang w:eastAsia="en-AU"/>
        </w:rPr>
        <w:t>.</w:t>
      </w:r>
    </w:p>
    <w:p w14:paraId="3643DF1A" w14:textId="77777777" w:rsidR="008F1A42" w:rsidRPr="007D7518" w:rsidRDefault="008F1A42" w:rsidP="008F1A42">
      <w:pPr>
        <w:keepNext/>
        <w:keepLines/>
        <w:autoSpaceDE w:val="0"/>
        <w:autoSpaceDN w:val="0"/>
        <w:adjustRightInd w:val="0"/>
        <w:spacing w:after="120" w:line="240" w:lineRule="auto"/>
        <w:ind w:left="567" w:hanging="567"/>
        <w:jc w:val="left"/>
        <w:rPr>
          <w:b/>
          <w:bCs/>
          <w:sz w:val="20"/>
          <w:szCs w:val="17"/>
          <w:lang w:eastAsia="en-AU"/>
        </w:rPr>
      </w:pPr>
      <w:r w:rsidRPr="007D7518">
        <w:rPr>
          <w:b/>
          <w:bCs/>
          <w:sz w:val="20"/>
          <w:szCs w:val="17"/>
          <w:lang w:eastAsia="en-AU"/>
        </w:rPr>
        <w:t>3—Interpretation</w:t>
      </w:r>
    </w:p>
    <w:p w14:paraId="64D2B180"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(1)</w:t>
      </w:r>
      <w:r w:rsidRPr="007D7518">
        <w:rPr>
          <w:color w:val="000000"/>
          <w:szCs w:val="17"/>
          <w:lang w:eastAsia="en-AU"/>
        </w:rPr>
        <w:tab/>
        <w:t>In this notice—</w:t>
      </w:r>
    </w:p>
    <w:p w14:paraId="01F0592A" w14:textId="77777777" w:rsidR="008F1A42" w:rsidRPr="007D7518" w:rsidRDefault="008F1A42" w:rsidP="008F1A42">
      <w:pPr>
        <w:keepLines/>
        <w:autoSpaceDE w:val="0"/>
        <w:autoSpaceDN w:val="0"/>
        <w:adjustRightInd w:val="0"/>
        <w:spacing w:after="120" w:line="240" w:lineRule="auto"/>
        <w:ind w:left="993"/>
        <w:jc w:val="left"/>
        <w:rPr>
          <w:color w:val="000000"/>
          <w:szCs w:val="17"/>
          <w:lang w:eastAsia="en-AU"/>
        </w:rPr>
      </w:pPr>
      <w:r w:rsidRPr="007D7518">
        <w:rPr>
          <w:b/>
          <w:bCs/>
          <w:i/>
          <w:iCs/>
          <w:color w:val="000000"/>
          <w:szCs w:val="17"/>
          <w:lang w:eastAsia="en-AU"/>
        </w:rPr>
        <w:t>Principal notice</w:t>
      </w:r>
      <w:r w:rsidRPr="007D7518">
        <w:rPr>
          <w:color w:val="000000"/>
          <w:szCs w:val="17"/>
          <w:lang w:eastAsia="en-AU"/>
        </w:rPr>
        <w:t xml:space="preserve"> means the </w:t>
      </w:r>
      <w:hyperlink r:id="rId60" w:history="1">
        <w:r w:rsidRPr="007D7518">
          <w:rPr>
            <w:i/>
            <w:iCs/>
            <w:color w:val="000000"/>
            <w:szCs w:val="17"/>
            <w:lang w:eastAsia="en-AU"/>
          </w:rPr>
          <w:t>Liquor Licensing (Dry Areas) Notice 2015</w:t>
        </w:r>
      </w:hyperlink>
      <w:r w:rsidRPr="007D7518">
        <w:rPr>
          <w:color w:val="000000"/>
          <w:szCs w:val="17"/>
          <w:lang w:eastAsia="en-AU"/>
        </w:rPr>
        <w:t xml:space="preserve"> published in the Gazette on 5.1.15, as in force from time to time.</w:t>
      </w:r>
    </w:p>
    <w:p w14:paraId="7C9955AE"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(2)</w:t>
      </w:r>
      <w:r w:rsidRPr="007D7518">
        <w:rPr>
          <w:color w:val="000000"/>
          <w:szCs w:val="17"/>
          <w:lang w:eastAsia="en-AU"/>
        </w:rPr>
        <w:tab/>
        <w:t>Clause 3 of the principal notice applies to this notice as if it were the principal notice.</w:t>
      </w:r>
    </w:p>
    <w:p w14:paraId="2178E19C" w14:textId="77777777" w:rsidR="008F1A42" w:rsidRPr="007D7518" w:rsidRDefault="008F1A42" w:rsidP="008F1A42">
      <w:pPr>
        <w:keepNext/>
        <w:keepLines/>
        <w:autoSpaceDE w:val="0"/>
        <w:autoSpaceDN w:val="0"/>
        <w:adjustRightInd w:val="0"/>
        <w:spacing w:after="120" w:line="240" w:lineRule="auto"/>
        <w:ind w:left="567" w:hanging="567"/>
        <w:jc w:val="left"/>
        <w:rPr>
          <w:b/>
          <w:bCs/>
          <w:color w:val="000000"/>
          <w:sz w:val="20"/>
          <w:szCs w:val="17"/>
          <w:lang w:eastAsia="en-AU"/>
        </w:rPr>
      </w:pPr>
      <w:r w:rsidRPr="007D7518">
        <w:rPr>
          <w:b/>
          <w:bCs/>
          <w:sz w:val="20"/>
          <w:szCs w:val="17"/>
          <w:lang w:eastAsia="en-AU"/>
        </w:rPr>
        <w:t>4—Consumption etc. of liquor prohibited in dry areas</w:t>
      </w:r>
    </w:p>
    <w:p w14:paraId="3573EFB8"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(1)</w:t>
      </w:r>
      <w:r w:rsidRPr="007D7518">
        <w:rPr>
          <w:color w:val="000000"/>
          <w:szCs w:val="17"/>
          <w:lang w:eastAsia="en-AU"/>
        </w:rPr>
        <w:tab/>
        <w:t>Pursuant to section 131 of the Act, the consumption and possession of liquor in the area described in the Schedule is prohibited in accordance with the provisions of the Schedule.</w:t>
      </w:r>
    </w:p>
    <w:p w14:paraId="3BC03BB6"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(2)</w:t>
      </w:r>
      <w:r w:rsidRPr="007D7518">
        <w:rPr>
          <w:color w:val="000000"/>
          <w:szCs w:val="17"/>
          <w:lang w:eastAsia="en-AU"/>
        </w:rPr>
        <w:tab/>
        <w:t>The prohibition has effect during the periods specified in the Schedule.</w:t>
      </w:r>
    </w:p>
    <w:p w14:paraId="58BF9519"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(3)</w:t>
      </w:r>
      <w:r w:rsidRPr="007D7518">
        <w:rPr>
          <w:color w:val="000000"/>
          <w:szCs w:val="17"/>
          <w:lang w:eastAsia="en-AU"/>
        </w:rPr>
        <w:tab/>
        <w:t>The prohibition does not extend to private land in the area described in the Schedule.</w:t>
      </w:r>
    </w:p>
    <w:p w14:paraId="48C7D412" w14:textId="77777777" w:rsidR="008F1A42" w:rsidRPr="007D7518" w:rsidRDefault="008F1A42" w:rsidP="008F1A42">
      <w:pPr>
        <w:keepNext/>
        <w:keepLines/>
        <w:autoSpaceDE w:val="0"/>
        <w:autoSpaceDN w:val="0"/>
        <w:adjustRightInd w:val="0"/>
        <w:spacing w:after="120" w:line="240" w:lineRule="auto"/>
        <w:ind w:left="851" w:hanging="567"/>
        <w:jc w:val="left"/>
        <w:rPr>
          <w:color w:val="000000"/>
          <w:szCs w:val="17"/>
          <w:lang w:eastAsia="en-AU"/>
        </w:rPr>
      </w:pPr>
      <w:r w:rsidRPr="007D7518">
        <w:rPr>
          <w:color w:val="000000"/>
          <w:szCs w:val="17"/>
          <w:lang w:eastAsia="en-AU"/>
        </w:rPr>
        <w:t>(4)</w:t>
      </w:r>
      <w:r w:rsidRPr="007D7518">
        <w:rPr>
          <w:color w:val="000000"/>
          <w:szCs w:val="17"/>
          <w:lang w:eastAsia="en-AU"/>
        </w:rPr>
        <w:tab/>
        <w:t>Unless the contrary intention appears, the prohibition of the possession of liquor in the area does not extend to—</w:t>
      </w:r>
    </w:p>
    <w:p w14:paraId="351F9746" w14:textId="77777777" w:rsidR="008F1A42" w:rsidRPr="007D7518" w:rsidRDefault="008F1A42" w:rsidP="008F1A42">
      <w:pPr>
        <w:keepLines/>
        <w:autoSpaceDE w:val="0"/>
        <w:autoSpaceDN w:val="0"/>
        <w:adjustRightInd w:val="0"/>
        <w:spacing w:after="120" w:line="240" w:lineRule="auto"/>
        <w:ind w:left="1418" w:hanging="425"/>
        <w:jc w:val="left"/>
        <w:rPr>
          <w:color w:val="000000"/>
          <w:szCs w:val="17"/>
          <w:lang w:eastAsia="en-AU"/>
        </w:rPr>
      </w:pPr>
      <w:r w:rsidRPr="007D7518">
        <w:rPr>
          <w:color w:val="000000"/>
          <w:szCs w:val="17"/>
          <w:lang w:eastAsia="en-AU"/>
        </w:rPr>
        <w:t>(a)</w:t>
      </w:r>
      <w:r w:rsidRPr="007D7518">
        <w:rPr>
          <w:color w:val="000000"/>
          <w:szCs w:val="17"/>
          <w:lang w:eastAsia="en-AU"/>
        </w:rPr>
        <w:tab/>
        <w:t>a person who is genuinely passing through the area if—</w:t>
      </w:r>
    </w:p>
    <w:p w14:paraId="17FB1F04" w14:textId="77777777" w:rsidR="008F1A42" w:rsidRPr="007D7518" w:rsidRDefault="008F1A42" w:rsidP="008F1A42">
      <w:pPr>
        <w:keepLines/>
        <w:autoSpaceDE w:val="0"/>
        <w:autoSpaceDN w:val="0"/>
        <w:adjustRightInd w:val="0"/>
        <w:spacing w:after="120" w:line="240" w:lineRule="auto"/>
        <w:ind w:left="1985" w:hanging="425"/>
        <w:jc w:val="left"/>
        <w:rPr>
          <w:color w:val="000000"/>
          <w:szCs w:val="17"/>
          <w:lang w:eastAsia="en-AU"/>
        </w:rPr>
      </w:pPr>
      <w:r w:rsidRPr="007D7518">
        <w:rPr>
          <w:color w:val="000000"/>
          <w:szCs w:val="17"/>
          <w:lang w:eastAsia="en-AU"/>
        </w:rPr>
        <w:t>(i)</w:t>
      </w:r>
      <w:r w:rsidRPr="007D7518">
        <w:rPr>
          <w:color w:val="000000"/>
          <w:szCs w:val="17"/>
          <w:lang w:eastAsia="en-AU"/>
        </w:rPr>
        <w:tab/>
        <w:t>the liquor is in the original container in which it was purchased from licensed premises; and</w:t>
      </w:r>
    </w:p>
    <w:p w14:paraId="17E193FA" w14:textId="77777777" w:rsidR="008F1A42" w:rsidRPr="007D7518" w:rsidRDefault="008F1A42" w:rsidP="008F1A42">
      <w:pPr>
        <w:keepLines/>
        <w:autoSpaceDE w:val="0"/>
        <w:autoSpaceDN w:val="0"/>
        <w:adjustRightInd w:val="0"/>
        <w:spacing w:after="120" w:line="240" w:lineRule="auto"/>
        <w:ind w:left="1985" w:hanging="425"/>
        <w:jc w:val="left"/>
        <w:rPr>
          <w:color w:val="000000"/>
          <w:szCs w:val="17"/>
          <w:lang w:eastAsia="en-AU"/>
        </w:rPr>
      </w:pPr>
      <w:r w:rsidRPr="007D7518">
        <w:rPr>
          <w:color w:val="000000"/>
          <w:szCs w:val="17"/>
          <w:lang w:eastAsia="en-AU"/>
        </w:rPr>
        <w:t>(ii)</w:t>
      </w:r>
      <w:r w:rsidRPr="007D7518">
        <w:rPr>
          <w:color w:val="000000"/>
          <w:szCs w:val="17"/>
          <w:lang w:eastAsia="en-AU"/>
        </w:rPr>
        <w:tab/>
        <w:t>the container has not been opened; or</w:t>
      </w:r>
    </w:p>
    <w:p w14:paraId="43F6A826" w14:textId="77777777" w:rsidR="008F1A42" w:rsidRPr="007D7518" w:rsidRDefault="008F1A42" w:rsidP="008F1A42">
      <w:pPr>
        <w:keepLines/>
        <w:autoSpaceDE w:val="0"/>
        <w:autoSpaceDN w:val="0"/>
        <w:adjustRightInd w:val="0"/>
        <w:spacing w:after="120" w:line="240" w:lineRule="auto"/>
        <w:ind w:left="1418" w:hanging="425"/>
        <w:jc w:val="left"/>
        <w:rPr>
          <w:color w:val="000000"/>
          <w:szCs w:val="17"/>
          <w:lang w:eastAsia="en-AU"/>
        </w:rPr>
      </w:pPr>
      <w:r w:rsidRPr="007D7518">
        <w:rPr>
          <w:color w:val="000000"/>
          <w:szCs w:val="17"/>
          <w:lang w:eastAsia="en-AU"/>
        </w:rPr>
        <w:t>(b)</w:t>
      </w:r>
      <w:r w:rsidRPr="007D7518">
        <w:rPr>
          <w:color w:val="000000"/>
          <w:szCs w:val="17"/>
          <w:lang w:eastAsia="en-AU"/>
        </w:rPr>
        <w:tab/>
        <w:t>a person who has possession of the liquor in the course of carrying on a business or in the course of his or her employment by another person in the course of carrying on a business; or</w:t>
      </w:r>
    </w:p>
    <w:p w14:paraId="689D9AD6" w14:textId="77777777" w:rsidR="008F1A42" w:rsidRPr="007D7518" w:rsidRDefault="008F1A42" w:rsidP="008F1A42">
      <w:pPr>
        <w:keepLines/>
        <w:autoSpaceDE w:val="0"/>
        <w:autoSpaceDN w:val="0"/>
        <w:adjustRightInd w:val="0"/>
        <w:spacing w:after="120" w:line="240" w:lineRule="auto"/>
        <w:ind w:left="1418" w:hanging="425"/>
        <w:jc w:val="left"/>
        <w:rPr>
          <w:color w:val="000000"/>
          <w:szCs w:val="17"/>
          <w:lang w:eastAsia="en-AU"/>
        </w:rPr>
      </w:pPr>
      <w:r w:rsidRPr="007D7518">
        <w:rPr>
          <w:color w:val="000000"/>
          <w:szCs w:val="17"/>
          <w:lang w:eastAsia="en-AU"/>
        </w:rPr>
        <w:t>(c)</w:t>
      </w:r>
      <w:r w:rsidRPr="007D7518">
        <w:rPr>
          <w:color w:val="000000"/>
          <w:szCs w:val="17"/>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149E634" w14:textId="77777777" w:rsidR="008F1A42" w:rsidRDefault="008F1A42" w:rsidP="008F1A42">
      <w:pPr>
        <w:spacing w:after="160" w:line="259" w:lineRule="auto"/>
        <w:jc w:val="left"/>
        <w:rPr>
          <w:b/>
          <w:bCs/>
          <w:sz w:val="22"/>
          <w:lang w:eastAsia="en-AU"/>
        </w:rPr>
      </w:pPr>
      <w:r w:rsidRPr="00A32906">
        <w:rPr>
          <w:b/>
          <w:bCs/>
          <w:sz w:val="22"/>
          <w:lang w:eastAsia="en-AU"/>
        </w:rPr>
        <w:br w:type="page"/>
      </w:r>
    </w:p>
    <w:p w14:paraId="0B10FFEF" w14:textId="77777777" w:rsidR="008F1A42" w:rsidRPr="00EE3AB1" w:rsidRDefault="008F1A42" w:rsidP="008F1A42">
      <w:pPr>
        <w:spacing w:after="120" w:line="259" w:lineRule="auto"/>
        <w:jc w:val="left"/>
        <w:rPr>
          <w:b/>
          <w:bCs/>
          <w:sz w:val="18"/>
          <w:lang w:eastAsia="en-AU"/>
        </w:rPr>
      </w:pPr>
      <w:r w:rsidRPr="00EE3AB1">
        <w:rPr>
          <w:b/>
          <w:bCs/>
          <w:sz w:val="24"/>
          <w:szCs w:val="32"/>
          <w:lang w:eastAsia="en-AU"/>
        </w:rPr>
        <w:lastRenderedPageBreak/>
        <w:t>Schedule—Moonta Bay and Port Hughes Area 1</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F1A42" w:rsidRPr="00030A23" w14:paraId="2AD20A55" w14:textId="77777777" w:rsidTr="00D0583F">
        <w:tc>
          <w:tcPr>
            <w:tcW w:w="9356" w:type="dxa"/>
            <w:gridSpan w:val="2"/>
            <w:vAlign w:val="center"/>
            <w:hideMark/>
          </w:tcPr>
          <w:p w14:paraId="2637194B" w14:textId="77777777" w:rsidR="008F1A42" w:rsidRPr="001812CE" w:rsidRDefault="008F1A42" w:rsidP="00D0583F">
            <w:pPr>
              <w:keepNext/>
              <w:keepLines/>
              <w:autoSpaceDE w:val="0"/>
              <w:autoSpaceDN w:val="0"/>
              <w:adjustRightInd w:val="0"/>
              <w:spacing w:before="120" w:after="0" w:line="240" w:lineRule="auto"/>
              <w:jc w:val="left"/>
              <w:rPr>
                <w:color w:val="000000"/>
                <w:sz w:val="23"/>
                <w:szCs w:val="23"/>
                <w:lang w:eastAsia="en-AU"/>
              </w:rPr>
            </w:pPr>
            <w:r w:rsidRPr="00EE3AB1">
              <w:rPr>
                <w:b/>
                <w:bCs/>
                <w:color w:val="000000"/>
                <w:sz w:val="20"/>
                <w:szCs w:val="23"/>
                <w:lang w:eastAsia="en-AU"/>
              </w:rPr>
              <w:t>1—Extent of prohibition</w:t>
            </w:r>
          </w:p>
        </w:tc>
      </w:tr>
      <w:tr w:rsidR="008F1A42" w:rsidRPr="00030A23" w14:paraId="2F1024B9" w14:textId="77777777" w:rsidTr="00D0583F">
        <w:tc>
          <w:tcPr>
            <w:tcW w:w="549" w:type="dxa"/>
            <w:vAlign w:val="center"/>
          </w:tcPr>
          <w:p w14:paraId="56E323ED" w14:textId="77777777" w:rsidR="008F1A42" w:rsidRPr="00EE3AB1" w:rsidRDefault="008F1A42" w:rsidP="00D0583F">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62E61067" w14:textId="77777777" w:rsidR="008F1A42" w:rsidRPr="00EE3AB1" w:rsidRDefault="008F1A42" w:rsidP="00D0583F">
            <w:pPr>
              <w:keepLines/>
              <w:autoSpaceDE w:val="0"/>
              <w:autoSpaceDN w:val="0"/>
              <w:adjustRightInd w:val="0"/>
              <w:spacing w:before="120" w:after="0" w:line="240" w:lineRule="auto"/>
              <w:jc w:val="left"/>
              <w:rPr>
                <w:szCs w:val="17"/>
                <w:lang w:eastAsia="en-AU"/>
              </w:rPr>
            </w:pPr>
            <w:r w:rsidRPr="00EE3AB1">
              <w:rPr>
                <w:szCs w:val="17"/>
                <w:lang w:eastAsia="en-AU"/>
              </w:rPr>
              <w:t>The consumption of liquor is prohibited and the possession of liquor is prohibited.</w:t>
            </w:r>
          </w:p>
        </w:tc>
      </w:tr>
      <w:tr w:rsidR="008F1A42" w:rsidRPr="00030A23" w14:paraId="367164F7" w14:textId="77777777" w:rsidTr="00D0583F">
        <w:tc>
          <w:tcPr>
            <w:tcW w:w="9356" w:type="dxa"/>
            <w:gridSpan w:val="2"/>
            <w:vAlign w:val="center"/>
            <w:hideMark/>
          </w:tcPr>
          <w:p w14:paraId="195D96DD" w14:textId="77777777" w:rsidR="008F1A42" w:rsidRPr="001812CE" w:rsidRDefault="008F1A42" w:rsidP="00D0583F">
            <w:pPr>
              <w:keepNext/>
              <w:keepLines/>
              <w:autoSpaceDE w:val="0"/>
              <w:autoSpaceDN w:val="0"/>
              <w:adjustRightInd w:val="0"/>
              <w:spacing w:before="120" w:after="0" w:line="240" w:lineRule="auto"/>
              <w:jc w:val="left"/>
              <w:rPr>
                <w:sz w:val="23"/>
                <w:szCs w:val="23"/>
                <w:lang w:eastAsia="en-AU"/>
              </w:rPr>
            </w:pPr>
            <w:r w:rsidRPr="00EE3AB1">
              <w:rPr>
                <w:b/>
                <w:bCs/>
                <w:sz w:val="20"/>
                <w:szCs w:val="23"/>
                <w:lang w:eastAsia="en-AU"/>
              </w:rPr>
              <w:t>2—Period of prohibition</w:t>
            </w:r>
          </w:p>
        </w:tc>
      </w:tr>
      <w:tr w:rsidR="008F1A42" w:rsidRPr="00030A23" w14:paraId="73C9CBCA" w14:textId="77777777" w:rsidTr="00D0583F">
        <w:tc>
          <w:tcPr>
            <w:tcW w:w="549" w:type="dxa"/>
            <w:vAlign w:val="center"/>
          </w:tcPr>
          <w:p w14:paraId="373B38EA" w14:textId="77777777" w:rsidR="008F1A42" w:rsidRPr="001812CE" w:rsidRDefault="008F1A42" w:rsidP="00D0583F">
            <w:pPr>
              <w:keepLines/>
              <w:autoSpaceDE w:val="0"/>
              <w:autoSpaceDN w:val="0"/>
              <w:adjustRightInd w:val="0"/>
              <w:spacing w:before="120" w:after="0" w:line="240" w:lineRule="auto"/>
              <w:jc w:val="left"/>
              <w:rPr>
                <w:color w:val="000000"/>
                <w:sz w:val="23"/>
                <w:szCs w:val="23"/>
                <w:lang w:eastAsia="en-AU"/>
              </w:rPr>
            </w:pPr>
          </w:p>
        </w:tc>
        <w:tc>
          <w:tcPr>
            <w:tcW w:w="8807" w:type="dxa"/>
            <w:vAlign w:val="center"/>
            <w:hideMark/>
          </w:tcPr>
          <w:p w14:paraId="76033309" w14:textId="77777777" w:rsidR="008F1A42" w:rsidRPr="00EE3AB1" w:rsidRDefault="008F1A42" w:rsidP="00D0583F">
            <w:pPr>
              <w:keepLines/>
              <w:autoSpaceDE w:val="0"/>
              <w:autoSpaceDN w:val="0"/>
              <w:adjustRightInd w:val="0"/>
              <w:spacing w:before="120" w:after="0" w:line="240" w:lineRule="auto"/>
              <w:jc w:val="left"/>
              <w:rPr>
                <w:szCs w:val="17"/>
                <w:lang w:eastAsia="en-AU"/>
              </w:rPr>
            </w:pPr>
            <w:r>
              <w:rPr>
                <w:szCs w:val="17"/>
                <w:lang w:eastAsia="en-AU"/>
              </w:rPr>
              <w:t>From 12 noon on 31 December 2022 to 7.00 am on 1 January 2023</w:t>
            </w:r>
            <w:r w:rsidRPr="00EE3AB1">
              <w:rPr>
                <w:szCs w:val="17"/>
                <w:lang w:eastAsia="en-AU"/>
              </w:rPr>
              <w:t>.</w:t>
            </w:r>
          </w:p>
        </w:tc>
      </w:tr>
      <w:tr w:rsidR="008F1A42" w:rsidRPr="00030A23" w14:paraId="3D6ED700" w14:textId="77777777" w:rsidTr="00D0583F">
        <w:tc>
          <w:tcPr>
            <w:tcW w:w="9356" w:type="dxa"/>
            <w:gridSpan w:val="2"/>
            <w:vAlign w:val="center"/>
            <w:hideMark/>
          </w:tcPr>
          <w:p w14:paraId="1F9BF766" w14:textId="77777777" w:rsidR="008F1A42" w:rsidRPr="001812CE" w:rsidRDefault="008F1A42" w:rsidP="00D0583F">
            <w:pPr>
              <w:keepNext/>
              <w:keepLines/>
              <w:autoSpaceDE w:val="0"/>
              <w:autoSpaceDN w:val="0"/>
              <w:adjustRightInd w:val="0"/>
              <w:spacing w:before="120" w:after="0" w:line="240" w:lineRule="auto"/>
              <w:jc w:val="left"/>
              <w:rPr>
                <w:sz w:val="23"/>
                <w:szCs w:val="23"/>
                <w:lang w:eastAsia="en-AU"/>
              </w:rPr>
            </w:pPr>
            <w:r w:rsidRPr="00EE3AB1">
              <w:rPr>
                <w:b/>
                <w:bCs/>
                <w:sz w:val="20"/>
                <w:szCs w:val="23"/>
                <w:lang w:eastAsia="en-AU"/>
              </w:rPr>
              <w:t>3—Description of area</w:t>
            </w:r>
          </w:p>
        </w:tc>
      </w:tr>
      <w:tr w:rsidR="008F1A42" w:rsidRPr="00030A23" w14:paraId="1704A66C" w14:textId="77777777" w:rsidTr="00D0583F">
        <w:tc>
          <w:tcPr>
            <w:tcW w:w="549" w:type="dxa"/>
            <w:vAlign w:val="center"/>
          </w:tcPr>
          <w:p w14:paraId="603AF7C2" w14:textId="77777777" w:rsidR="008F1A42" w:rsidRPr="00EE3AB1" w:rsidRDefault="008F1A42" w:rsidP="00D0583F">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513FC8BC" w14:textId="77777777" w:rsidR="008F1A42" w:rsidRPr="00EE3AB1" w:rsidRDefault="008F1A42" w:rsidP="00D0583F">
            <w:pPr>
              <w:keepLines/>
              <w:autoSpaceDE w:val="0"/>
              <w:autoSpaceDN w:val="0"/>
              <w:adjustRightInd w:val="0"/>
              <w:spacing w:before="120" w:after="0" w:line="240" w:lineRule="auto"/>
              <w:jc w:val="left"/>
              <w:rPr>
                <w:szCs w:val="17"/>
                <w:lang w:val="en-US"/>
              </w:rPr>
            </w:pPr>
            <w:r w:rsidRPr="00EE3AB1">
              <w:rPr>
                <w:szCs w:val="17"/>
                <w:lang w:val="en-US"/>
              </w:rPr>
              <w:t>The area in and adjacent to Moonta Bay and Port Hughes bounded as follows: Commencing at the point at which the northern boundary of North Terrace, Moonta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Wallaroo,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Moonta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tc>
      </w:tr>
    </w:tbl>
    <w:p w14:paraId="287133B6" w14:textId="77777777" w:rsidR="008F1A42" w:rsidRDefault="008F1A42" w:rsidP="008F1A42">
      <w:pPr>
        <w:rPr>
          <w:b/>
          <w:bCs/>
          <w:sz w:val="20"/>
          <w:szCs w:val="32"/>
          <w:lang w:eastAsia="en-AU"/>
        </w:rPr>
      </w:pPr>
    </w:p>
    <w:p w14:paraId="19D9829E" w14:textId="77777777" w:rsidR="008F1A42" w:rsidRDefault="008F1A42" w:rsidP="008F1A42">
      <w:pPr>
        <w:rPr>
          <w:b/>
          <w:bCs/>
          <w:sz w:val="20"/>
          <w:szCs w:val="32"/>
          <w:lang w:eastAsia="en-AU"/>
        </w:rPr>
      </w:pPr>
      <w:r>
        <w:rPr>
          <w:noProof/>
          <w:sz w:val="20"/>
          <w:lang w:eastAsia="en-AU"/>
        </w:rPr>
        <w:drawing>
          <wp:anchor distT="0" distB="0" distL="114300" distR="114300" simplePos="0" relativeHeight="251659776" behindDoc="0" locked="0" layoutInCell="1" allowOverlap="1" wp14:anchorId="328E9D18" wp14:editId="242D8167">
            <wp:simplePos x="0" y="0"/>
            <wp:positionH relativeFrom="column">
              <wp:posOffset>1549496</wp:posOffset>
            </wp:positionH>
            <wp:positionV relativeFrom="paragraph">
              <wp:posOffset>185121</wp:posOffset>
            </wp:positionV>
            <wp:extent cx="3229479" cy="4931131"/>
            <wp:effectExtent l="0" t="0" r="9525" b="3175"/>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3229479" cy="4931131"/>
                    </a:xfrm>
                    <a:prstGeom prst="rect">
                      <a:avLst/>
                    </a:prstGeom>
                  </pic:spPr>
                </pic:pic>
              </a:graphicData>
            </a:graphic>
            <wp14:sizeRelH relativeFrom="page">
              <wp14:pctWidth>0</wp14:pctWidth>
            </wp14:sizeRelH>
            <wp14:sizeRelV relativeFrom="page">
              <wp14:pctHeight>0</wp14:pctHeight>
            </wp14:sizeRelV>
          </wp:anchor>
        </w:drawing>
      </w:r>
      <w:r>
        <w:rPr>
          <w:b/>
          <w:bCs/>
          <w:sz w:val="20"/>
          <w:szCs w:val="32"/>
          <w:lang w:eastAsia="en-AU"/>
        </w:rPr>
        <w:br w:type="page"/>
      </w:r>
    </w:p>
    <w:p w14:paraId="4874B566" w14:textId="77777777" w:rsidR="008F1A42" w:rsidRPr="00E62235" w:rsidRDefault="008F1A42" w:rsidP="008F1A42">
      <w:pPr>
        <w:spacing w:after="0" w:line="240" w:lineRule="auto"/>
        <w:jc w:val="left"/>
        <w:rPr>
          <w:b/>
          <w:bCs/>
          <w:sz w:val="24"/>
          <w:szCs w:val="32"/>
          <w:lang w:eastAsia="en-AU"/>
        </w:rPr>
      </w:pPr>
      <w:r w:rsidRPr="00E62235">
        <w:rPr>
          <w:b/>
          <w:bCs/>
          <w:sz w:val="24"/>
          <w:szCs w:val="32"/>
          <w:lang w:eastAsia="en-AU"/>
        </w:rPr>
        <w:lastRenderedPageBreak/>
        <w:t>Schedule—Wallaroo Area 4</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F1A42" w:rsidRPr="00030A23" w14:paraId="3A37F40B" w14:textId="77777777" w:rsidTr="00D0583F">
        <w:tc>
          <w:tcPr>
            <w:tcW w:w="9356" w:type="dxa"/>
            <w:gridSpan w:val="2"/>
            <w:vAlign w:val="center"/>
            <w:hideMark/>
          </w:tcPr>
          <w:p w14:paraId="405FE744" w14:textId="77777777" w:rsidR="008F1A42" w:rsidRPr="004B6376" w:rsidRDefault="008F1A42" w:rsidP="006D1A26">
            <w:pPr>
              <w:keepNext/>
              <w:keepLines/>
              <w:autoSpaceDE w:val="0"/>
              <w:autoSpaceDN w:val="0"/>
              <w:adjustRightInd w:val="0"/>
              <w:spacing w:before="100" w:after="0" w:line="240" w:lineRule="auto"/>
              <w:jc w:val="left"/>
              <w:rPr>
                <w:color w:val="000000"/>
                <w:sz w:val="23"/>
                <w:szCs w:val="23"/>
                <w:lang w:eastAsia="en-AU"/>
              </w:rPr>
            </w:pPr>
            <w:r w:rsidRPr="00E62235">
              <w:rPr>
                <w:b/>
                <w:bCs/>
                <w:color w:val="000000"/>
                <w:sz w:val="20"/>
                <w:szCs w:val="23"/>
                <w:lang w:eastAsia="en-AU"/>
              </w:rPr>
              <w:t>1—Extent of prohibition</w:t>
            </w:r>
          </w:p>
        </w:tc>
      </w:tr>
      <w:tr w:rsidR="008F1A42" w:rsidRPr="00030A23" w14:paraId="54B45B42" w14:textId="77777777" w:rsidTr="00D0583F">
        <w:tc>
          <w:tcPr>
            <w:tcW w:w="549" w:type="dxa"/>
            <w:vAlign w:val="center"/>
          </w:tcPr>
          <w:p w14:paraId="0F9A29C2" w14:textId="77777777" w:rsidR="008F1A42" w:rsidRPr="00E62235" w:rsidRDefault="008F1A42" w:rsidP="00D0583F">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2840B033" w14:textId="77777777" w:rsidR="008F1A42" w:rsidRPr="00E62235" w:rsidRDefault="008F1A42" w:rsidP="00D0583F">
            <w:pPr>
              <w:keepLines/>
              <w:autoSpaceDE w:val="0"/>
              <w:autoSpaceDN w:val="0"/>
              <w:adjustRightInd w:val="0"/>
              <w:spacing w:before="120" w:after="0" w:line="240" w:lineRule="auto"/>
              <w:jc w:val="left"/>
              <w:rPr>
                <w:szCs w:val="17"/>
                <w:lang w:eastAsia="en-AU"/>
              </w:rPr>
            </w:pPr>
            <w:r w:rsidRPr="00E62235">
              <w:rPr>
                <w:szCs w:val="17"/>
                <w:lang w:eastAsia="en-AU"/>
              </w:rPr>
              <w:t>The consumption of liquor is prohibited and the possession of liquor is prohibited.</w:t>
            </w:r>
          </w:p>
        </w:tc>
      </w:tr>
      <w:tr w:rsidR="008F1A42" w:rsidRPr="00030A23" w14:paraId="62F9208F" w14:textId="77777777" w:rsidTr="00D0583F">
        <w:tc>
          <w:tcPr>
            <w:tcW w:w="9356" w:type="dxa"/>
            <w:gridSpan w:val="2"/>
            <w:vAlign w:val="center"/>
            <w:hideMark/>
          </w:tcPr>
          <w:p w14:paraId="261DDECD" w14:textId="77777777" w:rsidR="008F1A42" w:rsidRPr="004B6376" w:rsidRDefault="008F1A42" w:rsidP="006D1A26">
            <w:pPr>
              <w:keepNext/>
              <w:keepLines/>
              <w:autoSpaceDE w:val="0"/>
              <w:autoSpaceDN w:val="0"/>
              <w:adjustRightInd w:val="0"/>
              <w:spacing w:before="100" w:after="0" w:line="240" w:lineRule="auto"/>
              <w:jc w:val="left"/>
              <w:rPr>
                <w:sz w:val="23"/>
                <w:szCs w:val="23"/>
                <w:lang w:eastAsia="en-AU"/>
              </w:rPr>
            </w:pPr>
            <w:r w:rsidRPr="00E62235">
              <w:rPr>
                <w:b/>
                <w:bCs/>
                <w:sz w:val="20"/>
                <w:szCs w:val="23"/>
                <w:lang w:eastAsia="en-AU"/>
              </w:rPr>
              <w:t>2—Period of prohibition</w:t>
            </w:r>
          </w:p>
        </w:tc>
      </w:tr>
      <w:tr w:rsidR="008F1A42" w:rsidRPr="00030A23" w14:paraId="0D7A84E4" w14:textId="77777777" w:rsidTr="00D0583F">
        <w:tc>
          <w:tcPr>
            <w:tcW w:w="549" w:type="dxa"/>
            <w:vAlign w:val="center"/>
          </w:tcPr>
          <w:p w14:paraId="0A62EFBC" w14:textId="77777777" w:rsidR="008F1A42" w:rsidRPr="00E62235" w:rsidRDefault="008F1A42" w:rsidP="00D0583F">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1093B459" w14:textId="77777777" w:rsidR="008F1A42" w:rsidRPr="00E62235" w:rsidRDefault="008F1A42" w:rsidP="00D0583F">
            <w:pPr>
              <w:keepLines/>
              <w:autoSpaceDE w:val="0"/>
              <w:autoSpaceDN w:val="0"/>
              <w:adjustRightInd w:val="0"/>
              <w:spacing w:before="120" w:after="0" w:line="240" w:lineRule="auto"/>
              <w:jc w:val="left"/>
              <w:rPr>
                <w:szCs w:val="17"/>
                <w:lang w:eastAsia="en-AU"/>
              </w:rPr>
            </w:pPr>
            <w:r>
              <w:rPr>
                <w:szCs w:val="17"/>
                <w:lang w:eastAsia="en-AU"/>
              </w:rPr>
              <w:t>From 12 noon on 31 December 2022 to 7.00 am on 1 January 2023</w:t>
            </w:r>
            <w:r w:rsidRPr="00E62235">
              <w:rPr>
                <w:szCs w:val="17"/>
                <w:lang w:eastAsia="en-AU"/>
              </w:rPr>
              <w:t>.</w:t>
            </w:r>
          </w:p>
        </w:tc>
      </w:tr>
      <w:tr w:rsidR="008F1A42" w:rsidRPr="00030A23" w14:paraId="732EFDB9" w14:textId="77777777" w:rsidTr="00D0583F">
        <w:tc>
          <w:tcPr>
            <w:tcW w:w="9356" w:type="dxa"/>
            <w:gridSpan w:val="2"/>
            <w:vAlign w:val="center"/>
            <w:hideMark/>
          </w:tcPr>
          <w:p w14:paraId="3048C80A" w14:textId="77777777" w:rsidR="008F1A42" w:rsidRPr="004B6376" w:rsidRDefault="008F1A42" w:rsidP="006D1A26">
            <w:pPr>
              <w:keepNext/>
              <w:keepLines/>
              <w:autoSpaceDE w:val="0"/>
              <w:autoSpaceDN w:val="0"/>
              <w:adjustRightInd w:val="0"/>
              <w:spacing w:before="100" w:after="0" w:line="240" w:lineRule="auto"/>
              <w:jc w:val="left"/>
              <w:rPr>
                <w:sz w:val="23"/>
                <w:szCs w:val="23"/>
                <w:lang w:eastAsia="en-AU"/>
              </w:rPr>
            </w:pPr>
            <w:r w:rsidRPr="00E62235">
              <w:rPr>
                <w:b/>
                <w:bCs/>
                <w:sz w:val="20"/>
                <w:szCs w:val="23"/>
                <w:lang w:eastAsia="en-AU"/>
              </w:rPr>
              <w:t>3—Description of area</w:t>
            </w:r>
          </w:p>
        </w:tc>
      </w:tr>
      <w:tr w:rsidR="008F1A42" w:rsidRPr="00030A23" w14:paraId="0D1220E7" w14:textId="77777777" w:rsidTr="00D0583F">
        <w:tc>
          <w:tcPr>
            <w:tcW w:w="549" w:type="dxa"/>
            <w:vAlign w:val="center"/>
          </w:tcPr>
          <w:p w14:paraId="6CC89718" w14:textId="77777777" w:rsidR="008F1A42" w:rsidRPr="00E62235" w:rsidRDefault="008F1A42" w:rsidP="00D0583F">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66595B58" w14:textId="77777777" w:rsidR="008F1A42" w:rsidRPr="00E62235" w:rsidRDefault="008F1A42" w:rsidP="00D0583F">
            <w:pPr>
              <w:keepLines/>
              <w:autoSpaceDE w:val="0"/>
              <w:autoSpaceDN w:val="0"/>
              <w:adjustRightInd w:val="0"/>
              <w:spacing w:before="120" w:after="0" w:line="240" w:lineRule="auto"/>
              <w:jc w:val="left"/>
              <w:rPr>
                <w:szCs w:val="17"/>
                <w:lang w:val="en-US"/>
              </w:rPr>
            </w:pPr>
            <w:r w:rsidRPr="00E62235">
              <w:rPr>
                <w:szCs w:val="17"/>
                <w:lang w:val="en-US"/>
              </w:rPr>
              <w:t>The area in and adjacent to Wallaroo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Islesworth Street, North Beach then generally easterly and northerly along that boundary of Islesworth Street and the prolongation in a straight line of that boundary to the northern boundary of Rupara Road, North Beach then easterly along that boundary of Rupara Road and the prolongation in a straight line of that boundary to the point at which the prolongation intersects the eastern boundary of Hopgood Road, North Beach then generally south-easterly and south-westerly along the eastern boundary of Hopgood Road and the eastern boundary of North Beach Road to the point at which the eastern boundary of North Beach Road meets the northern boundary of the Wallaroo to Alford Road, then north-easterly along that boundary of the Wallaroo to Alford Road to the point at which it is intersected by the prolongation in a straight line of the eastern boundary of Bowman Road, Wallaroo then southerly and south-westerly along that boundary of Bowman Road, the eastern boundary of Sharples Road, Wallaroo and the prolongation in a straight line of the eastern boundary of Sharples Road to the southern boundary of Magazine Road, Wallaroo then generally north-westerly and westerly along that boundary of Magazine Road to the south-western boundary of Cresco Road, Wallaroo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projecting below low water mark from within the area described above (as well as any area beneath such structure).</w:t>
            </w:r>
          </w:p>
        </w:tc>
      </w:tr>
    </w:tbl>
    <w:p w14:paraId="0B8500E8" w14:textId="77777777" w:rsidR="008F1A42" w:rsidRDefault="008F1A42" w:rsidP="008F1A42">
      <w:pPr>
        <w:rPr>
          <w:lang w:val="en-US"/>
        </w:rPr>
      </w:pPr>
      <w:r>
        <w:rPr>
          <w:noProof/>
          <w:sz w:val="20"/>
          <w:lang w:eastAsia="en-AU"/>
        </w:rPr>
        <w:drawing>
          <wp:anchor distT="0" distB="0" distL="114300" distR="114300" simplePos="0" relativeHeight="251660800" behindDoc="1" locked="0" layoutInCell="1" allowOverlap="1" wp14:anchorId="00CA248A" wp14:editId="65E8669F">
            <wp:simplePos x="0" y="0"/>
            <wp:positionH relativeFrom="page">
              <wp:posOffset>2362200</wp:posOffset>
            </wp:positionH>
            <wp:positionV relativeFrom="paragraph">
              <wp:posOffset>156845</wp:posOffset>
            </wp:positionV>
            <wp:extent cx="2717165" cy="3907790"/>
            <wp:effectExtent l="0" t="0" r="6985" b="0"/>
            <wp:wrapTopAndBottom/>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2717165" cy="3907790"/>
                    </a:xfrm>
                    <a:prstGeom prst="rect">
                      <a:avLst/>
                    </a:prstGeom>
                  </pic:spPr>
                </pic:pic>
              </a:graphicData>
            </a:graphic>
            <wp14:sizeRelH relativeFrom="page">
              <wp14:pctWidth>0</wp14:pctWidth>
            </wp14:sizeRelH>
            <wp14:sizeRelV relativeFrom="page">
              <wp14:pctHeight>0</wp14:pctHeight>
            </wp14:sizeRelV>
          </wp:anchor>
        </w:drawing>
      </w:r>
    </w:p>
    <w:p w14:paraId="45B8458B" w14:textId="1CB1C9E1" w:rsidR="008F1A42" w:rsidRDefault="006D1A26" w:rsidP="008F1A42">
      <w:pPr>
        <w:shd w:val="clear" w:color="auto" w:fill="FFFFFF" w:themeFill="background1"/>
        <w:rPr>
          <w:lang w:val="en-US"/>
        </w:rPr>
      </w:pPr>
      <w:r>
        <w:rPr>
          <w:lang w:val="en-US"/>
        </w:rPr>
        <w:t>Dated: 21 July 2022</w:t>
      </w:r>
    </w:p>
    <w:p w14:paraId="4950B48C" w14:textId="77777777" w:rsidR="008F1A42" w:rsidRPr="00A8373C" w:rsidRDefault="008F1A42" w:rsidP="008F1A42">
      <w:pPr>
        <w:pStyle w:val="GG-Signature"/>
        <w:rPr>
          <w:rFonts w:eastAsia="Calibri"/>
          <w:lang w:val="en-US"/>
        </w:rPr>
      </w:pPr>
      <w:r w:rsidRPr="00A8373C">
        <w:rPr>
          <w:rFonts w:eastAsia="Calibri"/>
          <w:lang w:val="en-US"/>
        </w:rPr>
        <w:t>Russell Peate</w:t>
      </w:r>
    </w:p>
    <w:p w14:paraId="3B310B15" w14:textId="5D7A14E9" w:rsidR="008F1A42" w:rsidRDefault="008F1A42" w:rsidP="006D1A26">
      <w:pPr>
        <w:pStyle w:val="GG-Signature"/>
        <w:rPr>
          <w:rFonts w:eastAsia="Calibri"/>
          <w:lang w:val="en-US"/>
        </w:rPr>
      </w:pPr>
      <w:r w:rsidRPr="00A8373C">
        <w:rPr>
          <w:rFonts w:eastAsia="Calibri"/>
          <w:lang w:val="en-US"/>
        </w:rPr>
        <w:t>Chief Executive Officer</w:t>
      </w:r>
    </w:p>
    <w:p w14:paraId="2F810D21" w14:textId="04E186B4" w:rsidR="006D1A26" w:rsidRDefault="006D1A26" w:rsidP="006D1A26">
      <w:pPr>
        <w:pStyle w:val="GG-Signature"/>
        <w:pBdr>
          <w:bottom w:val="single" w:sz="4" w:space="1" w:color="auto"/>
        </w:pBdr>
        <w:spacing w:line="52" w:lineRule="exact"/>
        <w:jc w:val="center"/>
        <w:rPr>
          <w:lang w:val="en-US"/>
        </w:rPr>
      </w:pPr>
    </w:p>
    <w:p w14:paraId="5AF96774" w14:textId="2D02B298" w:rsidR="006D1A26" w:rsidRDefault="006D1A26" w:rsidP="006D1A26">
      <w:pPr>
        <w:pStyle w:val="GG-Signature"/>
        <w:pBdr>
          <w:top w:val="single" w:sz="4" w:space="1" w:color="auto"/>
        </w:pBdr>
        <w:spacing w:before="34" w:line="14" w:lineRule="exact"/>
        <w:jc w:val="center"/>
        <w:rPr>
          <w:lang w:val="en-US"/>
        </w:rPr>
      </w:pPr>
    </w:p>
    <w:p w14:paraId="27046B23" w14:textId="77777777" w:rsidR="006D1A26" w:rsidRDefault="006D1A26" w:rsidP="003B703C">
      <w:pPr>
        <w:pStyle w:val="Heading2"/>
      </w:pPr>
      <w:bookmarkStart w:id="82" w:name="_Toc109301155"/>
      <w:bookmarkStart w:id="83" w:name="_Hlk109034228"/>
      <w:r>
        <w:lastRenderedPageBreak/>
        <w:t>District Council of Franklin Harbour</w:t>
      </w:r>
      <w:bookmarkEnd w:id="82"/>
    </w:p>
    <w:p w14:paraId="6F8ED678" w14:textId="77777777" w:rsidR="006D1A26" w:rsidRDefault="006D1A26" w:rsidP="006D1A26">
      <w:pPr>
        <w:pStyle w:val="GG-Title3"/>
      </w:pPr>
      <w:r>
        <w:t>Adoption of Valuation and Declaration of Rates</w:t>
      </w:r>
    </w:p>
    <w:p w14:paraId="55C6BD5B" w14:textId="77777777" w:rsidR="006D1A26" w:rsidRDefault="006D1A26" w:rsidP="006D1A26">
      <w:pPr>
        <w:pStyle w:val="GG-body"/>
      </w:pPr>
      <w:r>
        <w:t>NOTICE is hereby given that the District Council of Franklin Harbour at its meeting held on 13 July 2022, resolved for the 2022/2023 financial year:</w:t>
      </w:r>
    </w:p>
    <w:p w14:paraId="445B22C0" w14:textId="77777777" w:rsidR="006D1A26" w:rsidRDefault="006D1A26" w:rsidP="006D1A26">
      <w:pPr>
        <w:pStyle w:val="GG-Title3"/>
      </w:pPr>
      <w:r>
        <w:t>Adoption of Capital Valuations</w:t>
      </w:r>
    </w:p>
    <w:p w14:paraId="7750FFA8" w14:textId="77777777" w:rsidR="006D1A26" w:rsidRDefault="006D1A26" w:rsidP="006D1A26">
      <w:pPr>
        <w:pStyle w:val="GG-body"/>
      </w:pPr>
      <w:r>
        <w:t xml:space="preserve">Pursuant to section 167(2) (a) of the </w:t>
      </w:r>
      <w:r w:rsidRPr="00B36D99">
        <w:rPr>
          <w:i/>
          <w:iCs/>
        </w:rPr>
        <w:t>Local Government Act 1999</w:t>
      </w:r>
      <w:r>
        <w:t xml:space="preserve"> adopts for the year ending 30 June 2023 for rating purposes, the valuations of the Valuer General of capital values in relation to the area of the Council totalling $313,987,660. </w:t>
      </w:r>
    </w:p>
    <w:p w14:paraId="796CBD0C" w14:textId="77777777" w:rsidR="006D1A26" w:rsidRDefault="006D1A26" w:rsidP="006D1A26">
      <w:pPr>
        <w:pStyle w:val="GG-Title3"/>
      </w:pPr>
      <w:r>
        <w:t>Declaration of Rates</w:t>
      </w:r>
    </w:p>
    <w:p w14:paraId="5B9D80A6" w14:textId="77777777" w:rsidR="006D1A26" w:rsidRDefault="006D1A26" w:rsidP="006D1A26">
      <w:pPr>
        <w:pStyle w:val="GG-body"/>
      </w:pPr>
      <w:r>
        <w:t xml:space="preserve">Pursuant to sections 153(1) (b) and 156 (1) (c) of the </w:t>
      </w:r>
      <w:r w:rsidRPr="00B36D99">
        <w:rPr>
          <w:i/>
          <w:iCs/>
        </w:rPr>
        <w:t>Local Government Act 1999</w:t>
      </w:r>
      <w:r>
        <w:t>, the District Council of Franklin Harbour declares the following Differential Rates based on the assessed capital value of all rateable properties within the Council for the financial year ending 30 June 2023, the said differential general rates to vary by reference to the land use and to locality in which the rateable land is situated:-</w:t>
      </w:r>
    </w:p>
    <w:p w14:paraId="445D53EB" w14:textId="77777777" w:rsidR="006D1A26" w:rsidRDefault="006D1A26" w:rsidP="006D1A26">
      <w:pPr>
        <w:pStyle w:val="GG-body"/>
        <w:spacing w:after="0"/>
        <w:ind w:left="426" w:hanging="284"/>
      </w:pPr>
      <w:r>
        <w:t>−</w:t>
      </w:r>
      <w:r>
        <w:tab/>
        <w:t>Rateable land with land use Residential - 0.22200 cents in the dollar;</w:t>
      </w:r>
    </w:p>
    <w:p w14:paraId="4B6942A0" w14:textId="77777777" w:rsidR="006D1A26" w:rsidRDefault="006D1A26" w:rsidP="006D1A26">
      <w:pPr>
        <w:pStyle w:val="GG-body"/>
        <w:spacing w:after="0"/>
        <w:ind w:left="426" w:hanging="284"/>
      </w:pPr>
      <w:r>
        <w:t>−</w:t>
      </w:r>
      <w:r>
        <w:tab/>
        <w:t>Rateable land with land use Commercial Shop - 0.22200 cents in the dollar</w:t>
      </w:r>
    </w:p>
    <w:p w14:paraId="202DCF51" w14:textId="77777777" w:rsidR="006D1A26" w:rsidRDefault="006D1A26" w:rsidP="006D1A26">
      <w:pPr>
        <w:pStyle w:val="GG-body"/>
        <w:spacing w:after="0"/>
        <w:ind w:left="426" w:hanging="284"/>
      </w:pPr>
      <w:r>
        <w:t>−</w:t>
      </w:r>
      <w:r>
        <w:tab/>
        <w:t>Rateable land with land use Commercial Other - 0.22200 cents in the dollar</w:t>
      </w:r>
    </w:p>
    <w:p w14:paraId="18770C14" w14:textId="77777777" w:rsidR="006D1A26" w:rsidRDefault="006D1A26" w:rsidP="006D1A26">
      <w:pPr>
        <w:pStyle w:val="GG-body"/>
        <w:spacing w:after="0"/>
        <w:ind w:left="426" w:hanging="284"/>
      </w:pPr>
      <w:r>
        <w:t>−</w:t>
      </w:r>
      <w:r>
        <w:tab/>
        <w:t>Rateable land with land use Industry Light - 0.21500 cents in the dollar</w:t>
      </w:r>
    </w:p>
    <w:p w14:paraId="2A1710D7" w14:textId="77777777" w:rsidR="006D1A26" w:rsidRDefault="006D1A26" w:rsidP="006D1A26">
      <w:pPr>
        <w:pStyle w:val="GG-body"/>
        <w:spacing w:after="0"/>
        <w:ind w:left="426" w:hanging="284"/>
      </w:pPr>
      <w:r>
        <w:t>−</w:t>
      </w:r>
      <w:r>
        <w:tab/>
        <w:t>Rateable land with land use Industry Other - 0.21500 cents in the dollar</w:t>
      </w:r>
    </w:p>
    <w:p w14:paraId="51EDDD13" w14:textId="77777777" w:rsidR="006D1A26" w:rsidRDefault="006D1A26" w:rsidP="006D1A26">
      <w:pPr>
        <w:pStyle w:val="GG-body"/>
        <w:spacing w:after="0"/>
        <w:ind w:left="426" w:hanging="284"/>
      </w:pPr>
      <w:r>
        <w:t>−</w:t>
      </w:r>
      <w:r>
        <w:tab/>
        <w:t>Rateable land with the Commercial (Bulk Handling) zone –1.18000 in the dollar</w:t>
      </w:r>
    </w:p>
    <w:p w14:paraId="2D46FAFE" w14:textId="77777777" w:rsidR="006D1A26" w:rsidRDefault="006D1A26" w:rsidP="006D1A26">
      <w:pPr>
        <w:pStyle w:val="GG-body"/>
        <w:spacing w:after="0"/>
        <w:ind w:left="426" w:hanging="284"/>
      </w:pPr>
      <w:r>
        <w:t>−</w:t>
      </w:r>
      <w:r>
        <w:tab/>
        <w:t>Rateable land with land use Primary Production - 0.48100 cents in the dollar</w:t>
      </w:r>
    </w:p>
    <w:p w14:paraId="1717BAFE" w14:textId="77777777" w:rsidR="006D1A26" w:rsidRDefault="006D1A26" w:rsidP="006D1A26">
      <w:pPr>
        <w:pStyle w:val="GG-body"/>
        <w:spacing w:after="0"/>
        <w:ind w:left="426" w:hanging="284"/>
      </w:pPr>
      <w:r>
        <w:t>−</w:t>
      </w:r>
      <w:r>
        <w:tab/>
        <w:t>Rateable land with land use Vacant Land - 0.58000 cents in the dollar</w:t>
      </w:r>
    </w:p>
    <w:p w14:paraId="046D5827" w14:textId="77777777" w:rsidR="006D1A26" w:rsidRDefault="006D1A26" w:rsidP="006D1A26">
      <w:pPr>
        <w:pStyle w:val="GG-body"/>
        <w:ind w:left="426" w:hanging="283"/>
      </w:pPr>
      <w:r>
        <w:t>−</w:t>
      </w:r>
      <w:r>
        <w:tab/>
        <w:t>Rateable land with land use Other - 0.22500 cents in the dollar</w:t>
      </w:r>
    </w:p>
    <w:p w14:paraId="71DB7448" w14:textId="77777777" w:rsidR="006D1A26" w:rsidRPr="00B36D99" w:rsidRDefault="006D1A26" w:rsidP="006D1A26">
      <w:pPr>
        <w:pStyle w:val="GG-Title3"/>
      </w:pPr>
      <w:r w:rsidRPr="00B36D99">
        <w:t>Declaration of a Fixed Charge</w:t>
      </w:r>
    </w:p>
    <w:p w14:paraId="0B08DD21" w14:textId="77777777" w:rsidR="006D1A26" w:rsidRDefault="006D1A26" w:rsidP="006D1A26">
      <w:pPr>
        <w:pStyle w:val="GG-body"/>
      </w:pPr>
      <w:r>
        <w:t xml:space="preserve">Pursuant to section 152(1)(c) of the </w:t>
      </w:r>
      <w:r w:rsidRPr="00B36D99">
        <w:rPr>
          <w:i/>
          <w:iCs/>
        </w:rPr>
        <w:t>Local Government Act 1999</w:t>
      </w:r>
      <w:r>
        <w:t>, the District Council of Franklin Harbour declares a fixed charge of $419.00 on each separate assessed rateable property for the financial year ending 30 June 2023.</w:t>
      </w:r>
    </w:p>
    <w:p w14:paraId="6E17EEE9" w14:textId="77777777" w:rsidR="006D1A26" w:rsidRPr="00B36D99" w:rsidRDefault="006D1A26" w:rsidP="006D1A26">
      <w:pPr>
        <w:pStyle w:val="GG-Title3"/>
      </w:pPr>
      <w:r w:rsidRPr="00B36D99">
        <w:t>Declaration of a Separate Rate – Regional Landscape Levy</w:t>
      </w:r>
    </w:p>
    <w:p w14:paraId="27355C21" w14:textId="77777777" w:rsidR="006D1A26" w:rsidRDefault="006D1A26" w:rsidP="006D1A26">
      <w:pPr>
        <w:pStyle w:val="GG-body"/>
      </w:pPr>
      <w:r>
        <w:t xml:space="preserve">Pursuant to section 66 of the Landscape South Australia Act 2019 and section 154 of the </w:t>
      </w:r>
      <w:r w:rsidRPr="00B36D99">
        <w:rPr>
          <w:i/>
          <w:iCs/>
        </w:rPr>
        <w:t>Local Government Act 1999</w:t>
      </w:r>
      <w:r>
        <w:t>, and in order to reimburse Council for amounts contributed to the Eyre Peninsula Regional Landscape Board, declare a separate rate on all rateable properties within the area of the Council and of the Board for the year ending 30 June 2023 based on the purpose of land use, these rates being</w:t>
      </w:r>
    </w:p>
    <w:p w14:paraId="451C1EA7" w14:textId="77777777" w:rsidR="006D1A26" w:rsidRDefault="006D1A26" w:rsidP="006D1A26">
      <w:pPr>
        <w:pStyle w:val="GG-body"/>
        <w:tabs>
          <w:tab w:val="left" w:pos="2694"/>
        </w:tabs>
        <w:spacing w:after="0"/>
        <w:ind w:left="426" w:hanging="284"/>
      </w:pPr>
      <w:r>
        <w:t>-</w:t>
      </w:r>
      <w:r>
        <w:tab/>
        <w:t xml:space="preserve">Residential </w:t>
      </w:r>
      <w:r>
        <w:tab/>
        <w:t>$81.25</w:t>
      </w:r>
    </w:p>
    <w:p w14:paraId="62D0BD24" w14:textId="77777777" w:rsidR="006D1A26" w:rsidRDefault="006D1A26" w:rsidP="006D1A26">
      <w:pPr>
        <w:pStyle w:val="GG-body"/>
        <w:tabs>
          <w:tab w:val="left" w:pos="2694"/>
        </w:tabs>
        <w:spacing w:after="0"/>
        <w:ind w:left="426" w:hanging="284"/>
      </w:pPr>
      <w:r>
        <w:t>-</w:t>
      </w:r>
      <w:r>
        <w:tab/>
        <w:t xml:space="preserve">Commercial &amp; Industrial </w:t>
      </w:r>
      <w:r>
        <w:tab/>
        <w:t>$121.87</w:t>
      </w:r>
    </w:p>
    <w:p w14:paraId="7CF4EB10" w14:textId="77777777" w:rsidR="006D1A26" w:rsidRDefault="006D1A26" w:rsidP="006D1A26">
      <w:pPr>
        <w:pStyle w:val="GG-body"/>
        <w:tabs>
          <w:tab w:val="left" w:pos="2694"/>
        </w:tabs>
        <w:spacing w:after="0"/>
        <w:ind w:left="426" w:hanging="284"/>
      </w:pPr>
      <w:r>
        <w:t>-</w:t>
      </w:r>
      <w:r>
        <w:tab/>
        <w:t>Primary Producers</w:t>
      </w:r>
      <w:r>
        <w:tab/>
        <w:t>$162.50</w:t>
      </w:r>
    </w:p>
    <w:p w14:paraId="5AEAAE9C" w14:textId="77777777" w:rsidR="006D1A26" w:rsidRDefault="006D1A26" w:rsidP="006D1A26">
      <w:pPr>
        <w:pStyle w:val="GG-body"/>
        <w:tabs>
          <w:tab w:val="left" w:pos="2694"/>
        </w:tabs>
        <w:ind w:left="426" w:hanging="284"/>
      </w:pPr>
      <w:r>
        <w:t>-</w:t>
      </w:r>
      <w:r>
        <w:tab/>
        <w:t>Other &amp; Vacant Land</w:t>
      </w:r>
      <w:r>
        <w:tab/>
        <w:t>$81.25</w:t>
      </w:r>
    </w:p>
    <w:p w14:paraId="783982CA" w14:textId="77777777" w:rsidR="006D1A26" w:rsidRPr="00B36D99" w:rsidRDefault="006D1A26" w:rsidP="006D1A26">
      <w:pPr>
        <w:pStyle w:val="GG-Title3"/>
      </w:pPr>
      <w:r w:rsidRPr="00B36D99">
        <w:t>Declaration of an Annual Service Charge – Garbage</w:t>
      </w:r>
    </w:p>
    <w:p w14:paraId="515B83B5" w14:textId="77777777" w:rsidR="006D1A26" w:rsidRDefault="006D1A26" w:rsidP="006D1A26">
      <w:pPr>
        <w:pStyle w:val="GG-body"/>
      </w:pPr>
      <w:r>
        <w:t xml:space="preserve">Pursuant to section 155 (1)(b) of the </w:t>
      </w:r>
      <w:r w:rsidRPr="00B36D99">
        <w:rPr>
          <w:i/>
          <w:iCs/>
        </w:rPr>
        <w:t>Local Government Act 1999</w:t>
      </w:r>
      <w:r>
        <w:t>, the District Council of Franklin Harbour declares an Annual Service Charge of $278.00 (140L bin) and $331.00 (240L bin) for all occupied properties in Cowell, Port Gibbon and Lucky Bay for the first service and $214.00 for each additional service for the year ended 30 June 2023.</w:t>
      </w:r>
    </w:p>
    <w:p w14:paraId="3ED88834" w14:textId="77777777" w:rsidR="006D1A26" w:rsidRDefault="006D1A26" w:rsidP="006D1A26">
      <w:pPr>
        <w:pStyle w:val="GG-Title3"/>
      </w:pPr>
      <w:r>
        <w:t>Declaration of an Annual Service Charge – Garbage Recycling</w:t>
      </w:r>
    </w:p>
    <w:p w14:paraId="13EDF761" w14:textId="77777777" w:rsidR="006D1A26" w:rsidRDefault="006D1A26" w:rsidP="006D1A26">
      <w:pPr>
        <w:pStyle w:val="GG-body"/>
      </w:pPr>
      <w:r>
        <w:t xml:space="preserve">Pursuant to section 155 (1)(b) of the </w:t>
      </w:r>
      <w:r w:rsidRPr="00B36D99">
        <w:rPr>
          <w:i/>
          <w:iCs/>
        </w:rPr>
        <w:t>Local Government Act 1999</w:t>
      </w:r>
      <w:r>
        <w:t>, the District Council of Franklin Harbour declares an Annual Service Charge of $128.00 for residents of Cowell who use the monthly recyclable collection service for the year ended 30 June 2023.</w:t>
      </w:r>
    </w:p>
    <w:p w14:paraId="2B37F877" w14:textId="77777777" w:rsidR="006D1A26" w:rsidRDefault="006D1A26" w:rsidP="006D1A26">
      <w:pPr>
        <w:pStyle w:val="GG-Title3"/>
      </w:pPr>
      <w:r>
        <w:t>Separate Rate – Cowell CWMS fixed charge</w:t>
      </w:r>
    </w:p>
    <w:p w14:paraId="1D43B7DD" w14:textId="77777777" w:rsidR="006D1A26" w:rsidRDefault="006D1A26" w:rsidP="006D1A26">
      <w:pPr>
        <w:pStyle w:val="GG-body"/>
      </w:pPr>
      <w:r>
        <w:t xml:space="preserve">Pursuant to Section 154(1) and (2)(c) of the </w:t>
      </w:r>
      <w:r w:rsidRPr="00B36D99">
        <w:rPr>
          <w:i/>
          <w:iCs/>
        </w:rPr>
        <w:t>Local Government Act 1999</w:t>
      </w:r>
      <w:r>
        <w:t>, declares a Separate Rate of $393.00 for the fixed component of the Community WasteWater Management Scheme, for all properties within the CWMS collection area in Cowell, for the year ending 30 June 2023.</w:t>
      </w:r>
    </w:p>
    <w:p w14:paraId="49F14977" w14:textId="77777777" w:rsidR="006D1A26" w:rsidRDefault="006D1A26" w:rsidP="006D1A26">
      <w:pPr>
        <w:pStyle w:val="GG-Title3"/>
      </w:pPr>
      <w:r>
        <w:t>Declaration of an Annual Service Charge – Cowell CWMS service charge</w:t>
      </w:r>
    </w:p>
    <w:p w14:paraId="489C2C34" w14:textId="77777777" w:rsidR="006D1A26" w:rsidRDefault="006D1A26" w:rsidP="006D1A26">
      <w:pPr>
        <w:pStyle w:val="GG-body"/>
      </w:pPr>
      <w:r>
        <w:t xml:space="preserve">Pursuant to Section 155(1)(a) of the </w:t>
      </w:r>
      <w:r w:rsidRPr="00B36D99">
        <w:rPr>
          <w:i/>
          <w:iCs/>
        </w:rPr>
        <w:t>Local Government Act 1999</w:t>
      </w:r>
      <w:r>
        <w:t>, declares an Annual Service Charge of $210.00 for the variable component of the Community WasteWater Management Scheme, for all properties within the CWMS collection area in Cowell, for the year ending 30 June 2023.</w:t>
      </w:r>
    </w:p>
    <w:p w14:paraId="2A5895CB" w14:textId="77777777" w:rsidR="006D1A26" w:rsidRDefault="006D1A26" w:rsidP="006D1A26">
      <w:pPr>
        <w:pStyle w:val="GG-Title3"/>
      </w:pPr>
      <w:r>
        <w:t>Declaration of an Annual Service Charge – Lucky Bay Water</w:t>
      </w:r>
    </w:p>
    <w:p w14:paraId="23774A7D" w14:textId="77777777" w:rsidR="006D1A26" w:rsidRDefault="006D1A26" w:rsidP="006D1A26">
      <w:pPr>
        <w:pStyle w:val="GG-body"/>
      </w:pPr>
      <w:r>
        <w:t xml:space="preserve">Pursuant to section 155(1)(a) of the </w:t>
      </w:r>
      <w:r w:rsidRPr="00B36D99">
        <w:rPr>
          <w:rStyle w:val="GG-Title3Char"/>
        </w:rPr>
        <w:t>Local Government Act 1999</w:t>
      </w:r>
      <w:r>
        <w:t>, declares an Annual Service Charge of $289.00 for the Lucky Bay water supply capital and maintenance costs for the year ended 30 June 2023.</w:t>
      </w:r>
    </w:p>
    <w:p w14:paraId="32716AAA" w14:textId="77777777" w:rsidR="006D1A26" w:rsidRDefault="006D1A26" w:rsidP="006D1A26">
      <w:pPr>
        <w:pStyle w:val="GG-Title3"/>
      </w:pPr>
      <w:r>
        <w:t>Separate Rate – Lucky Bay Lease Fee</w:t>
      </w:r>
    </w:p>
    <w:p w14:paraId="4415B9A6" w14:textId="77777777" w:rsidR="006D1A26" w:rsidRDefault="006D1A26" w:rsidP="006D1A26">
      <w:pPr>
        <w:pStyle w:val="GG-body"/>
      </w:pPr>
      <w:r>
        <w:t xml:space="preserve">Pursuant to section 154(1) and (2)(c) of the </w:t>
      </w:r>
      <w:r w:rsidRPr="00B36D99">
        <w:rPr>
          <w:rStyle w:val="GG-Title3Char"/>
        </w:rPr>
        <w:t>Local Government Act 1999</w:t>
      </w:r>
      <w:r>
        <w:t>, and in order to reimburse Council for expenditure on the Lucky Bay Lease, declares a separate rate based on a fixed charge of $180.00 on all rateable properties, which fall under the lease, within Lucky Bay for the year ending 30 June 2023.</w:t>
      </w:r>
    </w:p>
    <w:p w14:paraId="107FF07F" w14:textId="77777777" w:rsidR="006D1A26" w:rsidRDefault="006D1A26" w:rsidP="006D1A26">
      <w:pPr>
        <w:pStyle w:val="GG-Title3"/>
      </w:pPr>
      <w:r>
        <w:t>Declaration of an Annual Service Charge – Port Gibbon Water</w:t>
      </w:r>
    </w:p>
    <w:p w14:paraId="1739EDCA" w14:textId="77777777" w:rsidR="006D1A26" w:rsidRDefault="006D1A26" w:rsidP="006D1A26">
      <w:pPr>
        <w:pStyle w:val="GG-body"/>
      </w:pPr>
      <w:r>
        <w:t xml:space="preserve">Pursuant to section 155(1) (a) of the </w:t>
      </w:r>
      <w:r w:rsidRPr="00B36D99">
        <w:rPr>
          <w:i/>
          <w:iCs/>
        </w:rPr>
        <w:t>Local Government Act 1999</w:t>
      </w:r>
      <w:r>
        <w:t>, declares an Annual Service Charge of $289.00 for the Port Gibbon water supply capital and maintenance costs for the year ended 30 June 2023.</w:t>
      </w:r>
    </w:p>
    <w:p w14:paraId="246413F5" w14:textId="77777777" w:rsidR="006D1A26" w:rsidRDefault="006D1A26" w:rsidP="006D1A26">
      <w:pPr>
        <w:pStyle w:val="GG-Title3"/>
      </w:pPr>
      <w:r>
        <w:t>Declaration of an Annual Service Charge – Port Gibbon CWMS</w:t>
      </w:r>
    </w:p>
    <w:p w14:paraId="2E5E72F9" w14:textId="77777777" w:rsidR="006D1A26" w:rsidRDefault="006D1A26" w:rsidP="006D1A26">
      <w:pPr>
        <w:pStyle w:val="GG-body"/>
      </w:pPr>
      <w:r>
        <w:t xml:space="preserve">Pursuant to section 155(1) (a) of the </w:t>
      </w:r>
      <w:r w:rsidRPr="00B36D99">
        <w:rPr>
          <w:i/>
          <w:iCs/>
        </w:rPr>
        <w:t>Local Government Act 1999</w:t>
      </w:r>
      <w:r>
        <w:t>, declares an Annual Service Charge of $460.00 for the Port Gibbon CWMS capital and maintenance costs for the year ended 30 June 2023.</w:t>
      </w:r>
    </w:p>
    <w:p w14:paraId="786D938B" w14:textId="77777777" w:rsidR="006D1A26" w:rsidRDefault="006D1A26" w:rsidP="006D1A26">
      <w:pPr>
        <w:pStyle w:val="GG-Title3"/>
      </w:pPr>
      <w:r>
        <w:t>Declaration of an Annual Service Charge – Coolanie Water</w:t>
      </w:r>
    </w:p>
    <w:p w14:paraId="1EC23A94" w14:textId="77777777" w:rsidR="006D1A26" w:rsidRDefault="006D1A26" w:rsidP="006D1A26">
      <w:pPr>
        <w:pStyle w:val="GG-body"/>
      </w:pPr>
      <w:r>
        <w:t xml:space="preserve">Pursuant to section 155(1) (a) of the </w:t>
      </w:r>
      <w:r w:rsidRPr="00B36D99">
        <w:rPr>
          <w:i/>
          <w:iCs/>
        </w:rPr>
        <w:t>Local Government Act 1999</w:t>
      </w:r>
      <w:r>
        <w:t>, declares an Annual Service Charge of $1000.00 for the Coolanie water supply capital and maintenance costs for the year ended 30 June 2023.</w:t>
      </w:r>
    </w:p>
    <w:p w14:paraId="1C4DF5A4" w14:textId="77777777" w:rsidR="006D1A26" w:rsidRDefault="006D1A26" w:rsidP="006D1A26">
      <w:pPr>
        <w:spacing w:after="0" w:line="240" w:lineRule="auto"/>
        <w:jc w:val="left"/>
        <w:rPr>
          <w:rFonts w:eastAsia="Times New Roman"/>
          <w:szCs w:val="17"/>
        </w:rPr>
      </w:pPr>
      <w:r>
        <w:br w:type="page"/>
      </w:r>
    </w:p>
    <w:p w14:paraId="75D55F0E" w14:textId="77777777" w:rsidR="006D1A26" w:rsidRDefault="006D1A26" w:rsidP="006D1A26">
      <w:pPr>
        <w:pStyle w:val="GG-Title3"/>
      </w:pPr>
      <w:r>
        <w:lastRenderedPageBreak/>
        <w:t>Declaration of Payment of Rates</w:t>
      </w:r>
    </w:p>
    <w:p w14:paraId="15AC8B0F" w14:textId="77777777" w:rsidR="006D1A26" w:rsidRDefault="006D1A26" w:rsidP="006D1A26">
      <w:pPr>
        <w:pStyle w:val="GG-body"/>
      </w:pPr>
      <w:r>
        <w:t xml:space="preserve">Pursuant to section 181 of the </w:t>
      </w:r>
      <w:r w:rsidRPr="00B36D99">
        <w:rPr>
          <w:i/>
          <w:iCs/>
        </w:rPr>
        <w:t>Local Government Act 1999</w:t>
      </w:r>
      <w:r>
        <w:t>, the District Council of Franklin Harbour declares that the rates for the financial year ending 30 June 2023 will fall due in four equal or approximately equal instalments payable on 15 September 2022, 15 December 2022, 15 March 2023 and 15 June 2023.</w:t>
      </w:r>
    </w:p>
    <w:p w14:paraId="175F7261" w14:textId="77777777" w:rsidR="006D1A26" w:rsidRPr="00B36D99" w:rsidRDefault="006D1A26" w:rsidP="006D1A26">
      <w:pPr>
        <w:pStyle w:val="GG-SDated"/>
      </w:pPr>
      <w:r w:rsidRPr="00B36D99">
        <w:t>Dated: 13 July 2022</w:t>
      </w:r>
    </w:p>
    <w:p w14:paraId="43B3A1FE" w14:textId="77777777" w:rsidR="006D1A26" w:rsidRDefault="006D1A26" w:rsidP="006D1A26">
      <w:pPr>
        <w:pStyle w:val="GG-SName"/>
      </w:pPr>
      <w:r>
        <w:t>S. Gill</w:t>
      </w:r>
    </w:p>
    <w:p w14:paraId="134ACA0E" w14:textId="780C3165" w:rsidR="004D3935" w:rsidRDefault="006D1A26" w:rsidP="006D1A26">
      <w:pPr>
        <w:pStyle w:val="GG-Signature"/>
      </w:pPr>
      <w:r>
        <w:t>Chief Executive Officer</w:t>
      </w:r>
      <w:bookmarkEnd w:id="83"/>
    </w:p>
    <w:p w14:paraId="06CFE628" w14:textId="70BD46BF" w:rsidR="006D1A26" w:rsidRDefault="006D1A26" w:rsidP="006D1A26">
      <w:pPr>
        <w:pStyle w:val="GG-Signature"/>
        <w:pBdr>
          <w:bottom w:val="single" w:sz="4" w:space="1" w:color="auto"/>
        </w:pBdr>
        <w:spacing w:line="52" w:lineRule="exact"/>
        <w:jc w:val="center"/>
      </w:pPr>
    </w:p>
    <w:p w14:paraId="285012C3" w14:textId="22EC829B" w:rsidR="006D1A26" w:rsidRDefault="006D1A26" w:rsidP="006D1A26">
      <w:pPr>
        <w:pStyle w:val="GG-Signature"/>
        <w:pBdr>
          <w:top w:val="single" w:sz="4" w:space="1" w:color="auto"/>
        </w:pBdr>
        <w:spacing w:before="34" w:line="14" w:lineRule="exact"/>
        <w:jc w:val="center"/>
      </w:pPr>
    </w:p>
    <w:p w14:paraId="2EC71885" w14:textId="5562158A" w:rsidR="006D1A26" w:rsidRDefault="006D1A26" w:rsidP="004D3935">
      <w:pPr>
        <w:pStyle w:val="GG-body"/>
        <w:spacing w:after="0"/>
      </w:pPr>
    </w:p>
    <w:p w14:paraId="19F0347F" w14:textId="77777777" w:rsidR="006D1A26" w:rsidRPr="005F2AF1" w:rsidRDefault="006D1A26" w:rsidP="003B703C">
      <w:pPr>
        <w:pStyle w:val="Heading2"/>
      </w:pPr>
      <w:bookmarkStart w:id="84" w:name="_Toc109301156"/>
      <w:r w:rsidRPr="005F2AF1">
        <w:t xml:space="preserve">District Council </w:t>
      </w:r>
      <w:r>
        <w:t>o</w:t>
      </w:r>
      <w:r w:rsidRPr="005F2AF1">
        <w:t>f Lower Eyre Peninsula</w:t>
      </w:r>
      <w:bookmarkEnd w:id="84"/>
    </w:p>
    <w:p w14:paraId="2F1AA71B" w14:textId="77777777" w:rsidR="006D1A26" w:rsidRPr="005F2AF1" w:rsidRDefault="006D1A26" w:rsidP="006D1A26">
      <w:pPr>
        <w:pStyle w:val="GG-Title3"/>
      </w:pPr>
      <w:r w:rsidRPr="005F2AF1">
        <w:t xml:space="preserve">Adoption </w:t>
      </w:r>
      <w:r>
        <w:t>o</w:t>
      </w:r>
      <w:r w:rsidRPr="005F2AF1">
        <w:t xml:space="preserve">f Valuation </w:t>
      </w:r>
      <w:r>
        <w:t>a</w:t>
      </w:r>
      <w:r w:rsidRPr="005F2AF1">
        <w:t xml:space="preserve">nd Declaration </w:t>
      </w:r>
      <w:r>
        <w:t>o</w:t>
      </w:r>
      <w:r w:rsidRPr="005F2AF1">
        <w:t>f Rates</w:t>
      </w:r>
    </w:p>
    <w:p w14:paraId="2C898EC7" w14:textId="77777777" w:rsidR="006D1A26" w:rsidRPr="005F2AF1" w:rsidRDefault="006D1A26" w:rsidP="006D1A26">
      <w:pPr>
        <w:pStyle w:val="GG-body"/>
      </w:pPr>
      <w:r w:rsidRPr="005F2AF1">
        <w:t xml:space="preserve">Notice is hereby given that on 15 July 2022, the District Council of Lower Eyre Peninsula, pursuant to Chapter 10 of the </w:t>
      </w:r>
      <w:r w:rsidRPr="00D45543">
        <w:rPr>
          <w:i/>
          <w:iCs/>
        </w:rPr>
        <w:t>Local Government Act 1999</w:t>
      </w:r>
      <w:r w:rsidRPr="005F2AF1">
        <w:t xml:space="preserve"> and for the financial year ending 30 June 2023:</w:t>
      </w:r>
    </w:p>
    <w:p w14:paraId="34372536" w14:textId="77777777" w:rsidR="006D1A26" w:rsidRPr="005F2AF1" w:rsidRDefault="006D1A26" w:rsidP="006D1A26">
      <w:pPr>
        <w:pStyle w:val="GG-body"/>
        <w:ind w:left="284" w:hanging="284"/>
      </w:pPr>
      <w:r w:rsidRPr="005F2AF1">
        <w:t>1</w:t>
      </w:r>
      <w:r>
        <w:t>.</w:t>
      </w:r>
      <w:r w:rsidRPr="005F2AF1">
        <w:tab/>
        <w:t>Adopted for rating purposes the most recent capital valuations made by the Valuer-General and available to Council that apply to rateable land within its area totalling $2,710,268,700.</w:t>
      </w:r>
    </w:p>
    <w:p w14:paraId="429B55F1" w14:textId="77777777" w:rsidR="006D1A26" w:rsidRPr="005F2AF1" w:rsidRDefault="006D1A26" w:rsidP="006D1A26">
      <w:pPr>
        <w:pStyle w:val="GG-body"/>
        <w:ind w:left="284" w:hanging="284"/>
      </w:pPr>
      <w:r w:rsidRPr="005F2AF1">
        <w:t>2</w:t>
      </w:r>
      <w:r>
        <w:t>.</w:t>
      </w:r>
      <w:r w:rsidRPr="005F2AF1">
        <w:tab/>
        <w:t>Declared differential general rates varying according to the locality of land as follows:</w:t>
      </w:r>
    </w:p>
    <w:p w14:paraId="5C3CE9C6" w14:textId="77777777" w:rsidR="006D1A26" w:rsidRDefault="006D1A26" w:rsidP="002574F8">
      <w:pPr>
        <w:pStyle w:val="GG-body"/>
        <w:numPr>
          <w:ilvl w:val="0"/>
          <w:numId w:val="43"/>
        </w:numPr>
        <w:ind w:left="567" w:hanging="283"/>
        <w:rPr>
          <w:lang w:val="en-US"/>
        </w:rPr>
      </w:pPr>
      <w:r w:rsidRPr="005F2AF1">
        <w:rPr>
          <w:lang w:val="en-US"/>
        </w:rPr>
        <w:t>0.2207 cents in the dollar in respect of rateable land within the gazetted townships of Cummins, Coffin Bay, North Shields, Louth Bay, Poonindie, Boston, Tulka &amp; Tiatukia;</w:t>
      </w:r>
    </w:p>
    <w:p w14:paraId="27E12800" w14:textId="77777777" w:rsidR="006D1A26" w:rsidRPr="005F2AF1" w:rsidRDefault="006D1A26" w:rsidP="002574F8">
      <w:pPr>
        <w:pStyle w:val="GG-body"/>
        <w:numPr>
          <w:ilvl w:val="0"/>
          <w:numId w:val="43"/>
        </w:numPr>
        <w:ind w:left="567" w:hanging="283"/>
        <w:rPr>
          <w:lang w:val="en-US"/>
        </w:rPr>
      </w:pPr>
      <w:r w:rsidRPr="005F2AF1">
        <w:rPr>
          <w:lang w:val="en-US"/>
        </w:rPr>
        <w:t>0.1839 cents in the dollar in respect of rateable land within the gazetted townships of Edillilie, Yeelanna, Coulta, Mount Hope, Wanilla, Farm Beach, Little Douglas, Mount Dutton Bay and Lake Wangary; and</w:t>
      </w:r>
    </w:p>
    <w:p w14:paraId="03C83E07" w14:textId="77777777" w:rsidR="006D1A26" w:rsidRPr="005F2AF1" w:rsidRDefault="006D1A26" w:rsidP="002574F8">
      <w:pPr>
        <w:pStyle w:val="GG-body"/>
        <w:numPr>
          <w:ilvl w:val="0"/>
          <w:numId w:val="43"/>
        </w:numPr>
        <w:ind w:left="567" w:hanging="283"/>
        <w:rPr>
          <w:lang w:val="en-US"/>
        </w:rPr>
      </w:pPr>
      <w:r w:rsidRPr="005F2AF1">
        <w:rPr>
          <w:lang w:val="en-US"/>
        </w:rPr>
        <w:t>0.1839 cents in the dollar in respect of all other rateable land outside of those gazetted townships and within the area of the Council.</w:t>
      </w:r>
    </w:p>
    <w:p w14:paraId="34004499" w14:textId="77777777" w:rsidR="006D1A26" w:rsidRPr="005F2AF1" w:rsidRDefault="006D1A26" w:rsidP="006D1A26">
      <w:pPr>
        <w:pStyle w:val="GG-body"/>
        <w:ind w:left="284" w:hanging="284"/>
      </w:pPr>
      <w:r w:rsidRPr="005F2AF1">
        <w:t>3</w:t>
      </w:r>
      <w:r>
        <w:t>.</w:t>
      </w:r>
      <w:r w:rsidRPr="005F2AF1">
        <w:tab/>
        <w:t>Declared a fixed charge of $590.00 in respect of all rateable land within the area of the Council.</w:t>
      </w:r>
    </w:p>
    <w:p w14:paraId="095461F3" w14:textId="77777777" w:rsidR="006D1A26" w:rsidRPr="005F2AF1" w:rsidRDefault="006D1A26" w:rsidP="006D1A26">
      <w:pPr>
        <w:pStyle w:val="GG-body"/>
        <w:ind w:left="284" w:hanging="284"/>
      </w:pPr>
      <w:r w:rsidRPr="005F2AF1">
        <w:t>4</w:t>
      </w:r>
      <w:r>
        <w:t>.</w:t>
      </w:r>
      <w:r w:rsidRPr="005F2AF1">
        <w:tab/>
        <w:t>Declared the following separate rates in respect of all rateable land within the area of the Eyre Peninsula Regional Landscape Board and within the area of the Council:</w:t>
      </w:r>
    </w:p>
    <w:p w14:paraId="053E5BE2" w14:textId="77777777" w:rsidR="006D1A26" w:rsidRPr="005F2AF1" w:rsidRDefault="006D1A26" w:rsidP="006D1A26">
      <w:pPr>
        <w:pStyle w:val="GG-body"/>
        <w:spacing w:after="0"/>
        <w:ind w:left="284"/>
      </w:pPr>
      <w:r w:rsidRPr="005F2AF1">
        <w:t>$    80.45 per Residential Property</w:t>
      </w:r>
    </w:p>
    <w:p w14:paraId="44578DD8" w14:textId="77777777" w:rsidR="006D1A26" w:rsidRPr="005F2AF1" w:rsidRDefault="006D1A26" w:rsidP="006D1A26">
      <w:pPr>
        <w:pStyle w:val="GG-body"/>
        <w:spacing w:after="0"/>
        <w:ind w:left="284"/>
      </w:pPr>
      <w:r w:rsidRPr="005F2AF1">
        <w:t xml:space="preserve">$  120.66 per Commercial – Shop Property </w:t>
      </w:r>
    </w:p>
    <w:p w14:paraId="6DE97FC4" w14:textId="77777777" w:rsidR="006D1A26" w:rsidRPr="005F2AF1" w:rsidRDefault="006D1A26" w:rsidP="006D1A26">
      <w:pPr>
        <w:pStyle w:val="GG-body"/>
        <w:spacing w:after="0"/>
        <w:ind w:left="284"/>
      </w:pPr>
      <w:r w:rsidRPr="005F2AF1">
        <w:t xml:space="preserve">$  120.66 per Commercial – Office Property </w:t>
      </w:r>
    </w:p>
    <w:p w14:paraId="31D77C6A" w14:textId="77777777" w:rsidR="006D1A26" w:rsidRPr="005F2AF1" w:rsidRDefault="006D1A26" w:rsidP="006D1A26">
      <w:pPr>
        <w:pStyle w:val="GG-body"/>
        <w:spacing w:after="0"/>
        <w:ind w:left="284"/>
      </w:pPr>
      <w:r w:rsidRPr="005F2AF1">
        <w:t xml:space="preserve">$  120.66 per Commercial – Other Property </w:t>
      </w:r>
    </w:p>
    <w:p w14:paraId="32CCABE0" w14:textId="77777777" w:rsidR="006D1A26" w:rsidRPr="005F2AF1" w:rsidRDefault="006D1A26" w:rsidP="006D1A26">
      <w:pPr>
        <w:pStyle w:val="GG-body"/>
        <w:spacing w:after="0"/>
        <w:ind w:left="284"/>
      </w:pPr>
      <w:r w:rsidRPr="005F2AF1">
        <w:t xml:space="preserve">$  120.66 per Industry – Light Property </w:t>
      </w:r>
    </w:p>
    <w:p w14:paraId="70EA8125" w14:textId="77777777" w:rsidR="006D1A26" w:rsidRPr="005F2AF1" w:rsidRDefault="006D1A26" w:rsidP="006D1A26">
      <w:pPr>
        <w:pStyle w:val="GG-body"/>
        <w:spacing w:after="0"/>
        <w:ind w:left="284"/>
      </w:pPr>
      <w:r w:rsidRPr="005F2AF1">
        <w:t xml:space="preserve">$  120.66 per Industry – Other Property </w:t>
      </w:r>
    </w:p>
    <w:p w14:paraId="6F69614C" w14:textId="77777777" w:rsidR="006D1A26" w:rsidRPr="005F2AF1" w:rsidRDefault="006D1A26" w:rsidP="006D1A26">
      <w:pPr>
        <w:pStyle w:val="GG-body"/>
        <w:spacing w:after="0"/>
        <w:ind w:left="284"/>
      </w:pPr>
      <w:r w:rsidRPr="005F2AF1">
        <w:t xml:space="preserve">$  160.89 per Primary Production Property </w:t>
      </w:r>
    </w:p>
    <w:p w14:paraId="38C6A05D" w14:textId="77777777" w:rsidR="006D1A26" w:rsidRPr="005F2AF1" w:rsidRDefault="006D1A26" w:rsidP="006D1A26">
      <w:pPr>
        <w:pStyle w:val="GG-body"/>
        <w:spacing w:after="0"/>
        <w:ind w:left="284"/>
      </w:pPr>
      <w:r w:rsidRPr="005F2AF1">
        <w:t>$    80.45 per Vacant Land Property</w:t>
      </w:r>
    </w:p>
    <w:p w14:paraId="3702DE16" w14:textId="77777777" w:rsidR="006D1A26" w:rsidRPr="005F2AF1" w:rsidRDefault="006D1A26" w:rsidP="006D1A26">
      <w:pPr>
        <w:pStyle w:val="GG-body"/>
        <w:ind w:left="284"/>
      </w:pPr>
      <w:r w:rsidRPr="005F2AF1">
        <w:t>$    80.45 per Other Property</w:t>
      </w:r>
    </w:p>
    <w:p w14:paraId="040EC4B8" w14:textId="77777777" w:rsidR="006D1A26" w:rsidRPr="005F2AF1" w:rsidRDefault="006D1A26" w:rsidP="006D1A26">
      <w:pPr>
        <w:pStyle w:val="GG-body"/>
        <w:ind w:left="284" w:hanging="284"/>
      </w:pPr>
      <w:r w:rsidRPr="005F2AF1">
        <w:t>5</w:t>
      </w:r>
      <w:r>
        <w:t>.</w:t>
      </w:r>
      <w:r w:rsidRPr="005F2AF1">
        <w:tab/>
        <w:t>Imposed the following annual service charges based on the nature of the service in respect of all land to which it provides or makes available Community Wastewater Management Systems within the Council area:</w:t>
      </w:r>
    </w:p>
    <w:p w14:paraId="459D6856" w14:textId="77777777" w:rsidR="006D1A26" w:rsidRPr="005F2AF1" w:rsidRDefault="006D1A26" w:rsidP="006D1A26">
      <w:pPr>
        <w:pStyle w:val="GG-body"/>
        <w:spacing w:after="0"/>
        <w:ind w:left="4253" w:hanging="3969"/>
      </w:pPr>
      <w:r w:rsidRPr="005F2AF1">
        <w:t>Occupied Allotment Charge</w:t>
      </w:r>
      <w:r w:rsidRPr="005F2AF1">
        <w:tab/>
        <w:t>$525.00</w:t>
      </w:r>
    </w:p>
    <w:p w14:paraId="42B88C80" w14:textId="77777777" w:rsidR="006D1A26" w:rsidRPr="005F2AF1" w:rsidRDefault="006D1A26" w:rsidP="006D1A26">
      <w:pPr>
        <w:pStyle w:val="GG-body"/>
        <w:spacing w:after="0"/>
        <w:ind w:left="4253" w:hanging="3969"/>
      </w:pPr>
      <w:r w:rsidRPr="005F2AF1">
        <w:t xml:space="preserve">Vacant Allotment Charge </w:t>
      </w:r>
      <w:r w:rsidRPr="005F2AF1">
        <w:tab/>
        <w:t>$355.00</w:t>
      </w:r>
    </w:p>
    <w:p w14:paraId="3CF2DB7F" w14:textId="77777777" w:rsidR="006D1A26" w:rsidRPr="005F2AF1" w:rsidRDefault="006D1A26" w:rsidP="006D1A26">
      <w:pPr>
        <w:pStyle w:val="GG-body"/>
        <w:spacing w:after="0"/>
        <w:ind w:left="4253" w:hanging="3969"/>
      </w:pPr>
      <w:r w:rsidRPr="005F2AF1">
        <w:t>Full Pump Reduction Charge</w:t>
      </w:r>
      <w:r w:rsidRPr="005F2AF1">
        <w:tab/>
        <w:t>$355.00</w:t>
      </w:r>
    </w:p>
    <w:p w14:paraId="4BDB7E8A" w14:textId="77777777" w:rsidR="006D1A26" w:rsidRPr="005F2AF1" w:rsidRDefault="006D1A26" w:rsidP="006D1A26">
      <w:pPr>
        <w:pStyle w:val="GG-body"/>
        <w:spacing w:after="0"/>
        <w:ind w:left="4253" w:hanging="3969"/>
      </w:pPr>
      <w:r w:rsidRPr="005F2AF1">
        <w:t>Power Only Pump Reduction Charge</w:t>
      </w:r>
      <w:r w:rsidRPr="005F2AF1">
        <w:tab/>
        <w:t>$500.00</w:t>
      </w:r>
    </w:p>
    <w:p w14:paraId="3E924116" w14:textId="77777777" w:rsidR="006D1A26" w:rsidRPr="005F2AF1" w:rsidRDefault="006D1A26" w:rsidP="006D1A26">
      <w:pPr>
        <w:pStyle w:val="GG-body"/>
        <w:ind w:left="4253" w:hanging="3969"/>
      </w:pPr>
      <w:r w:rsidRPr="005F2AF1">
        <w:t>Extra Pump Out Charge – Coffin Bay Township</w:t>
      </w:r>
      <w:r w:rsidRPr="005F2AF1">
        <w:tab/>
        <w:t>$  72.00</w:t>
      </w:r>
    </w:p>
    <w:p w14:paraId="0BD7B160" w14:textId="77777777" w:rsidR="006D1A26" w:rsidRPr="005F2AF1" w:rsidRDefault="006D1A26" w:rsidP="006D1A26">
      <w:pPr>
        <w:pStyle w:val="GG-body"/>
        <w:ind w:left="284" w:hanging="284"/>
      </w:pPr>
      <w:r w:rsidRPr="005F2AF1">
        <w:t>6.</w:t>
      </w:r>
      <w:r>
        <w:tab/>
      </w:r>
      <w:r w:rsidRPr="005F2AF1">
        <w:t>Imposed an annual service charge of $145.50 on all properties within the townships of Cummins, Coffin Bay, North Shields, Louth Bay, Poonindie, Boston, Tulka &amp; Tiatukia which Council will provide the prescribed service of fortnightly kerbside recycling collection.</w:t>
      </w:r>
    </w:p>
    <w:p w14:paraId="6CBC752E" w14:textId="77777777" w:rsidR="006D1A26" w:rsidRDefault="006D1A26" w:rsidP="006D1A26">
      <w:pPr>
        <w:pStyle w:val="GG-SDated"/>
      </w:pPr>
      <w:r>
        <w:t>Dated: 15 July 2022</w:t>
      </w:r>
    </w:p>
    <w:p w14:paraId="14E86697" w14:textId="77777777" w:rsidR="006D1A26" w:rsidRPr="005F2AF1" w:rsidRDefault="006D1A26" w:rsidP="006D1A26">
      <w:pPr>
        <w:pStyle w:val="GG-SName"/>
      </w:pPr>
      <w:r w:rsidRPr="005F2AF1">
        <w:t>Delfina Lanzilli</w:t>
      </w:r>
    </w:p>
    <w:p w14:paraId="63E2DAFE" w14:textId="53FC7560" w:rsidR="006D1A26" w:rsidRDefault="006D1A26" w:rsidP="006D1A26">
      <w:pPr>
        <w:pStyle w:val="GG-Signature"/>
      </w:pPr>
      <w:r w:rsidRPr="005F2AF1">
        <w:t>Chief Executive Officer</w:t>
      </w:r>
    </w:p>
    <w:p w14:paraId="172FC6A2" w14:textId="1EE3F7C4" w:rsidR="006D1A26" w:rsidRDefault="006D1A26" w:rsidP="006D1A26">
      <w:pPr>
        <w:pStyle w:val="GG-Signature"/>
        <w:pBdr>
          <w:bottom w:val="single" w:sz="4" w:space="1" w:color="auto"/>
        </w:pBdr>
        <w:spacing w:line="52" w:lineRule="exact"/>
        <w:jc w:val="center"/>
      </w:pPr>
    </w:p>
    <w:p w14:paraId="2AA4D58C" w14:textId="10A1304F" w:rsidR="006D1A26" w:rsidRDefault="006D1A26" w:rsidP="006D1A26">
      <w:pPr>
        <w:pStyle w:val="GG-Signature"/>
        <w:pBdr>
          <w:top w:val="single" w:sz="4" w:space="1" w:color="auto"/>
        </w:pBdr>
        <w:spacing w:before="34" w:line="14" w:lineRule="exact"/>
        <w:jc w:val="center"/>
      </w:pPr>
    </w:p>
    <w:p w14:paraId="2EE13470" w14:textId="74CC1549" w:rsidR="006D1A26" w:rsidRDefault="006D1A26" w:rsidP="004D3935">
      <w:pPr>
        <w:pStyle w:val="GG-body"/>
        <w:spacing w:after="0"/>
      </w:pPr>
    </w:p>
    <w:p w14:paraId="31CC37A5" w14:textId="77777777" w:rsidR="006D1A26" w:rsidRPr="00F46811" w:rsidRDefault="006D1A26" w:rsidP="003B703C">
      <w:pPr>
        <w:pStyle w:val="Heading2"/>
      </w:pPr>
      <w:bookmarkStart w:id="85" w:name="_Toc109301157"/>
      <w:r w:rsidRPr="00F46811">
        <w:t>District Council of Loxton Waikerie</w:t>
      </w:r>
      <w:bookmarkEnd w:id="85"/>
    </w:p>
    <w:p w14:paraId="027F8711" w14:textId="77777777" w:rsidR="006D1A26" w:rsidRDefault="006D1A26" w:rsidP="006D1A26">
      <w:pPr>
        <w:pStyle w:val="GG-Title2"/>
      </w:pPr>
      <w:r>
        <w:t>Roads (Opening and Closing) Act 1991</w:t>
      </w:r>
    </w:p>
    <w:p w14:paraId="716D4DA5" w14:textId="77777777" w:rsidR="006D1A26" w:rsidRPr="002949AD" w:rsidRDefault="006D1A26" w:rsidP="006D1A26">
      <w:pPr>
        <w:pStyle w:val="GG-Title3"/>
      </w:pPr>
      <w:r>
        <w:t>Road Closing—Public Road, Holder</w:t>
      </w:r>
    </w:p>
    <w:p w14:paraId="0948B52C" w14:textId="77777777" w:rsidR="006D1A26" w:rsidRDefault="006D1A26" w:rsidP="006D1A26">
      <w:pPr>
        <w:pStyle w:val="GG-body"/>
        <w:spacing w:after="0"/>
      </w:pPr>
      <w:r>
        <w:t xml:space="preserve">NOTICE is hereby given, pursuant to Section 10 of the </w:t>
      </w:r>
      <w:r w:rsidRPr="00810ED2">
        <w:rPr>
          <w:i/>
        </w:rPr>
        <w:t>Roads (Opening and Closing) Act 1991</w:t>
      </w:r>
      <w:r>
        <w:t xml:space="preserve"> that the </w:t>
      </w:r>
      <w:r w:rsidRPr="001507BD">
        <w:t xml:space="preserve">District Council </w:t>
      </w:r>
      <w:r>
        <w:t>o</w:t>
      </w:r>
      <w:r w:rsidRPr="001507BD">
        <w:t>f Loxton Waikerie</w:t>
      </w:r>
      <w:r>
        <w:t xml:space="preserve"> proposes to make a Road Process Order to close and vest in the Crown the un-made Public Road adjoining Sections 436,417,530,496,388,</w:t>
      </w:r>
    </w:p>
    <w:p w14:paraId="455B17B3" w14:textId="77777777" w:rsidR="006D1A26" w:rsidRDefault="006D1A26" w:rsidP="006D1A26">
      <w:pPr>
        <w:pStyle w:val="GG-body"/>
        <w:spacing w:after="0"/>
      </w:pPr>
      <w:r>
        <w:t>497,529,365,427,531 and 97 in the Hundred of Holder more particularly delineated and lettered A on Preliminary Plan 22/0035.</w:t>
      </w:r>
    </w:p>
    <w:p w14:paraId="52A90924" w14:textId="77777777" w:rsidR="006D1A26" w:rsidRDefault="006D1A26" w:rsidP="006D1A26">
      <w:pPr>
        <w:pStyle w:val="GG-body"/>
        <w:spacing w:before="120"/>
      </w:pPr>
      <w:r>
        <w:t xml:space="preserve">The Preliminary Plan and Statement of Persons Affected is available for public inspection at the offices of the </w:t>
      </w:r>
      <w:r w:rsidRPr="001507BD">
        <w:t xml:space="preserve">District Council </w:t>
      </w:r>
      <w:r>
        <w:t>o</w:t>
      </w:r>
      <w:r w:rsidRPr="001507BD">
        <w:t>f Loxton Waikerie</w:t>
      </w:r>
      <w:r>
        <w:t xml:space="preserve">, </w:t>
      </w:r>
      <w:r w:rsidRPr="006F094B">
        <w:t xml:space="preserve">35 Bookpurnong Terrace </w:t>
      </w:r>
      <w:r>
        <w:t>Loxton and</w:t>
      </w:r>
      <w:r w:rsidRPr="006F094B">
        <w:t xml:space="preserve"> Strangman Road</w:t>
      </w:r>
      <w:r>
        <w:t xml:space="preserve"> Waikerie, and the Adelaide Office of the Surveyor-General, during normal office hours. The Preliminary Plan can also be viewed at </w:t>
      </w:r>
      <w:hyperlink r:id="rId63" w:history="1">
        <w:r>
          <w:rPr>
            <w:rStyle w:val="Hyperlink"/>
          </w:rPr>
          <w:t>www.sa.gov.au/roadsactproposals</w:t>
        </w:r>
      </w:hyperlink>
      <w:r>
        <w:t xml:space="preserve">. </w:t>
      </w:r>
    </w:p>
    <w:p w14:paraId="39D07F1F" w14:textId="77777777" w:rsidR="006D1A26" w:rsidRPr="006136D0" w:rsidRDefault="006D1A26" w:rsidP="006D1A26">
      <w:pPr>
        <w:pStyle w:val="GG-body"/>
        <w:rPr>
          <w:spacing w:val="-2"/>
        </w:rPr>
      </w:pPr>
      <w:r w:rsidRPr="006136D0">
        <w:rPr>
          <w:spacing w:val="-2"/>
        </w:rPr>
        <w:t xml:space="preserve">Any application for easement or objection must set out the full name, address and details of the submission and must be fully supported by reasons. The application for easement or objection must be made in writing to the </w:t>
      </w:r>
      <w:r w:rsidRPr="001507BD">
        <w:t xml:space="preserve">District Council </w:t>
      </w:r>
      <w:r>
        <w:t>o</w:t>
      </w:r>
      <w:r w:rsidRPr="001507BD">
        <w:t>f Loxton Waikerie</w:t>
      </w:r>
      <w:r w:rsidRPr="006136D0">
        <w:rPr>
          <w:spacing w:val="-2"/>
        </w:rPr>
        <w:t xml:space="preserve">, PO Box </w:t>
      </w:r>
      <w:r>
        <w:rPr>
          <w:spacing w:val="-2"/>
        </w:rPr>
        <w:t>409 Loxton SA 5333</w:t>
      </w:r>
      <w:r w:rsidRPr="006136D0">
        <w:rPr>
          <w:spacing w:val="-2"/>
        </w:rPr>
        <w:t xml:space="preserve">, </w:t>
      </w:r>
      <w:r>
        <w:rPr>
          <w:spacing w:val="-2"/>
        </w:rPr>
        <w:t xml:space="preserve">or </w:t>
      </w:r>
      <w:hyperlink r:id="rId64" w:history="1">
        <w:r w:rsidRPr="00D676E5">
          <w:rPr>
            <w:rStyle w:val="Hyperlink"/>
          </w:rPr>
          <w:t>council@lwdc.sa.gov.au</w:t>
        </w:r>
      </w:hyperlink>
      <w:r>
        <w:rPr>
          <w:spacing w:val="-2"/>
        </w:rPr>
        <w:t xml:space="preserve"> </w:t>
      </w:r>
      <w:r w:rsidRPr="006136D0">
        <w:rPr>
          <w:spacing w:val="-2"/>
        </w:rPr>
        <w:t xml:space="preserve">WITHIN 28 DAYS OF THIS NOTICE, and a copy must be forwarded to the Surveyor-General at GPO Box 1354, Adelaide 5001. </w:t>
      </w:r>
      <w:r>
        <w:rPr>
          <w:spacing w:val="-2"/>
        </w:rPr>
        <w:t>Where a </w:t>
      </w:r>
      <w:r w:rsidRPr="006136D0">
        <w:rPr>
          <w:spacing w:val="-2"/>
        </w:rPr>
        <w:t>submission is made, the Council will give notification of a meeting at which the matter will be considered.</w:t>
      </w:r>
    </w:p>
    <w:p w14:paraId="0EA9A853" w14:textId="77777777" w:rsidR="006D1A26" w:rsidRPr="00F46811" w:rsidRDefault="006D1A26" w:rsidP="006D1A26">
      <w:pPr>
        <w:pStyle w:val="GG-SDated"/>
      </w:pPr>
      <w:r w:rsidRPr="00F46811">
        <w:t>Dated: 21 July 2022</w:t>
      </w:r>
    </w:p>
    <w:p w14:paraId="1DAB2663" w14:textId="77777777" w:rsidR="006D1A26" w:rsidRPr="00F46811" w:rsidRDefault="006D1A26" w:rsidP="006D1A26">
      <w:pPr>
        <w:pStyle w:val="GG-SName"/>
      </w:pPr>
      <w:r w:rsidRPr="00F46811">
        <w:t>David Beaton</w:t>
      </w:r>
    </w:p>
    <w:p w14:paraId="3F6FEF8D" w14:textId="507F163D" w:rsidR="006D1A26" w:rsidRDefault="006D1A26" w:rsidP="006D1A26">
      <w:pPr>
        <w:pStyle w:val="GG-Signature"/>
      </w:pPr>
      <w:r w:rsidRPr="00F46811">
        <w:t>Chief Executive Officer</w:t>
      </w:r>
    </w:p>
    <w:p w14:paraId="3684F3E8" w14:textId="258DEBA4" w:rsidR="006D1A26" w:rsidRDefault="006D1A26" w:rsidP="006D1A26">
      <w:pPr>
        <w:pStyle w:val="GG-Signature"/>
        <w:pBdr>
          <w:bottom w:val="single" w:sz="4" w:space="1" w:color="auto"/>
        </w:pBdr>
        <w:spacing w:line="52" w:lineRule="exact"/>
        <w:jc w:val="center"/>
      </w:pPr>
    </w:p>
    <w:p w14:paraId="5095BCAE" w14:textId="1B7451B4" w:rsidR="006D1A26" w:rsidRDefault="006D1A26" w:rsidP="006D1A26">
      <w:pPr>
        <w:pStyle w:val="GG-Signature"/>
        <w:pBdr>
          <w:top w:val="single" w:sz="4" w:space="1" w:color="auto"/>
        </w:pBdr>
        <w:spacing w:before="34" w:line="14" w:lineRule="exact"/>
        <w:jc w:val="center"/>
      </w:pPr>
    </w:p>
    <w:p w14:paraId="5459917F" w14:textId="3C65071C" w:rsidR="006D1A26" w:rsidRDefault="006D1A26">
      <w:pPr>
        <w:spacing w:after="0" w:line="240" w:lineRule="auto"/>
        <w:jc w:val="left"/>
        <w:rPr>
          <w:rFonts w:eastAsia="Times New Roman"/>
          <w:szCs w:val="17"/>
        </w:rPr>
      </w:pPr>
      <w:r>
        <w:br w:type="page"/>
      </w:r>
    </w:p>
    <w:p w14:paraId="35F48472" w14:textId="77777777" w:rsidR="006D1A26" w:rsidRPr="00D47C8C" w:rsidRDefault="006D1A26" w:rsidP="003B703C">
      <w:pPr>
        <w:pStyle w:val="Heading2"/>
      </w:pPr>
      <w:bookmarkStart w:id="86" w:name="_Toc109301158"/>
      <w:r w:rsidRPr="00D47C8C">
        <w:lastRenderedPageBreak/>
        <w:t>Kangaroo Island Council</w:t>
      </w:r>
      <w:bookmarkEnd w:id="86"/>
    </w:p>
    <w:p w14:paraId="0089EA9A" w14:textId="77777777" w:rsidR="006D1A26" w:rsidRPr="00D47C8C" w:rsidRDefault="006D1A26" w:rsidP="006D1A26">
      <w:pPr>
        <w:pStyle w:val="GG-Title3"/>
      </w:pPr>
      <w:r w:rsidRPr="00D47C8C">
        <w:t>Adoption of Valuations and Declaration of Rates 2022-23</w:t>
      </w:r>
    </w:p>
    <w:p w14:paraId="45F9B99C" w14:textId="77777777" w:rsidR="006D1A26" w:rsidRPr="00D47C8C" w:rsidRDefault="006D1A26" w:rsidP="006D1A26">
      <w:pPr>
        <w:pStyle w:val="GG-body"/>
      </w:pPr>
      <w:r w:rsidRPr="00D47C8C">
        <w:t xml:space="preserve">NOTICE is hereby given that at its meeting held on 12 July 2022 and in relation to the 2022-23 financial year, the Council in exercise of the powers contained in Chapter 10 of the </w:t>
      </w:r>
      <w:r w:rsidRPr="00D47C8C">
        <w:rPr>
          <w:i/>
          <w:iCs/>
        </w:rPr>
        <w:t>Local Government Act 1999</w:t>
      </w:r>
      <w:r w:rsidRPr="00D47C8C">
        <w:t>:</w:t>
      </w:r>
    </w:p>
    <w:p w14:paraId="18528133" w14:textId="77777777" w:rsidR="006D1A26" w:rsidRPr="00D47C8C" w:rsidRDefault="006D1A26" w:rsidP="006D1A26">
      <w:pPr>
        <w:pStyle w:val="GG-body"/>
        <w:ind w:left="284" w:hanging="284"/>
      </w:pPr>
      <w:r w:rsidRPr="00D47C8C">
        <w:t>1.</w:t>
      </w:r>
      <w:r w:rsidRPr="00D47C8C">
        <w:tab/>
        <w:t>Adopted for rating purposes the Valuer-General's valuations of capital values applicable to land within the Council area totalling $2,180,022,220.</w:t>
      </w:r>
    </w:p>
    <w:p w14:paraId="30333335" w14:textId="77777777" w:rsidR="006D1A26" w:rsidRPr="00D47C8C" w:rsidRDefault="006D1A26" w:rsidP="006D1A26">
      <w:pPr>
        <w:pStyle w:val="GG-body"/>
        <w:ind w:left="284" w:hanging="284"/>
      </w:pPr>
      <w:r w:rsidRPr="00D47C8C">
        <w:t>2.</w:t>
      </w:r>
      <w:r w:rsidRPr="00D47C8C">
        <w:tab/>
        <w:t>Declared differential general rates based upon the use of the land as follows:</w:t>
      </w:r>
    </w:p>
    <w:p w14:paraId="37403C24" w14:textId="77777777" w:rsidR="006D1A26" w:rsidRPr="00D47C8C" w:rsidRDefault="006D1A26" w:rsidP="006D1A26">
      <w:pPr>
        <w:pStyle w:val="GG-body"/>
        <w:spacing w:after="0"/>
        <w:ind w:left="709" w:hanging="425"/>
      </w:pPr>
      <w:r w:rsidRPr="00D47C8C">
        <w:t>2.1.</w:t>
      </w:r>
      <w:r w:rsidRPr="00D47C8C">
        <w:tab/>
        <w:t>Residential: 0.002780 cents in the dollar;</w:t>
      </w:r>
    </w:p>
    <w:p w14:paraId="364FFA49" w14:textId="77777777" w:rsidR="006D1A26" w:rsidRPr="00D47C8C" w:rsidRDefault="006D1A26" w:rsidP="006D1A26">
      <w:pPr>
        <w:pStyle w:val="GG-body"/>
        <w:spacing w:after="0"/>
        <w:ind w:left="709" w:hanging="425"/>
      </w:pPr>
      <w:r w:rsidRPr="00D47C8C">
        <w:t>2.2.</w:t>
      </w:r>
      <w:r w:rsidRPr="00D47C8C">
        <w:tab/>
        <w:t>Commercial-Shop: 0.002947 cents in the dollar;</w:t>
      </w:r>
    </w:p>
    <w:p w14:paraId="354187C1" w14:textId="77777777" w:rsidR="006D1A26" w:rsidRPr="00D47C8C" w:rsidRDefault="006D1A26" w:rsidP="006D1A26">
      <w:pPr>
        <w:pStyle w:val="GG-body"/>
        <w:spacing w:after="0"/>
        <w:ind w:left="709" w:hanging="425"/>
      </w:pPr>
      <w:r w:rsidRPr="00D47C8C">
        <w:t>2.3.</w:t>
      </w:r>
      <w:r w:rsidRPr="00D47C8C">
        <w:tab/>
        <w:t>Commercial-Office: 0.002947 cents in the dollar;</w:t>
      </w:r>
    </w:p>
    <w:p w14:paraId="2E01CAA9" w14:textId="77777777" w:rsidR="006D1A26" w:rsidRPr="00D47C8C" w:rsidRDefault="006D1A26" w:rsidP="006D1A26">
      <w:pPr>
        <w:pStyle w:val="GG-body"/>
        <w:spacing w:after="0"/>
        <w:ind w:left="709" w:hanging="425"/>
      </w:pPr>
      <w:r w:rsidRPr="00D47C8C">
        <w:t>2.4.</w:t>
      </w:r>
      <w:r w:rsidRPr="00D47C8C">
        <w:tab/>
        <w:t>Commercial-Other: 0.002947 cents in the dollar;</w:t>
      </w:r>
    </w:p>
    <w:p w14:paraId="15C87D2E" w14:textId="77777777" w:rsidR="006D1A26" w:rsidRPr="00D47C8C" w:rsidRDefault="006D1A26" w:rsidP="006D1A26">
      <w:pPr>
        <w:pStyle w:val="GG-body"/>
        <w:spacing w:after="0"/>
        <w:ind w:left="709" w:hanging="425"/>
      </w:pPr>
      <w:r w:rsidRPr="00D47C8C">
        <w:t>2.5.</w:t>
      </w:r>
      <w:r w:rsidRPr="00D47C8C">
        <w:tab/>
        <w:t>Industry-Light: 0.002947 cents in the dollar;</w:t>
      </w:r>
    </w:p>
    <w:p w14:paraId="477701A3" w14:textId="77777777" w:rsidR="006D1A26" w:rsidRPr="00D47C8C" w:rsidRDefault="006D1A26" w:rsidP="006D1A26">
      <w:pPr>
        <w:pStyle w:val="GG-body"/>
        <w:spacing w:after="0"/>
        <w:ind w:left="709" w:hanging="425"/>
      </w:pPr>
      <w:r w:rsidRPr="00D47C8C">
        <w:t>2.6.</w:t>
      </w:r>
      <w:r w:rsidRPr="00D47C8C">
        <w:tab/>
        <w:t>Industry-Other: 0.002947 cents in the dollar;</w:t>
      </w:r>
    </w:p>
    <w:p w14:paraId="3B869F55" w14:textId="77777777" w:rsidR="006D1A26" w:rsidRPr="00D47C8C" w:rsidRDefault="006D1A26" w:rsidP="006D1A26">
      <w:pPr>
        <w:pStyle w:val="GG-body"/>
        <w:spacing w:after="0"/>
        <w:ind w:left="709" w:hanging="425"/>
      </w:pPr>
      <w:r w:rsidRPr="00D47C8C">
        <w:t>2.7.</w:t>
      </w:r>
      <w:r w:rsidRPr="00D47C8C">
        <w:tab/>
        <w:t>Primary Production: 0.002780 cents in the dollar;</w:t>
      </w:r>
    </w:p>
    <w:p w14:paraId="369B66E8" w14:textId="77777777" w:rsidR="006D1A26" w:rsidRPr="00D47C8C" w:rsidRDefault="006D1A26" w:rsidP="006D1A26">
      <w:pPr>
        <w:pStyle w:val="GG-body"/>
        <w:spacing w:after="0"/>
        <w:ind w:left="709" w:hanging="425"/>
      </w:pPr>
      <w:r w:rsidRPr="00D47C8C">
        <w:t>2.8.</w:t>
      </w:r>
      <w:r w:rsidRPr="00D47C8C">
        <w:tab/>
        <w:t>Vacant Land: 0.005560 cents in the dollar;</w:t>
      </w:r>
    </w:p>
    <w:p w14:paraId="02C7A2C2" w14:textId="77777777" w:rsidR="006D1A26" w:rsidRPr="00D47C8C" w:rsidRDefault="006D1A26" w:rsidP="006D1A26">
      <w:pPr>
        <w:pStyle w:val="GG-body"/>
        <w:ind w:left="709" w:hanging="425"/>
      </w:pPr>
      <w:r w:rsidRPr="00D47C8C">
        <w:t>2.9.</w:t>
      </w:r>
      <w:r w:rsidRPr="00D47C8C">
        <w:tab/>
        <w:t>Other: 0.002947 cents in the dollar; and</w:t>
      </w:r>
    </w:p>
    <w:p w14:paraId="3FBBA31A" w14:textId="77777777" w:rsidR="006D1A26" w:rsidRPr="00D47C8C" w:rsidRDefault="006D1A26" w:rsidP="006D1A26">
      <w:pPr>
        <w:pStyle w:val="GG-body"/>
        <w:ind w:left="284" w:hanging="284"/>
      </w:pPr>
      <w:r w:rsidRPr="00D47C8C">
        <w:t>3.</w:t>
      </w:r>
      <w:r w:rsidRPr="00D47C8C">
        <w:tab/>
        <w:t>Imposed a fixed charge of $340</w:t>
      </w:r>
      <w:r>
        <w:t>.00</w:t>
      </w:r>
      <w:r w:rsidRPr="00D47C8C">
        <w:t xml:space="preserve"> in respect of each separate piece of rateable land in the Council area.</w:t>
      </w:r>
    </w:p>
    <w:p w14:paraId="1C6CDFE3" w14:textId="77777777" w:rsidR="006D1A26" w:rsidRPr="00D47C8C" w:rsidRDefault="006D1A26" w:rsidP="006D1A26">
      <w:pPr>
        <w:pStyle w:val="GG-body"/>
        <w:ind w:left="284" w:hanging="284"/>
      </w:pPr>
      <w:r w:rsidRPr="00D47C8C">
        <w:t>4.</w:t>
      </w:r>
      <w:r w:rsidRPr="00D47C8C">
        <w:tab/>
        <w:t>Declared a separate rate of a fixed amount of $81.40 per assessment on all rateable land in the Council area to recover the amount of $415,889</w:t>
      </w:r>
      <w:r>
        <w:t>.00</w:t>
      </w:r>
      <w:r w:rsidRPr="00D47C8C">
        <w:t xml:space="preserve"> payable to the Regional Landscape Board.</w:t>
      </w:r>
    </w:p>
    <w:p w14:paraId="17D5BDDE" w14:textId="77777777" w:rsidR="006D1A26" w:rsidRPr="00D47C8C" w:rsidRDefault="006D1A26" w:rsidP="006D1A26">
      <w:pPr>
        <w:pStyle w:val="GG-body"/>
        <w:ind w:left="284" w:hanging="284"/>
      </w:pPr>
      <w:r w:rsidRPr="00D47C8C">
        <w:t>5.</w:t>
      </w:r>
      <w:r w:rsidRPr="00D47C8C">
        <w:tab/>
        <w:t>Imposed annual service charges as follows:</w:t>
      </w:r>
    </w:p>
    <w:p w14:paraId="7DE19C2D" w14:textId="77777777" w:rsidR="006D1A26" w:rsidRPr="00D47C8C" w:rsidRDefault="006D1A26" w:rsidP="006D1A26">
      <w:pPr>
        <w:pStyle w:val="GG-body"/>
        <w:ind w:left="709" w:hanging="425"/>
      </w:pPr>
      <w:r w:rsidRPr="00D47C8C">
        <w:t>5.1.</w:t>
      </w:r>
      <w:r w:rsidRPr="00D47C8C">
        <w:tab/>
        <w:t>in respect of land serviced by the Council's waste management (collection and recycling service), $275</w:t>
      </w:r>
      <w:r>
        <w:t>.00</w:t>
      </w:r>
      <w:r w:rsidRPr="00D47C8C">
        <w:t xml:space="preserve"> for treatment &amp; disposal and $124</w:t>
      </w:r>
      <w:r>
        <w:t>.00</w:t>
      </w:r>
      <w:r w:rsidRPr="00D47C8C">
        <w:t xml:space="preserve"> for collection;</w:t>
      </w:r>
    </w:p>
    <w:p w14:paraId="533162D5" w14:textId="77777777" w:rsidR="006D1A26" w:rsidRPr="00D47C8C" w:rsidRDefault="006D1A26" w:rsidP="006D1A26">
      <w:pPr>
        <w:pStyle w:val="GG-body"/>
        <w:ind w:left="709" w:hanging="425"/>
      </w:pPr>
      <w:r w:rsidRPr="00D47C8C">
        <w:t>5.2.</w:t>
      </w:r>
      <w:r w:rsidRPr="00D47C8C">
        <w:tab/>
        <w:t>in respect of land serviced by the Community Wastewater Management System $667.00 for vacant land and $667.00 for occupied land within the following townships and settlements schemes: Kingscote and Brownlow, Parndana, Parndana East, American River and Penneshaw.</w:t>
      </w:r>
    </w:p>
    <w:p w14:paraId="28A96238" w14:textId="77777777" w:rsidR="006D1A26" w:rsidRPr="00D47C8C" w:rsidRDefault="006D1A26" w:rsidP="006D1A26">
      <w:pPr>
        <w:pStyle w:val="GG-body"/>
        <w:ind w:left="284" w:hanging="284"/>
      </w:pPr>
      <w:r w:rsidRPr="00D47C8C">
        <w:t>6.</w:t>
      </w:r>
      <w:r w:rsidRPr="00D47C8C">
        <w:tab/>
        <w:t>Determined that rates will be payable in four quarterly instalments, with instalments due on 8 September 2022, 8</w:t>
      </w:r>
      <w:r>
        <w:t xml:space="preserve"> </w:t>
      </w:r>
      <w:r w:rsidRPr="00D47C8C">
        <w:t>December 2022, 8 March 2023 &amp; 8 June 2023.</w:t>
      </w:r>
    </w:p>
    <w:p w14:paraId="0529B3D9" w14:textId="77777777" w:rsidR="006D1A26" w:rsidRPr="00B91B72" w:rsidRDefault="006D1A26" w:rsidP="006D1A26">
      <w:pPr>
        <w:pStyle w:val="GG-SDated"/>
      </w:pPr>
      <w:r w:rsidRPr="00B91B72">
        <w:t>Dated: 12 July 2022</w:t>
      </w:r>
    </w:p>
    <w:p w14:paraId="2BE53378" w14:textId="77777777" w:rsidR="006D1A26" w:rsidRPr="00D47C8C" w:rsidRDefault="006D1A26" w:rsidP="006D1A26">
      <w:pPr>
        <w:pStyle w:val="GG-SName"/>
      </w:pPr>
      <w:r w:rsidRPr="00D47C8C">
        <w:t>Greg Georgopoulos</w:t>
      </w:r>
    </w:p>
    <w:p w14:paraId="2420B01C" w14:textId="0DEEBE4E" w:rsidR="006D1A26" w:rsidRDefault="006D1A26" w:rsidP="006D1A26">
      <w:pPr>
        <w:pStyle w:val="GG-Signature"/>
      </w:pPr>
      <w:r w:rsidRPr="00D47C8C">
        <w:t>Chief Executive Officer</w:t>
      </w:r>
    </w:p>
    <w:p w14:paraId="1B076252" w14:textId="0553AF2C" w:rsidR="006D1A26" w:rsidRDefault="006D1A26" w:rsidP="006D1A26">
      <w:pPr>
        <w:pStyle w:val="GG-Signature"/>
        <w:pBdr>
          <w:bottom w:val="single" w:sz="4" w:space="1" w:color="auto"/>
        </w:pBdr>
        <w:spacing w:line="52" w:lineRule="exact"/>
        <w:jc w:val="center"/>
      </w:pPr>
    </w:p>
    <w:p w14:paraId="7673D41E" w14:textId="549D7863" w:rsidR="006D1A26" w:rsidRDefault="006D1A26" w:rsidP="006D1A26">
      <w:pPr>
        <w:pStyle w:val="GG-Signature"/>
        <w:pBdr>
          <w:top w:val="single" w:sz="4" w:space="1" w:color="auto"/>
        </w:pBdr>
        <w:spacing w:before="34" w:line="14" w:lineRule="exact"/>
        <w:jc w:val="center"/>
      </w:pPr>
    </w:p>
    <w:p w14:paraId="0ACE9391" w14:textId="485B87EC" w:rsidR="006D1A26" w:rsidRDefault="006D1A26" w:rsidP="004D3935">
      <w:pPr>
        <w:pStyle w:val="GG-body"/>
        <w:spacing w:after="0"/>
      </w:pPr>
    </w:p>
    <w:p w14:paraId="154C7C03" w14:textId="77777777" w:rsidR="006D1A26" w:rsidRPr="00D54E5C" w:rsidRDefault="006D1A26" w:rsidP="003B703C">
      <w:pPr>
        <w:pStyle w:val="Heading2"/>
      </w:pPr>
      <w:bookmarkStart w:id="87" w:name="_Toc109301159"/>
      <w:r w:rsidRPr="00D54E5C">
        <w:t>Mount Barker District Council</w:t>
      </w:r>
      <w:bookmarkEnd w:id="87"/>
    </w:p>
    <w:p w14:paraId="323E3C75" w14:textId="77777777" w:rsidR="006D1A26" w:rsidRPr="00D54E5C" w:rsidRDefault="006D1A26" w:rsidP="006D1A26">
      <w:pPr>
        <w:pStyle w:val="Galley"/>
        <w:jc w:val="center"/>
        <w:rPr>
          <w:i/>
        </w:rPr>
      </w:pPr>
      <w:r w:rsidRPr="00D54E5C">
        <w:rPr>
          <w:i/>
        </w:rPr>
        <w:t>Adoption of Valuations and Declaration of Rates</w:t>
      </w:r>
    </w:p>
    <w:p w14:paraId="18A230C8" w14:textId="77777777" w:rsidR="006D1A26" w:rsidRPr="00D54E5C" w:rsidRDefault="006D1A26" w:rsidP="006D1A26">
      <w:pPr>
        <w:pStyle w:val="Galley"/>
      </w:pPr>
      <w:r w:rsidRPr="00D54E5C">
        <w:t xml:space="preserve">NOTICE is hereby given that at its meeting held on </w:t>
      </w:r>
      <w:r>
        <w:t>4 July 2022</w:t>
      </w:r>
      <w:r w:rsidRPr="00D54E5C">
        <w:t xml:space="preserve">, the Council declared as follows for the year ending 30 June </w:t>
      </w:r>
      <w:r>
        <w:t>2023</w:t>
      </w:r>
      <w:r w:rsidRPr="00D54E5C">
        <w:t>:</w:t>
      </w:r>
    </w:p>
    <w:p w14:paraId="21362371" w14:textId="77777777" w:rsidR="006D1A26" w:rsidRPr="00D54E5C" w:rsidRDefault="006D1A26" w:rsidP="006D1A26">
      <w:pPr>
        <w:pStyle w:val="Galley"/>
        <w:jc w:val="center"/>
        <w:rPr>
          <w:i/>
        </w:rPr>
      </w:pPr>
      <w:r w:rsidRPr="00D54E5C">
        <w:rPr>
          <w:i/>
        </w:rPr>
        <w:t>Adoption of Valuation</w:t>
      </w:r>
    </w:p>
    <w:p w14:paraId="34FA596A" w14:textId="77777777" w:rsidR="006D1A26" w:rsidRPr="00D54E5C" w:rsidRDefault="006D1A26" w:rsidP="006D1A26">
      <w:pPr>
        <w:pStyle w:val="Galley"/>
        <w:ind w:left="160" w:hanging="160"/>
      </w:pPr>
      <w:r w:rsidRPr="00D54E5C">
        <w:tab/>
        <w:t>That the most recent valuation of the Valuer-General available to the Council of the Capital Value of land within the Council’s area totalling $</w:t>
      </w:r>
      <w:r>
        <w:t>10,402,035,400</w:t>
      </w:r>
      <w:r w:rsidRPr="00D54E5C">
        <w:t>.</w:t>
      </w:r>
    </w:p>
    <w:p w14:paraId="034511EA" w14:textId="77777777" w:rsidR="006D1A26" w:rsidRPr="00D54E5C" w:rsidRDefault="006D1A26" w:rsidP="006D1A26">
      <w:pPr>
        <w:pStyle w:val="Galley"/>
        <w:jc w:val="center"/>
        <w:rPr>
          <w:i/>
        </w:rPr>
      </w:pPr>
      <w:r w:rsidRPr="00D54E5C">
        <w:rPr>
          <w:i/>
        </w:rPr>
        <w:t>Declaration of Differential General Rates</w:t>
      </w:r>
    </w:p>
    <w:p w14:paraId="0BCCE40A" w14:textId="77777777" w:rsidR="006D1A26" w:rsidRPr="00D54E5C" w:rsidRDefault="006D1A26" w:rsidP="006D1A26">
      <w:pPr>
        <w:pStyle w:val="Galley"/>
        <w:ind w:left="160" w:hanging="160"/>
      </w:pPr>
      <w:r w:rsidRPr="00D54E5C">
        <w:tab/>
        <w:t>Differential rates be declared for the financial year</w:t>
      </w:r>
      <w:r>
        <w:t xml:space="preserve"> ending 30 June 2023</w:t>
      </w:r>
      <w:r w:rsidRPr="00D54E5C">
        <w:t xml:space="preserve"> on the assessed capital value of all rateable land and according to the use of the land and its locality within the area of the Council as follows:</w:t>
      </w:r>
    </w:p>
    <w:p w14:paraId="4E54FAEF" w14:textId="77777777" w:rsidR="006D1A26" w:rsidRPr="00D54E5C" w:rsidRDefault="006D1A26" w:rsidP="006D1A26">
      <w:pPr>
        <w:pStyle w:val="Galley"/>
        <w:ind w:left="640" w:hanging="640"/>
      </w:pPr>
      <w:r w:rsidRPr="00D54E5C">
        <w:tab/>
      </w:r>
      <w:r w:rsidRPr="00D54E5C">
        <w:tab/>
        <w:t>(1)</w:t>
      </w:r>
      <w:r w:rsidRPr="00D54E5C">
        <w:tab/>
        <w:t>All residential land within the</w:t>
      </w:r>
      <w:r>
        <w:t xml:space="preserve"> Productive Rural Landscape Zone and Rural Zone</w:t>
      </w:r>
      <w:r w:rsidRPr="00D54E5C">
        <w:t>: 0.</w:t>
      </w:r>
      <w:r>
        <w:t>3295</w:t>
      </w:r>
      <w:r w:rsidRPr="00D54E5C">
        <w:t xml:space="preserve"> cents in the dollar </w:t>
      </w:r>
    </w:p>
    <w:p w14:paraId="2D2B8ADB" w14:textId="77777777" w:rsidR="006D1A26" w:rsidRPr="00D54E5C" w:rsidRDefault="006D1A26" w:rsidP="006D1A26">
      <w:pPr>
        <w:pStyle w:val="Galley"/>
        <w:ind w:left="640" w:hanging="640"/>
      </w:pPr>
      <w:r w:rsidRPr="00D54E5C">
        <w:tab/>
      </w:r>
      <w:r w:rsidRPr="00D54E5C">
        <w:tab/>
        <w:t>(2)</w:t>
      </w:r>
      <w:r w:rsidRPr="00D54E5C">
        <w:tab/>
        <w:t>All other land within the Council area according to its land use as follows:</w:t>
      </w:r>
    </w:p>
    <w:p w14:paraId="7A7AB2F2" w14:textId="77777777" w:rsidR="006D1A26" w:rsidRPr="00D54E5C" w:rsidRDefault="006D1A26" w:rsidP="006D1A26">
      <w:pPr>
        <w:pStyle w:val="Galley"/>
      </w:pPr>
      <w:r w:rsidRPr="00D54E5C">
        <w:tab/>
      </w:r>
      <w:r w:rsidRPr="00D54E5C">
        <w:tab/>
      </w:r>
      <w:r w:rsidRPr="00D54E5C">
        <w:tab/>
      </w:r>
      <w:r w:rsidRPr="00D54E5C">
        <w:tab/>
      </w:r>
      <w:r w:rsidRPr="00D54E5C">
        <w:tab/>
        <w:t>Residential (Category (a)): 0.</w:t>
      </w:r>
      <w:r>
        <w:t>366111</w:t>
      </w:r>
      <w:r w:rsidRPr="00D54E5C">
        <w:t xml:space="preserve"> cents in the dollar;</w:t>
      </w:r>
    </w:p>
    <w:p w14:paraId="502FE161" w14:textId="77777777" w:rsidR="006D1A26" w:rsidRPr="00D54E5C" w:rsidRDefault="006D1A26" w:rsidP="006D1A26">
      <w:pPr>
        <w:pStyle w:val="Galley"/>
        <w:ind w:left="800" w:hanging="800"/>
      </w:pPr>
      <w:r w:rsidRPr="00D54E5C">
        <w:tab/>
      </w:r>
      <w:r w:rsidRPr="00D54E5C">
        <w:tab/>
      </w:r>
      <w:r w:rsidRPr="00D54E5C">
        <w:tab/>
      </w:r>
      <w:r w:rsidRPr="00D54E5C">
        <w:tab/>
      </w:r>
      <w:r w:rsidRPr="00D54E5C">
        <w:tab/>
        <w:t xml:space="preserve">Commercial (Categories (b), (c) and (d)): </w:t>
      </w:r>
      <w:r>
        <w:t>0.366111</w:t>
      </w:r>
      <w:r w:rsidRPr="00D54E5C">
        <w:t xml:space="preserve"> cents in the dollar;</w:t>
      </w:r>
    </w:p>
    <w:p w14:paraId="57E61CA1" w14:textId="77777777" w:rsidR="006D1A26" w:rsidRPr="00D54E5C" w:rsidRDefault="006D1A26" w:rsidP="006D1A26">
      <w:pPr>
        <w:pStyle w:val="Galley"/>
        <w:ind w:left="800" w:hanging="800"/>
      </w:pPr>
      <w:r w:rsidRPr="00D54E5C">
        <w:tab/>
      </w:r>
      <w:r w:rsidRPr="00D54E5C">
        <w:tab/>
      </w:r>
      <w:r w:rsidRPr="00D54E5C">
        <w:tab/>
      </w:r>
      <w:r w:rsidRPr="00D54E5C">
        <w:tab/>
      </w:r>
      <w:r w:rsidRPr="00D54E5C">
        <w:tab/>
        <w:t xml:space="preserve">Industry (Categories (e) and (f)): </w:t>
      </w:r>
      <w:r>
        <w:t>0.366111</w:t>
      </w:r>
      <w:r w:rsidRPr="00D54E5C">
        <w:t xml:space="preserve"> cents in the dollar;</w:t>
      </w:r>
    </w:p>
    <w:p w14:paraId="31E536E3" w14:textId="77777777" w:rsidR="006D1A26" w:rsidRPr="00D54E5C" w:rsidRDefault="006D1A26" w:rsidP="006D1A26">
      <w:pPr>
        <w:pStyle w:val="Galley"/>
        <w:ind w:left="800" w:hanging="800"/>
      </w:pPr>
      <w:r w:rsidRPr="00D54E5C">
        <w:tab/>
      </w:r>
      <w:r w:rsidRPr="00D54E5C">
        <w:tab/>
      </w:r>
      <w:r w:rsidRPr="00D54E5C">
        <w:tab/>
      </w:r>
      <w:r w:rsidRPr="00D54E5C">
        <w:tab/>
      </w:r>
      <w:r w:rsidRPr="00D54E5C">
        <w:tab/>
        <w:t>Vacant Land (Category (h)): 0.</w:t>
      </w:r>
      <w:r>
        <w:t>366111</w:t>
      </w:r>
      <w:r w:rsidRPr="00D54E5C">
        <w:t xml:space="preserve"> cents in the dollar;</w:t>
      </w:r>
    </w:p>
    <w:p w14:paraId="4177799B" w14:textId="77777777" w:rsidR="006D1A26" w:rsidRPr="00D54E5C" w:rsidRDefault="006D1A26" w:rsidP="006D1A26">
      <w:pPr>
        <w:pStyle w:val="Galley"/>
      </w:pPr>
      <w:r w:rsidRPr="00D54E5C">
        <w:tab/>
      </w:r>
      <w:r w:rsidRPr="00D54E5C">
        <w:tab/>
      </w:r>
      <w:r w:rsidRPr="00D54E5C">
        <w:tab/>
      </w:r>
      <w:r w:rsidRPr="00D54E5C">
        <w:tab/>
      </w:r>
      <w:r w:rsidRPr="00D54E5C">
        <w:tab/>
        <w:t xml:space="preserve">Other (Category (i)): </w:t>
      </w:r>
      <w:r>
        <w:t>0.366111</w:t>
      </w:r>
      <w:r w:rsidRPr="00D54E5C">
        <w:t xml:space="preserve"> cents in the dollar;</w:t>
      </w:r>
    </w:p>
    <w:p w14:paraId="1F8112AA" w14:textId="77777777" w:rsidR="006D1A26" w:rsidRPr="00D54E5C" w:rsidRDefault="006D1A26" w:rsidP="006D1A26">
      <w:pPr>
        <w:pStyle w:val="Galley"/>
        <w:ind w:left="800" w:hanging="800"/>
      </w:pPr>
      <w:r w:rsidRPr="00D54E5C">
        <w:tab/>
      </w:r>
      <w:r w:rsidRPr="00D54E5C">
        <w:tab/>
      </w:r>
      <w:r w:rsidRPr="00D54E5C">
        <w:tab/>
      </w:r>
      <w:r w:rsidRPr="00D54E5C">
        <w:tab/>
      </w:r>
      <w:r w:rsidRPr="00D54E5C">
        <w:tab/>
        <w:t>Primary Production (Category (g)): 0.</w:t>
      </w:r>
      <w:r>
        <w:t>307533</w:t>
      </w:r>
      <w:r w:rsidRPr="00D54E5C">
        <w:t xml:space="preserve"> cents in the dollar.</w:t>
      </w:r>
    </w:p>
    <w:p w14:paraId="35B5D80E" w14:textId="77777777" w:rsidR="006D1A26" w:rsidRPr="00D54E5C" w:rsidRDefault="006D1A26" w:rsidP="006D1A26">
      <w:pPr>
        <w:pStyle w:val="Galley"/>
        <w:jc w:val="center"/>
        <w:rPr>
          <w:i/>
        </w:rPr>
      </w:pPr>
      <w:r w:rsidRPr="00D54E5C">
        <w:rPr>
          <w:i/>
        </w:rPr>
        <w:t>Minimum Rate</w:t>
      </w:r>
    </w:p>
    <w:p w14:paraId="1C2E51D4" w14:textId="77777777" w:rsidR="006D1A26" w:rsidRPr="00D54E5C" w:rsidRDefault="006D1A26" w:rsidP="006D1A26">
      <w:pPr>
        <w:pStyle w:val="Galley"/>
        <w:ind w:left="160" w:hanging="160"/>
      </w:pPr>
      <w:r w:rsidRPr="00D54E5C">
        <w:tab/>
        <w:t>A minimum amount payable by way of general rates of $</w:t>
      </w:r>
      <w:r>
        <w:t xml:space="preserve">822 </w:t>
      </w:r>
      <w:r w:rsidRPr="00D54E5C">
        <w:t>be fixed in respect of rateable land in the Council’s area.</w:t>
      </w:r>
    </w:p>
    <w:p w14:paraId="3805E318" w14:textId="77777777" w:rsidR="006D1A26" w:rsidRPr="00D54E5C" w:rsidRDefault="006D1A26" w:rsidP="006D1A26">
      <w:pPr>
        <w:pStyle w:val="Galley"/>
        <w:jc w:val="center"/>
        <w:rPr>
          <w:i/>
        </w:rPr>
      </w:pPr>
      <w:r w:rsidRPr="00D54E5C">
        <w:rPr>
          <w:i/>
        </w:rPr>
        <w:t>Declaration of Service Charges</w:t>
      </w:r>
    </w:p>
    <w:p w14:paraId="54E5E895" w14:textId="77777777" w:rsidR="006D1A26" w:rsidRPr="00D54E5C" w:rsidRDefault="006D1A26" w:rsidP="006D1A26">
      <w:pPr>
        <w:pStyle w:val="Galley"/>
        <w:jc w:val="center"/>
        <w:rPr>
          <w:i/>
        </w:rPr>
      </w:pPr>
      <w:r w:rsidRPr="00D54E5C">
        <w:rPr>
          <w:i/>
        </w:rPr>
        <w:t>Community Wastewater Management Systems</w:t>
      </w:r>
    </w:p>
    <w:p w14:paraId="1318864E" w14:textId="77777777" w:rsidR="006D1A26" w:rsidRPr="00D54E5C" w:rsidRDefault="006D1A26" w:rsidP="006D1A26">
      <w:pPr>
        <w:pStyle w:val="Galley"/>
        <w:ind w:left="160" w:hanging="160"/>
      </w:pPr>
      <w:r w:rsidRPr="00D54E5C">
        <w:tab/>
        <w:t>An annual service charge of $</w:t>
      </w:r>
      <w:r>
        <w:t xml:space="preserve">589 </w:t>
      </w:r>
      <w:r w:rsidRPr="00D54E5C">
        <w:t xml:space="preserve">per unit based on the level of usage for the financial year ending 30 June </w:t>
      </w:r>
      <w:r>
        <w:t>2023</w:t>
      </w:r>
      <w:r w:rsidRPr="00D54E5C">
        <w:t xml:space="preserve"> for any common effluent drainage scheme authorised by the Minister.</w:t>
      </w:r>
    </w:p>
    <w:p w14:paraId="2EE52093" w14:textId="77777777" w:rsidR="006D1A26" w:rsidRPr="00D54E5C" w:rsidRDefault="006D1A26" w:rsidP="006D1A26">
      <w:pPr>
        <w:pStyle w:val="Galley"/>
        <w:jc w:val="center"/>
        <w:rPr>
          <w:i/>
        </w:rPr>
      </w:pPr>
      <w:r w:rsidRPr="00D54E5C">
        <w:rPr>
          <w:i/>
        </w:rPr>
        <w:t>Wastewater Sewer Systems</w:t>
      </w:r>
    </w:p>
    <w:p w14:paraId="271F70C2" w14:textId="77777777" w:rsidR="006D1A26" w:rsidRPr="00D54E5C" w:rsidRDefault="006D1A26" w:rsidP="006D1A26">
      <w:pPr>
        <w:pStyle w:val="Galley"/>
        <w:ind w:left="160" w:hanging="160"/>
      </w:pPr>
      <w:r w:rsidRPr="00D54E5C">
        <w:tab/>
        <w:t>An annual service charge of $</w:t>
      </w:r>
      <w:r>
        <w:t>719</w:t>
      </w:r>
      <w:r w:rsidRPr="00D54E5C">
        <w:t xml:space="preserve"> based upon the nature of the prescribed service of a sewerage scheme per property/ connection for the financial year ending </w:t>
      </w:r>
      <w:r>
        <w:t>30 June 2023</w:t>
      </w:r>
      <w:r w:rsidRPr="00D54E5C">
        <w:t>.</w:t>
      </w:r>
    </w:p>
    <w:p w14:paraId="7C3595A5" w14:textId="77777777" w:rsidR="006D1A26" w:rsidRPr="00D54E5C" w:rsidRDefault="006D1A26" w:rsidP="006D1A26">
      <w:pPr>
        <w:pStyle w:val="Galley"/>
        <w:ind w:left="160" w:hanging="160"/>
      </w:pPr>
      <w:r w:rsidRPr="00D54E5C">
        <w:tab/>
        <w:t>Council provides a rebate of $</w:t>
      </w:r>
      <w:r>
        <w:t>117</w:t>
      </w:r>
      <w:r w:rsidRPr="00D54E5C">
        <w:t xml:space="preserve"> per property/connection for Brukunga assessments connected to the Sewer System to provide relief against what would otherwise amount to a substantial increase in the service charge.</w:t>
      </w:r>
    </w:p>
    <w:p w14:paraId="2EBACC9C" w14:textId="77777777" w:rsidR="006D1A26" w:rsidRPr="00D54E5C" w:rsidRDefault="006D1A26" w:rsidP="006D1A26">
      <w:pPr>
        <w:pStyle w:val="Galley"/>
        <w:jc w:val="center"/>
        <w:rPr>
          <w:i/>
        </w:rPr>
      </w:pPr>
      <w:r>
        <w:rPr>
          <w:i/>
        </w:rPr>
        <w:t>Waste Management</w:t>
      </w:r>
      <w:r w:rsidRPr="00D54E5C">
        <w:rPr>
          <w:i/>
        </w:rPr>
        <w:t xml:space="preserve"> Charge</w:t>
      </w:r>
    </w:p>
    <w:p w14:paraId="4F484547" w14:textId="77777777" w:rsidR="006D1A26" w:rsidRPr="00D54E5C" w:rsidRDefault="006D1A26" w:rsidP="006D1A26">
      <w:pPr>
        <w:pStyle w:val="Galley"/>
        <w:ind w:left="160" w:hanging="160"/>
      </w:pPr>
      <w:r w:rsidRPr="00D54E5C">
        <w:tab/>
        <w:t xml:space="preserve">An annual service charge based on the nature of the service for the financial year ending </w:t>
      </w:r>
      <w:r>
        <w:t>30 June 2023</w:t>
      </w:r>
      <w:r w:rsidRPr="00D54E5C">
        <w:t xml:space="preserve"> for the collection of kerbside waste and recycling in respect of all land:</w:t>
      </w:r>
    </w:p>
    <w:p w14:paraId="22968F02" w14:textId="77777777" w:rsidR="006D1A26" w:rsidRPr="00D54E5C" w:rsidRDefault="006D1A26" w:rsidP="006D1A26">
      <w:pPr>
        <w:pStyle w:val="Galley"/>
      </w:pPr>
      <w:r w:rsidRPr="00D54E5C">
        <w:lastRenderedPageBreak/>
        <w:tab/>
      </w:r>
      <w:r w:rsidRPr="00D54E5C">
        <w:tab/>
        <w:t>(1)</w:t>
      </w:r>
      <w:r w:rsidRPr="00D54E5C">
        <w:tab/>
        <w:t>Within any area designated as ‘township’ of $</w:t>
      </w:r>
      <w:r>
        <w:t>222</w:t>
      </w:r>
      <w:r w:rsidRPr="00D54E5C">
        <w:t>;</w:t>
      </w:r>
    </w:p>
    <w:p w14:paraId="04F90DE1" w14:textId="77777777" w:rsidR="006D1A26" w:rsidRPr="00D54E5C" w:rsidRDefault="006D1A26" w:rsidP="006D1A26">
      <w:pPr>
        <w:pStyle w:val="Galley"/>
        <w:ind w:left="640" w:hanging="640"/>
      </w:pPr>
      <w:r w:rsidRPr="00D54E5C">
        <w:tab/>
      </w:r>
      <w:r w:rsidRPr="00D54E5C">
        <w:tab/>
        <w:t>(2)</w:t>
      </w:r>
      <w:r w:rsidRPr="00D54E5C">
        <w:tab/>
        <w:t>Outside any area designated as ‘township’ but within the prescribed collection area of $</w:t>
      </w:r>
      <w:r>
        <w:t>186</w:t>
      </w:r>
      <w:r w:rsidRPr="00D54E5C">
        <w:t>.</w:t>
      </w:r>
    </w:p>
    <w:p w14:paraId="61963585" w14:textId="77777777" w:rsidR="006D1A26" w:rsidRPr="00D54E5C" w:rsidRDefault="006D1A26" w:rsidP="006D1A26">
      <w:pPr>
        <w:pStyle w:val="Galley"/>
        <w:ind w:left="640" w:hanging="640"/>
      </w:pPr>
      <w:r w:rsidRPr="00D54E5C">
        <w:tab/>
      </w:r>
      <w:r w:rsidRPr="00D54E5C">
        <w:tab/>
        <w:t>(3)</w:t>
      </w:r>
      <w:r w:rsidRPr="00D54E5C">
        <w:tab/>
        <w:t>For Council owned properties where a refuse service is provided a service charge of $</w:t>
      </w:r>
      <w:r>
        <w:t>186</w:t>
      </w:r>
      <w:r w:rsidRPr="00D54E5C">
        <w:t xml:space="preserve"> (one weekly MGB Kerbside waste collection of two bins for each service charge)</w:t>
      </w:r>
    </w:p>
    <w:p w14:paraId="5A9025C7" w14:textId="77777777" w:rsidR="006D1A26" w:rsidRPr="00D54E5C" w:rsidRDefault="006D1A26" w:rsidP="006D1A26">
      <w:pPr>
        <w:pStyle w:val="Galley"/>
        <w:jc w:val="center"/>
        <w:rPr>
          <w:i/>
        </w:rPr>
      </w:pPr>
      <w:r w:rsidRPr="00D54E5C">
        <w:rPr>
          <w:i/>
        </w:rPr>
        <w:t>Meadows Non-Potable Water Charge</w:t>
      </w:r>
    </w:p>
    <w:p w14:paraId="670623CC" w14:textId="77777777" w:rsidR="006D1A26" w:rsidRPr="00D54E5C" w:rsidRDefault="006D1A26" w:rsidP="006D1A26">
      <w:pPr>
        <w:pStyle w:val="Galley"/>
        <w:ind w:left="160" w:hanging="160"/>
      </w:pPr>
      <w:r w:rsidRPr="00D54E5C">
        <w:tab/>
        <w:t>An annual service charge of $</w:t>
      </w:r>
      <w:r>
        <w:t>429</w:t>
      </w:r>
      <w:r w:rsidRPr="00D54E5C">
        <w:t xml:space="preserve"> for the Meadows non-potable water service based on the nature of the service for the financial year ending </w:t>
      </w:r>
      <w:r>
        <w:t>30 June 2023</w:t>
      </w:r>
      <w:r w:rsidRPr="00D54E5C">
        <w:t>.</w:t>
      </w:r>
    </w:p>
    <w:p w14:paraId="71984783" w14:textId="77777777" w:rsidR="006D1A26" w:rsidRPr="00D54E5C" w:rsidRDefault="006D1A26" w:rsidP="006D1A26">
      <w:pPr>
        <w:pStyle w:val="Galley"/>
        <w:jc w:val="center"/>
        <w:rPr>
          <w:i/>
        </w:rPr>
      </w:pPr>
      <w:r w:rsidRPr="00D54E5C">
        <w:rPr>
          <w:i/>
        </w:rPr>
        <w:t>Recycled Water Charge</w:t>
      </w:r>
    </w:p>
    <w:p w14:paraId="79FC56D6" w14:textId="77777777" w:rsidR="006D1A26" w:rsidRPr="00D54E5C" w:rsidRDefault="006D1A26" w:rsidP="006D1A26">
      <w:pPr>
        <w:pStyle w:val="Galley"/>
        <w:ind w:left="160" w:hanging="160"/>
      </w:pPr>
      <w:r w:rsidRPr="00D54E5C">
        <w:tab/>
        <w:t>An annual service charge of $</w:t>
      </w:r>
      <w:r>
        <w:t>63</w:t>
      </w:r>
      <w:r w:rsidRPr="00D54E5C">
        <w:t xml:space="preserve"> for Meadows recycled water service based on the nature of the service for the fi</w:t>
      </w:r>
      <w:r>
        <w:t>nancial year ending 30 June 2023</w:t>
      </w:r>
      <w:r w:rsidRPr="00D54E5C">
        <w:t>.</w:t>
      </w:r>
    </w:p>
    <w:p w14:paraId="609C3F75" w14:textId="77777777" w:rsidR="006D1A26" w:rsidRPr="00D54E5C" w:rsidRDefault="006D1A26" w:rsidP="006D1A26">
      <w:pPr>
        <w:pStyle w:val="Galley"/>
        <w:jc w:val="center"/>
        <w:rPr>
          <w:i/>
        </w:rPr>
      </w:pPr>
      <w:r w:rsidRPr="00D54E5C">
        <w:rPr>
          <w:i/>
        </w:rPr>
        <w:t>Declaration of Separate Rates</w:t>
      </w:r>
    </w:p>
    <w:p w14:paraId="653B651C" w14:textId="77777777" w:rsidR="006D1A26" w:rsidRPr="00D54E5C" w:rsidRDefault="006D1A26" w:rsidP="006D1A26">
      <w:pPr>
        <w:pStyle w:val="Galley"/>
        <w:jc w:val="center"/>
        <w:rPr>
          <w:i/>
        </w:rPr>
      </w:pPr>
      <w:r w:rsidRPr="00D54E5C">
        <w:rPr>
          <w:i/>
        </w:rPr>
        <w:t>Hahndorf Separate Rate</w:t>
      </w:r>
    </w:p>
    <w:p w14:paraId="32A2DBCF" w14:textId="77777777" w:rsidR="006D1A26" w:rsidRPr="00D54E5C" w:rsidRDefault="006D1A26" w:rsidP="006D1A26">
      <w:pPr>
        <w:pStyle w:val="Galley"/>
        <w:ind w:left="160" w:hanging="160"/>
        <w:jc w:val="left"/>
      </w:pPr>
      <w:r w:rsidRPr="00D54E5C">
        <w:tab/>
        <w:t>A differential separate rate of 0.</w:t>
      </w:r>
      <w:r>
        <w:t>147731</w:t>
      </w:r>
      <w:r w:rsidRPr="00D54E5C">
        <w:t xml:space="preserve"> cents in the dollar on all rateable land within the area defined within the Township of Hahndorf on Land uses—Category (b) (Commercial—Shop), Category (c) (Commercial—Office), Category (d) (Commercial—Other), Category (e) (Industry—Light), Category (f) (Industry—Other) and Category (h) (Vacant Land), with any land with a value that results in a separate rate liability in excess of $2,500 being capped at a maximum amount payable of $2,500 under Section 158 (1) </w:t>
      </w:r>
      <w:r w:rsidRPr="00D54E5C">
        <w:rPr>
          <w:i/>
        </w:rPr>
        <w:t>(b)</w:t>
      </w:r>
      <w:r w:rsidRPr="00D54E5C">
        <w:t xml:space="preserve"> of the </w:t>
      </w:r>
      <w:r w:rsidRPr="00B27AF4">
        <w:rPr>
          <w:i/>
          <w:iCs/>
        </w:rPr>
        <w:t>Local Government Act 1999</w:t>
      </w:r>
      <w:r w:rsidRPr="00D54E5C">
        <w:t>.</w:t>
      </w:r>
    </w:p>
    <w:p w14:paraId="2CD7589C" w14:textId="77777777" w:rsidR="006D1A26" w:rsidRPr="00D54E5C" w:rsidRDefault="006D1A26" w:rsidP="006D1A26">
      <w:pPr>
        <w:pStyle w:val="Galley"/>
        <w:ind w:left="160" w:hanging="160"/>
        <w:jc w:val="center"/>
        <w:rPr>
          <w:i/>
        </w:rPr>
      </w:pPr>
      <w:r w:rsidRPr="00D54E5C">
        <w:rPr>
          <w:i/>
        </w:rPr>
        <w:t>Mount Barker Regional Town Centre Separate Rate</w:t>
      </w:r>
    </w:p>
    <w:p w14:paraId="5C6F2C4A" w14:textId="77777777" w:rsidR="006D1A26" w:rsidRDefault="006D1A26" w:rsidP="006D1A26">
      <w:pPr>
        <w:pStyle w:val="Galley"/>
        <w:ind w:left="160" w:hanging="160"/>
      </w:pPr>
      <w:r w:rsidRPr="00D54E5C">
        <w:tab/>
        <w:t>A differential separate rate of 0.</w:t>
      </w:r>
      <w:r>
        <w:t>043203</w:t>
      </w:r>
      <w:r w:rsidRPr="00D54E5C">
        <w:t xml:space="preserve"> cents in the dollar on all rateable land within</w:t>
      </w:r>
      <w:r>
        <w:t xml:space="preserve"> a portion of area defined in the township of Mount Barker, previously known as the </w:t>
      </w:r>
      <w:r w:rsidRPr="00D54E5C">
        <w:t>Mount Barker Regional Town Centre Zone</w:t>
      </w:r>
      <w:r>
        <w:t xml:space="preserve">, </w:t>
      </w:r>
      <w:r w:rsidRPr="00D54E5C">
        <w:t>with the Land Uses—Category (b) (Commercial—Shop), Category (c) (Commercial—Office), Category (d) (Commercial—Other), Category (e) (Industry—Light), Category (f) (Industry—Other) and Category (h) (Vacant Land).</w:t>
      </w:r>
    </w:p>
    <w:p w14:paraId="300307FF" w14:textId="77777777" w:rsidR="006D1A26" w:rsidRPr="00D54E5C" w:rsidRDefault="006D1A26" w:rsidP="006D1A26">
      <w:pPr>
        <w:pStyle w:val="Galley"/>
        <w:ind w:left="160" w:hanging="160"/>
        <w:jc w:val="center"/>
        <w:rPr>
          <w:i/>
        </w:rPr>
      </w:pPr>
      <w:r w:rsidRPr="00D54E5C">
        <w:rPr>
          <w:i/>
        </w:rPr>
        <w:t>Developer Contribution Separate Rate</w:t>
      </w:r>
    </w:p>
    <w:p w14:paraId="7F5697CD" w14:textId="77777777" w:rsidR="006D1A26" w:rsidRPr="00D54E5C" w:rsidRDefault="006D1A26" w:rsidP="006D1A26">
      <w:pPr>
        <w:pStyle w:val="Galley"/>
      </w:pPr>
      <w:r w:rsidRPr="00D54E5C">
        <w:tab/>
        <w:t>A separate rate on each of the development sites listed below:</w:t>
      </w:r>
    </w:p>
    <w:p w14:paraId="380A8F54" w14:textId="77777777" w:rsidR="006D1A26" w:rsidRPr="00D54E5C" w:rsidRDefault="006D1A26" w:rsidP="006D1A26">
      <w:pPr>
        <w:pStyle w:val="Galley"/>
        <w:spacing w:after="60"/>
        <w:rPr>
          <w:szCs w:val="17"/>
        </w:rPr>
      </w:pPr>
      <w:r w:rsidRPr="00D54E5C">
        <w:rPr>
          <w:szCs w:val="17"/>
        </w:rPr>
        <w:tab/>
      </w:r>
      <w:r w:rsidRPr="00D54E5C">
        <w:rPr>
          <w:szCs w:val="17"/>
        </w:rPr>
        <w:tab/>
      </w:r>
      <w:r w:rsidRPr="00D54E5C">
        <w:rPr>
          <w:szCs w:val="17"/>
        </w:rPr>
        <w:tab/>
        <w:t>Hawthorn Road—CT 5888/156 Allotment 98 DP 60057</w:t>
      </w:r>
    </w:p>
    <w:p w14:paraId="08296D19" w14:textId="77777777" w:rsidR="006D1A26" w:rsidRPr="00D54E5C" w:rsidRDefault="006D1A26" w:rsidP="006D1A26">
      <w:pPr>
        <w:pStyle w:val="Galley"/>
        <w:spacing w:after="60"/>
        <w:rPr>
          <w:szCs w:val="17"/>
        </w:rPr>
      </w:pPr>
      <w:r w:rsidRPr="00D54E5C">
        <w:rPr>
          <w:szCs w:val="17"/>
        </w:rPr>
        <w:tab/>
      </w:r>
      <w:r w:rsidRPr="00D54E5C">
        <w:rPr>
          <w:szCs w:val="17"/>
        </w:rPr>
        <w:tab/>
      </w:r>
      <w:r w:rsidRPr="00D54E5C">
        <w:rPr>
          <w:szCs w:val="17"/>
        </w:rPr>
        <w:tab/>
        <w:t>Matthew Road—CT 6121/666 Piece 301 DP 84858</w:t>
      </w:r>
    </w:p>
    <w:p w14:paraId="384B1AEB" w14:textId="77777777" w:rsidR="006D1A26" w:rsidRPr="00D54E5C" w:rsidRDefault="006D1A26" w:rsidP="006D1A26">
      <w:pPr>
        <w:pStyle w:val="Galley"/>
        <w:spacing w:after="60"/>
        <w:rPr>
          <w:szCs w:val="17"/>
        </w:rPr>
      </w:pPr>
      <w:r w:rsidRPr="00D54E5C">
        <w:rPr>
          <w:szCs w:val="17"/>
        </w:rPr>
        <w:tab/>
      </w:r>
      <w:r w:rsidRPr="00D54E5C">
        <w:rPr>
          <w:szCs w:val="17"/>
        </w:rPr>
        <w:tab/>
      </w:r>
      <w:r w:rsidRPr="00D54E5C">
        <w:rPr>
          <w:szCs w:val="17"/>
        </w:rPr>
        <w:tab/>
        <w:t>Princes Highway—CT 6121/666 Piece 302 DP 84858</w:t>
      </w:r>
    </w:p>
    <w:p w14:paraId="3454841C" w14:textId="77777777" w:rsidR="006D1A26" w:rsidRPr="00D54E5C" w:rsidRDefault="006D1A26" w:rsidP="006D1A26">
      <w:pPr>
        <w:pStyle w:val="Galley"/>
        <w:spacing w:after="60"/>
        <w:rPr>
          <w:szCs w:val="17"/>
        </w:rPr>
      </w:pPr>
      <w:r w:rsidRPr="00D54E5C">
        <w:rPr>
          <w:szCs w:val="17"/>
        </w:rPr>
        <w:tab/>
      </w:r>
      <w:r w:rsidRPr="00D54E5C">
        <w:rPr>
          <w:szCs w:val="17"/>
        </w:rPr>
        <w:tab/>
      </w:r>
      <w:r w:rsidRPr="00D54E5C">
        <w:rPr>
          <w:szCs w:val="17"/>
        </w:rPr>
        <w:tab/>
        <w:t>Old Princes Highway-CT 6212/947 Piece 306 DP118941</w:t>
      </w:r>
    </w:p>
    <w:p w14:paraId="295CFEBD" w14:textId="77777777" w:rsidR="006D1A26" w:rsidRPr="00D54E5C" w:rsidRDefault="006D1A26" w:rsidP="006D1A26">
      <w:pPr>
        <w:pStyle w:val="Galley"/>
        <w:rPr>
          <w:szCs w:val="17"/>
        </w:rPr>
      </w:pPr>
      <w:r w:rsidRPr="00D54E5C">
        <w:rPr>
          <w:szCs w:val="17"/>
        </w:rPr>
        <w:tab/>
      </w:r>
      <w:r w:rsidRPr="00D54E5C">
        <w:rPr>
          <w:szCs w:val="17"/>
        </w:rPr>
        <w:tab/>
      </w:r>
      <w:r w:rsidRPr="00D54E5C">
        <w:rPr>
          <w:szCs w:val="17"/>
        </w:rPr>
        <w:tab/>
        <w:t>Old Princes Highway-CT 6212/947 Piece 307 DP118941</w:t>
      </w:r>
    </w:p>
    <w:p w14:paraId="6FA566F5" w14:textId="77777777" w:rsidR="006D1A26" w:rsidRPr="00D54E5C" w:rsidRDefault="006D1A26" w:rsidP="006D1A26">
      <w:pPr>
        <w:pStyle w:val="Galley"/>
        <w:ind w:left="160" w:hanging="160"/>
      </w:pPr>
      <w:r w:rsidRPr="00D54E5C">
        <w:tab/>
        <w:t>of an amount comprising a fixed charge for the purpose of securing the construction of infrastructure works located directly adjacent or within or near to the development site being works of particular benefit to the land and to the occupiers of the land that is the subject of the proposed development and to visitors to that part of the Council area.</w:t>
      </w:r>
    </w:p>
    <w:p w14:paraId="376BBE17" w14:textId="77777777" w:rsidR="006D1A26" w:rsidRPr="00D54E5C" w:rsidRDefault="006D1A26" w:rsidP="006D1A26">
      <w:pPr>
        <w:pStyle w:val="Galley"/>
        <w:jc w:val="center"/>
        <w:rPr>
          <w:i/>
        </w:rPr>
      </w:pPr>
      <w:r w:rsidRPr="00D54E5C">
        <w:rPr>
          <w:i/>
        </w:rPr>
        <w:t>Transport Infrastructure MDPA Area</w:t>
      </w:r>
    </w:p>
    <w:p w14:paraId="3B684036" w14:textId="77777777" w:rsidR="006D1A26" w:rsidRPr="00D54E5C" w:rsidRDefault="006D1A26" w:rsidP="006D1A26">
      <w:pPr>
        <w:pStyle w:val="Galley"/>
        <w:ind w:left="160" w:hanging="160"/>
      </w:pPr>
      <w:r w:rsidRPr="00D54E5C">
        <w:tab/>
        <w:t>A separate rate of a proportionate amount of $</w:t>
      </w:r>
      <w:r>
        <w:t>70,737</w:t>
      </w:r>
      <w:r w:rsidRPr="00D54E5C">
        <w:t xml:space="preserve"> per hectare on rateable land within the defined MDPA Area which separate rate is the primary mechanism to raise funds to meet the costs of the activity of the required transport infrastructure to support and service the MDPA Area for the benefit of the land the subject of the separate rate and also to the occupiers of the land within the MDPA Area.</w:t>
      </w:r>
    </w:p>
    <w:p w14:paraId="297438E0"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6AB6BA5F" w14:textId="77777777" w:rsidR="006D1A26" w:rsidRPr="00D54E5C" w:rsidRDefault="006D1A26" w:rsidP="006D1A26">
      <w:pPr>
        <w:pStyle w:val="Galley"/>
        <w:jc w:val="center"/>
        <w:rPr>
          <w:i/>
        </w:rPr>
      </w:pPr>
      <w:r w:rsidRPr="00D54E5C">
        <w:rPr>
          <w:i/>
        </w:rPr>
        <w:t>Wastewater (Sewer) Infrastructure Mount Barker</w:t>
      </w:r>
      <w:r w:rsidRPr="00D54E5C">
        <w:rPr>
          <w:i/>
        </w:rPr>
        <w:br/>
        <w:t>MDPA Area</w:t>
      </w:r>
    </w:p>
    <w:p w14:paraId="7F18B5E9" w14:textId="77777777" w:rsidR="006D1A26" w:rsidRPr="00D54E5C" w:rsidRDefault="006D1A26" w:rsidP="006D1A26">
      <w:pPr>
        <w:pStyle w:val="GG-body"/>
        <w:ind w:left="142"/>
      </w:pPr>
      <w:r w:rsidRPr="00D54E5C">
        <w:tab/>
        <w:t>A separate rate of a fixed charge of $</w:t>
      </w:r>
      <w:r>
        <w:t>9,811</w:t>
      </w:r>
      <w:r w:rsidRPr="00D54E5C">
        <w:t xml:space="preserve"> per new allotment on all rateable land within the defined MDPA Area (excepting land parcels in Nairne being Lot 2 DP 83527 CT 6064/932; Lot 4 FP 157339 CT 5385/949 and Lot 3 FP 157338 CT 5520/779 and that portion contained within the MDPA Lot 1 DP 83527 CT 6077/952) the purpose of which is to fund the activity of essential infrastructure works to meet Wastewater needs and being of particular benefit to the land and to the occupiers of the land to which the separate rate applies.</w:t>
      </w:r>
    </w:p>
    <w:p w14:paraId="72079EF5"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296A0BD3" w14:textId="77777777" w:rsidR="006D1A26" w:rsidRPr="00D54E5C" w:rsidRDefault="006D1A26" w:rsidP="006D1A26">
      <w:pPr>
        <w:pStyle w:val="Galley"/>
        <w:jc w:val="center"/>
        <w:rPr>
          <w:i/>
        </w:rPr>
      </w:pPr>
      <w:r w:rsidRPr="00D54E5C">
        <w:rPr>
          <w:i/>
        </w:rPr>
        <w:t>Wastewater (CWMS) Infrastructure Nairne MDPA Area</w:t>
      </w:r>
    </w:p>
    <w:p w14:paraId="64546A01" w14:textId="77777777" w:rsidR="006D1A26" w:rsidRPr="00D54E5C" w:rsidRDefault="006D1A26" w:rsidP="006D1A26">
      <w:pPr>
        <w:pStyle w:val="Galley"/>
        <w:ind w:left="160" w:hanging="160"/>
      </w:pPr>
      <w:r w:rsidRPr="00D54E5C">
        <w:tab/>
        <w:t>A separate rate of a fixed charge of $</w:t>
      </w:r>
      <w:r>
        <w:t xml:space="preserve">6,763 </w:t>
      </w:r>
      <w:r w:rsidRPr="00D54E5C">
        <w:t>per new allotment on all rateable land within the defined Nairne MDPA Area namely land parcels in Nairne being Lot 2 DP 83527 CT 6064/932, Lot 4 FP 157339 CT 5385/949 and Lot 3 FP 157338 CT 5520/779 and that portion contained within the MDPA Lot 1 DP83527 CT 6077/952 the purpose of which is to fund the activity of essential infrastructure works to meet Wastewater needs and being of particular benefit to the land and to the occupiers of the land to which the separate rate applies.</w:t>
      </w:r>
    </w:p>
    <w:p w14:paraId="157385BA"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0BDDF07D" w14:textId="77777777" w:rsidR="006D1A26" w:rsidRPr="00D54E5C" w:rsidRDefault="006D1A26" w:rsidP="006D1A26">
      <w:pPr>
        <w:pStyle w:val="Galley"/>
        <w:jc w:val="center"/>
        <w:rPr>
          <w:i/>
        </w:rPr>
      </w:pPr>
      <w:r w:rsidRPr="00D54E5C">
        <w:rPr>
          <w:i/>
        </w:rPr>
        <w:t>Recreation, Sport and Community Infrastructure</w:t>
      </w:r>
      <w:r w:rsidRPr="00D54E5C">
        <w:rPr>
          <w:i/>
        </w:rPr>
        <w:br/>
        <w:t>Mount Barker MDPA Area</w:t>
      </w:r>
    </w:p>
    <w:p w14:paraId="5C5F9C90" w14:textId="77777777" w:rsidR="006D1A26" w:rsidRPr="00D54E5C" w:rsidRDefault="006D1A26" w:rsidP="006D1A26">
      <w:pPr>
        <w:pStyle w:val="Galley"/>
        <w:ind w:left="160" w:hanging="160"/>
      </w:pPr>
      <w:r w:rsidRPr="00D54E5C">
        <w:tab/>
        <w:t>A separate rate of a fixed charge of $1,</w:t>
      </w:r>
      <w:r>
        <w:t>867</w:t>
      </w:r>
      <w:r w:rsidRPr="00D54E5C">
        <w:t xml:space="preserve"> per new allotment on all rateable land within the defined MDPA Area (excepting land parcels in Nairne being Lot 2 DP 83527 CT 6064/932, Lot 4 FP 157339 CT 5385/949 and Lot 3 FP 157338 CT: 5520/779 and that portion contained within the MDPA Lot 1 DP 83527 CT 6077/952) the purpose of which is to contribute to the activity of recreation, sport and community infrastructure that will be of direct benefit to land within the MDPA Area and to occupiers of that land.</w:t>
      </w:r>
    </w:p>
    <w:p w14:paraId="5B062025"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150C117F" w14:textId="77777777" w:rsidR="006D1A26" w:rsidRPr="00D54E5C" w:rsidRDefault="006D1A26" w:rsidP="006D1A26">
      <w:pPr>
        <w:pStyle w:val="Galley"/>
        <w:jc w:val="center"/>
        <w:rPr>
          <w:i/>
        </w:rPr>
      </w:pPr>
      <w:r w:rsidRPr="00D54E5C">
        <w:rPr>
          <w:i/>
        </w:rPr>
        <w:t>Recreation, Sport and Community Infrastructure</w:t>
      </w:r>
      <w:r w:rsidRPr="00D54E5C">
        <w:rPr>
          <w:i/>
        </w:rPr>
        <w:br/>
        <w:t>Nairne MDPA Area</w:t>
      </w:r>
    </w:p>
    <w:p w14:paraId="0B07F7C0" w14:textId="77777777" w:rsidR="006D1A26" w:rsidRPr="00D54E5C" w:rsidRDefault="006D1A26" w:rsidP="006D1A26">
      <w:pPr>
        <w:pStyle w:val="Galley"/>
        <w:ind w:left="160" w:hanging="160"/>
      </w:pPr>
      <w:r w:rsidRPr="00D54E5C">
        <w:tab/>
        <w:t>A separate rate of a fixed charge of $1,</w:t>
      </w:r>
      <w:r>
        <w:t>576</w:t>
      </w:r>
      <w:r w:rsidRPr="00D54E5C">
        <w:t xml:space="preserve"> per new allotment on all rateable land within the defined Nairne MDPA Area namely land parcels in Nairne being LOT: 2 DP: 83527 CT: 6064/932, Lot 4 FP 157339 CT 5385/949 and Lot 3 FP 157338 CT 5520/779 and that portion contained within the MDPA Lot 1 DP 83527 CT 6077/952 the purpose of which is to contribute to the activity of recreation, sport and community infrastructure that will be of direct benefit to land within the MDPA Area and to occupiers of that land.</w:t>
      </w:r>
    </w:p>
    <w:p w14:paraId="4BB84695"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7778A70E" w14:textId="77777777" w:rsidR="006D1A26" w:rsidRPr="00D54E5C" w:rsidRDefault="006D1A26" w:rsidP="006D1A26">
      <w:pPr>
        <w:pStyle w:val="Galley"/>
        <w:jc w:val="center"/>
        <w:rPr>
          <w:i/>
        </w:rPr>
      </w:pPr>
      <w:r w:rsidRPr="00D54E5C">
        <w:rPr>
          <w:i/>
        </w:rPr>
        <w:lastRenderedPageBreak/>
        <w:t>Western Sector Community Open Space</w:t>
      </w:r>
      <w:r>
        <w:rPr>
          <w:i/>
        </w:rPr>
        <w:t xml:space="preserve"> </w:t>
      </w:r>
      <w:r w:rsidRPr="00D54E5C">
        <w:rPr>
          <w:i/>
        </w:rPr>
        <w:t>Land Acquisition</w:t>
      </w:r>
    </w:p>
    <w:p w14:paraId="6AADB7A0" w14:textId="77777777" w:rsidR="006D1A26" w:rsidRPr="00D54E5C" w:rsidRDefault="006D1A26" w:rsidP="006D1A26">
      <w:pPr>
        <w:pStyle w:val="Galley"/>
        <w:ind w:left="160" w:hanging="160"/>
      </w:pPr>
      <w:r w:rsidRPr="00D54E5C">
        <w:tab/>
        <w:t>A separate rate of fixed charges the purpose of which is to provide security to recover the total cost to Council of the purchase of Lot 503, Bollen Road, Mount Barker for the purposes of community open space, that will be of direct benefit to the specified land within the Western Sector of the MDPA Area and to occupiers of that land.</w:t>
      </w:r>
    </w:p>
    <w:p w14:paraId="256A5290" w14:textId="77777777" w:rsidR="006D1A26" w:rsidRPr="00A950AF"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A950AF">
        <w:rPr>
          <w:szCs w:val="17"/>
        </w:rPr>
        <w:t>CT6236/354 Pce 101&amp;102 DP123403</w:t>
      </w:r>
      <w:r w:rsidRPr="00A950AF">
        <w:rPr>
          <w:szCs w:val="17"/>
        </w:rPr>
        <w:tab/>
        <w:t>$281,099</w:t>
      </w:r>
    </w:p>
    <w:p w14:paraId="7AEE2531" w14:textId="77777777" w:rsidR="006D1A26" w:rsidRPr="00A950AF"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A950AF">
        <w:rPr>
          <w:szCs w:val="17"/>
        </w:rPr>
        <w:t>CT6249/748 Lot 1080 DP125377</w:t>
      </w:r>
      <w:r w:rsidRPr="00A950AF">
        <w:rPr>
          <w:szCs w:val="17"/>
        </w:rPr>
        <w:tab/>
        <w:t xml:space="preserve"> $508,336</w:t>
      </w:r>
    </w:p>
    <w:p w14:paraId="1D15C290" w14:textId="77777777" w:rsidR="006D1A26" w:rsidRPr="00A950AF"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ind w:left="851" w:hanging="142"/>
        <w:rPr>
          <w:szCs w:val="17"/>
        </w:rPr>
      </w:pPr>
      <w:r w:rsidRPr="00A950AF">
        <w:rPr>
          <w:szCs w:val="17"/>
        </w:rPr>
        <w:t>CT6250/893 Lot 1075 DP125783</w:t>
      </w:r>
      <w:r w:rsidRPr="00A950AF">
        <w:rPr>
          <w:szCs w:val="17"/>
        </w:rPr>
        <w:tab/>
        <w:t xml:space="preserve"> $268,677</w:t>
      </w:r>
    </w:p>
    <w:p w14:paraId="66D5C83B" w14:textId="77777777" w:rsidR="006D1A26" w:rsidRPr="00D54E5C" w:rsidRDefault="006D1A26" w:rsidP="006D1A26">
      <w:pPr>
        <w:pStyle w:val="Galley"/>
        <w:ind w:left="160"/>
      </w:pPr>
      <w:r w:rsidRPr="00D54E5C">
        <w:t>These separate rates are subject to the Infrastructure Contributions—Separate Rate Relief Policy.</w:t>
      </w:r>
    </w:p>
    <w:p w14:paraId="326F68EF" w14:textId="77777777" w:rsidR="006D1A26" w:rsidRPr="00D54E5C" w:rsidRDefault="006D1A26" w:rsidP="006D1A26">
      <w:pPr>
        <w:pStyle w:val="Galley"/>
        <w:jc w:val="center"/>
        <w:rPr>
          <w:i/>
        </w:rPr>
      </w:pPr>
      <w:r w:rsidRPr="00D54E5C">
        <w:rPr>
          <w:i/>
        </w:rPr>
        <w:t>Bluestone Indirect Infrastructure</w:t>
      </w:r>
    </w:p>
    <w:p w14:paraId="77196912" w14:textId="77777777" w:rsidR="006D1A26" w:rsidRPr="00D54E5C" w:rsidRDefault="006D1A26" w:rsidP="006D1A26">
      <w:pPr>
        <w:pStyle w:val="Galley"/>
        <w:ind w:left="160" w:hanging="160"/>
      </w:pPr>
      <w:r w:rsidRPr="00D54E5C">
        <w:tab/>
        <w:t>A separate rate of fixed charges the purpose of which is to provide the required security for remaining Bluestone commitments for indirect infrastructure obligations to Council being works of particular benefit to the land and to the occupiers of the land that is the subject of the proposed development and to visitors to that part of the Council area.</w:t>
      </w:r>
    </w:p>
    <w:p w14:paraId="24E0C5FC" w14:textId="77777777" w:rsidR="006D1A26" w:rsidRPr="00D54E5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4962"/>
        </w:tabs>
        <w:ind w:firstLine="851"/>
      </w:pPr>
      <w:r>
        <w:t xml:space="preserve">CT6268/59 </w:t>
      </w:r>
      <w:r w:rsidRPr="00D54E5C">
        <w:t>Pce 510</w:t>
      </w:r>
      <w:r>
        <w:t>6-5112</w:t>
      </w:r>
      <w:r w:rsidRPr="00D54E5C">
        <w:t xml:space="preserve"> DP1</w:t>
      </w:r>
      <w:r>
        <w:t>29351</w:t>
      </w:r>
      <w:r>
        <w:tab/>
        <w:t>$152,250</w:t>
      </w:r>
    </w:p>
    <w:p w14:paraId="5E18247E" w14:textId="77777777" w:rsidR="006D1A26" w:rsidRPr="00D54E5C" w:rsidRDefault="006D1A26" w:rsidP="006D1A26">
      <w:pPr>
        <w:pStyle w:val="Galley"/>
        <w:ind w:left="160" w:hanging="160"/>
      </w:pPr>
      <w:r w:rsidRPr="00D54E5C">
        <w:tab/>
        <w:t>These separate rates are subject to the Infrastructure Contributions—Separate Rate Relief Policy.</w:t>
      </w:r>
    </w:p>
    <w:p w14:paraId="5F3CEEB5" w14:textId="77777777" w:rsidR="006D1A26" w:rsidRPr="00D54E5C" w:rsidRDefault="006D1A26" w:rsidP="006D1A26">
      <w:pPr>
        <w:pStyle w:val="Galley"/>
        <w:jc w:val="center"/>
        <w:rPr>
          <w:i/>
        </w:rPr>
      </w:pPr>
      <w:r w:rsidRPr="00D54E5C">
        <w:rPr>
          <w:i/>
        </w:rPr>
        <w:t>MDPA Wastewater Commitment</w:t>
      </w:r>
    </w:p>
    <w:p w14:paraId="3F9E760A" w14:textId="77777777" w:rsidR="006D1A26" w:rsidRPr="00D54E5C" w:rsidRDefault="006D1A26" w:rsidP="006D1A26">
      <w:pPr>
        <w:pStyle w:val="Galley"/>
        <w:ind w:left="160" w:hanging="160"/>
      </w:pPr>
      <w:r w:rsidRPr="00D54E5C">
        <w:tab/>
        <w:t>A separate rate of fixed charges the purpose of which is as a replacement mechanism for the existing Wastewater (Sewer) Infrastructure MDPA Mount Barker Area Separate Rate where the developer has executed a Wastewater Commitment Deed with Council and requested the use of this mechanism to provide security commensurate with the amount specified in their Wastewater Commitment Deed.</w:t>
      </w:r>
    </w:p>
    <w:p w14:paraId="3D2320C5"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CT6250/893 Henderson Grove Lot 1075 DP125783</w:t>
      </w:r>
      <w:r w:rsidRPr="00FB0F89">
        <w:rPr>
          <w:szCs w:val="17"/>
        </w:rPr>
        <w:tab/>
        <w:t>$</w:t>
      </w:r>
      <w:r>
        <w:rPr>
          <w:szCs w:val="17"/>
        </w:rPr>
        <w:t>247,194</w:t>
      </w:r>
    </w:p>
    <w:p w14:paraId="07ACF5D2"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CT6249/749 Newenham Parade Pce 1081-1082 DP12537</w:t>
      </w:r>
      <w:r>
        <w:rPr>
          <w:szCs w:val="17"/>
        </w:rPr>
        <w:t>7</w:t>
      </w:r>
      <w:r w:rsidRPr="00FB0F89">
        <w:rPr>
          <w:szCs w:val="17"/>
        </w:rPr>
        <w:tab/>
        <w:t>$</w:t>
      </w:r>
      <w:r>
        <w:rPr>
          <w:szCs w:val="17"/>
        </w:rPr>
        <w:t>877,140</w:t>
      </w:r>
    </w:p>
    <w:p w14:paraId="115F1B03"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w:t>
      </w:r>
      <w:r>
        <w:rPr>
          <w:szCs w:val="17"/>
        </w:rPr>
        <w:t>269/369</w:t>
      </w:r>
      <w:r w:rsidRPr="00FB0F89">
        <w:rPr>
          <w:szCs w:val="17"/>
        </w:rPr>
        <w:t xml:space="preserve"> </w:t>
      </w:r>
      <w:r>
        <w:rPr>
          <w:szCs w:val="17"/>
        </w:rPr>
        <w:t>Angas Parkway</w:t>
      </w:r>
      <w:r w:rsidRPr="00FB0F89">
        <w:rPr>
          <w:szCs w:val="17"/>
        </w:rPr>
        <w:t xml:space="preserve"> Lot 100</w:t>
      </w:r>
      <w:r>
        <w:rPr>
          <w:szCs w:val="17"/>
        </w:rPr>
        <w:t>4</w:t>
      </w:r>
      <w:r w:rsidRPr="00FB0F89">
        <w:rPr>
          <w:szCs w:val="17"/>
        </w:rPr>
        <w:t xml:space="preserve"> DP</w:t>
      </w:r>
      <w:r>
        <w:rPr>
          <w:szCs w:val="17"/>
        </w:rPr>
        <w:t>129341</w:t>
      </w:r>
      <w:r w:rsidRPr="00FB0F89">
        <w:rPr>
          <w:szCs w:val="17"/>
        </w:rPr>
        <w:tab/>
        <w:t>$</w:t>
      </w:r>
      <w:r>
        <w:rPr>
          <w:szCs w:val="17"/>
        </w:rPr>
        <w:t>1,275,840</w:t>
      </w:r>
    </w:p>
    <w:p w14:paraId="089BEB87"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CT6249/748 Newenham Parade Lot 1080 DP125377</w:t>
      </w:r>
      <w:r w:rsidRPr="00FB0F89">
        <w:rPr>
          <w:szCs w:val="17"/>
        </w:rPr>
        <w:tab/>
        <w:t>$</w:t>
      </w:r>
      <w:r>
        <w:rPr>
          <w:szCs w:val="17"/>
        </w:rPr>
        <w:t>932,958</w:t>
      </w:r>
    </w:p>
    <w:p w14:paraId="60A75EAD"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 xml:space="preserve">6268/508 </w:t>
      </w:r>
      <w:r w:rsidRPr="00FB0F89">
        <w:rPr>
          <w:szCs w:val="17"/>
        </w:rPr>
        <w:t>Heysen Blvd Pce70</w:t>
      </w:r>
      <w:r>
        <w:rPr>
          <w:szCs w:val="17"/>
        </w:rPr>
        <w:t>30</w:t>
      </w:r>
      <w:r w:rsidRPr="00FB0F89">
        <w:rPr>
          <w:szCs w:val="17"/>
        </w:rPr>
        <w:t xml:space="preserve"> -70</w:t>
      </w:r>
      <w:r>
        <w:rPr>
          <w:szCs w:val="17"/>
        </w:rPr>
        <w:t>31</w:t>
      </w:r>
      <w:r w:rsidRPr="00FB0F89">
        <w:rPr>
          <w:szCs w:val="17"/>
        </w:rPr>
        <w:t xml:space="preserve"> DP12</w:t>
      </w:r>
      <w:r>
        <w:rPr>
          <w:szCs w:val="17"/>
        </w:rPr>
        <w:t>8975</w:t>
      </w:r>
      <w:r w:rsidRPr="00FB0F89">
        <w:rPr>
          <w:szCs w:val="17"/>
        </w:rPr>
        <w:t>..</w:t>
      </w:r>
      <w:r w:rsidRPr="00FB0F89">
        <w:rPr>
          <w:szCs w:val="17"/>
        </w:rPr>
        <w:tab/>
        <w:t>$</w:t>
      </w:r>
      <w:r>
        <w:rPr>
          <w:szCs w:val="17"/>
        </w:rPr>
        <w:t>653,868</w:t>
      </w:r>
    </w:p>
    <w:p w14:paraId="0FE7FB60"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CT5974/333 239 Wellington Road Lot 31 DP17656</w:t>
      </w:r>
      <w:r w:rsidRPr="00FB0F89">
        <w:rPr>
          <w:szCs w:val="17"/>
        </w:rPr>
        <w:tab/>
        <w:t>$</w:t>
      </w:r>
      <w:r>
        <w:rPr>
          <w:szCs w:val="17"/>
        </w:rPr>
        <w:t>414,648</w:t>
      </w:r>
    </w:p>
    <w:p w14:paraId="51A35443"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w:t>
      </w:r>
      <w:r>
        <w:rPr>
          <w:szCs w:val="17"/>
        </w:rPr>
        <w:t xml:space="preserve">267/76 </w:t>
      </w:r>
      <w:r w:rsidRPr="00FB0F89">
        <w:rPr>
          <w:szCs w:val="17"/>
        </w:rPr>
        <w:t xml:space="preserve">Cotterdale Avenue Pce </w:t>
      </w:r>
      <w:r>
        <w:rPr>
          <w:szCs w:val="17"/>
        </w:rPr>
        <w:t>951-954</w:t>
      </w:r>
      <w:r w:rsidRPr="00FB0F89">
        <w:rPr>
          <w:szCs w:val="17"/>
        </w:rPr>
        <w:t xml:space="preserve"> DP</w:t>
      </w:r>
      <w:r>
        <w:rPr>
          <w:szCs w:val="17"/>
        </w:rPr>
        <w:t>129291</w:t>
      </w:r>
      <w:r w:rsidRPr="00FB0F89">
        <w:rPr>
          <w:szCs w:val="17"/>
        </w:rPr>
        <w:tab/>
        <w:t>$</w:t>
      </w:r>
      <w:r>
        <w:rPr>
          <w:szCs w:val="17"/>
        </w:rPr>
        <w:t>470,466</w:t>
      </w:r>
    </w:p>
    <w:p w14:paraId="01E465A3"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 xml:space="preserve">6266/489 </w:t>
      </w:r>
      <w:r w:rsidRPr="00FB0F89">
        <w:rPr>
          <w:szCs w:val="17"/>
        </w:rPr>
        <w:t>Paech Road Lot 50</w:t>
      </w:r>
      <w:r>
        <w:rPr>
          <w:szCs w:val="17"/>
        </w:rPr>
        <w:t>9</w:t>
      </w:r>
      <w:r w:rsidRPr="00FB0F89">
        <w:rPr>
          <w:szCs w:val="17"/>
        </w:rPr>
        <w:t xml:space="preserve"> DP12</w:t>
      </w:r>
      <w:r>
        <w:rPr>
          <w:szCs w:val="17"/>
        </w:rPr>
        <w:t>9160</w:t>
      </w:r>
      <w:r w:rsidRPr="00FB0F89">
        <w:rPr>
          <w:szCs w:val="17"/>
        </w:rPr>
        <w:tab/>
        <w:t>$</w:t>
      </w:r>
      <w:r>
        <w:rPr>
          <w:szCs w:val="17"/>
        </w:rPr>
        <w:t>435,880</w:t>
      </w:r>
    </w:p>
    <w:p w14:paraId="321BC2C8"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CT6236/354 Rainbird Drive Pce 101 &amp; 102 DP123403.</w:t>
      </w:r>
      <w:r w:rsidRPr="00FB0F89">
        <w:rPr>
          <w:szCs w:val="17"/>
        </w:rPr>
        <w:tab/>
        <w:t>$</w:t>
      </w:r>
      <w:r>
        <w:rPr>
          <w:szCs w:val="17"/>
        </w:rPr>
        <w:t>629,946</w:t>
      </w:r>
    </w:p>
    <w:p w14:paraId="6E0C3EB5"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w:t>
      </w:r>
      <w:r>
        <w:rPr>
          <w:szCs w:val="17"/>
        </w:rPr>
        <w:t>56</w:t>
      </w:r>
      <w:r w:rsidRPr="00FB0F89">
        <w:rPr>
          <w:szCs w:val="17"/>
        </w:rPr>
        <w:t>/</w:t>
      </w:r>
      <w:r>
        <w:rPr>
          <w:szCs w:val="17"/>
        </w:rPr>
        <w:t>442</w:t>
      </w:r>
      <w:r w:rsidRPr="00FB0F89">
        <w:rPr>
          <w:szCs w:val="17"/>
        </w:rPr>
        <w:t xml:space="preserve"> Paech Road Pce 60</w:t>
      </w:r>
      <w:r>
        <w:rPr>
          <w:szCs w:val="17"/>
        </w:rPr>
        <w:t>11</w:t>
      </w:r>
      <w:r w:rsidRPr="00FB0F89">
        <w:rPr>
          <w:szCs w:val="17"/>
        </w:rPr>
        <w:t>-601</w:t>
      </w:r>
      <w:r>
        <w:rPr>
          <w:szCs w:val="17"/>
        </w:rPr>
        <w:t>3</w:t>
      </w:r>
      <w:r w:rsidRPr="00FB0F89">
        <w:rPr>
          <w:szCs w:val="17"/>
        </w:rPr>
        <w:t xml:space="preserve"> DP1</w:t>
      </w:r>
      <w:r>
        <w:rPr>
          <w:szCs w:val="17"/>
        </w:rPr>
        <w:t>27386</w:t>
      </w:r>
      <w:r w:rsidRPr="00FB0F89">
        <w:rPr>
          <w:szCs w:val="17"/>
        </w:rPr>
        <w:tab/>
        <w:t>$3,</w:t>
      </w:r>
      <w:r>
        <w:rPr>
          <w:szCs w:val="17"/>
        </w:rPr>
        <w:t>548,430</w:t>
      </w:r>
    </w:p>
    <w:p w14:paraId="66CEA49B"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 xml:space="preserve">6269/441 </w:t>
      </w:r>
      <w:r w:rsidRPr="00FB0F89">
        <w:rPr>
          <w:szCs w:val="17"/>
        </w:rPr>
        <w:t xml:space="preserve">Fidler Lane </w:t>
      </w:r>
      <w:r>
        <w:rPr>
          <w:szCs w:val="17"/>
        </w:rPr>
        <w:t>Lot</w:t>
      </w:r>
      <w:r w:rsidRPr="00FB0F89">
        <w:rPr>
          <w:szCs w:val="17"/>
        </w:rPr>
        <w:t xml:space="preserve"> </w:t>
      </w:r>
      <w:r>
        <w:rPr>
          <w:szCs w:val="17"/>
        </w:rPr>
        <w:t>1057</w:t>
      </w:r>
      <w:r w:rsidRPr="00FB0F89">
        <w:rPr>
          <w:szCs w:val="17"/>
        </w:rPr>
        <w:t>, DP12</w:t>
      </w:r>
      <w:r>
        <w:rPr>
          <w:szCs w:val="17"/>
        </w:rPr>
        <w:t>9161</w:t>
      </w:r>
      <w:r w:rsidRPr="00FB0F89">
        <w:rPr>
          <w:szCs w:val="17"/>
        </w:rPr>
        <w:tab/>
        <w:t>$</w:t>
      </w:r>
      <w:r>
        <w:rPr>
          <w:szCs w:val="17"/>
        </w:rPr>
        <w:t>669,816</w:t>
      </w:r>
    </w:p>
    <w:p w14:paraId="208DBC15"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 xml:space="preserve">6260/425 </w:t>
      </w:r>
      <w:r w:rsidRPr="00FB0F89">
        <w:rPr>
          <w:szCs w:val="17"/>
        </w:rPr>
        <w:t>Wellington Road Lot 725</w:t>
      </w:r>
      <w:r>
        <w:rPr>
          <w:szCs w:val="17"/>
        </w:rPr>
        <w:t>9</w:t>
      </w:r>
      <w:r w:rsidRPr="00FB0F89">
        <w:rPr>
          <w:szCs w:val="17"/>
        </w:rPr>
        <w:t>, DP</w:t>
      </w:r>
      <w:r>
        <w:rPr>
          <w:szCs w:val="17"/>
        </w:rPr>
        <w:t>128166</w:t>
      </w:r>
      <w:r w:rsidRPr="00FB0F89">
        <w:rPr>
          <w:szCs w:val="17"/>
        </w:rPr>
        <w:tab/>
        <w:t>$1,</w:t>
      </w:r>
      <w:r>
        <w:rPr>
          <w:szCs w:val="17"/>
        </w:rPr>
        <w:t>756,614</w:t>
      </w:r>
    </w:p>
    <w:p w14:paraId="78752913"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CT6223/774 19 Hawthorn Road Lot 692 DP120995</w:t>
      </w:r>
      <w:r w:rsidRPr="00FB0F89">
        <w:rPr>
          <w:szCs w:val="17"/>
        </w:rPr>
        <w:tab/>
        <w:t>$</w:t>
      </w:r>
      <w:r>
        <w:rPr>
          <w:szCs w:val="17"/>
        </w:rPr>
        <w:t>557,736</w:t>
      </w:r>
    </w:p>
    <w:p w14:paraId="41B5A7A0"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CT6247/862 Flaxley Rd Lot 2003 DP125523</w:t>
      </w:r>
      <w:r w:rsidRPr="00FB0F89">
        <w:rPr>
          <w:szCs w:val="17"/>
        </w:rPr>
        <w:tab/>
        <w:t>$</w:t>
      </w:r>
      <w:r>
        <w:rPr>
          <w:szCs w:val="17"/>
        </w:rPr>
        <w:t>23,922</w:t>
      </w:r>
    </w:p>
    <w:p w14:paraId="70EC8A5A"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CT6231/683 Martin Rd Lot 1000 DP122249</w:t>
      </w:r>
      <w:r w:rsidRPr="00FB0F89">
        <w:rPr>
          <w:szCs w:val="17"/>
        </w:rPr>
        <w:tab/>
        <w:t>$1,</w:t>
      </w:r>
      <w:r>
        <w:rPr>
          <w:szCs w:val="17"/>
        </w:rPr>
        <w:t>738,520</w:t>
      </w:r>
    </w:p>
    <w:p w14:paraId="3D8487BF"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 xml:space="preserve">6268/456 </w:t>
      </w:r>
      <w:r w:rsidRPr="00FB0F89">
        <w:rPr>
          <w:szCs w:val="17"/>
        </w:rPr>
        <w:t xml:space="preserve">269 Flaxley Rd Lot </w:t>
      </w:r>
      <w:r>
        <w:rPr>
          <w:szCs w:val="17"/>
        </w:rPr>
        <w:t>1019, DP129384</w:t>
      </w:r>
      <w:r w:rsidRPr="00FB0F89">
        <w:rPr>
          <w:szCs w:val="17"/>
        </w:rPr>
        <w:tab/>
        <w:t>$</w:t>
      </w:r>
      <w:r>
        <w:rPr>
          <w:szCs w:val="17"/>
        </w:rPr>
        <w:t>745,080</w:t>
      </w:r>
    </w:p>
    <w:p w14:paraId="20587757"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CT6165/943 52 Beneva Road Lot 6, DP49619</w:t>
      </w:r>
      <w:r w:rsidRPr="00FB0F89">
        <w:rPr>
          <w:szCs w:val="17"/>
        </w:rPr>
        <w:tab/>
        <w:t>$1,</w:t>
      </w:r>
      <w:r>
        <w:rPr>
          <w:szCs w:val="17"/>
        </w:rPr>
        <w:t>116,360</w:t>
      </w:r>
    </w:p>
    <w:p w14:paraId="7CE70CFC"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851" w:hanging="142"/>
        <w:rPr>
          <w:szCs w:val="17"/>
        </w:rPr>
      </w:pPr>
      <w:r w:rsidRPr="00FB0F89">
        <w:rPr>
          <w:szCs w:val="17"/>
        </w:rPr>
        <w:t>CT</w:t>
      </w:r>
      <w:r>
        <w:rPr>
          <w:szCs w:val="17"/>
        </w:rPr>
        <w:t>6271/406 Ridge Street</w:t>
      </w:r>
      <w:r w:rsidRPr="00FB0F89">
        <w:rPr>
          <w:szCs w:val="17"/>
        </w:rPr>
        <w:t xml:space="preserve"> Lot </w:t>
      </w:r>
      <w:r>
        <w:rPr>
          <w:szCs w:val="17"/>
        </w:rPr>
        <w:t>2000</w:t>
      </w:r>
      <w:r w:rsidRPr="00FB0F89">
        <w:rPr>
          <w:szCs w:val="17"/>
        </w:rPr>
        <w:t xml:space="preserve"> DP</w:t>
      </w:r>
      <w:r>
        <w:rPr>
          <w:szCs w:val="17"/>
        </w:rPr>
        <w:t>129886</w:t>
      </w:r>
      <w:r w:rsidRPr="00FB0F89">
        <w:rPr>
          <w:szCs w:val="17"/>
        </w:rPr>
        <w:tab/>
        <w:t>$</w:t>
      </w:r>
      <w:r>
        <w:rPr>
          <w:szCs w:val="17"/>
        </w:rPr>
        <w:t>861,845</w:t>
      </w:r>
    </w:p>
    <w:p w14:paraId="46EA0B38" w14:textId="77777777" w:rsidR="006D1A26" w:rsidRPr="00FB0F89"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ind w:left="851" w:hanging="142"/>
        <w:rPr>
          <w:rFonts w:ascii="Source Sans Pro" w:hAnsi="Source Sans Pro"/>
          <w:szCs w:val="17"/>
        </w:rPr>
      </w:pPr>
      <w:r w:rsidRPr="00FB0F89">
        <w:rPr>
          <w:szCs w:val="17"/>
        </w:rPr>
        <w:t>CT</w:t>
      </w:r>
      <w:r>
        <w:rPr>
          <w:szCs w:val="17"/>
        </w:rPr>
        <w:t>5902/342 47 Fulford Terrace</w:t>
      </w:r>
      <w:r w:rsidRPr="00FB0F89">
        <w:rPr>
          <w:szCs w:val="17"/>
        </w:rPr>
        <w:t xml:space="preserve"> Lot 10</w:t>
      </w:r>
      <w:r>
        <w:rPr>
          <w:szCs w:val="17"/>
        </w:rPr>
        <w:t>2</w:t>
      </w:r>
      <w:r w:rsidRPr="00FB0F89">
        <w:rPr>
          <w:szCs w:val="17"/>
        </w:rPr>
        <w:t xml:space="preserve"> DP</w:t>
      </w:r>
      <w:r>
        <w:rPr>
          <w:szCs w:val="17"/>
        </w:rPr>
        <w:t>62247</w:t>
      </w:r>
      <w:r w:rsidRPr="00FB0F89">
        <w:rPr>
          <w:szCs w:val="17"/>
        </w:rPr>
        <w:t>……</w:t>
      </w:r>
      <w:r w:rsidRPr="00FB0F89">
        <w:rPr>
          <w:szCs w:val="17"/>
        </w:rPr>
        <w:tab/>
        <w:t>$</w:t>
      </w:r>
      <w:r>
        <w:rPr>
          <w:szCs w:val="17"/>
        </w:rPr>
        <w:t>1,089,000</w:t>
      </w:r>
    </w:p>
    <w:p w14:paraId="1BBD3DEF" w14:textId="77777777" w:rsidR="006D1A26" w:rsidRPr="00D54E5C" w:rsidRDefault="006D1A26" w:rsidP="006D1A26">
      <w:pPr>
        <w:pStyle w:val="Galley"/>
        <w:jc w:val="center"/>
        <w:rPr>
          <w:i/>
        </w:rPr>
      </w:pPr>
      <w:r w:rsidRPr="00D54E5C">
        <w:rPr>
          <w:i/>
        </w:rPr>
        <w:t>Wastewater Infrastructure Augmentation Separate Rate</w:t>
      </w:r>
    </w:p>
    <w:p w14:paraId="45FDC474" w14:textId="77777777" w:rsidR="006D1A26" w:rsidRPr="00D54E5C" w:rsidRDefault="006D1A26" w:rsidP="006D1A26">
      <w:pPr>
        <w:pStyle w:val="Galley"/>
        <w:ind w:left="160"/>
        <w:jc w:val="left"/>
      </w:pPr>
      <w:r w:rsidRPr="00D54E5C">
        <w:t>A Separate Rate of fixed charge the purpose of which is to provide the mechanism for Council to apply this to affected land parcels and secure a commensurate contribution from the developer (when development is undertaken) to the cost of upsizing of the capacity of wastewater infrastructure.</w:t>
      </w:r>
    </w:p>
    <w:p w14:paraId="33666CAF" w14:textId="77777777" w:rsidR="006D1A26" w:rsidRPr="0096460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709"/>
      </w:pPr>
      <w:r>
        <w:t xml:space="preserve">CT5626/645 </w:t>
      </w:r>
      <w:r w:rsidRPr="0096460C">
        <w:t>Lot 3 DP15515……</w:t>
      </w:r>
      <w:r w:rsidRPr="0096460C">
        <w:tab/>
        <w:t>$</w:t>
      </w:r>
      <w:r>
        <w:t>221,782</w:t>
      </w:r>
    </w:p>
    <w:p w14:paraId="7B64478B" w14:textId="77777777" w:rsidR="006D1A26" w:rsidRPr="0096460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709"/>
      </w:pPr>
      <w:r>
        <w:t xml:space="preserve">CT6262/216 &amp; CT6262/217 </w:t>
      </w:r>
      <w:r w:rsidRPr="0096460C">
        <w:t xml:space="preserve">Lot </w:t>
      </w:r>
      <w:r>
        <w:t>101</w:t>
      </w:r>
      <w:r w:rsidRPr="0096460C">
        <w:t xml:space="preserve"> &amp; </w:t>
      </w:r>
      <w:r>
        <w:t>102</w:t>
      </w:r>
      <w:r w:rsidRPr="0096460C">
        <w:t xml:space="preserve"> DP1</w:t>
      </w:r>
      <w:r>
        <w:t>25249</w:t>
      </w:r>
      <w:r w:rsidRPr="0096460C">
        <w:t>..</w:t>
      </w:r>
      <w:r w:rsidRPr="0096460C">
        <w:tab/>
        <w:t>$</w:t>
      </w:r>
      <w:r>
        <w:t>255,370</w:t>
      </w:r>
    </w:p>
    <w:p w14:paraId="511994C2" w14:textId="77777777" w:rsidR="006D1A26"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709"/>
      </w:pPr>
      <w:r>
        <w:t xml:space="preserve">CT6037/784 </w:t>
      </w:r>
      <w:r w:rsidRPr="0096460C">
        <w:t>Lot 411 DP73444</w:t>
      </w:r>
      <w:r w:rsidRPr="0096460C">
        <w:tab/>
        <w:t>$</w:t>
      </w:r>
      <w:r>
        <w:t>42,929</w:t>
      </w:r>
    </w:p>
    <w:p w14:paraId="5D6CBAA7" w14:textId="77777777" w:rsidR="006D1A26"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709"/>
      </w:pPr>
      <w:r>
        <w:t>CT5520/779 Lot 3 FP157338……………………………………….$873,179</w:t>
      </w:r>
    </w:p>
    <w:p w14:paraId="2F419341" w14:textId="77777777" w:rsidR="006D1A26" w:rsidRPr="0096460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ind w:left="709"/>
      </w:pPr>
      <w:r>
        <w:t>CT5385/949 Lot 4 FP157339……………………………………….$657,337</w:t>
      </w:r>
    </w:p>
    <w:p w14:paraId="01BADE63" w14:textId="77777777" w:rsidR="006D1A26" w:rsidRPr="00D54E5C" w:rsidRDefault="006D1A26" w:rsidP="006D1A26">
      <w:pPr>
        <w:pStyle w:val="Galley"/>
        <w:ind w:left="160" w:hanging="160"/>
      </w:pPr>
      <w:r w:rsidRPr="00D54E5C">
        <w:tab/>
        <w:t>This separate rate is subject to the Infrastructure Contributions—Separate Rate Relief Policy</w:t>
      </w:r>
    </w:p>
    <w:p w14:paraId="78F23129" w14:textId="77777777" w:rsidR="006D1A26" w:rsidRPr="00D54E5C" w:rsidRDefault="006D1A26" w:rsidP="006D1A26">
      <w:pPr>
        <w:pStyle w:val="Galley"/>
        <w:jc w:val="center"/>
        <w:rPr>
          <w:i/>
        </w:rPr>
      </w:pPr>
      <w:r w:rsidRPr="00D54E5C">
        <w:rPr>
          <w:i/>
        </w:rPr>
        <w:t>Littlehampton Development Sites Infrastructure Contributions</w:t>
      </w:r>
    </w:p>
    <w:p w14:paraId="7E54F0BF" w14:textId="77777777" w:rsidR="006D1A26" w:rsidRPr="00D54E5C" w:rsidRDefault="006D1A26" w:rsidP="006D1A26">
      <w:pPr>
        <w:pStyle w:val="Galley"/>
        <w:jc w:val="center"/>
        <w:rPr>
          <w:i/>
        </w:rPr>
      </w:pPr>
      <w:r w:rsidRPr="00D54E5C">
        <w:t>These separate rates are subject to the Infrastructure Contributions—Separate Rate Relief Policy</w:t>
      </w:r>
      <w:r w:rsidRPr="00D54E5C">
        <w:rPr>
          <w:i/>
        </w:rPr>
        <w:t xml:space="preserve"> </w:t>
      </w:r>
    </w:p>
    <w:p w14:paraId="1BA4D416" w14:textId="77777777" w:rsidR="006D1A26" w:rsidRPr="00D54E5C" w:rsidRDefault="006D1A26" w:rsidP="006D1A26">
      <w:pPr>
        <w:pStyle w:val="Galley"/>
        <w:jc w:val="center"/>
        <w:rPr>
          <w:i/>
        </w:rPr>
      </w:pPr>
      <w:r w:rsidRPr="00D54E5C">
        <w:rPr>
          <w:i/>
        </w:rPr>
        <w:t>Littlehampton Direct Infrastructure</w:t>
      </w:r>
    </w:p>
    <w:p w14:paraId="1D691DD8" w14:textId="77777777" w:rsidR="006D1A26" w:rsidRPr="00D54E5C" w:rsidRDefault="006D1A26" w:rsidP="006D1A26">
      <w:pPr>
        <w:pStyle w:val="Galley"/>
        <w:ind w:left="160"/>
        <w:jc w:val="left"/>
      </w:pPr>
      <w:r w:rsidRPr="00D54E5C">
        <w:tab/>
        <w:t>A Separate Rate of a fixed charge of $</w:t>
      </w:r>
      <w:r>
        <w:t xml:space="preserve">429,159 </w:t>
      </w:r>
      <w:r w:rsidRPr="00D54E5C">
        <w:t>on allotment 97 FP 157332 CT 5826/809, the separate rate will ensure that the beneficiaries of development, as a result of the rezoning of land initiated by Council in 2006, contribute to the necessary additional specific and critical infrastructure, and existing ratepayers will be protected from excessive increases in general rates to fund such additional infrastructure.</w:t>
      </w:r>
    </w:p>
    <w:p w14:paraId="64AAB6BE" w14:textId="77777777" w:rsidR="006D1A26" w:rsidRPr="00D54E5C" w:rsidRDefault="006D1A26" w:rsidP="006D1A26">
      <w:pPr>
        <w:pStyle w:val="Galley"/>
        <w:jc w:val="center"/>
        <w:rPr>
          <w:i/>
        </w:rPr>
      </w:pPr>
      <w:r w:rsidRPr="00D54E5C">
        <w:rPr>
          <w:i/>
        </w:rPr>
        <w:t xml:space="preserve">Littlehampton In-direct Infrastructure </w:t>
      </w:r>
    </w:p>
    <w:p w14:paraId="0431779C" w14:textId="77777777" w:rsidR="006D1A26" w:rsidRDefault="006D1A26" w:rsidP="006D1A26">
      <w:pPr>
        <w:pStyle w:val="Galley"/>
        <w:ind w:left="160"/>
        <w:jc w:val="left"/>
      </w:pPr>
      <w:r w:rsidRPr="00D54E5C">
        <w:t>A Separate Rate of fixed charges the purpose of which is to ensure the beneficiaries of development as a result of the rezoning of land initiated by Council in 2006, contribute to the necessary additional specific and critical infrastructure, and existing ratepayers will be protected from excessive increases in general rates to fund such additional infrastructure.</w:t>
      </w:r>
    </w:p>
    <w:p w14:paraId="78C65451" w14:textId="77777777" w:rsidR="006D1A26" w:rsidRPr="00D54E5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spacing w:after="60"/>
        <w:ind w:left="709"/>
      </w:pPr>
      <w:r>
        <w:t xml:space="preserve">CT5902/341 </w:t>
      </w:r>
      <w:r w:rsidRPr="00D54E5C">
        <w:t>Lot 101 DP62247</w:t>
      </w:r>
      <w:r>
        <w:tab/>
      </w:r>
      <w:r w:rsidRPr="00D54E5C">
        <w:t xml:space="preserve"> $</w:t>
      </w:r>
      <w:r>
        <w:t>144,375</w:t>
      </w:r>
    </w:p>
    <w:p w14:paraId="6B9D8D8D" w14:textId="77777777" w:rsidR="006D1A26" w:rsidRPr="00D54E5C" w:rsidRDefault="006D1A26" w:rsidP="006D1A26">
      <w:pPr>
        <w:pStyle w:val="Galle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right" w:leader="dot" w:pos="5954"/>
        </w:tabs>
        <w:ind w:left="709"/>
      </w:pPr>
      <w:r>
        <w:t xml:space="preserve">CT5902/342 </w:t>
      </w:r>
      <w:r w:rsidRPr="00D54E5C">
        <w:t xml:space="preserve">Lot 102 DP62247 </w:t>
      </w:r>
      <w:r>
        <w:tab/>
      </w:r>
      <w:r w:rsidRPr="00D54E5C">
        <w:t>$</w:t>
      </w:r>
      <w:r>
        <w:t>144,375</w:t>
      </w:r>
    </w:p>
    <w:p w14:paraId="164C4A3E" w14:textId="77777777" w:rsidR="006D1A26" w:rsidRDefault="006D1A26" w:rsidP="006D1A26">
      <w:pPr>
        <w:pStyle w:val="Galley"/>
        <w:ind w:left="160" w:hanging="160"/>
      </w:pPr>
      <w:r w:rsidRPr="00D54E5C">
        <w:lastRenderedPageBreak/>
        <w:tab/>
        <w:t>These separate rates are subject to the Infrastructure Contributions—Separate Rate Relief Policy</w:t>
      </w:r>
    </w:p>
    <w:p w14:paraId="07C8F548" w14:textId="77777777" w:rsidR="006D1A26" w:rsidRPr="00D54E5C" w:rsidRDefault="006D1A26" w:rsidP="006D1A26">
      <w:pPr>
        <w:pStyle w:val="Galley"/>
        <w:jc w:val="center"/>
        <w:rPr>
          <w:i/>
        </w:rPr>
      </w:pPr>
      <w:r>
        <w:rPr>
          <w:i/>
        </w:rPr>
        <w:t>Regional Landscape</w:t>
      </w:r>
      <w:r w:rsidRPr="00D54E5C">
        <w:rPr>
          <w:i/>
        </w:rPr>
        <w:t xml:space="preserve"> levy</w:t>
      </w:r>
    </w:p>
    <w:p w14:paraId="43768CF2" w14:textId="77777777" w:rsidR="006D1A26" w:rsidRDefault="006D1A26" w:rsidP="006D1A26">
      <w:pPr>
        <w:spacing w:line="240" w:lineRule="auto"/>
        <w:ind w:left="160"/>
      </w:pPr>
      <w:r w:rsidRPr="00D54E5C">
        <w:t>A separate rate of 0.</w:t>
      </w:r>
      <w:r>
        <w:t>008559</w:t>
      </w:r>
      <w:r w:rsidRPr="00D54E5C">
        <w:t xml:space="preserve"> cents in the dollar </w:t>
      </w:r>
      <w:r>
        <w:rPr>
          <w:rFonts w:cstheme="minorHAnsi"/>
          <w:szCs w:val="24"/>
          <w:lang w:val="en-US"/>
        </w:rPr>
        <w:t>be declared on the value of rateable land in the council’s area of the former Adelaide and Mount Lofty Ranges NRM area which is within the Hills and Fleurieu landscape management region</w:t>
      </w:r>
      <w:r w:rsidRPr="00D54E5C">
        <w:t>.</w:t>
      </w:r>
    </w:p>
    <w:p w14:paraId="3609E5D3" w14:textId="77777777" w:rsidR="006D1A26" w:rsidRPr="00D54E5C" w:rsidRDefault="006D1A26" w:rsidP="006D1A26">
      <w:pPr>
        <w:pStyle w:val="Galley"/>
        <w:ind w:left="160" w:hanging="160"/>
      </w:pPr>
      <w:r w:rsidRPr="00D54E5C">
        <w:tab/>
        <w:t>A separate rate of 0.</w:t>
      </w:r>
      <w:r>
        <w:t>016997</w:t>
      </w:r>
      <w:r w:rsidRPr="00D54E5C">
        <w:t xml:space="preserve"> cents in the dollar </w:t>
      </w:r>
      <w:r w:rsidRPr="00955EE4">
        <w:rPr>
          <w:rFonts w:cstheme="minorHAnsi"/>
          <w:szCs w:val="24"/>
          <w:lang w:val="en-US"/>
        </w:rPr>
        <w:t>be declared on the value of rateable land in the</w:t>
      </w:r>
      <w:r>
        <w:rPr>
          <w:rFonts w:cstheme="minorHAnsi"/>
          <w:szCs w:val="24"/>
          <w:lang w:val="en-US"/>
        </w:rPr>
        <w:t xml:space="preserve"> council’s</w:t>
      </w:r>
      <w:r w:rsidRPr="00955EE4">
        <w:rPr>
          <w:rFonts w:cstheme="minorHAnsi"/>
          <w:szCs w:val="24"/>
          <w:lang w:val="en-US"/>
        </w:rPr>
        <w:t xml:space="preserve"> area of the </w:t>
      </w:r>
      <w:r>
        <w:rPr>
          <w:rFonts w:cstheme="minorHAnsi"/>
          <w:szCs w:val="24"/>
          <w:lang w:val="en-US"/>
        </w:rPr>
        <w:t xml:space="preserve">former </w:t>
      </w:r>
      <w:r w:rsidRPr="00955EE4">
        <w:rPr>
          <w:rFonts w:cstheme="minorHAnsi"/>
          <w:szCs w:val="24"/>
          <w:lang w:val="en-US"/>
        </w:rPr>
        <w:t>SA Murray-Darling Basin NRM</w:t>
      </w:r>
      <w:r>
        <w:rPr>
          <w:rFonts w:cstheme="minorHAnsi"/>
          <w:szCs w:val="24"/>
          <w:lang w:val="en-US"/>
        </w:rPr>
        <w:t xml:space="preserve"> area which is within the </w:t>
      </w:r>
      <w:r w:rsidRPr="0015183F">
        <w:rPr>
          <w:rFonts w:cstheme="minorHAnsi"/>
          <w:szCs w:val="24"/>
          <w:lang w:val="en-US"/>
        </w:rPr>
        <w:t xml:space="preserve">Hills and Fleurieu </w:t>
      </w:r>
      <w:r>
        <w:rPr>
          <w:rFonts w:cstheme="minorHAnsi"/>
          <w:szCs w:val="24"/>
          <w:lang w:val="en-US"/>
        </w:rPr>
        <w:t>landscape management region</w:t>
      </w:r>
      <w:r w:rsidRPr="00955EE4">
        <w:rPr>
          <w:rFonts w:cstheme="minorHAnsi"/>
          <w:szCs w:val="24"/>
          <w:lang w:val="en-US"/>
        </w:rPr>
        <w:t>.</w:t>
      </w:r>
    </w:p>
    <w:p w14:paraId="34C29530" w14:textId="77777777" w:rsidR="006D1A26" w:rsidRDefault="006D1A26" w:rsidP="006D1A26">
      <w:pPr>
        <w:pStyle w:val="GG-SDated"/>
      </w:pPr>
      <w:r>
        <w:t>Dated: 4 July 2022</w:t>
      </w:r>
    </w:p>
    <w:p w14:paraId="27E21B7F" w14:textId="77777777" w:rsidR="006D1A26" w:rsidRDefault="006D1A26" w:rsidP="006D1A26">
      <w:pPr>
        <w:pStyle w:val="GG-SName"/>
        <w:ind w:left="720"/>
      </w:pPr>
      <w:r>
        <w:t>A. S</w:t>
      </w:r>
      <w:r w:rsidRPr="00D54E5C">
        <w:t>tuart</w:t>
      </w:r>
    </w:p>
    <w:p w14:paraId="3FEE6391" w14:textId="64D794B8" w:rsidR="006D1A26" w:rsidRDefault="006D1A26" w:rsidP="006D1A26">
      <w:pPr>
        <w:pStyle w:val="GG-Signature"/>
      </w:pPr>
      <w:r w:rsidRPr="00D54E5C">
        <w:t>Chief Executive Officer</w:t>
      </w:r>
    </w:p>
    <w:p w14:paraId="3D713D45" w14:textId="3C486585" w:rsidR="006D1A26" w:rsidRDefault="006D1A26" w:rsidP="006D1A26">
      <w:pPr>
        <w:pStyle w:val="GG-Signature"/>
        <w:pBdr>
          <w:bottom w:val="single" w:sz="4" w:space="1" w:color="auto"/>
        </w:pBdr>
        <w:spacing w:line="52" w:lineRule="exact"/>
        <w:jc w:val="center"/>
      </w:pPr>
    </w:p>
    <w:p w14:paraId="406B76E8" w14:textId="75BD8914" w:rsidR="006D1A26" w:rsidRDefault="006D1A26" w:rsidP="006D1A26">
      <w:pPr>
        <w:pStyle w:val="GG-Signature"/>
        <w:pBdr>
          <w:top w:val="single" w:sz="4" w:space="1" w:color="auto"/>
        </w:pBdr>
        <w:spacing w:before="34" w:line="14" w:lineRule="exact"/>
        <w:jc w:val="center"/>
      </w:pPr>
    </w:p>
    <w:p w14:paraId="411C4E42" w14:textId="13C92C62" w:rsidR="002574F8" w:rsidRDefault="002574F8">
      <w:pPr>
        <w:spacing w:after="0" w:line="240" w:lineRule="auto"/>
        <w:jc w:val="left"/>
        <w:rPr>
          <w:rFonts w:eastAsia="Times New Roman"/>
          <w:szCs w:val="17"/>
        </w:rPr>
      </w:pPr>
      <w:r>
        <w:br w:type="page"/>
      </w:r>
    </w:p>
    <w:p w14:paraId="6B18266A" w14:textId="77777777" w:rsidR="002574F8" w:rsidRDefault="002574F8" w:rsidP="003B703C">
      <w:pPr>
        <w:pStyle w:val="Heading2"/>
        <w:rPr>
          <w:i/>
        </w:rPr>
      </w:pPr>
      <w:bookmarkStart w:id="88" w:name="_Toc109301160"/>
      <w:r>
        <w:lastRenderedPageBreak/>
        <w:t>Wakefield Regional Council</w:t>
      </w:r>
      <w:bookmarkEnd w:id="88"/>
    </w:p>
    <w:p w14:paraId="18869118" w14:textId="77777777" w:rsidR="002574F8" w:rsidRDefault="002574F8" w:rsidP="002574F8">
      <w:pPr>
        <w:spacing w:line="240" w:lineRule="auto"/>
      </w:pPr>
      <w:r>
        <w:rPr>
          <w:caps/>
          <w:noProof/>
          <w:szCs w:val="17"/>
        </w:rPr>
        <w:drawing>
          <wp:inline distT="0" distB="0" distL="0" distR="0" wp14:anchorId="7B95C258" wp14:editId="3B4DABD2">
            <wp:extent cx="5943600" cy="7149886"/>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t="4462" b="10431"/>
                    <a:stretch/>
                  </pic:blipFill>
                  <pic:spPr bwMode="auto">
                    <a:xfrm>
                      <a:off x="0" y="0"/>
                      <a:ext cx="5943600" cy="7149886"/>
                    </a:xfrm>
                    <a:prstGeom prst="rect">
                      <a:avLst/>
                    </a:prstGeom>
                    <a:noFill/>
                    <a:ln>
                      <a:noFill/>
                    </a:ln>
                    <a:extLst>
                      <a:ext uri="{53640926-AAD7-44D8-BBD7-CCE9431645EC}">
                        <a14:shadowObscured xmlns:a14="http://schemas.microsoft.com/office/drawing/2010/main"/>
                      </a:ext>
                    </a:extLst>
                  </pic:spPr>
                </pic:pic>
              </a:graphicData>
            </a:graphic>
          </wp:inline>
        </w:drawing>
      </w:r>
    </w:p>
    <w:p w14:paraId="7D78FE70" w14:textId="77777777" w:rsidR="002574F8" w:rsidRPr="005D148F" w:rsidRDefault="002574F8" w:rsidP="002574F8">
      <w:pPr>
        <w:spacing w:line="240" w:lineRule="auto"/>
      </w:pPr>
      <w:r>
        <w:rPr>
          <w:noProof/>
        </w:rPr>
        <w:lastRenderedPageBreak/>
        <w:drawing>
          <wp:inline distT="0" distB="0" distL="0" distR="0" wp14:anchorId="2DC568E3" wp14:editId="09559EE4">
            <wp:extent cx="5943600" cy="8401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34BD3CD0" wp14:editId="5AD2C2F0">
            <wp:extent cx="5943600" cy="840105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628D670C" wp14:editId="65B72CD8">
            <wp:extent cx="5943600" cy="840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3F40537A" wp14:editId="21CF5693">
            <wp:extent cx="5943600" cy="840105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2A39046B" wp14:editId="686B4D7E">
            <wp:extent cx="5943600" cy="840105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7788C5B1" wp14:editId="55151F38">
            <wp:extent cx="5943600" cy="8401050"/>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265B945E" wp14:editId="225798A4">
            <wp:extent cx="5943600" cy="8401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158791CA" wp14:editId="0CF0AD6E">
            <wp:extent cx="5943600" cy="8401050"/>
            <wp:effectExtent l="0" t="0" r="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083A0D89" wp14:editId="3625F991">
            <wp:extent cx="5943600" cy="8401050"/>
            <wp:effectExtent l="0" t="0" r="0" b="0"/>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69E3FD60" wp14:editId="6A7C3393">
            <wp:extent cx="5943600" cy="8401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39D3773A" wp14:editId="0091CA56">
            <wp:extent cx="5943600" cy="8401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740BE5AF" wp14:editId="07775D5F">
            <wp:extent cx="5943600" cy="8401050"/>
            <wp:effectExtent l="0" t="0" r="0" b="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0945A8A8" wp14:editId="5063EFC6">
            <wp:extent cx="5943600" cy="7965939"/>
            <wp:effectExtent l="0" t="0" r="0"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b="5179"/>
                    <a:stretch/>
                  </pic:blipFill>
                  <pic:spPr bwMode="auto">
                    <a:xfrm>
                      <a:off x="0" y="0"/>
                      <a:ext cx="5943600" cy="7965939"/>
                    </a:xfrm>
                    <a:prstGeom prst="rect">
                      <a:avLst/>
                    </a:prstGeom>
                    <a:noFill/>
                    <a:ln>
                      <a:noFill/>
                    </a:ln>
                    <a:extLst>
                      <a:ext uri="{53640926-AAD7-44D8-BBD7-CCE9431645EC}">
                        <a14:shadowObscured xmlns:a14="http://schemas.microsoft.com/office/drawing/2010/main"/>
                      </a:ext>
                    </a:extLst>
                  </pic:spPr>
                </pic:pic>
              </a:graphicData>
            </a:graphic>
          </wp:inline>
        </w:drawing>
      </w:r>
    </w:p>
    <w:p w14:paraId="25C5FBC9" w14:textId="77777777" w:rsidR="002574F8" w:rsidRDefault="002574F8" w:rsidP="002574F8">
      <w:pPr>
        <w:pBdr>
          <w:bottom w:val="single" w:sz="4" w:space="1" w:color="auto"/>
        </w:pBdr>
        <w:spacing w:after="0" w:line="52" w:lineRule="exact"/>
        <w:jc w:val="center"/>
      </w:pPr>
    </w:p>
    <w:p w14:paraId="3759137B" w14:textId="77777777" w:rsidR="002574F8" w:rsidRDefault="002574F8" w:rsidP="002574F8">
      <w:pPr>
        <w:pBdr>
          <w:top w:val="single" w:sz="4" w:space="1" w:color="auto"/>
        </w:pBdr>
        <w:spacing w:before="34" w:after="0" w:line="14" w:lineRule="exact"/>
        <w:jc w:val="center"/>
      </w:pPr>
    </w:p>
    <w:p w14:paraId="6F4D17C5" w14:textId="4FBD988A" w:rsidR="002574F8" w:rsidRDefault="002574F8">
      <w:pPr>
        <w:spacing w:after="0" w:line="240" w:lineRule="auto"/>
        <w:jc w:val="left"/>
        <w:rPr>
          <w:rFonts w:eastAsia="Times New Roman"/>
          <w:szCs w:val="17"/>
        </w:rPr>
      </w:pPr>
      <w:r>
        <w:br w:type="page"/>
      </w:r>
    </w:p>
    <w:p w14:paraId="708F41D2" w14:textId="77777777" w:rsidR="002574F8" w:rsidRPr="00491F83" w:rsidRDefault="002574F8" w:rsidP="003B703C">
      <w:pPr>
        <w:pStyle w:val="Heading2"/>
      </w:pPr>
      <w:bookmarkStart w:id="89" w:name="_Toc109301161"/>
      <w:r w:rsidRPr="00491F83">
        <w:lastRenderedPageBreak/>
        <w:t>Wudinna District Council</w:t>
      </w:r>
      <w:bookmarkEnd w:id="89"/>
    </w:p>
    <w:p w14:paraId="42DD0887" w14:textId="77777777" w:rsidR="002574F8" w:rsidRPr="00491F83" w:rsidRDefault="002574F8" w:rsidP="002574F8">
      <w:pPr>
        <w:pStyle w:val="GG-Title3"/>
      </w:pPr>
      <w:r w:rsidRPr="00491F83">
        <w:t>Adoption of Assessment</w:t>
      </w:r>
    </w:p>
    <w:p w14:paraId="349D0AF8" w14:textId="77777777" w:rsidR="002574F8" w:rsidRPr="00491F83" w:rsidRDefault="002574F8" w:rsidP="002574F8">
      <w:pPr>
        <w:pStyle w:val="GG-body"/>
        <w:rPr>
          <w:rFonts w:eastAsia="Calibri"/>
        </w:rPr>
      </w:pPr>
      <w:r w:rsidRPr="00491F83">
        <w:rPr>
          <w:rFonts w:eastAsia="Calibri"/>
        </w:rPr>
        <w:t>NOTICE is hereby given that the Wudinna District Council at a meeting held on 19 July 2022, resolved for the 2022-23 financial year as follows:</w:t>
      </w:r>
    </w:p>
    <w:p w14:paraId="07BAA377" w14:textId="77777777" w:rsidR="002574F8" w:rsidRPr="00491F83" w:rsidRDefault="002574F8" w:rsidP="002574F8">
      <w:pPr>
        <w:pStyle w:val="GG-Title3"/>
      </w:pPr>
      <w:r w:rsidRPr="00491F83">
        <w:t>Adoption of Valuation</w:t>
      </w:r>
    </w:p>
    <w:p w14:paraId="1E1DB7C4" w14:textId="77777777" w:rsidR="002574F8" w:rsidRPr="00491F83" w:rsidRDefault="002574F8" w:rsidP="002574F8">
      <w:pPr>
        <w:pStyle w:val="GG-body"/>
        <w:rPr>
          <w:rFonts w:eastAsia="Calibri"/>
        </w:rPr>
      </w:pPr>
      <w:r w:rsidRPr="00491F83">
        <w:rPr>
          <w:rFonts w:eastAsia="Calibri"/>
        </w:rPr>
        <w:t>Adopted for rating purposes the capital valuations made by the Valuer-General totalling $481,603,880 for rateable and non-rateable land in the Council area.</w:t>
      </w:r>
    </w:p>
    <w:p w14:paraId="751FA222" w14:textId="77777777" w:rsidR="002574F8" w:rsidRPr="00491F83" w:rsidRDefault="002574F8" w:rsidP="002574F8">
      <w:pPr>
        <w:pStyle w:val="GG-Title3"/>
      </w:pPr>
      <w:r w:rsidRPr="00491F83">
        <w:t>Declaration of Rates</w:t>
      </w:r>
    </w:p>
    <w:p w14:paraId="599BDA93" w14:textId="77777777" w:rsidR="002574F8" w:rsidRPr="00491F83" w:rsidRDefault="002574F8" w:rsidP="002574F8">
      <w:pPr>
        <w:pStyle w:val="GG-body"/>
        <w:rPr>
          <w:rFonts w:eastAsia="Calibri"/>
        </w:rPr>
      </w:pPr>
      <w:r w:rsidRPr="00491F83">
        <w:rPr>
          <w:rFonts w:eastAsia="Calibri"/>
        </w:rPr>
        <w:t>Declared differential general rates on rateable land within its area by reference to locality as follows:</w:t>
      </w:r>
    </w:p>
    <w:p w14:paraId="4B1D2CB7" w14:textId="77777777" w:rsidR="002574F8" w:rsidRPr="00491F83" w:rsidRDefault="002574F8" w:rsidP="002574F8">
      <w:pPr>
        <w:pStyle w:val="GG-body"/>
        <w:spacing w:after="0"/>
        <w:rPr>
          <w:rFonts w:eastAsia="Calibri"/>
        </w:rPr>
      </w:pPr>
      <w:r w:rsidRPr="00491F83">
        <w:rPr>
          <w:rFonts w:eastAsia="Calibri"/>
        </w:rPr>
        <w:t xml:space="preserve">The whole of the township of Wudinna, a rate of </w:t>
      </w:r>
      <w:r w:rsidRPr="00491F83">
        <w:rPr>
          <w:rFonts w:eastAsia="Calibri"/>
          <w:b/>
          <w:bCs/>
        </w:rPr>
        <w:t>0.556</w:t>
      </w:r>
      <w:r w:rsidRPr="00491F83">
        <w:rPr>
          <w:rFonts w:eastAsia="Calibri"/>
        </w:rPr>
        <w:t xml:space="preserve"> cents in the dollar.</w:t>
      </w:r>
    </w:p>
    <w:p w14:paraId="3949573A" w14:textId="77777777" w:rsidR="002574F8" w:rsidRPr="00491F83" w:rsidRDefault="002574F8" w:rsidP="002574F8">
      <w:pPr>
        <w:pStyle w:val="GG-body"/>
        <w:spacing w:after="0"/>
        <w:rPr>
          <w:rFonts w:eastAsia="Calibri"/>
        </w:rPr>
      </w:pPr>
      <w:r w:rsidRPr="00491F83">
        <w:rPr>
          <w:rFonts w:eastAsia="Calibri"/>
        </w:rPr>
        <w:t xml:space="preserve">The whole of the township of Minnipa, a rate of </w:t>
      </w:r>
      <w:r w:rsidRPr="00491F83">
        <w:rPr>
          <w:rFonts w:eastAsia="Calibri"/>
          <w:b/>
          <w:bCs/>
        </w:rPr>
        <w:t>0.556</w:t>
      </w:r>
      <w:r w:rsidRPr="00491F83">
        <w:rPr>
          <w:rFonts w:eastAsia="Calibri"/>
        </w:rPr>
        <w:t xml:space="preserve"> cents in the dollar.</w:t>
      </w:r>
    </w:p>
    <w:p w14:paraId="4DA41161" w14:textId="77777777" w:rsidR="002574F8" w:rsidRPr="00491F83" w:rsidRDefault="002574F8" w:rsidP="002574F8">
      <w:pPr>
        <w:pStyle w:val="GG-body"/>
        <w:spacing w:after="0"/>
        <w:rPr>
          <w:rFonts w:eastAsia="Calibri"/>
        </w:rPr>
      </w:pPr>
      <w:r w:rsidRPr="00491F83">
        <w:rPr>
          <w:rFonts w:eastAsia="Calibri"/>
        </w:rPr>
        <w:t xml:space="preserve">The whole of the township of Kyancutta, a rate of </w:t>
      </w:r>
      <w:r w:rsidRPr="00491F83">
        <w:rPr>
          <w:rFonts w:eastAsia="Calibri"/>
          <w:b/>
          <w:bCs/>
        </w:rPr>
        <w:t>0.556</w:t>
      </w:r>
      <w:r w:rsidRPr="00491F83">
        <w:rPr>
          <w:rFonts w:eastAsia="Calibri"/>
        </w:rPr>
        <w:t xml:space="preserve"> cents in the dollar.</w:t>
      </w:r>
    </w:p>
    <w:p w14:paraId="2A3B90C1" w14:textId="77777777" w:rsidR="002574F8" w:rsidRPr="00491F83" w:rsidRDefault="002574F8" w:rsidP="002574F8">
      <w:pPr>
        <w:pStyle w:val="GG-body"/>
        <w:spacing w:after="0"/>
        <w:rPr>
          <w:rFonts w:eastAsia="Calibri"/>
        </w:rPr>
      </w:pPr>
      <w:r w:rsidRPr="00491F83">
        <w:rPr>
          <w:rFonts w:eastAsia="Calibri"/>
        </w:rPr>
        <w:t xml:space="preserve">The whole of the township of Warramboo, a rate of </w:t>
      </w:r>
      <w:r w:rsidRPr="00491F83">
        <w:rPr>
          <w:rFonts w:eastAsia="Calibri"/>
          <w:b/>
          <w:bCs/>
        </w:rPr>
        <w:t>0.556</w:t>
      </w:r>
      <w:r w:rsidRPr="00491F83">
        <w:rPr>
          <w:rFonts w:eastAsia="Calibri"/>
        </w:rPr>
        <w:t xml:space="preserve"> cents in the dollar.</w:t>
      </w:r>
    </w:p>
    <w:p w14:paraId="4A2CFFC6" w14:textId="77777777" w:rsidR="002574F8" w:rsidRPr="00491F83" w:rsidRDefault="002574F8" w:rsidP="002574F8">
      <w:pPr>
        <w:pStyle w:val="GG-body"/>
        <w:spacing w:after="0"/>
        <w:rPr>
          <w:rFonts w:eastAsia="Calibri"/>
        </w:rPr>
      </w:pPr>
      <w:r w:rsidRPr="00491F83">
        <w:rPr>
          <w:rFonts w:eastAsia="Calibri"/>
        </w:rPr>
        <w:t xml:space="preserve">The whole of the township of Yaninee, a rate of </w:t>
      </w:r>
      <w:r w:rsidRPr="00491F83">
        <w:rPr>
          <w:rFonts w:eastAsia="Calibri"/>
          <w:b/>
          <w:bCs/>
        </w:rPr>
        <w:t>0.556</w:t>
      </w:r>
      <w:r w:rsidRPr="00491F83">
        <w:rPr>
          <w:rFonts w:eastAsia="Calibri"/>
        </w:rPr>
        <w:t xml:space="preserve"> cents in the dollar.</w:t>
      </w:r>
    </w:p>
    <w:p w14:paraId="3B5D2998" w14:textId="77777777" w:rsidR="002574F8" w:rsidRPr="00491F83" w:rsidRDefault="002574F8" w:rsidP="002574F8">
      <w:pPr>
        <w:pStyle w:val="GG-body"/>
        <w:rPr>
          <w:rFonts w:eastAsia="Calibri"/>
        </w:rPr>
      </w:pPr>
      <w:r w:rsidRPr="00491F83">
        <w:rPr>
          <w:rFonts w:eastAsia="Calibri"/>
        </w:rPr>
        <w:t xml:space="preserve">The whole of the town of Pygery, a rate of </w:t>
      </w:r>
      <w:r w:rsidRPr="00491F83">
        <w:rPr>
          <w:rFonts w:eastAsia="Calibri"/>
          <w:b/>
          <w:bCs/>
        </w:rPr>
        <w:t>0.556</w:t>
      </w:r>
      <w:r w:rsidRPr="00491F83">
        <w:rPr>
          <w:rFonts w:eastAsia="Calibri"/>
        </w:rPr>
        <w:t xml:space="preserve"> cents in the dollar.</w:t>
      </w:r>
    </w:p>
    <w:p w14:paraId="00117DD2" w14:textId="77777777" w:rsidR="002574F8" w:rsidRPr="00491F83" w:rsidRDefault="002574F8" w:rsidP="002574F8">
      <w:pPr>
        <w:pStyle w:val="GG-body"/>
        <w:rPr>
          <w:rFonts w:eastAsia="Calibri"/>
        </w:rPr>
      </w:pPr>
      <w:r w:rsidRPr="00491F83">
        <w:rPr>
          <w:rFonts w:eastAsia="Calibri"/>
        </w:rPr>
        <w:t xml:space="preserve">In respect of all land within the area of the Council not otherwise included as above, a differential general rate of </w:t>
      </w:r>
      <w:r w:rsidRPr="00491F83">
        <w:rPr>
          <w:rFonts w:eastAsia="Calibri"/>
          <w:b/>
          <w:bCs/>
        </w:rPr>
        <w:t>0.4199</w:t>
      </w:r>
      <w:r w:rsidRPr="00491F83">
        <w:rPr>
          <w:rFonts w:eastAsia="Calibri"/>
        </w:rPr>
        <w:t xml:space="preserve"> cents in the dollar.</w:t>
      </w:r>
    </w:p>
    <w:p w14:paraId="3A148D59" w14:textId="77777777" w:rsidR="002574F8" w:rsidRPr="00491F83" w:rsidRDefault="002574F8" w:rsidP="002574F8">
      <w:pPr>
        <w:pStyle w:val="GG-Title3"/>
      </w:pPr>
      <w:r w:rsidRPr="00491F83">
        <w:t>Minimum Rate</w:t>
      </w:r>
    </w:p>
    <w:p w14:paraId="417F61AE" w14:textId="77777777" w:rsidR="002574F8" w:rsidRPr="00491F83" w:rsidRDefault="002574F8" w:rsidP="002574F8">
      <w:pPr>
        <w:pStyle w:val="GG-body"/>
        <w:rPr>
          <w:rFonts w:eastAsia="Calibri"/>
        </w:rPr>
      </w:pPr>
      <w:r w:rsidRPr="00491F83">
        <w:rPr>
          <w:rFonts w:eastAsia="Calibri"/>
        </w:rPr>
        <w:t xml:space="preserve">Declared a minimum amount payable by way of rates of </w:t>
      </w:r>
      <w:r w:rsidRPr="00491F83">
        <w:rPr>
          <w:rFonts w:eastAsia="Calibri"/>
          <w:b/>
          <w:bCs/>
        </w:rPr>
        <w:t>$500.00</w:t>
      </w:r>
      <w:r w:rsidRPr="00491F83">
        <w:rPr>
          <w:rFonts w:eastAsia="Calibri"/>
        </w:rPr>
        <w:t xml:space="preserve"> in respect to all rateable land within the area of Council.</w:t>
      </w:r>
    </w:p>
    <w:p w14:paraId="4ED3293A" w14:textId="77777777" w:rsidR="002574F8" w:rsidRPr="00491F83" w:rsidRDefault="002574F8" w:rsidP="002574F8">
      <w:pPr>
        <w:pStyle w:val="GG-Title3"/>
      </w:pPr>
      <w:r w:rsidRPr="00491F83">
        <w:t>Annual Service Charges</w:t>
      </w:r>
    </w:p>
    <w:p w14:paraId="15E167D2" w14:textId="77777777" w:rsidR="002574F8" w:rsidRPr="00491F83" w:rsidRDefault="002574F8" w:rsidP="002574F8">
      <w:pPr>
        <w:pStyle w:val="GG-body"/>
        <w:rPr>
          <w:rFonts w:eastAsia="Calibri"/>
        </w:rPr>
      </w:pPr>
      <w:r w:rsidRPr="00491F83">
        <w:rPr>
          <w:rFonts w:eastAsia="Calibri"/>
        </w:rPr>
        <w:t xml:space="preserve">Imposed an annual service charge where a septic effluent disposal connection is provided within the Township of Wudinna of </w:t>
      </w:r>
      <w:r w:rsidRPr="00491F83">
        <w:rPr>
          <w:rFonts w:eastAsia="Calibri"/>
          <w:b/>
          <w:bCs/>
        </w:rPr>
        <w:t>$325</w:t>
      </w:r>
      <w:r w:rsidRPr="00491F83">
        <w:rPr>
          <w:rFonts w:eastAsia="Calibri"/>
        </w:rPr>
        <w:t xml:space="preserve"> per unit for all occupied properties and </w:t>
      </w:r>
      <w:r w:rsidRPr="00491F83">
        <w:rPr>
          <w:rFonts w:eastAsia="Calibri"/>
          <w:b/>
          <w:bCs/>
        </w:rPr>
        <w:t>$290</w:t>
      </w:r>
      <w:r w:rsidRPr="00491F83">
        <w:rPr>
          <w:rFonts w:eastAsia="Calibri"/>
        </w:rPr>
        <w:t xml:space="preserve"> for all unoccupied properties.</w:t>
      </w:r>
    </w:p>
    <w:p w14:paraId="03589D4A" w14:textId="77777777" w:rsidR="002574F8" w:rsidRPr="00491F83" w:rsidRDefault="002574F8" w:rsidP="002574F8">
      <w:pPr>
        <w:pStyle w:val="GG-body"/>
        <w:rPr>
          <w:rFonts w:eastAsia="Calibri"/>
        </w:rPr>
      </w:pPr>
      <w:r w:rsidRPr="00491F83">
        <w:rPr>
          <w:rFonts w:eastAsia="Calibri"/>
        </w:rPr>
        <w:t xml:space="preserve">Imposed an annual service charge to properties that have an occupiable dwelling, outbuilding or other class of structure to which the Council provides or makes available the prescribed service of the collection, treatment and disposal of waste via Council’s waste collection service of </w:t>
      </w:r>
      <w:r w:rsidRPr="00491F83">
        <w:rPr>
          <w:rFonts w:eastAsia="Calibri"/>
          <w:b/>
          <w:bCs/>
        </w:rPr>
        <w:t>$262</w:t>
      </w:r>
      <w:r w:rsidRPr="00491F83">
        <w:rPr>
          <w:rFonts w:eastAsia="Calibri"/>
        </w:rPr>
        <w:t xml:space="preserve"> per mobile garbage bin.</w:t>
      </w:r>
    </w:p>
    <w:p w14:paraId="7996C39F" w14:textId="77777777" w:rsidR="002574F8" w:rsidRPr="00491F83" w:rsidRDefault="002574F8" w:rsidP="002574F8">
      <w:pPr>
        <w:pStyle w:val="GG-Title3"/>
      </w:pPr>
      <w:r w:rsidRPr="00491F83">
        <w:t>Separate Rate</w:t>
      </w:r>
    </w:p>
    <w:p w14:paraId="27DB9D41" w14:textId="77777777" w:rsidR="002574F8" w:rsidRPr="00491F83" w:rsidRDefault="002574F8" w:rsidP="002574F8">
      <w:pPr>
        <w:pStyle w:val="GG-body"/>
        <w:rPr>
          <w:rFonts w:eastAsia="Calibri"/>
        </w:rPr>
      </w:pPr>
      <w:r w:rsidRPr="00491F83">
        <w:rPr>
          <w:rFonts w:eastAsia="Calibri"/>
        </w:rPr>
        <w:t xml:space="preserve">Declared a separate rate of </w:t>
      </w:r>
      <w:r w:rsidRPr="00491F83">
        <w:rPr>
          <w:rFonts w:eastAsia="Calibri"/>
          <w:b/>
          <w:bCs/>
        </w:rPr>
        <w:t>$180</w:t>
      </w:r>
      <w:r w:rsidRPr="00491F83">
        <w:rPr>
          <w:rFonts w:eastAsia="Calibri"/>
        </w:rPr>
        <w:t xml:space="preserve"> based on a proportional basis of expenditure incurred in maintaining the area of the cottage home units within portion Section 175, Hd of Pygery – Wudinna Homes for the Aged identified as being assessments: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598"/>
        <w:gridCol w:w="1598"/>
        <w:gridCol w:w="1598"/>
        <w:gridCol w:w="1598"/>
        <w:gridCol w:w="1371"/>
      </w:tblGrid>
      <w:tr w:rsidR="002574F8" w:rsidRPr="009A1DA4" w14:paraId="4B02CFBD" w14:textId="77777777" w:rsidTr="00D0583F">
        <w:tc>
          <w:tcPr>
            <w:tcW w:w="1698" w:type="dxa"/>
          </w:tcPr>
          <w:p w14:paraId="2F2C8F12" w14:textId="77777777" w:rsidR="002574F8" w:rsidRPr="009A1DA4" w:rsidRDefault="002574F8" w:rsidP="00D0583F">
            <w:pPr>
              <w:jc w:val="center"/>
            </w:pPr>
            <w:r w:rsidRPr="009A1DA4">
              <w:t>9270269037</w:t>
            </w:r>
          </w:p>
        </w:tc>
        <w:tc>
          <w:tcPr>
            <w:tcW w:w="1699" w:type="dxa"/>
          </w:tcPr>
          <w:p w14:paraId="5B7971D1" w14:textId="77777777" w:rsidR="002574F8" w:rsidRPr="009A1DA4" w:rsidRDefault="002574F8" w:rsidP="00D0583F">
            <w:pPr>
              <w:jc w:val="center"/>
            </w:pPr>
            <w:r w:rsidRPr="009A1DA4">
              <w:t>9270269067</w:t>
            </w:r>
          </w:p>
        </w:tc>
        <w:tc>
          <w:tcPr>
            <w:tcW w:w="1699" w:type="dxa"/>
          </w:tcPr>
          <w:p w14:paraId="5D103551" w14:textId="77777777" w:rsidR="002574F8" w:rsidRPr="009A1DA4" w:rsidRDefault="002574F8" w:rsidP="00D0583F">
            <w:pPr>
              <w:jc w:val="center"/>
            </w:pPr>
            <w:r w:rsidRPr="009A1DA4">
              <w:t>9070269097</w:t>
            </w:r>
          </w:p>
        </w:tc>
        <w:tc>
          <w:tcPr>
            <w:tcW w:w="1699" w:type="dxa"/>
          </w:tcPr>
          <w:p w14:paraId="51DA4ED3" w14:textId="77777777" w:rsidR="002574F8" w:rsidRPr="009A1DA4" w:rsidRDefault="002574F8" w:rsidP="00D0583F">
            <w:pPr>
              <w:jc w:val="center"/>
            </w:pPr>
            <w:r w:rsidRPr="009A1DA4">
              <w:t>9270269127</w:t>
            </w:r>
          </w:p>
        </w:tc>
        <w:tc>
          <w:tcPr>
            <w:tcW w:w="1699" w:type="dxa"/>
          </w:tcPr>
          <w:p w14:paraId="3F0ECBCB" w14:textId="77777777" w:rsidR="002574F8" w:rsidRPr="009A1DA4" w:rsidRDefault="002574F8" w:rsidP="00D0583F">
            <w:pPr>
              <w:jc w:val="center"/>
            </w:pPr>
            <w:r w:rsidRPr="009A1DA4">
              <w:t>9270269157</w:t>
            </w:r>
          </w:p>
        </w:tc>
        <w:tc>
          <w:tcPr>
            <w:tcW w:w="1429" w:type="dxa"/>
          </w:tcPr>
          <w:p w14:paraId="35AD0E1A" w14:textId="77777777" w:rsidR="002574F8" w:rsidRPr="009A1DA4" w:rsidRDefault="002574F8" w:rsidP="00D0583F">
            <w:pPr>
              <w:jc w:val="center"/>
            </w:pPr>
            <w:r w:rsidRPr="009A1DA4">
              <w:t>9270269187</w:t>
            </w:r>
          </w:p>
        </w:tc>
      </w:tr>
      <w:tr w:rsidR="002574F8" w:rsidRPr="009A1DA4" w14:paraId="6C0A805B" w14:textId="77777777" w:rsidTr="00D0583F">
        <w:tc>
          <w:tcPr>
            <w:tcW w:w="1698" w:type="dxa"/>
          </w:tcPr>
          <w:p w14:paraId="45E86CC3" w14:textId="77777777" w:rsidR="002574F8" w:rsidRPr="009A1DA4" w:rsidRDefault="002574F8" w:rsidP="00D0583F">
            <w:pPr>
              <w:jc w:val="center"/>
            </w:pPr>
            <w:r w:rsidRPr="009A1DA4">
              <w:t>9270269047</w:t>
            </w:r>
          </w:p>
        </w:tc>
        <w:tc>
          <w:tcPr>
            <w:tcW w:w="1699" w:type="dxa"/>
          </w:tcPr>
          <w:p w14:paraId="00A14C49" w14:textId="77777777" w:rsidR="002574F8" w:rsidRPr="009A1DA4" w:rsidRDefault="002574F8" w:rsidP="00D0583F">
            <w:pPr>
              <w:jc w:val="center"/>
            </w:pPr>
            <w:r w:rsidRPr="009A1DA4">
              <w:t>9270269077</w:t>
            </w:r>
          </w:p>
        </w:tc>
        <w:tc>
          <w:tcPr>
            <w:tcW w:w="1699" w:type="dxa"/>
          </w:tcPr>
          <w:p w14:paraId="46F83F05" w14:textId="77777777" w:rsidR="002574F8" w:rsidRPr="009A1DA4" w:rsidRDefault="002574F8" w:rsidP="00D0583F">
            <w:pPr>
              <w:jc w:val="center"/>
            </w:pPr>
            <w:r w:rsidRPr="009A1DA4">
              <w:t>9070269107</w:t>
            </w:r>
          </w:p>
        </w:tc>
        <w:tc>
          <w:tcPr>
            <w:tcW w:w="1699" w:type="dxa"/>
          </w:tcPr>
          <w:p w14:paraId="3C968CFE" w14:textId="77777777" w:rsidR="002574F8" w:rsidRPr="009A1DA4" w:rsidRDefault="002574F8" w:rsidP="00D0583F">
            <w:pPr>
              <w:jc w:val="center"/>
            </w:pPr>
            <w:r w:rsidRPr="009A1DA4">
              <w:t>9270269137</w:t>
            </w:r>
          </w:p>
        </w:tc>
        <w:tc>
          <w:tcPr>
            <w:tcW w:w="1699" w:type="dxa"/>
          </w:tcPr>
          <w:p w14:paraId="76ABB9F9" w14:textId="77777777" w:rsidR="002574F8" w:rsidRPr="009A1DA4" w:rsidRDefault="002574F8" w:rsidP="00D0583F">
            <w:pPr>
              <w:jc w:val="center"/>
            </w:pPr>
            <w:r w:rsidRPr="009A1DA4">
              <w:t>9270269167</w:t>
            </w:r>
          </w:p>
        </w:tc>
        <w:tc>
          <w:tcPr>
            <w:tcW w:w="1429" w:type="dxa"/>
          </w:tcPr>
          <w:p w14:paraId="350A6D29" w14:textId="77777777" w:rsidR="002574F8" w:rsidRPr="009A1DA4" w:rsidRDefault="002574F8" w:rsidP="00D0583F">
            <w:pPr>
              <w:jc w:val="center"/>
            </w:pPr>
          </w:p>
        </w:tc>
      </w:tr>
      <w:tr w:rsidR="002574F8" w:rsidRPr="009A1DA4" w14:paraId="11EC0A0B" w14:textId="77777777" w:rsidTr="00D0583F">
        <w:tc>
          <w:tcPr>
            <w:tcW w:w="1698" w:type="dxa"/>
          </w:tcPr>
          <w:p w14:paraId="69EB0151" w14:textId="77777777" w:rsidR="002574F8" w:rsidRPr="009A1DA4" w:rsidRDefault="002574F8" w:rsidP="00D0583F">
            <w:pPr>
              <w:jc w:val="center"/>
            </w:pPr>
            <w:r w:rsidRPr="009A1DA4">
              <w:t>9270269057</w:t>
            </w:r>
          </w:p>
        </w:tc>
        <w:tc>
          <w:tcPr>
            <w:tcW w:w="1699" w:type="dxa"/>
          </w:tcPr>
          <w:p w14:paraId="779E6DBE" w14:textId="77777777" w:rsidR="002574F8" w:rsidRPr="009A1DA4" w:rsidRDefault="002574F8" w:rsidP="00D0583F">
            <w:pPr>
              <w:jc w:val="center"/>
            </w:pPr>
            <w:r w:rsidRPr="009A1DA4">
              <w:t>9270269087</w:t>
            </w:r>
          </w:p>
        </w:tc>
        <w:tc>
          <w:tcPr>
            <w:tcW w:w="1699" w:type="dxa"/>
          </w:tcPr>
          <w:p w14:paraId="13E512C1" w14:textId="77777777" w:rsidR="002574F8" w:rsidRPr="009A1DA4" w:rsidRDefault="002574F8" w:rsidP="00D0583F">
            <w:pPr>
              <w:jc w:val="center"/>
            </w:pPr>
            <w:r w:rsidRPr="009A1DA4">
              <w:t>9270269117</w:t>
            </w:r>
          </w:p>
        </w:tc>
        <w:tc>
          <w:tcPr>
            <w:tcW w:w="1699" w:type="dxa"/>
          </w:tcPr>
          <w:p w14:paraId="560D2BFC" w14:textId="77777777" w:rsidR="002574F8" w:rsidRPr="009A1DA4" w:rsidRDefault="002574F8" w:rsidP="00D0583F">
            <w:pPr>
              <w:jc w:val="center"/>
            </w:pPr>
            <w:r w:rsidRPr="009A1DA4">
              <w:t>9270269147</w:t>
            </w:r>
          </w:p>
        </w:tc>
        <w:tc>
          <w:tcPr>
            <w:tcW w:w="1699" w:type="dxa"/>
          </w:tcPr>
          <w:p w14:paraId="525D5363" w14:textId="77777777" w:rsidR="002574F8" w:rsidRPr="009A1DA4" w:rsidRDefault="002574F8" w:rsidP="00D0583F">
            <w:pPr>
              <w:jc w:val="center"/>
            </w:pPr>
            <w:r w:rsidRPr="009A1DA4">
              <w:t>9270269177</w:t>
            </w:r>
          </w:p>
        </w:tc>
        <w:tc>
          <w:tcPr>
            <w:tcW w:w="1429" w:type="dxa"/>
          </w:tcPr>
          <w:p w14:paraId="6154EBEF" w14:textId="77777777" w:rsidR="002574F8" w:rsidRPr="009A1DA4" w:rsidRDefault="002574F8" w:rsidP="00D0583F">
            <w:pPr>
              <w:jc w:val="center"/>
            </w:pPr>
          </w:p>
        </w:tc>
      </w:tr>
    </w:tbl>
    <w:p w14:paraId="2749EFC9" w14:textId="77777777" w:rsidR="002574F8" w:rsidRPr="00491F83" w:rsidRDefault="002574F8" w:rsidP="002574F8">
      <w:pPr>
        <w:pStyle w:val="GG-Title3"/>
      </w:pPr>
      <w:r w:rsidRPr="00491F83">
        <w:t>Eyre Peninsula Landscape Levy</w:t>
      </w:r>
    </w:p>
    <w:p w14:paraId="5A80B6CD" w14:textId="77777777" w:rsidR="002574F8" w:rsidRPr="00491F83" w:rsidRDefault="002574F8" w:rsidP="002574F8">
      <w:pPr>
        <w:pStyle w:val="GG-body"/>
        <w:rPr>
          <w:rFonts w:eastAsia="Calibri"/>
        </w:rPr>
      </w:pPr>
      <w:r w:rsidRPr="00491F83">
        <w:rPr>
          <w:rFonts w:eastAsia="Calibri"/>
        </w:rPr>
        <w:t>Declared differential separate rates varying on the basis of land use on all rateable land in the area of the Council in order to reimburse the Council for amounts contributed to the Eyre Peninsula Landscape Board.</w:t>
      </w:r>
    </w:p>
    <w:p w14:paraId="16F1CCF0" w14:textId="77777777" w:rsidR="002574F8" w:rsidRPr="00491F83" w:rsidRDefault="002574F8" w:rsidP="002574F8">
      <w:pPr>
        <w:pStyle w:val="GG-body"/>
        <w:numPr>
          <w:ilvl w:val="0"/>
          <w:numId w:val="44"/>
        </w:numPr>
        <w:ind w:left="426" w:hanging="284"/>
        <w:rPr>
          <w:rFonts w:eastAsia="Calibri"/>
        </w:rPr>
      </w:pPr>
      <w:r w:rsidRPr="00491F83">
        <w:rPr>
          <w:rFonts w:eastAsia="Calibri"/>
        </w:rPr>
        <w:t xml:space="preserve">A land use of Primary Production, a Separate Rate of </w:t>
      </w:r>
      <w:r w:rsidRPr="00491F83">
        <w:rPr>
          <w:rFonts w:eastAsia="Calibri"/>
          <w:b/>
          <w:bCs/>
        </w:rPr>
        <w:t>$162.50</w:t>
      </w:r>
      <w:r w:rsidRPr="00491F83">
        <w:rPr>
          <w:rFonts w:eastAsia="Calibri"/>
        </w:rPr>
        <w:t xml:space="preserve"> per assessment;</w:t>
      </w:r>
    </w:p>
    <w:p w14:paraId="554FCD55" w14:textId="77777777" w:rsidR="002574F8" w:rsidRPr="00491F83" w:rsidRDefault="002574F8" w:rsidP="002574F8">
      <w:pPr>
        <w:pStyle w:val="GG-body"/>
        <w:numPr>
          <w:ilvl w:val="0"/>
          <w:numId w:val="44"/>
        </w:numPr>
        <w:ind w:left="426" w:hanging="284"/>
        <w:rPr>
          <w:rFonts w:eastAsia="Calibri"/>
        </w:rPr>
      </w:pPr>
      <w:r w:rsidRPr="00491F83">
        <w:rPr>
          <w:rFonts w:eastAsia="Calibri"/>
        </w:rPr>
        <w:t>A land use of:</w:t>
      </w:r>
    </w:p>
    <w:p w14:paraId="71850DEB" w14:textId="77777777" w:rsidR="002574F8" w:rsidRPr="00491F83" w:rsidRDefault="002574F8" w:rsidP="002574F8">
      <w:pPr>
        <w:pStyle w:val="GG-body"/>
        <w:numPr>
          <w:ilvl w:val="0"/>
          <w:numId w:val="45"/>
        </w:numPr>
        <w:ind w:left="851" w:hanging="284"/>
        <w:rPr>
          <w:rFonts w:eastAsia="Calibri"/>
        </w:rPr>
      </w:pPr>
      <w:r w:rsidRPr="00491F83">
        <w:rPr>
          <w:rFonts w:eastAsia="Calibri"/>
        </w:rPr>
        <w:t>Commercial</w:t>
      </w:r>
    </w:p>
    <w:p w14:paraId="1873DA9F" w14:textId="77777777" w:rsidR="002574F8" w:rsidRPr="00491F83" w:rsidRDefault="002574F8" w:rsidP="002574F8">
      <w:pPr>
        <w:pStyle w:val="GG-body"/>
        <w:numPr>
          <w:ilvl w:val="0"/>
          <w:numId w:val="45"/>
        </w:numPr>
        <w:ind w:left="851" w:hanging="284"/>
        <w:rPr>
          <w:rFonts w:eastAsia="Calibri"/>
        </w:rPr>
      </w:pPr>
      <w:r w:rsidRPr="00491F83">
        <w:rPr>
          <w:rFonts w:eastAsia="Calibri"/>
        </w:rPr>
        <w:t>Industrial</w:t>
      </w:r>
    </w:p>
    <w:p w14:paraId="2F96CF1E" w14:textId="77777777" w:rsidR="002574F8" w:rsidRPr="00491F83" w:rsidRDefault="002574F8" w:rsidP="002574F8">
      <w:pPr>
        <w:pStyle w:val="GG-body"/>
        <w:ind w:left="426"/>
        <w:rPr>
          <w:rFonts w:eastAsia="Calibri"/>
        </w:rPr>
      </w:pPr>
      <w:r w:rsidRPr="00491F83">
        <w:rPr>
          <w:rFonts w:eastAsia="Calibri"/>
        </w:rPr>
        <w:t xml:space="preserve">A separate rate of </w:t>
      </w:r>
      <w:r w:rsidRPr="00491F83">
        <w:rPr>
          <w:rFonts w:eastAsia="Calibri"/>
          <w:b/>
          <w:bCs/>
        </w:rPr>
        <w:t>$121.87</w:t>
      </w:r>
      <w:r w:rsidRPr="00491F83">
        <w:rPr>
          <w:rFonts w:eastAsia="Calibri"/>
        </w:rPr>
        <w:t xml:space="preserve"> per assessment;</w:t>
      </w:r>
    </w:p>
    <w:p w14:paraId="47948512" w14:textId="77777777" w:rsidR="002574F8" w:rsidRPr="00491F83" w:rsidRDefault="002574F8" w:rsidP="002574F8">
      <w:pPr>
        <w:pStyle w:val="GG-body"/>
        <w:numPr>
          <w:ilvl w:val="0"/>
          <w:numId w:val="44"/>
        </w:numPr>
        <w:ind w:left="426" w:hanging="284"/>
        <w:rPr>
          <w:rFonts w:eastAsia="Calibri"/>
        </w:rPr>
      </w:pPr>
      <w:r w:rsidRPr="00491F83">
        <w:rPr>
          <w:rFonts w:eastAsia="Calibri"/>
        </w:rPr>
        <w:t>A land use of:</w:t>
      </w:r>
    </w:p>
    <w:p w14:paraId="27C1CED8" w14:textId="77777777" w:rsidR="002574F8" w:rsidRPr="00491F83" w:rsidRDefault="002574F8" w:rsidP="002574F8">
      <w:pPr>
        <w:pStyle w:val="GG-body"/>
        <w:numPr>
          <w:ilvl w:val="0"/>
          <w:numId w:val="46"/>
        </w:numPr>
        <w:ind w:left="851" w:hanging="284"/>
        <w:rPr>
          <w:rFonts w:eastAsia="Calibri"/>
        </w:rPr>
      </w:pPr>
      <w:r w:rsidRPr="00491F83">
        <w:rPr>
          <w:rFonts w:eastAsia="Calibri"/>
        </w:rPr>
        <w:t>Residential</w:t>
      </w:r>
    </w:p>
    <w:p w14:paraId="5128FD00" w14:textId="77777777" w:rsidR="002574F8" w:rsidRPr="00491F83" w:rsidRDefault="002574F8" w:rsidP="002574F8">
      <w:pPr>
        <w:pStyle w:val="GG-body"/>
        <w:numPr>
          <w:ilvl w:val="0"/>
          <w:numId w:val="46"/>
        </w:numPr>
        <w:ind w:left="851" w:hanging="284"/>
        <w:rPr>
          <w:rFonts w:eastAsia="Calibri"/>
        </w:rPr>
      </w:pPr>
      <w:r w:rsidRPr="00491F83">
        <w:rPr>
          <w:rFonts w:eastAsia="Calibri"/>
        </w:rPr>
        <w:t>Vacant Land</w:t>
      </w:r>
    </w:p>
    <w:p w14:paraId="2C7EBC3F" w14:textId="77777777" w:rsidR="002574F8" w:rsidRPr="00491F83" w:rsidRDefault="002574F8" w:rsidP="002574F8">
      <w:pPr>
        <w:pStyle w:val="GG-body"/>
        <w:numPr>
          <w:ilvl w:val="0"/>
          <w:numId w:val="46"/>
        </w:numPr>
        <w:ind w:left="851" w:hanging="284"/>
        <w:rPr>
          <w:rFonts w:eastAsia="Calibri"/>
        </w:rPr>
      </w:pPr>
      <w:r w:rsidRPr="00491F83">
        <w:rPr>
          <w:rFonts w:eastAsia="Calibri"/>
        </w:rPr>
        <w:t>Other</w:t>
      </w:r>
    </w:p>
    <w:p w14:paraId="15088F29" w14:textId="77777777" w:rsidR="002574F8" w:rsidRPr="00491F83" w:rsidRDefault="002574F8" w:rsidP="002574F8">
      <w:pPr>
        <w:pStyle w:val="GG-body"/>
        <w:ind w:left="426"/>
        <w:rPr>
          <w:rFonts w:eastAsia="Calibri"/>
        </w:rPr>
      </w:pPr>
      <w:r w:rsidRPr="00491F83">
        <w:rPr>
          <w:rFonts w:eastAsia="Calibri"/>
        </w:rPr>
        <w:t xml:space="preserve">A separate rate of </w:t>
      </w:r>
      <w:r w:rsidRPr="00491F83">
        <w:rPr>
          <w:rFonts w:eastAsia="Calibri"/>
          <w:b/>
          <w:bCs/>
        </w:rPr>
        <w:t>$81.25</w:t>
      </w:r>
      <w:r w:rsidRPr="00491F83">
        <w:rPr>
          <w:rFonts w:eastAsia="Calibri"/>
        </w:rPr>
        <w:t xml:space="preserve"> per assessment.</w:t>
      </w:r>
    </w:p>
    <w:p w14:paraId="0468DC4F" w14:textId="77777777" w:rsidR="002574F8" w:rsidRDefault="002574F8" w:rsidP="002574F8">
      <w:pPr>
        <w:pStyle w:val="GG-SDated"/>
        <w:rPr>
          <w:rFonts w:eastAsia="Calibri"/>
        </w:rPr>
      </w:pPr>
      <w:r>
        <w:rPr>
          <w:rFonts w:eastAsia="Calibri"/>
        </w:rPr>
        <w:t>Dated: 19 July 2022</w:t>
      </w:r>
    </w:p>
    <w:p w14:paraId="45D86FF5" w14:textId="77777777" w:rsidR="002574F8" w:rsidRPr="00491F83" w:rsidRDefault="002574F8" w:rsidP="002574F8">
      <w:pPr>
        <w:pStyle w:val="GG-SName"/>
        <w:rPr>
          <w:rFonts w:eastAsia="Calibri"/>
        </w:rPr>
      </w:pPr>
      <w:r w:rsidRPr="00491F83">
        <w:rPr>
          <w:rFonts w:eastAsia="Calibri"/>
        </w:rPr>
        <w:t>Andrew Buckham</w:t>
      </w:r>
    </w:p>
    <w:p w14:paraId="4113B1A6" w14:textId="1BE8CE0F" w:rsidR="002574F8" w:rsidRDefault="002574F8" w:rsidP="002574F8">
      <w:pPr>
        <w:pStyle w:val="GG-Signature"/>
        <w:rPr>
          <w:rFonts w:eastAsia="Calibri"/>
        </w:rPr>
      </w:pPr>
      <w:r w:rsidRPr="00491F83">
        <w:rPr>
          <w:rFonts w:eastAsia="Calibri"/>
        </w:rPr>
        <w:t>Acting Chief Executive Officer</w:t>
      </w:r>
    </w:p>
    <w:p w14:paraId="4D35C34E" w14:textId="22926779" w:rsidR="002574F8" w:rsidRDefault="002574F8" w:rsidP="002574F8">
      <w:pPr>
        <w:pStyle w:val="GG-Signature"/>
        <w:pBdr>
          <w:bottom w:val="single" w:sz="4" w:space="1" w:color="auto"/>
        </w:pBdr>
        <w:spacing w:line="52" w:lineRule="exact"/>
        <w:jc w:val="center"/>
      </w:pPr>
    </w:p>
    <w:p w14:paraId="65984227" w14:textId="1D2ED106" w:rsidR="002574F8" w:rsidRDefault="002574F8" w:rsidP="002574F8">
      <w:pPr>
        <w:pStyle w:val="GG-Signature"/>
        <w:pBdr>
          <w:top w:val="single" w:sz="4" w:space="1" w:color="auto"/>
        </w:pBdr>
        <w:spacing w:before="34" w:line="14" w:lineRule="exact"/>
        <w:jc w:val="center"/>
      </w:pPr>
    </w:p>
    <w:p w14:paraId="3791D46E" w14:textId="77777777" w:rsidR="002574F8" w:rsidRDefault="002574F8" w:rsidP="002574F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18C4F14E" w14:textId="77777777" w:rsidR="002574F8" w:rsidRPr="00282CF6" w:rsidRDefault="002574F8" w:rsidP="003B703C">
      <w:pPr>
        <w:pStyle w:val="Heading2"/>
      </w:pPr>
      <w:bookmarkStart w:id="90" w:name="_Toc109301162"/>
      <w:r w:rsidRPr="00282CF6">
        <w:t>District Council of Yankalilla</w:t>
      </w:r>
      <w:bookmarkEnd w:id="90"/>
    </w:p>
    <w:p w14:paraId="5669EE30" w14:textId="77777777" w:rsidR="002574F8" w:rsidRPr="00282CF6" w:rsidRDefault="002574F8" w:rsidP="002574F8">
      <w:pPr>
        <w:pStyle w:val="GG-Title3"/>
      </w:pPr>
      <w:r w:rsidRPr="00282CF6">
        <w:t>Adoption of Valuation and Declaration of Rates 2022-2023</w:t>
      </w:r>
    </w:p>
    <w:p w14:paraId="38E391C3" w14:textId="77777777" w:rsidR="002574F8" w:rsidRPr="00282CF6" w:rsidRDefault="002574F8" w:rsidP="002574F8">
      <w:pPr>
        <w:pStyle w:val="GG-body"/>
        <w:rPr>
          <w:rFonts w:eastAsia="Calibri"/>
        </w:rPr>
      </w:pPr>
      <w:r w:rsidRPr="00282CF6">
        <w:rPr>
          <w:rFonts w:eastAsia="Calibri"/>
        </w:rPr>
        <w:t>NOTICE is hereby given that the District Council of Yankalilla at its meeting on 12 July 2022 for the financial year ending 30 June 2023:</w:t>
      </w:r>
    </w:p>
    <w:p w14:paraId="0D5BB604" w14:textId="77777777" w:rsidR="002574F8" w:rsidRPr="00282CF6" w:rsidRDefault="002574F8" w:rsidP="002574F8">
      <w:pPr>
        <w:pStyle w:val="GG-body"/>
        <w:ind w:left="284" w:hanging="284"/>
        <w:rPr>
          <w:rFonts w:eastAsia="Calibri"/>
        </w:rPr>
      </w:pPr>
      <w:r w:rsidRPr="00282CF6">
        <w:rPr>
          <w:rFonts w:eastAsia="Calibri"/>
        </w:rPr>
        <w:t>1.</w:t>
      </w:r>
      <w:r w:rsidRPr="00282CF6">
        <w:rPr>
          <w:rFonts w:eastAsia="Calibri"/>
        </w:rPr>
        <w:tab/>
        <w:t>Adopted for rating purposes the Valuer-General's valuations of capital values applicable to land within the Council area totalling $2,746,870,780.00</w:t>
      </w:r>
    </w:p>
    <w:p w14:paraId="12627892" w14:textId="77777777" w:rsidR="002574F8" w:rsidRPr="00282CF6" w:rsidRDefault="002574F8" w:rsidP="002574F8">
      <w:pPr>
        <w:pStyle w:val="GG-body"/>
        <w:ind w:left="284" w:hanging="284"/>
        <w:rPr>
          <w:rFonts w:eastAsia="Calibri"/>
        </w:rPr>
      </w:pPr>
      <w:r w:rsidRPr="00282CF6">
        <w:rPr>
          <w:rFonts w:eastAsia="Calibri"/>
        </w:rPr>
        <w:t>2.</w:t>
      </w:r>
      <w:r w:rsidRPr="00282CF6">
        <w:rPr>
          <w:rFonts w:eastAsia="Calibri"/>
        </w:rPr>
        <w:tab/>
        <w:t>Declared differential general rates based upon the use of the land as follows:</w:t>
      </w:r>
    </w:p>
    <w:p w14:paraId="66B82698" w14:textId="77777777" w:rsidR="002574F8" w:rsidRPr="00282CF6" w:rsidRDefault="002574F8" w:rsidP="002574F8">
      <w:pPr>
        <w:pStyle w:val="GG-body"/>
        <w:spacing w:after="0"/>
        <w:ind w:left="567" w:hanging="283"/>
        <w:rPr>
          <w:rFonts w:eastAsia="Calibri"/>
        </w:rPr>
      </w:pPr>
      <w:r w:rsidRPr="00282CF6">
        <w:rPr>
          <w:rFonts w:eastAsia="Calibri"/>
        </w:rPr>
        <w:t>(a)</w:t>
      </w:r>
      <w:r w:rsidRPr="00282CF6">
        <w:rPr>
          <w:rFonts w:eastAsia="Calibri"/>
        </w:rPr>
        <w:tab/>
        <w:t>Residential: 0.456987 cents in the dollar;</w:t>
      </w:r>
    </w:p>
    <w:p w14:paraId="41AD7FD8" w14:textId="77777777" w:rsidR="002574F8" w:rsidRPr="00282CF6" w:rsidRDefault="002574F8" w:rsidP="002574F8">
      <w:pPr>
        <w:pStyle w:val="GG-body"/>
        <w:spacing w:after="0"/>
        <w:ind w:left="567" w:hanging="283"/>
        <w:rPr>
          <w:rFonts w:eastAsia="Calibri"/>
        </w:rPr>
      </w:pPr>
      <w:r w:rsidRPr="00282CF6">
        <w:rPr>
          <w:rFonts w:eastAsia="Calibri"/>
        </w:rPr>
        <w:t>(b)</w:t>
      </w:r>
      <w:r w:rsidRPr="00282CF6">
        <w:rPr>
          <w:rFonts w:eastAsia="Calibri"/>
        </w:rPr>
        <w:tab/>
        <w:t>Commercial-Shop: 0.456987 cents in the dollar;</w:t>
      </w:r>
    </w:p>
    <w:p w14:paraId="380E4727" w14:textId="77777777" w:rsidR="002574F8" w:rsidRPr="00282CF6" w:rsidRDefault="002574F8" w:rsidP="002574F8">
      <w:pPr>
        <w:pStyle w:val="GG-body"/>
        <w:spacing w:after="0"/>
        <w:ind w:left="567" w:hanging="283"/>
        <w:rPr>
          <w:rFonts w:eastAsia="Calibri"/>
        </w:rPr>
      </w:pPr>
      <w:r w:rsidRPr="00282CF6">
        <w:rPr>
          <w:rFonts w:eastAsia="Calibri"/>
        </w:rPr>
        <w:t>(c)</w:t>
      </w:r>
      <w:r w:rsidRPr="00282CF6">
        <w:rPr>
          <w:rFonts w:eastAsia="Calibri"/>
        </w:rPr>
        <w:tab/>
        <w:t>Commercial-Office: 0.456987 cents in the dollar;</w:t>
      </w:r>
    </w:p>
    <w:p w14:paraId="16CC7A2A" w14:textId="77777777" w:rsidR="002574F8" w:rsidRPr="00282CF6" w:rsidRDefault="002574F8" w:rsidP="002574F8">
      <w:pPr>
        <w:pStyle w:val="GG-body"/>
        <w:spacing w:after="0"/>
        <w:ind w:left="567" w:hanging="283"/>
        <w:rPr>
          <w:rFonts w:eastAsia="Calibri"/>
        </w:rPr>
      </w:pPr>
      <w:r w:rsidRPr="00282CF6">
        <w:rPr>
          <w:rFonts w:eastAsia="Calibri"/>
        </w:rPr>
        <w:t>(d)</w:t>
      </w:r>
      <w:r w:rsidRPr="00282CF6">
        <w:rPr>
          <w:rFonts w:eastAsia="Calibri"/>
        </w:rPr>
        <w:tab/>
        <w:t>Commercial-Other: 0.456987 cents in the dollar;</w:t>
      </w:r>
    </w:p>
    <w:p w14:paraId="3D774C50" w14:textId="77777777" w:rsidR="002574F8" w:rsidRPr="00282CF6" w:rsidRDefault="002574F8" w:rsidP="002574F8">
      <w:pPr>
        <w:pStyle w:val="GG-body"/>
        <w:spacing w:after="0"/>
        <w:ind w:left="567" w:hanging="283"/>
        <w:rPr>
          <w:rFonts w:eastAsia="Calibri"/>
        </w:rPr>
      </w:pPr>
      <w:r w:rsidRPr="00282CF6">
        <w:rPr>
          <w:rFonts w:eastAsia="Calibri"/>
        </w:rPr>
        <w:t>(e)</w:t>
      </w:r>
      <w:r w:rsidRPr="00282CF6">
        <w:rPr>
          <w:rFonts w:eastAsia="Calibri"/>
        </w:rPr>
        <w:tab/>
        <w:t>Industry-Light: 0.456987 cents in the dollar;</w:t>
      </w:r>
    </w:p>
    <w:p w14:paraId="24B7759A" w14:textId="77777777" w:rsidR="002574F8" w:rsidRPr="00282CF6" w:rsidRDefault="002574F8" w:rsidP="002574F8">
      <w:pPr>
        <w:pStyle w:val="GG-body"/>
        <w:spacing w:after="0"/>
        <w:ind w:left="567" w:hanging="283"/>
        <w:rPr>
          <w:rFonts w:eastAsia="Calibri"/>
        </w:rPr>
      </w:pPr>
      <w:r w:rsidRPr="00282CF6">
        <w:rPr>
          <w:rFonts w:eastAsia="Calibri"/>
        </w:rPr>
        <w:t>(f)</w:t>
      </w:r>
      <w:r w:rsidRPr="00282CF6">
        <w:rPr>
          <w:rFonts w:eastAsia="Calibri"/>
        </w:rPr>
        <w:tab/>
        <w:t>Industry-Other: 0.456987 cents in the dollar;</w:t>
      </w:r>
    </w:p>
    <w:p w14:paraId="2D2754F0" w14:textId="77777777" w:rsidR="002574F8" w:rsidRPr="00282CF6" w:rsidRDefault="002574F8" w:rsidP="002574F8">
      <w:pPr>
        <w:pStyle w:val="GG-body"/>
        <w:spacing w:after="0"/>
        <w:ind w:left="567" w:hanging="283"/>
        <w:rPr>
          <w:rFonts w:eastAsia="Calibri"/>
        </w:rPr>
      </w:pPr>
      <w:r w:rsidRPr="00282CF6">
        <w:rPr>
          <w:rFonts w:eastAsia="Calibri"/>
        </w:rPr>
        <w:t>(g)</w:t>
      </w:r>
      <w:r w:rsidRPr="00282CF6">
        <w:rPr>
          <w:rFonts w:eastAsia="Calibri"/>
        </w:rPr>
        <w:tab/>
        <w:t>Primary Production: 0.456987 cents in the dollar;</w:t>
      </w:r>
    </w:p>
    <w:p w14:paraId="58F2334F" w14:textId="77777777" w:rsidR="002574F8" w:rsidRPr="00282CF6" w:rsidRDefault="002574F8" w:rsidP="002574F8">
      <w:pPr>
        <w:pStyle w:val="GG-body"/>
        <w:spacing w:after="0"/>
        <w:ind w:left="567" w:hanging="283"/>
        <w:rPr>
          <w:rFonts w:eastAsia="Calibri"/>
        </w:rPr>
      </w:pPr>
      <w:r w:rsidRPr="00282CF6">
        <w:rPr>
          <w:rFonts w:eastAsia="Calibri"/>
        </w:rPr>
        <w:t>(h)</w:t>
      </w:r>
      <w:r w:rsidRPr="00282CF6">
        <w:rPr>
          <w:rFonts w:eastAsia="Calibri"/>
        </w:rPr>
        <w:tab/>
        <w:t>Vacant Land: 0.616933 cents in the dollar; and</w:t>
      </w:r>
    </w:p>
    <w:p w14:paraId="5EA73969" w14:textId="77777777" w:rsidR="002574F8" w:rsidRPr="00282CF6" w:rsidRDefault="002574F8" w:rsidP="002574F8">
      <w:pPr>
        <w:pStyle w:val="GG-body"/>
        <w:ind w:left="567" w:hanging="283"/>
        <w:rPr>
          <w:rFonts w:eastAsia="Calibri"/>
        </w:rPr>
      </w:pPr>
      <w:r w:rsidRPr="00282CF6">
        <w:rPr>
          <w:rFonts w:eastAsia="Calibri"/>
        </w:rPr>
        <w:t>(i)</w:t>
      </w:r>
      <w:r w:rsidRPr="00282CF6">
        <w:rPr>
          <w:rFonts w:eastAsia="Calibri"/>
        </w:rPr>
        <w:tab/>
        <w:t>Other: 0.456987 cents in the dollar.</w:t>
      </w:r>
    </w:p>
    <w:p w14:paraId="50525792" w14:textId="77777777" w:rsidR="002574F8" w:rsidRPr="00282CF6" w:rsidRDefault="002574F8" w:rsidP="002574F8">
      <w:pPr>
        <w:pStyle w:val="GG-body"/>
        <w:ind w:left="284" w:hanging="284"/>
        <w:rPr>
          <w:rFonts w:eastAsia="Calibri"/>
        </w:rPr>
      </w:pPr>
      <w:r w:rsidRPr="00282CF6">
        <w:rPr>
          <w:rFonts w:eastAsia="Calibri"/>
        </w:rPr>
        <w:lastRenderedPageBreak/>
        <w:t>3.</w:t>
      </w:r>
      <w:r w:rsidRPr="00282CF6">
        <w:rPr>
          <w:rFonts w:eastAsia="Calibri"/>
        </w:rPr>
        <w:tab/>
        <w:t>Imposed a minimum amount of $950.00 in respect of each separate piece of rateable land in the Council area.</w:t>
      </w:r>
    </w:p>
    <w:p w14:paraId="01F6617F" w14:textId="77777777" w:rsidR="002574F8" w:rsidRPr="00282CF6" w:rsidRDefault="002574F8" w:rsidP="002574F8">
      <w:pPr>
        <w:pStyle w:val="GG-body"/>
        <w:ind w:left="284" w:hanging="284"/>
        <w:rPr>
          <w:rFonts w:eastAsia="Calibri"/>
        </w:rPr>
      </w:pPr>
      <w:r w:rsidRPr="00282CF6">
        <w:rPr>
          <w:rFonts w:eastAsia="Calibri"/>
        </w:rPr>
        <w:t>4.</w:t>
      </w:r>
      <w:r w:rsidRPr="00282CF6">
        <w:rPr>
          <w:rFonts w:eastAsia="Calibri"/>
        </w:rPr>
        <w:tab/>
        <w:t>Declared a separate rate of 0.008680 cents in the dollar on capital value on all rateable land in the Council area to recover the amount of $231,581.25 payable to the Hills and Fleurieu Landscape Board.</w:t>
      </w:r>
    </w:p>
    <w:p w14:paraId="6406F65D" w14:textId="77777777" w:rsidR="002574F8" w:rsidRPr="00282CF6" w:rsidRDefault="002574F8" w:rsidP="002574F8">
      <w:pPr>
        <w:pStyle w:val="GG-body"/>
        <w:ind w:left="284" w:hanging="284"/>
        <w:rPr>
          <w:rFonts w:eastAsia="Calibri"/>
        </w:rPr>
      </w:pPr>
      <w:r w:rsidRPr="00282CF6">
        <w:rPr>
          <w:rFonts w:eastAsia="Calibri"/>
        </w:rPr>
        <w:t>5.</w:t>
      </w:r>
      <w:r w:rsidRPr="00282CF6">
        <w:rPr>
          <w:rFonts w:eastAsia="Calibri"/>
        </w:rPr>
        <w:tab/>
        <w:t>Imposed an annual service charge of $1500.00 per unit in respect of all properties (vacant and occupied) at Wirrina Community serviced by the Wirrina Water Supply.</w:t>
      </w:r>
    </w:p>
    <w:p w14:paraId="7A263496" w14:textId="77777777" w:rsidR="002574F8" w:rsidRDefault="002574F8" w:rsidP="002574F8">
      <w:pPr>
        <w:pStyle w:val="GG-SDated"/>
        <w:rPr>
          <w:rFonts w:eastAsia="Calibri"/>
        </w:rPr>
      </w:pPr>
      <w:r>
        <w:rPr>
          <w:rFonts w:eastAsia="Calibri"/>
        </w:rPr>
        <w:t>Dated: 12 July 2022</w:t>
      </w:r>
    </w:p>
    <w:p w14:paraId="26BC576E" w14:textId="77777777" w:rsidR="002574F8" w:rsidRPr="00282CF6" w:rsidRDefault="002574F8" w:rsidP="002574F8">
      <w:pPr>
        <w:pStyle w:val="GG-SName"/>
        <w:rPr>
          <w:rFonts w:eastAsia="Calibri"/>
        </w:rPr>
      </w:pPr>
      <w:r w:rsidRPr="00282CF6">
        <w:rPr>
          <w:rFonts w:eastAsia="Calibri"/>
        </w:rPr>
        <w:t>Nathan Cunningham</w:t>
      </w:r>
    </w:p>
    <w:p w14:paraId="432E9531" w14:textId="15F9C7B5" w:rsidR="002574F8" w:rsidRDefault="002574F8" w:rsidP="002574F8">
      <w:pPr>
        <w:pStyle w:val="GG-Signature"/>
        <w:rPr>
          <w:rFonts w:eastAsia="Calibri"/>
        </w:rPr>
      </w:pPr>
      <w:r w:rsidRPr="00282CF6">
        <w:rPr>
          <w:rFonts w:eastAsia="Calibri"/>
        </w:rPr>
        <w:t>Chief Executive</w:t>
      </w:r>
    </w:p>
    <w:p w14:paraId="2A6F183D" w14:textId="03019975" w:rsidR="002574F8" w:rsidRDefault="002574F8" w:rsidP="002574F8">
      <w:pPr>
        <w:pStyle w:val="GG-Signature"/>
        <w:pBdr>
          <w:bottom w:val="single" w:sz="4" w:space="1" w:color="auto"/>
        </w:pBdr>
        <w:spacing w:line="52" w:lineRule="exact"/>
        <w:jc w:val="center"/>
      </w:pPr>
    </w:p>
    <w:p w14:paraId="6F68C0F1" w14:textId="20BEDA89" w:rsidR="002574F8" w:rsidRDefault="002574F8" w:rsidP="002574F8">
      <w:pPr>
        <w:pStyle w:val="GG-Signature"/>
        <w:pBdr>
          <w:top w:val="single" w:sz="4" w:space="1" w:color="auto"/>
        </w:pBdr>
        <w:spacing w:before="34" w:line="14" w:lineRule="exact"/>
        <w:jc w:val="center"/>
      </w:pPr>
    </w:p>
    <w:p w14:paraId="27B87974" w14:textId="2B08B548" w:rsidR="006D1A26" w:rsidRDefault="006D1A26" w:rsidP="004D3935">
      <w:pPr>
        <w:pStyle w:val="GG-body"/>
        <w:spacing w:after="0"/>
      </w:pPr>
    </w:p>
    <w:p w14:paraId="4EDE57A0" w14:textId="77777777" w:rsidR="002574F8" w:rsidRPr="009A1B0E" w:rsidRDefault="002574F8" w:rsidP="003B703C">
      <w:pPr>
        <w:pStyle w:val="Heading2"/>
        <w:rPr>
          <w:lang w:eastAsia="en-AU"/>
        </w:rPr>
      </w:pPr>
      <w:bookmarkStart w:id="91" w:name="_Toc109301163"/>
      <w:r w:rsidRPr="009A1B0E">
        <w:rPr>
          <w:lang w:eastAsia="en-AU"/>
        </w:rPr>
        <w:t>Yorke Peninsula Council</w:t>
      </w:r>
      <w:bookmarkEnd w:id="91"/>
      <w:r w:rsidRPr="009A1B0E">
        <w:rPr>
          <w:lang w:eastAsia="en-AU"/>
        </w:rPr>
        <w:t xml:space="preserve"> </w:t>
      </w:r>
    </w:p>
    <w:p w14:paraId="42D475DC" w14:textId="77777777" w:rsidR="002574F8" w:rsidRPr="009A1B0E" w:rsidRDefault="002574F8" w:rsidP="002574F8">
      <w:pPr>
        <w:pStyle w:val="GG-Title3"/>
        <w:rPr>
          <w:lang w:eastAsia="en-AU"/>
        </w:rPr>
      </w:pPr>
      <w:r w:rsidRPr="009A1B0E">
        <w:rPr>
          <w:lang w:eastAsia="en-AU"/>
        </w:rPr>
        <w:t xml:space="preserve">Adoption of Valuations and Declaration of Rates 2022/2023 </w:t>
      </w:r>
    </w:p>
    <w:p w14:paraId="6BBA3F81" w14:textId="77777777" w:rsidR="002574F8" w:rsidRPr="009A1B0E" w:rsidRDefault="002574F8" w:rsidP="002574F8">
      <w:pPr>
        <w:pStyle w:val="GG-body"/>
        <w:rPr>
          <w:lang w:eastAsia="en-AU"/>
        </w:rPr>
      </w:pPr>
      <w:r w:rsidRPr="009A1B0E">
        <w:rPr>
          <w:lang w:eastAsia="en-AU"/>
        </w:rPr>
        <w:t>NOTICE is given that at the meeting of the Yorke Peninsula Council held on 13 July 2022, the Council resolved for the financial year ending 30</w:t>
      </w:r>
      <w:r>
        <w:rPr>
          <w:lang w:eastAsia="en-AU"/>
        </w:rPr>
        <w:t> </w:t>
      </w:r>
      <w:r w:rsidRPr="009A1B0E">
        <w:rPr>
          <w:lang w:eastAsia="en-AU"/>
        </w:rPr>
        <w:t>June</w:t>
      </w:r>
      <w:r>
        <w:rPr>
          <w:lang w:eastAsia="en-AU"/>
        </w:rPr>
        <w:t> </w:t>
      </w:r>
      <w:r w:rsidRPr="009A1B0E">
        <w:rPr>
          <w:lang w:eastAsia="en-AU"/>
        </w:rPr>
        <w:t xml:space="preserve">2023, as follows: </w:t>
      </w:r>
    </w:p>
    <w:p w14:paraId="632315BF" w14:textId="77777777" w:rsidR="002574F8" w:rsidRPr="009A1B0E" w:rsidRDefault="002574F8" w:rsidP="002574F8">
      <w:pPr>
        <w:pStyle w:val="GG-body"/>
        <w:rPr>
          <w:lang w:eastAsia="en-AU"/>
        </w:rPr>
      </w:pPr>
      <w:r w:rsidRPr="009A1B0E">
        <w:rPr>
          <w:lang w:eastAsia="en-AU"/>
        </w:rPr>
        <w:t xml:space="preserve">Adopted the most recent valuations of the Valuer-General available to the Council of the capital value of land within the Council’s area for rating purposes for the financial year ending 30 June 2023, totalling $8,911,737,940 comprising $161,627,175 in respect of non-rateable land and $8,750,110,765 in respect of rateable land. </w:t>
      </w:r>
    </w:p>
    <w:p w14:paraId="54063127" w14:textId="77777777" w:rsidR="002574F8" w:rsidRPr="009A1B0E" w:rsidRDefault="002574F8" w:rsidP="002574F8">
      <w:pPr>
        <w:pStyle w:val="GG-body"/>
        <w:rPr>
          <w:lang w:eastAsia="en-AU"/>
        </w:rPr>
      </w:pPr>
      <w:r w:rsidRPr="009A1B0E">
        <w:rPr>
          <w:lang w:eastAsia="en-AU"/>
        </w:rPr>
        <w:t xml:space="preserve">Declared differential general rates on rateable land within the Council area as follows: </w:t>
      </w:r>
    </w:p>
    <w:p w14:paraId="0C988D2C" w14:textId="77777777" w:rsidR="002574F8" w:rsidRDefault="002574F8" w:rsidP="002574F8">
      <w:pPr>
        <w:pStyle w:val="GG-body"/>
        <w:numPr>
          <w:ilvl w:val="0"/>
          <w:numId w:val="47"/>
        </w:numPr>
        <w:spacing w:after="0"/>
        <w:ind w:left="426" w:hanging="284"/>
        <w:rPr>
          <w:lang w:eastAsia="en-AU"/>
        </w:rPr>
      </w:pPr>
      <w:r w:rsidRPr="009A1B0E">
        <w:rPr>
          <w:lang w:eastAsia="en-AU"/>
        </w:rPr>
        <w:t xml:space="preserve">on rateable land of category </w:t>
      </w:r>
      <w:r w:rsidRPr="009A1B0E">
        <w:rPr>
          <w:i/>
          <w:iCs/>
          <w:lang w:eastAsia="en-AU"/>
        </w:rPr>
        <w:t xml:space="preserve">(g) </w:t>
      </w:r>
      <w:r w:rsidRPr="009A1B0E">
        <w:rPr>
          <w:lang w:eastAsia="en-AU"/>
        </w:rPr>
        <w:t>use (primary production) in the area of the Council, a rate of 0.122610 cents in the dollar of capital value of such land; and</w:t>
      </w:r>
    </w:p>
    <w:p w14:paraId="536C88F4" w14:textId="77777777" w:rsidR="002574F8" w:rsidRDefault="002574F8" w:rsidP="002574F8">
      <w:pPr>
        <w:pStyle w:val="GG-body"/>
        <w:numPr>
          <w:ilvl w:val="0"/>
          <w:numId w:val="47"/>
        </w:numPr>
        <w:spacing w:after="0"/>
        <w:ind w:left="426" w:hanging="284"/>
        <w:rPr>
          <w:lang w:eastAsia="en-AU"/>
        </w:rPr>
      </w:pPr>
      <w:r w:rsidRPr="009A1B0E">
        <w:rPr>
          <w:lang w:eastAsia="en-AU"/>
        </w:rPr>
        <w:t>on all other rateable land within the area of the Council, a rate of 0.277166 cents in the dollar of the capital value of such land; and</w:t>
      </w:r>
    </w:p>
    <w:p w14:paraId="05CEECC9" w14:textId="77777777" w:rsidR="002574F8" w:rsidRPr="009A1B0E" w:rsidRDefault="002574F8" w:rsidP="002574F8">
      <w:pPr>
        <w:pStyle w:val="GG-body"/>
        <w:numPr>
          <w:ilvl w:val="0"/>
          <w:numId w:val="47"/>
        </w:numPr>
        <w:ind w:left="426" w:hanging="284"/>
        <w:rPr>
          <w:lang w:eastAsia="en-AU"/>
        </w:rPr>
      </w:pPr>
      <w:r w:rsidRPr="009A1B0E">
        <w:rPr>
          <w:lang w:eastAsia="en-AU"/>
        </w:rPr>
        <w:t>to impose a fixed charge component of the general rate of $410.</w:t>
      </w:r>
    </w:p>
    <w:p w14:paraId="6E5E7CF6" w14:textId="77777777" w:rsidR="002574F8" w:rsidRPr="009A1B0E" w:rsidRDefault="002574F8" w:rsidP="002574F8">
      <w:pPr>
        <w:pStyle w:val="GG-body"/>
        <w:rPr>
          <w:lang w:eastAsia="en-AU"/>
        </w:rPr>
      </w:pPr>
      <w:r w:rsidRPr="009A1B0E">
        <w:rPr>
          <w:lang w:eastAsia="en-AU"/>
        </w:rPr>
        <w:t xml:space="preserve">Imposed on each assessment of rateable and non-rateable land in the following areas to which land the Council makes available a Community Wastewater Management System, as follows: </w:t>
      </w:r>
    </w:p>
    <w:p w14:paraId="39ECCE12" w14:textId="77777777" w:rsidR="002574F8" w:rsidRDefault="002574F8" w:rsidP="002574F8">
      <w:pPr>
        <w:pStyle w:val="GG-body"/>
        <w:numPr>
          <w:ilvl w:val="0"/>
          <w:numId w:val="47"/>
        </w:numPr>
        <w:ind w:left="426" w:hanging="284"/>
        <w:rPr>
          <w:lang w:eastAsia="en-AU"/>
        </w:rPr>
      </w:pPr>
      <w:r w:rsidRPr="009A1B0E">
        <w:rPr>
          <w:lang w:eastAsia="en-AU"/>
        </w:rPr>
        <w:t xml:space="preserve">Maitland, Tiddy Widdy Beach, Ardrossan, Balgowan, Black Point, Edithburgh, Point Turton, Port Vincent, Port Victoria, Stansbury, Sultana Point, Yorketown, Bluff Beach, Chinaman Wells, Foul Bay, Port Julia, Hardwicke Bay &amp; Rogues Point areas: </w:t>
      </w:r>
    </w:p>
    <w:p w14:paraId="4CAA672C" w14:textId="77777777" w:rsidR="002574F8" w:rsidRDefault="002574F8" w:rsidP="002574F8">
      <w:pPr>
        <w:pStyle w:val="GG-body"/>
        <w:spacing w:after="0"/>
        <w:ind w:left="2268" w:hanging="1559"/>
        <w:rPr>
          <w:lang w:eastAsia="en-AU"/>
        </w:rPr>
      </w:pPr>
      <w:r w:rsidRPr="009A1B0E">
        <w:rPr>
          <w:lang w:eastAsia="en-AU"/>
        </w:rPr>
        <w:t>Occupied Land:</w:t>
      </w:r>
      <w:r>
        <w:rPr>
          <w:lang w:eastAsia="en-AU"/>
        </w:rPr>
        <w:tab/>
      </w:r>
      <w:r w:rsidRPr="009A1B0E">
        <w:rPr>
          <w:lang w:eastAsia="en-AU"/>
        </w:rPr>
        <w:t xml:space="preserve">$547.00 per unit </w:t>
      </w:r>
    </w:p>
    <w:p w14:paraId="4044ECA2" w14:textId="77777777" w:rsidR="002574F8" w:rsidRPr="009A1B0E" w:rsidRDefault="002574F8" w:rsidP="002574F8">
      <w:pPr>
        <w:pStyle w:val="GG-body"/>
        <w:ind w:left="2268" w:hanging="1559"/>
        <w:rPr>
          <w:lang w:eastAsia="en-AU"/>
        </w:rPr>
      </w:pPr>
      <w:r w:rsidRPr="009A1B0E">
        <w:rPr>
          <w:lang w:eastAsia="en-AU"/>
        </w:rPr>
        <w:t>Vacant Land:</w:t>
      </w:r>
      <w:r>
        <w:rPr>
          <w:lang w:eastAsia="en-AU"/>
        </w:rPr>
        <w:tab/>
      </w:r>
      <w:r w:rsidRPr="009A1B0E">
        <w:rPr>
          <w:lang w:eastAsia="en-AU"/>
        </w:rPr>
        <w:t xml:space="preserve">$406.00 </w:t>
      </w:r>
      <w:r>
        <w:rPr>
          <w:lang w:eastAsia="en-AU"/>
        </w:rPr>
        <w:t xml:space="preserve">per </w:t>
      </w:r>
      <w:r w:rsidRPr="009A1B0E">
        <w:rPr>
          <w:lang w:eastAsia="en-AU"/>
        </w:rPr>
        <w:t>allotment</w:t>
      </w:r>
    </w:p>
    <w:p w14:paraId="2F36E10A" w14:textId="77777777" w:rsidR="002574F8" w:rsidRPr="009A1B0E" w:rsidRDefault="002574F8" w:rsidP="002574F8">
      <w:pPr>
        <w:pStyle w:val="GG-body"/>
        <w:rPr>
          <w:lang w:eastAsia="en-AU"/>
        </w:rPr>
      </w:pPr>
      <w:r w:rsidRPr="009A1B0E">
        <w:rPr>
          <w:lang w:eastAsia="en-AU"/>
        </w:rPr>
        <w:t xml:space="preserve">Imposed on each assessment of rateable and non-rateable land in the following area to which land the Council provides or makes available a water supply service: </w:t>
      </w:r>
    </w:p>
    <w:p w14:paraId="6763FC78" w14:textId="77777777" w:rsidR="002574F8" w:rsidRPr="009A1B0E" w:rsidRDefault="002574F8" w:rsidP="002574F8">
      <w:pPr>
        <w:pStyle w:val="GG-body"/>
        <w:ind w:left="4536" w:hanging="3827"/>
        <w:rPr>
          <w:lang w:eastAsia="en-AU"/>
        </w:rPr>
      </w:pPr>
      <w:r w:rsidRPr="009A1B0E">
        <w:rPr>
          <w:lang w:eastAsia="en-AU"/>
        </w:rPr>
        <w:t>Balgowan, Black Point and Hardwicke Bay areas</w:t>
      </w:r>
      <w:r>
        <w:rPr>
          <w:lang w:eastAsia="en-AU"/>
        </w:rPr>
        <w:t>:</w:t>
      </w:r>
      <w:r>
        <w:rPr>
          <w:lang w:eastAsia="en-AU"/>
        </w:rPr>
        <w:tab/>
      </w:r>
      <w:r w:rsidRPr="009A1B0E">
        <w:rPr>
          <w:lang w:eastAsia="en-AU"/>
        </w:rPr>
        <w:t>$215.00</w:t>
      </w:r>
    </w:p>
    <w:p w14:paraId="01D97E82" w14:textId="77777777" w:rsidR="002574F8" w:rsidRPr="009A1B0E" w:rsidRDefault="002574F8" w:rsidP="002574F8">
      <w:pPr>
        <w:pStyle w:val="GG-body"/>
        <w:rPr>
          <w:lang w:eastAsia="en-AU"/>
        </w:rPr>
      </w:pPr>
      <w:r w:rsidRPr="009A1B0E">
        <w:rPr>
          <w:lang w:eastAsia="en-AU"/>
        </w:rPr>
        <w:t xml:space="preserve">Imposed an annual service charge for the year ending 30 June 2023 upon both rateable and non-rateable land to which it provides or makes available the prescribed service of waste collection (the Waste Collection and Recycling Service) which is imposed as follows: </w:t>
      </w:r>
    </w:p>
    <w:p w14:paraId="0FD6FED2" w14:textId="77777777" w:rsidR="002574F8" w:rsidRPr="009A1B0E" w:rsidRDefault="002574F8" w:rsidP="002574F8">
      <w:pPr>
        <w:pStyle w:val="GG-body"/>
        <w:numPr>
          <w:ilvl w:val="0"/>
          <w:numId w:val="47"/>
        </w:numPr>
        <w:spacing w:after="0"/>
        <w:ind w:left="426" w:hanging="284"/>
        <w:rPr>
          <w:lang w:eastAsia="en-AU"/>
        </w:rPr>
      </w:pPr>
      <w:r w:rsidRPr="009A1B0E">
        <w:rPr>
          <w:lang w:eastAsia="en-AU"/>
        </w:rPr>
        <w:t>$187 for a two (2) bin service; and</w:t>
      </w:r>
    </w:p>
    <w:p w14:paraId="45FA7D9B" w14:textId="77777777" w:rsidR="002574F8" w:rsidRPr="009A1B0E" w:rsidRDefault="002574F8" w:rsidP="002574F8">
      <w:pPr>
        <w:pStyle w:val="GG-body"/>
        <w:numPr>
          <w:ilvl w:val="0"/>
          <w:numId w:val="47"/>
        </w:numPr>
        <w:ind w:left="426" w:hanging="284"/>
        <w:rPr>
          <w:lang w:eastAsia="en-AU"/>
        </w:rPr>
      </w:pPr>
      <w:r w:rsidRPr="009A1B0E">
        <w:rPr>
          <w:lang w:eastAsia="en-AU"/>
        </w:rPr>
        <w:t>$235 for a three (3) bin service.</w:t>
      </w:r>
    </w:p>
    <w:p w14:paraId="35B18072" w14:textId="77777777" w:rsidR="002574F8" w:rsidRDefault="002574F8" w:rsidP="002574F8">
      <w:pPr>
        <w:pStyle w:val="GG-body"/>
        <w:rPr>
          <w:lang w:eastAsia="en-AU"/>
        </w:rPr>
      </w:pPr>
      <w:r w:rsidRPr="009A1B0E">
        <w:rPr>
          <w:lang w:eastAsia="en-AU"/>
        </w:rPr>
        <w:t>Declared a separate rate of 0.013687 cents in the dollar on all rateable land in the area of the Council to raise the amount of $1,19</w:t>
      </w:r>
      <w:r>
        <w:rPr>
          <w:lang w:eastAsia="en-AU"/>
        </w:rPr>
        <w:t>7,628 with $1,193,852</w:t>
      </w:r>
      <w:r w:rsidRPr="009A1B0E">
        <w:rPr>
          <w:lang w:eastAsia="en-AU"/>
        </w:rPr>
        <w:t xml:space="preserve"> payable to the Northern and Yorke Landscape Region Board. </w:t>
      </w:r>
    </w:p>
    <w:p w14:paraId="759966C9" w14:textId="77777777" w:rsidR="002574F8" w:rsidRDefault="002574F8" w:rsidP="002574F8">
      <w:pPr>
        <w:pStyle w:val="GG-body"/>
        <w:rPr>
          <w:rFonts w:eastAsia="Calibri"/>
        </w:rPr>
      </w:pPr>
      <w:r w:rsidRPr="00D51BBD">
        <w:rPr>
          <w:rFonts w:eastAsia="Calibri"/>
        </w:rPr>
        <w:t>That all rates (general and separate) and service charges for the year ending 30 June 2023, are payable in four equal or approximately equal instalments on or before 5 September 2022; 5</w:t>
      </w:r>
      <w:r>
        <w:rPr>
          <w:rFonts w:eastAsia="Calibri"/>
        </w:rPr>
        <w:t xml:space="preserve"> </w:t>
      </w:r>
      <w:r w:rsidRPr="00D51BBD">
        <w:rPr>
          <w:rFonts w:eastAsia="Calibri"/>
        </w:rPr>
        <w:t>December 2022; 6 March 2023 and 5 June 2023.</w:t>
      </w:r>
    </w:p>
    <w:p w14:paraId="190910E7" w14:textId="6D57CDEF" w:rsidR="002574F8" w:rsidRPr="00D51BBD" w:rsidRDefault="002574F8" w:rsidP="002574F8">
      <w:pPr>
        <w:pStyle w:val="GG-body"/>
      </w:pPr>
      <w:bookmarkStart w:id="92" w:name="_Hlk109298213"/>
      <w:r>
        <w:rPr>
          <w:rFonts w:eastAsia="Calibri"/>
        </w:rPr>
        <w:t>Dated: 21 July 2022</w:t>
      </w:r>
    </w:p>
    <w:bookmarkEnd w:id="92"/>
    <w:p w14:paraId="0BDA2658" w14:textId="77777777" w:rsidR="002574F8" w:rsidRDefault="002574F8" w:rsidP="002574F8">
      <w:pPr>
        <w:pStyle w:val="GG-SName"/>
        <w:rPr>
          <w:lang w:eastAsia="en-AU"/>
        </w:rPr>
      </w:pPr>
      <w:r>
        <w:rPr>
          <w:lang w:eastAsia="en-AU"/>
        </w:rPr>
        <w:t>A. C</w:t>
      </w:r>
      <w:r w:rsidRPr="009A1B0E">
        <w:rPr>
          <w:lang w:eastAsia="en-AU"/>
        </w:rPr>
        <w:t>ameron</w:t>
      </w:r>
    </w:p>
    <w:p w14:paraId="177277F5" w14:textId="0C195F56" w:rsidR="002574F8" w:rsidRDefault="002574F8" w:rsidP="002574F8">
      <w:pPr>
        <w:pStyle w:val="GG-Signature"/>
        <w:rPr>
          <w:lang w:eastAsia="en-AU"/>
        </w:rPr>
      </w:pPr>
      <w:r w:rsidRPr="009A1B0E">
        <w:rPr>
          <w:lang w:eastAsia="en-AU"/>
        </w:rPr>
        <w:t>Chief Executive Officer</w:t>
      </w:r>
    </w:p>
    <w:p w14:paraId="446B1A05" w14:textId="5BD1F8FF" w:rsidR="002574F8" w:rsidRDefault="002574F8" w:rsidP="002574F8">
      <w:pPr>
        <w:pStyle w:val="GG-Signature"/>
        <w:pBdr>
          <w:bottom w:val="single" w:sz="4" w:space="1" w:color="auto"/>
        </w:pBdr>
        <w:spacing w:line="52" w:lineRule="exact"/>
        <w:jc w:val="center"/>
      </w:pPr>
    </w:p>
    <w:p w14:paraId="214A3DE8" w14:textId="3835BD01" w:rsidR="002574F8" w:rsidRDefault="002574F8" w:rsidP="002574F8">
      <w:pPr>
        <w:pStyle w:val="GG-Signature"/>
        <w:pBdr>
          <w:top w:val="single" w:sz="4" w:space="1" w:color="auto"/>
        </w:pBdr>
        <w:spacing w:before="34" w:line="14" w:lineRule="exact"/>
        <w:jc w:val="center"/>
      </w:pPr>
    </w:p>
    <w:p w14:paraId="27FAF329" w14:textId="77777777" w:rsidR="006D1A26" w:rsidRDefault="006D1A26" w:rsidP="004D3935">
      <w:pPr>
        <w:pStyle w:val="GG-body"/>
        <w:spacing w:after="0"/>
      </w:pPr>
    </w:p>
    <w:p w14:paraId="03210CDC" w14:textId="77777777" w:rsidR="008F1A42" w:rsidRPr="003471CD" w:rsidRDefault="008F1A42" w:rsidP="004D3935">
      <w:pPr>
        <w:pStyle w:val="GG-body"/>
        <w:spacing w:after="0"/>
      </w:pPr>
    </w:p>
    <w:p w14:paraId="4D4204AB" w14:textId="77777777" w:rsidR="00CA3C3A" w:rsidRPr="003471CD" w:rsidRDefault="00CA3C3A" w:rsidP="0003517B">
      <w:pPr>
        <w:pStyle w:val="GG-body"/>
        <w:rPr>
          <w:szCs w:val="20"/>
        </w:rPr>
      </w:pPr>
      <w:r w:rsidRPr="003471CD">
        <w:rPr>
          <w:szCs w:val="20"/>
        </w:rPr>
        <w:br w:type="page"/>
      </w:r>
    </w:p>
    <w:p w14:paraId="78B9EDF5" w14:textId="77777777" w:rsidR="00CA3C3A" w:rsidRPr="003471CD" w:rsidRDefault="00CA3C3A" w:rsidP="009C23A5">
      <w:pPr>
        <w:pStyle w:val="Heading1"/>
      </w:pPr>
      <w:bookmarkStart w:id="93" w:name="_Toc109301164"/>
      <w:r w:rsidRPr="003471CD">
        <w:lastRenderedPageBreak/>
        <w:t>Public Notices</w:t>
      </w:r>
      <w:bookmarkEnd w:id="93"/>
    </w:p>
    <w:p w14:paraId="66F41431" w14:textId="77777777" w:rsidR="00031955" w:rsidRPr="003B703C" w:rsidRDefault="00031955" w:rsidP="003B703C">
      <w:pPr>
        <w:pStyle w:val="Heading2"/>
      </w:pPr>
      <w:bookmarkStart w:id="94" w:name="_Toc72399887"/>
      <w:bookmarkStart w:id="95" w:name="_Toc109301165"/>
      <w:r w:rsidRPr="003B703C">
        <w:t>Sale of Property</w:t>
      </w:r>
      <w:bookmarkEnd w:id="94"/>
      <w:bookmarkEnd w:id="95"/>
    </w:p>
    <w:p w14:paraId="3CB780A8" w14:textId="77777777" w:rsidR="00031955" w:rsidRPr="006D68DF" w:rsidRDefault="00031955" w:rsidP="00031955">
      <w:pPr>
        <w:jc w:val="center"/>
        <w:rPr>
          <w:i/>
          <w:szCs w:val="17"/>
        </w:rPr>
      </w:pPr>
      <w:r w:rsidRPr="006D68DF">
        <w:rPr>
          <w:i/>
          <w:szCs w:val="17"/>
        </w:rPr>
        <w:t>Warrant of Sale</w:t>
      </w:r>
    </w:p>
    <w:p w14:paraId="66CF733D" w14:textId="77777777" w:rsidR="00031955" w:rsidRPr="006D68DF" w:rsidRDefault="00031955" w:rsidP="00031955">
      <w:pPr>
        <w:spacing w:after="20"/>
        <w:rPr>
          <w:rFonts w:eastAsia="Times New Roman"/>
          <w:szCs w:val="20"/>
        </w:rPr>
      </w:pPr>
      <w:r w:rsidRPr="006D68DF">
        <w:rPr>
          <w:rFonts w:eastAsia="Times New Roman"/>
          <w:szCs w:val="20"/>
        </w:rPr>
        <w:t xml:space="preserve">Auction Date: </w:t>
      </w:r>
      <w:r w:rsidRPr="007F488C">
        <w:rPr>
          <w:rFonts w:eastAsia="Times New Roman"/>
          <w:szCs w:val="20"/>
          <w:lang w:val="en-US"/>
        </w:rPr>
        <w:t>Friday</w:t>
      </w:r>
      <w:r>
        <w:rPr>
          <w:rFonts w:eastAsia="Times New Roman"/>
          <w:szCs w:val="20"/>
          <w:lang w:val="en-US"/>
        </w:rPr>
        <w:t>,</w:t>
      </w:r>
      <w:r w:rsidRPr="007F488C">
        <w:rPr>
          <w:rFonts w:eastAsia="Times New Roman"/>
          <w:szCs w:val="20"/>
          <w:lang w:val="en-US"/>
        </w:rPr>
        <w:t xml:space="preserve"> 19 August 2022 at 11.30am</w:t>
      </w:r>
    </w:p>
    <w:p w14:paraId="3F84CC91" w14:textId="77777777" w:rsidR="00031955" w:rsidRPr="006D68DF" w:rsidRDefault="00031955" w:rsidP="00031955">
      <w:pPr>
        <w:rPr>
          <w:rFonts w:eastAsia="Times New Roman"/>
          <w:szCs w:val="20"/>
        </w:rPr>
      </w:pPr>
      <w:r w:rsidRPr="006D68DF">
        <w:rPr>
          <w:rFonts w:eastAsia="Times New Roman"/>
          <w:szCs w:val="20"/>
        </w:rPr>
        <w:t xml:space="preserve">Location: </w:t>
      </w:r>
      <w:r w:rsidRPr="007F488C">
        <w:rPr>
          <w:rFonts w:eastAsia="Times New Roman"/>
          <w:szCs w:val="20"/>
        </w:rPr>
        <w:t>Lot 1310, 102 – 105 North Terrace, Adelaide, South Australia</w:t>
      </w:r>
    </w:p>
    <w:p w14:paraId="64A8B59C" w14:textId="77777777" w:rsidR="00031955" w:rsidRPr="006D68DF" w:rsidRDefault="00031955" w:rsidP="00031955">
      <w:pPr>
        <w:rPr>
          <w:rFonts w:eastAsia="Times New Roman"/>
          <w:spacing w:val="-2"/>
          <w:szCs w:val="20"/>
        </w:rPr>
      </w:pPr>
      <w:r w:rsidRPr="007F488C">
        <w:rPr>
          <w:rFonts w:eastAsia="Times New Roman"/>
          <w:spacing w:val="-2"/>
          <w:szCs w:val="20"/>
          <w:lang w:val="en-US"/>
        </w:rPr>
        <w:t>Notice is hereby given that on the above date at the time and place stated, by virtue of the Warrant of Sale issued out of the Magistrates Court of South Australia, Action No. 5529 of 2020 directed to the Sheriff of South Australia in an action wherein Community Corporation 21890 Inc. are the Applicants and E-E Stephanie Jo Chou is the Respondent, I Angela Gransden, Sheriff of the State of South Australia, will by my auctioneers, Griffin Real Estate, make sale of the estate, right, title or interest whatsoever it may be of the Respondent, E-E Stephanie Jo Chou the registered proprietor of an estate in fee simple in the following</w:t>
      </w:r>
      <w:r>
        <w:rPr>
          <w:rFonts w:eastAsia="Times New Roman"/>
          <w:spacing w:val="-2"/>
          <w:szCs w:val="20"/>
        </w:rPr>
        <w:t>:</w:t>
      </w:r>
    </w:p>
    <w:p w14:paraId="374C00D5" w14:textId="77777777" w:rsidR="00031955" w:rsidRPr="006D68DF" w:rsidRDefault="00031955" w:rsidP="00031955">
      <w:pPr>
        <w:ind w:left="142"/>
        <w:rPr>
          <w:rFonts w:eastAsia="Times New Roman"/>
          <w:szCs w:val="20"/>
        </w:rPr>
      </w:pPr>
      <w:r w:rsidRPr="007F488C">
        <w:rPr>
          <w:rFonts w:eastAsia="Times New Roman"/>
          <w:szCs w:val="20"/>
          <w:lang w:val="en-US"/>
        </w:rPr>
        <w:t>That piece of land situated in the area named Adelaide</w:t>
      </w:r>
      <w:r w:rsidRPr="007F488C">
        <w:rPr>
          <w:rFonts w:eastAsia="Times New Roman"/>
          <w:bCs/>
          <w:szCs w:val="20"/>
        </w:rPr>
        <w:t>, being Lot 1310, 102 – 105 North Terrace, Adelaide, Hundred of Adelaide,</w:t>
      </w:r>
      <w:r w:rsidRPr="007F488C">
        <w:rPr>
          <w:rFonts w:eastAsia="Times New Roman"/>
          <w:szCs w:val="20"/>
          <w:lang w:val="en-US"/>
        </w:rPr>
        <w:t xml:space="preserve"> being the property comprised in Certificate of Title Register Book Volume 5903 Folio 809</w:t>
      </w:r>
      <w:r w:rsidRPr="006D68DF">
        <w:rPr>
          <w:rFonts w:eastAsia="Times New Roman"/>
          <w:szCs w:val="20"/>
        </w:rPr>
        <w:t>.</w:t>
      </w:r>
    </w:p>
    <w:p w14:paraId="79C8B914" w14:textId="77777777" w:rsidR="00031955" w:rsidRPr="006D68DF" w:rsidRDefault="00031955" w:rsidP="00031955">
      <w:pPr>
        <w:rPr>
          <w:rFonts w:eastAsia="Times New Roman"/>
          <w:szCs w:val="20"/>
        </w:rPr>
      </w:pPr>
      <w:r w:rsidRPr="006D68DF">
        <w:rPr>
          <w:rFonts w:eastAsia="Times New Roman"/>
          <w:szCs w:val="20"/>
        </w:rPr>
        <w:t>Further particulars from the auctioneers:</w:t>
      </w:r>
    </w:p>
    <w:p w14:paraId="24711BF8" w14:textId="77777777" w:rsidR="00031955" w:rsidRPr="006D68DF" w:rsidRDefault="00031955" w:rsidP="00031955">
      <w:pPr>
        <w:spacing w:after="0"/>
        <w:ind w:left="142"/>
        <w:rPr>
          <w:rFonts w:eastAsia="Times New Roman"/>
          <w:szCs w:val="17"/>
        </w:rPr>
      </w:pPr>
      <w:r w:rsidRPr="006D68DF">
        <w:rPr>
          <w:rFonts w:eastAsia="Times New Roman"/>
          <w:szCs w:val="17"/>
        </w:rPr>
        <w:t>Mark Griffin</w:t>
      </w:r>
    </w:p>
    <w:p w14:paraId="224ABB8F" w14:textId="77777777" w:rsidR="00031955" w:rsidRPr="006D68DF" w:rsidRDefault="00031955" w:rsidP="00031955">
      <w:pPr>
        <w:spacing w:after="0"/>
        <w:ind w:left="142"/>
        <w:rPr>
          <w:rFonts w:eastAsia="Times New Roman"/>
          <w:szCs w:val="17"/>
        </w:rPr>
      </w:pPr>
      <w:r w:rsidRPr="006D68DF">
        <w:rPr>
          <w:rFonts w:eastAsia="Times New Roman"/>
          <w:szCs w:val="17"/>
        </w:rPr>
        <w:t>Griffin Real Estate</w:t>
      </w:r>
    </w:p>
    <w:p w14:paraId="280A14D9" w14:textId="77777777" w:rsidR="00031955" w:rsidRPr="006D68DF" w:rsidRDefault="00031955" w:rsidP="00031955">
      <w:pPr>
        <w:spacing w:after="0"/>
        <w:ind w:left="142"/>
        <w:rPr>
          <w:rFonts w:eastAsia="Times New Roman"/>
          <w:szCs w:val="17"/>
        </w:rPr>
      </w:pPr>
      <w:r w:rsidRPr="006D68DF">
        <w:rPr>
          <w:rFonts w:eastAsia="Times New Roman"/>
          <w:szCs w:val="17"/>
        </w:rPr>
        <w:t>22 Greenhill Road,</w:t>
      </w:r>
    </w:p>
    <w:p w14:paraId="25CE8FA4" w14:textId="77777777" w:rsidR="00031955" w:rsidRPr="006D68DF" w:rsidRDefault="00031955" w:rsidP="00031955">
      <w:pPr>
        <w:spacing w:after="0"/>
        <w:ind w:left="142"/>
        <w:rPr>
          <w:rFonts w:eastAsia="Times New Roman"/>
          <w:szCs w:val="17"/>
        </w:rPr>
      </w:pPr>
      <w:r w:rsidRPr="006D68DF">
        <w:rPr>
          <w:rFonts w:eastAsia="Times New Roman"/>
          <w:szCs w:val="17"/>
        </w:rPr>
        <w:t>Wayville SA 5034</w:t>
      </w:r>
    </w:p>
    <w:p w14:paraId="00695302" w14:textId="77777777" w:rsidR="00031955" w:rsidRPr="006D68DF" w:rsidRDefault="00031955" w:rsidP="00031955">
      <w:pPr>
        <w:ind w:left="142"/>
        <w:rPr>
          <w:rFonts w:eastAsia="Times New Roman"/>
          <w:szCs w:val="17"/>
        </w:rPr>
      </w:pPr>
      <w:r w:rsidRPr="006D68DF">
        <w:rPr>
          <w:rFonts w:eastAsia="Times New Roman"/>
          <w:szCs w:val="17"/>
        </w:rPr>
        <w:t>Telephone 08 8372 7872</w:t>
      </w:r>
    </w:p>
    <w:p w14:paraId="1E94EFF6" w14:textId="77777777" w:rsidR="00031955" w:rsidRDefault="00031955" w:rsidP="00031955">
      <w:pPr>
        <w:spacing w:after="0"/>
        <w:rPr>
          <w:rFonts w:eastAsia="Times New Roman"/>
          <w:szCs w:val="17"/>
        </w:rPr>
      </w:pPr>
      <w:r w:rsidRPr="006D68DF">
        <w:rPr>
          <w:rFonts w:eastAsia="Times New Roman"/>
          <w:szCs w:val="17"/>
        </w:rPr>
        <w:t xml:space="preserve">Dated: </w:t>
      </w:r>
      <w:r>
        <w:rPr>
          <w:rFonts w:eastAsia="Times New Roman"/>
          <w:szCs w:val="17"/>
        </w:rPr>
        <w:t>21 July 2022</w:t>
      </w:r>
    </w:p>
    <w:p w14:paraId="60593575" w14:textId="77777777" w:rsidR="00031955" w:rsidRDefault="00031955" w:rsidP="00031955">
      <w:pPr>
        <w:spacing w:after="0"/>
        <w:jc w:val="right"/>
        <w:rPr>
          <w:rFonts w:eastAsia="Times New Roman"/>
          <w:smallCaps/>
          <w:szCs w:val="20"/>
          <w:lang w:val="en-US"/>
        </w:rPr>
      </w:pPr>
      <w:r w:rsidRPr="005627EE">
        <w:rPr>
          <w:rFonts w:eastAsia="Times New Roman"/>
          <w:smallCaps/>
          <w:szCs w:val="20"/>
          <w:lang w:val="en-US"/>
        </w:rPr>
        <w:t>Angela Gransden</w:t>
      </w:r>
    </w:p>
    <w:p w14:paraId="5964AFC8" w14:textId="77777777" w:rsidR="00031955" w:rsidRDefault="00031955" w:rsidP="00031955">
      <w:pPr>
        <w:spacing w:after="0"/>
        <w:jc w:val="right"/>
        <w:rPr>
          <w:rFonts w:eastAsia="Times New Roman"/>
          <w:szCs w:val="17"/>
        </w:rPr>
      </w:pPr>
      <w:r w:rsidRPr="005627EE">
        <w:rPr>
          <w:rFonts w:eastAsia="Times New Roman"/>
          <w:smallCaps/>
          <w:szCs w:val="20"/>
        </w:rPr>
        <w:t xml:space="preserve"> </w:t>
      </w:r>
      <w:r w:rsidRPr="006D68DF">
        <w:rPr>
          <w:rFonts w:eastAsia="Times New Roman"/>
          <w:szCs w:val="17"/>
        </w:rPr>
        <w:t>Sheriff of the State of South Australia</w:t>
      </w:r>
    </w:p>
    <w:p w14:paraId="06B8632D" w14:textId="77777777" w:rsidR="00031955" w:rsidRDefault="00031955" w:rsidP="00031955">
      <w:pPr>
        <w:pBdr>
          <w:bottom w:val="single" w:sz="4" w:space="1" w:color="auto"/>
        </w:pBdr>
        <w:spacing w:after="0" w:line="52" w:lineRule="exact"/>
        <w:jc w:val="center"/>
        <w:rPr>
          <w:rFonts w:eastAsia="Times New Roman"/>
          <w:szCs w:val="20"/>
        </w:rPr>
      </w:pPr>
    </w:p>
    <w:p w14:paraId="6AC16ED1" w14:textId="77777777" w:rsidR="00031955" w:rsidRDefault="00031955" w:rsidP="00031955">
      <w:pPr>
        <w:pBdr>
          <w:top w:val="single" w:sz="4" w:space="1" w:color="auto"/>
        </w:pBdr>
        <w:spacing w:before="34" w:after="0" w:line="14" w:lineRule="exact"/>
        <w:jc w:val="center"/>
        <w:rPr>
          <w:rFonts w:eastAsia="Times New Roman"/>
          <w:szCs w:val="20"/>
        </w:rPr>
      </w:pPr>
    </w:p>
    <w:p w14:paraId="6DDEDDB1" w14:textId="77777777" w:rsidR="00554FF5" w:rsidRDefault="00554FF5" w:rsidP="00554FF5">
      <w:pPr>
        <w:pStyle w:val="GG-Title1"/>
        <w:spacing w:after="0"/>
      </w:pPr>
    </w:p>
    <w:p w14:paraId="1497D306" w14:textId="3CAA572B" w:rsidR="00554FF5" w:rsidRPr="008B7774" w:rsidRDefault="00554FF5" w:rsidP="003B703C">
      <w:pPr>
        <w:pStyle w:val="Heading2"/>
      </w:pPr>
      <w:bookmarkStart w:id="96" w:name="_Toc109301166"/>
      <w:r w:rsidRPr="008B7774">
        <w:t>Trustee Act 1936</w:t>
      </w:r>
      <w:bookmarkEnd w:id="96"/>
    </w:p>
    <w:p w14:paraId="1F8741C8" w14:textId="77777777" w:rsidR="00554FF5" w:rsidRPr="008B7774" w:rsidRDefault="00554FF5" w:rsidP="00554FF5">
      <w:pPr>
        <w:jc w:val="center"/>
        <w:rPr>
          <w:smallCaps/>
          <w:szCs w:val="17"/>
        </w:rPr>
      </w:pPr>
      <w:r w:rsidRPr="008B7774">
        <w:rPr>
          <w:smallCaps/>
          <w:szCs w:val="17"/>
        </w:rPr>
        <w:t>Public Trustee</w:t>
      </w:r>
    </w:p>
    <w:p w14:paraId="22F35CC4" w14:textId="77777777" w:rsidR="00554FF5" w:rsidRPr="008B7774" w:rsidRDefault="00554FF5" w:rsidP="00554FF5">
      <w:pPr>
        <w:jc w:val="center"/>
        <w:rPr>
          <w:i/>
          <w:szCs w:val="17"/>
        </w:rPr>
      </w:pPr>
      <w:r w:rsidRPr="008B7774">
        <w:rPr>
          <w:i/>
          <w:szCs w:val="17"/>
        </w:rPr>
        <w:t>Estates of Deceased Persons</w:t>
      </w:r>
    </w:p>
    <w:p w14:paraId="6D3A8D23" w14:textId="77777777" w:rsidR="00554FF5" w:rsidRPr="00B12B63" w:rsidRDefault="00554FF5" w:rsidP="00554FF5">
      <w:pPr>
        <w:rPr>
          <w:szCs w:val="17"/>
        </w:rPr>
      </w:pPr>
      <w:r w:rsidRPr="008B7774">
        <w:rPr>
          <w:szCs w:val="17"/>
        </w:rPr>
        <w:t>In the matter of the estates of the undermentioned deceased persons:</w:t>
      </w:r>
    </w:p>
    <w:p w14:paraId="7A4571EB" w14:textId="77777777" w:rsidR="00554FF5" w:rsidRPr="00A35C1B" w:rsidRDefault="00554FF5" w:rsidP="00554FF5">
      <w:pPr>
        <w:spacing w:after="0"/>
        <w:ind w:left="142"/>
        <w:rPr>
          <w:szCs w:val="17"/>
        </w:rPr>
      </w:pPr>
      <w:r w:rsidRPr="00A35C1B">
        <w:rPr>
          <w:szCs w:val="17"/>
        </w:rPr>
        <w:t>BARROWMAN Pauline late of 39 Campus Drive Aberfoyle Park Of no occupation who died 7 February 2022</w:t>
      </w:r>
    </w:p>
    <w:p w14:paraId="55304E77" w14:textId="77777777" w:rsidR="00554FF5" w:rsidRPr="00A35C1B" w:rsidRDefault="00554FF5" w:rsidP="00554FF5">
      <w:pPr>
        <w:spacing w:after="0"/>
        <w:ind w:left="142"/>
        <w:rPr>
          <w:szCs w:val="17"/>
        </w:rPr>
      </w:pPr>
      <w:r w:rsidRPr="00A35C1B">
        <w:rPr>
          <w:szCs w:val="17"/>
        </w:rPr>
        <w:t>BERRILL Harvey Alexander late of 58 Balham Avenue Kingswood Of no occupation who died 31 March 2022</w:t>
      </w:r>
    </w:p>
    <w:p w14:paraId="393EFC14" w14:textId="77777777" w:rsidR="00554FF5" w:rsidRPr="00A35C1B" w:rsidRDefault="00554FF5" w:rsidP="00554FF5">
      <w:pPr>
        <w:spacing w:after="0"/>
        <w:ind w:left="142"/>
        <w:rPr>
          <w:szCs w:val="17"/>
        </w:rPr>
      </w:pPr>
      <w:r w:rsidRPr="00A35C1B">
        <w:rPr>
          <w:szCs w:val="17"/>
        </w:rPr>
        <w:t>D'ANGELICA Michael Mario late of 2-16 Cardigan Street Angle Park Retired Gardener who died 10 March 2022</w:t>
      </w:r>
    </w:p>
    <w:p w14:paraId="405964BB" w14:textId="77777777" w:rsidR="00554FF5" w:rsidRPr="00A35C1B" w:rsidRDefault="00554FF5" w:rsidP="00554FF5">
      <w:pPr>
        <w:spacing w:after="0"/>
        <w:ind w:left="142"/>
        <w:rPr>
          <w:szCs w:val="17"/>
        </w:rPr>
      </w:pPr>
      <w:r w:rsidRPr="00A35C1B">
        <w:rPr>
          <w:szCs w:val="17"/>
        </w:rPr>
        <w:t>FEIER Johanna late of 20 Langdon Avenue Clarence Park Of no occupation who died 17 July 2021</w:t>
      </w:r>
    </w:p>
    <w:p w14:paraId="407A2F21" w14:textId="77777777" w:rsidR="00554FF5" w:rsidRPr="00A35C1B" w:rsidRDefault="00554FF5" w:rsidP="00554FF5">
      <w:pPr>
        <w:spacing w:after="0"/>
        <w:ind w:left="142"/>
        <w:rPr>
          <w:szCs w:val="17"/>
        </w:rPr>
      </w:pPr>
      <w:r w:rsidRPr="00A35C1B">
        <w:rPr>
          <w:szCs w:val="17"/>
        </w:rPr>
        <w:t>GADSDEN David James late of 2 Rodger Avenue Leabrook Of no occupation who died 29 January 2022</w:t>
      </w:r>
    </w:p>
    <w:p w14:paraId="2A6ECC9F" w14:textId="77777777" w:rsidR="00554FF5" w:rsidRPr="00A35C1B" w:rsidRDefault="00554FF5" w:rsidP="00554FF5">
      <w:pPr>
        <w:spacing w:after="0"/>
        <w:ind w:left="142"/>
        <w:rPr>
          <w:szCs w:val="17"/>
        </w:rPr>
      </w:pPr>
      <w:r w:rsidRPr="00A35C1B">
        <w:rPr>
          <w:szCs w:val="17"/>
        </w:rPr>
        <w:t>KERBER Sandra Kay late of 34 Blackwood Park Boulevard Craigburn Farm Of no occupation who died 14 May 2021</w:t>
      </w:r>
    </w:p>
    <w:p w14:paraId="77ACBC1C" w14:textId="77777777" w:rsidR="00554FF5" w:rsidRPr="00A35C1B" w:rsidRDefault="00554FF5" w:rsidP="00554FF5">
      <w:pPr>
        <w:spacing w:after="0"/>
        <w:ind w:left="142"/>
        <w:rPr>
          <w:szCs w:val="17"/>
        </w:rPr>
      </w:pPr>
      <w:r w:rsidRPr="00A35C1B">
        <w:rPr>
          <w:szCs w:val="17"/>
        </w:rPr>
        <w:t>LABIOS Romeo Lacorte late of 174 Anzac Highway Glandore Retired Chef who died 12 November 2021</w:t>
      </w:r>
    </w:p>
    <w:p w14:paraId="38B981E6" w14:textId="77777777" w:rsidR="00554FF5" w:rsidRPr="00A35C1B" w:rsidRDefault="00554FF5" w:rsidP="00554FF5">
      <w:pPr>
        <w:spacing w:after="0"/>
        <w:ind w:left="142"/>
        <w:rPr>
          <w:szCs w:val="17"/>
        </w:rPr>
      </w:pPr>
      <w:r w:rsidRPr="00A35C1B">
        <w:rPr>
          <w:szCs w:val="17"/>
        </w:rPr>
        <w:t>MARTINUSSEN Dayna Margarita late of 1189 Giles Corner Road Tarlee Of no occupation who died 15 March 2022</w:t>
      </w:r>
    </w:p>
    <w:p w14:paraId="3FB9149E" w14:textId="77777777" w:rsidR="00554FF5" w:rsidRPr="00A35C1B" w:rsidRDefault="00554FF5" w:rsidP="00554FF5">
      <w:pPr>
        <w:spacing w:after="0"/>
        <w:ind w:left="142"/>
        <w:rPr>
          <w:szCs w:val="17"/>
        </w:rPr>
      </w:pPr>
      <w:r w:rsidRPr="00A35C1B">
        <w:rPr>
          <w:szCs w:val="17"/>
        </w:rPr>
        <w:t>MOTT Regina late of 333 Marion Road North Plympton Retired Secretary who died 19 November 2021</w:t>
      </w:r>
    </w:p>
    <w:p w14:paraId="3A58D6DA" w14:textId="77777777" w:rsidR="00554FF5" w:rsidRPr="00A35C1B" w:rsidRDefault="00554FF5" w:rsidP="00554FF5">
      <w:pPr>
        <w:spacing w:after="0"/>
        <w:ind w:left="142"/>
        <w:rPr>
          <w:szCs w:val="17"/>
        </w:rPr>
      </w:pPr>
      <w:r w:rsidRPr="00A35C1B">
        <w:rPr>
          <w:szCs w:val="17"/>
        </w:rPr>
        <w:t>ROE Phyllis Elizabeth late of 39 Campus Drive Aberfoyle Park Retired Telephonist who died 1 May 2022</w:t>
      </w:r>
    </w:p>
    <w:p w14:paraId="7D3740C8" w14:textId="77777777" w:rsidR="00554FF5" w:rsidRPr="00A35C1B" w:rsidRDefault="00554FF5" w:rsidP="00554FF5">
      <w:pPr>
        <w:spacing w:after="0"/>
        <w:ind w:left="142"/>
        <w:rPr>
          <w:szCs w:val="17"/>
        </w:rPr>
      </w:pPr>
      <w:r w:rsidRPr="00A35C1B">
        <w:rPr>
          <w:szCs w:val="17"/>
        </w:rPr>
        <w:t>SCOTT George Beattie late of 196 Military Road Henley Beach Of no occupation who died on or about 31 December 2021</w:t>
      </w:r>
    </w:p>
    <w:p w14:paraId="4BBD45D2" w14:textId="77777777" w:rsidR="00554FF5" w:rsidRPr="00A35C1B" w:rsidRDefault="00554FF5" w:rsidP="00554FF5">
      <w:pPr>
        <w:spacing w:after="0"/>
        <w:ind w:left="142"/>
        <w:rPr>
          <w:szCs w:val="17"/>
        </w:rPr>
      </w:pPr>
      <w:r w:rsidRPr="00A35C1B">
        <w:rPr>
          <w:szCs w:val="17"/>
        </w:rPr>
        <w:t>SEARLE Audrey late of 74 Princes Highway Tailem Bend Of no occupation who died 21 October 2021</w:t>
      </w:r>
    </w:p>
    <w:p w14:paraId="372C6B39" w14:textId="77777777" w:rsidR="00554FF5" w:rsidRPr="00A35C1B" w:rsidRDefault="00554FF5" w:rsidP="00554FF5">
      <w:pPr>
        <w:spacing w:after="0"/>
        <w:ind w:left="142"/>
        <w:rPr>
          <w:szCs w:val="17"/>
        </w:rPr>
      </w:pPr>
      <w:r w:rsidRPr="00A35C1B">
        <w:rPr>
          <w:szCs w:val="17"/>
        </w:rPr>
        <w:t>SMITH Christopher John late of 12 Telfer Street Port Lincoln Retired Handyman who died 23 April 2022</w:t>
      </w:r>
    </w:p>
    <w:p w14:paraId="3E1A2CB2" w14:textId="77777777" w:rsidR="00554FF5" w:rsidRPr="00A35C1B" w:rsidRDefault="00554FF5" w:rsidP="00554FF5">
      <w:pPr>
        <w:spacing w:after="0"/>
        <w:ind w:left="142"/>
        <w:rPr>
          <w:szCs w:val="17"/>
        </w:rPr>
      </w:pPr>
      <w:r w:rsidRPr="00A35C1B">
        <w:rPr>
          <w:szCs w:val="17"/>
        </w:rPr>
        <w:t>VALE Marc Andrew late of 104 Woodville Road Woodville Ward Assistant who died 10 January 2022</w:t>
      </w:r>
    </w:p>
    <w:p w14:paraId="0D316AFB" w14:textId="77777777" w:rsidR="00554FF5" w:rsidRDefault="00554FF5" w:rsidP="00554FF5">
      <w:pPr>
        <w:ind w:left="142"/>
        <w:rPr>
          <w:szCs w:val="17"/>
        </w:rPr>
      </w:pPr>
      <w:r w:rsidRPr="00A35C1B">
        <w:rPr>
          <w:szCs w:val="17"/>
        </w:rPr>
        <w:t>WELLINGTON Lorraine Averil late of 37 McLaren Street Mount Barker Of no occupation who died 18 February 2022</w:t>
      </w:r>
    </w:p>
    <w:p w14:paraId="3BE1C925" w14:textId="77777777" w:rsidR="00554FF5" w:rsidRDefault="00554FF5" w:rsidP="00554FF5">
      <w:pPr>
        <w:rPr>
          <w:szCs w:val="17"/>
        </w:rPr>
      </w:pPr>
      <w:r w:rsidRPr="00D75431">
        <w:rPr>
          <w:spacing w:val="-2"/>
          <w:szCs w:val="17"/>
        </w:rPr>
        <w:t xml:space="preserve">Notice is hereby given pursuant to the </w:t>
      </w:r>
      <w:r w:rsidRPr="00D75431">
        <w:rPr>
          <w:i/>
          <w:iCs/>
          <w:spacing w:val="-2"/>
          <w:szCs w:val="17"/>
        </w:rPr>
        <w:t>Trustee Act 1936</w:t>
      </w:r>
      <w:r w:rsidRPr="00D75431">
        <w:rPr>
          <w:spacing w:val="-2"/>
          <w:szCs w:val="17"/>
        </w:rPr>
        <w:t xml:space="preserve">, the </w:t>
      </w:r>
      <w:r w:rsidRPr="00D75431">
        <w:rPr>
          <w:i/>
          <w:iCs/>
          <w:spacing w:val="-2"/>
          <w:szCs w:val="17"/>
        </w:rPr>
        <w:t>Inheritance (Family Provision) Act 1972</w:t>
      </w:r>
      <w:r w:rsidRPr="00D75431">
        <w:rPr>
          <w:spacing w:val="-2"/>
          <w:szCs w:val="17"/>
        </w:rPr>
        <w:t xml:space="preserve"> and the </w:t>
      </w:r>
      <w:r w:rsidRPr="00D75431">
        <w:rPr>
          <w:i/>
          <w:iCs/>
          <w:spacing w:val="-2"/>
          <w:szCs w:val="17"/>
        </w:rPr>
        <w:t>Family Relationships Act 1975</w:t>
      </w:r>
      <w:r w:rsidRPr="00156F84">
        <w:rPr>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w:t>
      </w:r>
      <w:r>
        <w:rPr>
          <w:szCs w:val="17"/>
        </w:rPr>
        <w:t>19 August</w:t>
      </w:r>
      <w:r w:rsidRPr="00156F84">
        <w:rPr>
          <w:szCs w:val="17"/>
        </w:rPr>
        <w:t xml:space="preserve">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FEE5F7D" w14:textId="77777777" w:rsidR="00554FF5" w:rsidRPr="008B7774" w:rsidRDefault="00554FF5" w:rsidP="00554FF5">
      <w:pPr>
        <w:pStyle w:val="GG-SDated"/>
      </w:pPr>
      <w:r w:rsidRPr="008B7774">
        <w:t xml:space="preserve">Dated: </w:t>
      </w:r>
      <w:r>
        <w:t>21 July 2022</w:t>
      </w:r>
    </w:p>
    <w:p w14:paraId="56D23073" w14:textId="77777777" w:rsidR="00554FF5" w:rsidRPr="008B7774" w:rsidRDefault="00554FF5" w:rsidP="00554FF5">
      <w:pPr>
        <w:pStyle w:val="GG-SName"/>
      </w:pPr>
      <w:r>
        <w:t>N. S. Rantanen</w:t>
      </w:r>
    </w:p>
    <w:p w14:paraId="58999726" w14:textId="77777777" w:rsidR="00554FF5" w:rsidRDefault="00554FF5" w:rsidP="00554FF5">
      <w:pPr>
        <w:pStyle w:val="GG-Signature"/>
      </w:pPr>
      <w:r>
        <w:t>Public Trustee</w:t>
      </w:r>
    </w:p>
    <w:p w14:paraId="174871D0" w14:textId="77777777" w:rsidR="00554FF5" w:rsidRDefault="00554FF5" w:rsidP="00554FF5">
      <w:pPr>
        <w:pBdr>
          <w:bottom w:val="single" w:sz="4" w:space="1" w:color="auto"/>
        </w:pBdr>
        <w:spacing w:after="0" w:line="52" w:lineRule="exact"/>
        <w:jc w:val="center"/>
        <w:rPr>
          <w:szCs w:val="17"/>
        </w:rPr>
      </w:pPr>
    </w:p>
    <w:p w14:paraId="5142E658" w14:textId="77777777" w:rsidR="00554FF5" w:rsidRDefault="00554FF5" w:rsidP="00554FF5">
      <w:pPr>
        <w:pBdr>
          <w:top w:val="single" w:sz="4" w:space="1" w:color="auto"/>
        </w:pBdr>
        <w:spacing w:before="34" w:after="0" w:line="14" w:lineRule="exact"/>
        <w:jc w:val="center"/>
        <w:rPr>
          <w:szCs w:val="17"/>
        </w:rPr>
      </w:pPr>
    </w:p>
    <w:p w14:paraId="4F940F95" w14:textId="77777777" w:rsidR="00554FF5" w:rsidRPr="003471CD" w:rsidRDefault="00554FF5" w:rsidP="0003517B">
      <w:pPr>
        <w:pStyle w:val="GG-body"/>
      </w:pPr>
    </w:p>
    <w:p w14:paraId="3D09012C" w14:textId="77777777" w:rsidR="00C17ECC" w:rsidRPr="003471CD" w:rsidRDefault="00C17ECC" w:rsidP="0003517B">
      <w:pPr>
        <w:pStyle w:val="GG-body"/>
        <w:rPr>
          <w:lang w:val="en-US"/>
        </w:rPr>
      </w:pPr>
      <w:r w:rsidRPr="003471CD">
        <w:rPr>
          <w:lang w:val="en-US"/>
        </w:rPr>
        <w:br w:type="page"/>
      </w:r>
    </w:p>
    <w:p w14:paraId="1D7ED126" w14:textId="77777777" w:rsidR="00426CCD" w:rsidRPr="00576D3B" w:rsidRDefault="00426CCD" w:rsidP="00426CCD">
      <w:pPr>
        <w:spacing w:after="0" w:line="240" w:lineRule="auto"/>
        <w:ind w:left="600" w:right="600"/>
        <w:jc w:val="center"/>
        <w:rPr>
          <w:color w:val="000000"/>
          <w:sz w:val="20"/>
          <w:szCs w:val="20"/>
        </w:rPr>
      </w:pPr>
    </w:p>
    <w:p w14:paraId="252A6251" w14:textId="77777777" w:rsidR="00426CCD" w:rsidRPr="00576D3B" w:rsidRDefault="00426CCD" w:rsidP="00426CCD">
      <w:pPr>
        <w:spacing w:after="0" w:line="240" w:lineRule="auto"/>
        <w:ind w:left="600" w:right="600"/>
        <w:jc w:val="center"/>
        <w:rPr>
          <w:color w:val="000000"/>
          <w:sz w:val="20"/>
          <w:szCs w:val="20"/>
        </w:rPr>
      </w:pPr>
    </w:p>
    <w:p w14:paraId="660A8A26" w14:textId="77777777" w:rsidR="00426CCD" w:rsidRDefault="00426CCD" w:rsidP="00426CCD">
      <w:pPr>
        <w:spacing w:after="0" w:line="240" w:lineRule="auto"/>
        <w:ind w:left="600" w:right="600"/>
        <w:jc w:val="center"/>
        <w:rPr>
          <w:color w:val="000000"/>
          <w:sz w:val="20"/>
          <w:szCs w:val="20"/>
        </w:rPr>
      </w:pPr>
    </w:p>
    <w:p w14:paraId="3D62D402" w14:textId="77777777" w:rsidR="00426CCD" w:rsidRPr="00576D3B" w:rsidRDefault="00426CCD" w:rsidP="00426CCD">
      <w:pPr>
        <w:spacing w:after="0" w:line="240" w:lineRule="auto"/>
        <w:ind w:left="600" w:right="600"/>
        <w:jc w:val="center"/>
        <w:rPr>
          <w:color w:val="000000"/>
          <w:sz w:val="20"/>
          <w:szCs w:val="20"/>
        </w:rPr>
      </w:pPr>
    </w:p>
    <w:p w14:paraId="136C2267"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6707C72" w14:textId="77777777" w:rsidR="00426CCD" w:rsidRPr="00576D3B" w:rsidRDefault="00426CCD" w:rsidP="00426CCD">
      <w:pPr>
        <w:spacing w:after="0" w:line="240" w:lineRule="auto"/>
        <w:ind w:left="600" w:right="600"/>
        <w:jc w:val="center"/>
        <w:rPr>
          <w:color w:val="000000"/>
          <w:sz w:val="20"/>
          <w:szCs w:val="20"/>
        </w:rPr>
      </w:pPr>
    </w:p>
    <w:p w14:paraId="1462EFA4" w14:textId="77777777" w:rsidR="00426CCD" w:rsidRDefault="00426CCD" w:rsidP="00426CCD">
      <w:pPr>
        <w:spacing w:after="0" w:line="240" w:lineRule="auto"/>
        <w:ind w:left="600" w:right="600"/>
        <w:jc w:val="center"/>
        <w:rPr>
          <w:color w:val="000000"/>
          <w:sz w:val="20"/>
          <w:szCs w:val="20"/>
        </w:rPr>
      </w:pPr>
    </w:p>
    <w:p w14:paraId="32903255" w14:textId="77777777" w:rsidR="00426CCD" w:rsidRPr="00576D3B" w:rsidRDefault="00426CCD" w:rsidP="00426CCD">
      <w:pPr>
        <w:spacing w:after="0" w:line="240" w:lineRule="auto"/>
        <w:ind w:left="600" w:right="600"/>
        <w:jc w:val="center"/>
        <w:rPr>
          <w:color w:val="000000"/>
          <w:sz w:val="20"/>
          <w:szCs w:val="20"/>
        </w:rPr>
      </w:pPr>
    </w:p>
    <w:p w14:paraId="60E7B2DB"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3C55C71"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5782F92"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EC5C9AE"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4D709A7" w14:textId="77777777" w:rsidR="00426CCD" w:rsidRPr="00576D3B" w:rsidRDefault="00426CCD" w:rsidP="00426CCD">
      <w:pPr>
        <w:spacing w:after="0" w:line="240" w:lineRule="auto"/>
        <w:ind w:left="600" w:right="600"/>
        <w:jc w:val="center"/>
        <w:rPr>
          <w:color w:val="000000"/>
          <w:sz w:val="20"/>
          <w:szCs w:val="20"/>
        </w:rPr>
      </w:pPr>
    </w:p>
    <w:p w14:paraId="289A25A9" w14:textId="77777777" w:rsidR="00426CCD" w:rsidRPr="00576D3B" w:rsidRDefault="00426CCD" w:rsidP="00426CCD">
      <w:pPr>
        <w:spacing w:after="0" w:line="240" w:lineRule="auto"/>
        <w:ind w:left="600" w:right="600"/>
        <w:jc w:val="center"/>
        <w:rPr>
          <w:color w:val="000000"/>
          <w:sz w:val="20"/>
          <w:szCs w:val="20"/>
        </w:rPr>
      </w:pPr>
    </w:p>
    <w:p w14:paraId="3CA37DA4" w14:textId="77777777" w:rsidR="00426CCD" w:rsidRPr="00576D3B" w:rsidRDefault="00426CCD" w:rsidP="00426CCD">
      <w:pPr>
        <w:spacing w:after="0" w:line="240" w:lineRule="auto"/>
        <w:ind w:left="600" w:right="600"/>
        <w:jc w:val="center"/>
        <w:rPr>
          <w:color w:val="000000"/>
          <w:sz w:val="20"/>
          <w:szCs w:val="20"/>
        </w:rPr>
      </w:pPr>
    </w:p>
    <w:p w14:paraId="6717CDB9"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73C278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9C5EA9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8C4AC2B"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C0DD23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947B8EA"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8DD6ED" w14:textId="77777777" w:rsidR="00426CCD" w:rsidRPr="00576D3B" w:rsidRDefault="00426CCD" w:rsidP="00426CCD">
      <w:pPr>
        <w:spacing w:after="0" w:line="240" w:lineRule="auto"/>
        <w:ind w:left="600" w:right="600"/>
        <w:jc w:val="center"/>
        <w:rPr>
          <w:color w:val="000000"/>
          <w:sz w:val="20"/>
          <w:szCs w:val="20"/>
        </w:rPr>
      </w:pPr>
    </w:p>
    <w:p w14:paraId="7F7B2DD7" w14:textId="77777777" w:rsidR="00426CCD" w:rsidRPr="00576D3B" w:rsidRDefault="00426CCD" w:rsidP="00426CCD">
      <w:pPr>
        <w:spacing w:after="0" w:line="240" w:lineRule="auto"/>
        <w:ind w:left="600" w:right="600"/>
        <w:jc w:val="center"/>
        <w:rPr>
          <w:color w:val="000000"/>
          <w:sz w:val="20"/>
          <w:szCs w:val="20"/>
        </w:rPr>
      </w:pPr>
    </w:p>
    <w:p w14:paraId="339A991A" w14:textId="77777777" w:rsidR="00426CCD" w:rsidRPr="00576D3B" w:rsidRDefault="00426CCD" w:rsidP="00426CCD">
      <w:pPr>
        <w:spacing w:after="0" w:line="240" w:lineRule="auto"/>
        <w:ind w:left="600" w:right="600"/>
        <w:jc w:val="center"/>
        <w:rPr>
          <w:color w:val="000000"/>
          <w:sz w:val="20"/>
          <w:szCs w:val="20"/>
        </w:rPr>
      </w:pPr>
    </w:p>
    <w:p w14:paraId="4CF047FF"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906DB6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71BC91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FFF87C5"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90884C7"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06DABBEF" w14:textId="77777777" w:rsidR="00426CCD" w:rsidRPr="00576D3B" w:rsidRDefault="00426CCD" w:rsidP="00426CCD">
      <w:pPr>
        <w:spacing w:after="0" w:line="240" w:lineRule="auto"/>
        <w:ind w:left="600" w:right="600"/>
        <w:jc w:val="center"/>
        <w:rPr>
          <w:color w:val="000000"/>
          <w:sz w:val="20"/>
          <w:szCs w:val="20"/>
        </w:rPr>
      </w:pPr>
    </w:p>
    <w:p w14:paraId="10687A0C" w14:textId="77777777" w:rsidR="00426CCD" w:rsidRPr="00576D3B" w:rsidRDefault="00426CCD" w:rsidP="00426CCD">
      <w:pPr>
        <w:spacing w:after="0" w:line="240" w:lineRule="auto"/>
        <w:ind w:left="600" w:right="600"/>
        <w:jc w:val="center"/>
        <w:rPr>
          <w:color w:val="000000"/>
          <w:sz w:val="20"/>
          <w:szCs w:val="20"/>
        </w:rPr>
      </w:pPr>
    </w:p>
    <w:p w14:paraId="131ED702" w14:textId="77777777" w:rsidR="00426CCD" w:rsidRPr="00576D3B" w:rsidRDefault="00426CCD" w:rsidP="00426CCD">
      <w:pPr>
        <w:spacing w:after="0" w:line="240" w:lineRule="auto"/>
        <w:ind w:left="600" w:right="600"/>
        <w:jc w:val="center"/>
        <w:rPr>
          <w:color w:val="000000"/>
          <w:sz w:val="20"/>
          <w:szCs w:val="20"/>
        </w:rPr>
      </w:pPr>
    </w:p>
    <w:p w14:paraId="212B277E"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9" w:history="1">
        <w:r w:rsidRPr="00576D3B">
          <w:rPr>
            <w:rFonts w:eastAsia="Times New Roman"/>
            <w:color w:val="0000FF"/>
            <w:sz w:val="24"/>
            <w:u w:val="single"/>
            <w:lang w:eastAsia="en-AU"/>
          </w:rPr>
          <w:t>governmentgazettesa@sa.gov.au</w:t>
        </w:r>
      </w:hyperlink>
    </w:p>
    <w:p w14:paraId="0F96D65B"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8AA22C6"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80" w:history="1">
        <w:r w:rsidRPr="00576D3B">
          <w:rPr>
            <w:rFonts w:eastAsia="Times New Roman"/>
            <w:color w:val="0000FF"/>
            <w:sz w:val="24"/>
            <w:u w:val="single"/>
            <w:lang w:eastAsia="en-AU"/>
          </w:rPr>
          <w:t>www.governmentgazette.sa.gov.au</w:t>
        </w:r>
      </w:hyperlink>
    </w:p>
    <w:p w14:paraId="2204C4DF" w14:textId="77777777" w:rsidR="00426CCD" w:rsidRPr="00576D3B" w:rsidRDefault="00426CCD" w:rsidP="00426CCD">
      <w:pPr>
        <w:spacing w:after="0" w:line="240" w:lineRule="auto"/>
        <w:ind w:left="600" w:right="600"/>
        <w:jc w:val="center"/>
        <w:rPr>
          <w:color w:val="000000"/>
          <w:sz w:val="20"/>
          <w:szCs w:val="20"/>
        </w:rPr>
      </w:pPr>
    </w:p>
    <w:p w14:paraId="2C0168AB" w14:textId="77777777" w:rsidR="00426CCD" w:rsidRPr="00576D3B" w:rsidRDefault="00426CCD" w:rsidP="00426CCD">
      <w:pPr>
        <w:spacing w:after="0" w:line="240" w:lineRule="auto"/>
        <w:ind w:left="600" w:right="600"/>
        <w:jc w:val="center"/>
        <w:rPr>
          <w:color w:val="000000"/>
          <w:sz w:val="20"/>
          <w:szCs w:val="20"/>
        </w:rPr>
      </w:pPr>
    </w:p>
    <w:p w14:paraId="4D1930CD" w14:textId="77777777" w:rsidR="00426CCD" w:rsidRPr="00576D3B" w:rsidRDefault="00426CCD" w:rsidP="00426CCD">
      <w:pPr>
        <w:spacing w:after="0" w:line="240" w:lineRule="auto"/>
        <w:ind w:left="600" w:right="600"/>
        <w:jc w:val="center"/>
        <w:rPr>
          <w:color w:val="000000"/>
          <w:sz w:val="20"/>
          <w:szCs w:val="20"/>
        </w:rPr>
      </w:pPr>
    </w:p>
    <w:p w14:paraId="5A7209A7" w14:textId="77777777" w:rsidR="00426CCD" w:rsidRPr="00576D3B" w:rsidRDefault="00426CCD" w:rsidP="00426CCD">
      <w:pPr>
        <w:spacing w:after="0" w:line="240" w:lineRule="auto"/>
        <w:ind w:left="600" w:right="600"/>
        <w:jc w:val="center"/>
        <w:rPr>
          <w:color w:val="000000"/>
          <w:sz w:val="20"/>
          <w:szCs w:val="20"/>
        </w:rPr>
      </w:pPr>
    </w:p>
    <w:p w14:paraId="63E93C0F" w14:textId="77777777" w:rsidR="00426CCD" w:rsidRDefault="00426CCD" w:rsidP="00426CCD">
      <w:pPr>
        <w:spacing w:after="0" w:line="240" w:lineRule="auto"/>
        <w:ind w:left="600" w:right="600"/>
        <w:jc w:val="center"/>
        <w:rPr>
          <w:color w:val="000000"/>
          <w:sz w:val="20"/>
          <w:szCs w:val="20"/>
        </w:rPr>
      </w:pPr>
    </w:p>
    <w:p w14:paraId="05B1F6FA" w14:textId="77777777" w:rsidR="00F2152E" w:rsidRDefault="00F2152E" w:rsidP="00426CCD">
      <w:pPr>
        <w:spacing w:after="0" w:line="240" w:lineRule="auto"/>
        <w:ind w:left="600" w:right="600"/>
        <w:jc w:val="center"/>
        <w:rPr>
          <w:color w:val="000000"/>
          <w:sz w:val="20"/>
          <w:szCs w:val="20"/>
        </w:rPr>
      </w:pPr>
    </w:p>
    <w:p w14:paraId="175C7B09" w14:textId="77777777" w:rsidR="00F2152E" w:rsidRDefault="00F2152E" w:rsidP="00426CCD">
      <w:pPr>
        <w:spacing w:after="0" w:line="240" w:lineRule="auto"/>
        <w:ind w:left="600" w:right="600"/>
        <w:jc w:val="center"/>
        <w:rPr>
          <w:color w:val="000000"/>
          <w:sz w:val="20"/>
          <w:szCs w:val="20"/>
        </w:rPr>
      </w:pPr>
    </w:p>
    <w:p w14:paraId="51E8D42C" w14:textId="77777777" w:rsidR="00F2152E" w:rsidRDefault="00F2152E" w:rsidP="00426CCD">
      <w:pPr>
        <w:spacing w:after="0" w:line="240" w:lineRule="auto"/>
        <w:ind w:left="600" w:right="600"/>
        <w:jc w:val="center"/>
        <w:rPr>
          <w:color w:val="000000"/>
          <w:sz w:val="20"/>
          <w:szCs w:val="20"/>
        </w:rPr>
      </w:pPr>
    </w:p>
    <w:p w14:paraId="6C2075E5"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457D132"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28014082"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531490CB"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5703A638" w14:textId="77777777" w:rsidR="00F337C8" w:rsidRPr="003471CD" w:rsidRDefault="00426CCD" w:rsidP="00426CCD">
      <w:pPr>
        <w:pStyle w:val="GG-body"/>
        <w:jc w:val="center"/>
      </w:pPr>
      <w:r w:rsidRPr="00576D3B">
        <w:rPr>
          <w:rFonts w:eastAsia="Calibri"/>
        </w:rPr>
        <w:t xml:space="preserve">Online publications: </w:t>
      </w:r>
      <w:hyperlink r:id="rId81" w:history="1">
        <w:r w:rsidRPr="00576D3B">
          <w:rPr>
            <w:rFonts w:eastAsia="Calibri"/>
            <w:color w:val="0000FF"/>
            <w:u w:val="single"/>
          </w:rPr>
          <w:t>www.governmentgazette.sa.gov.au</w:t>
        </w:r>
      </w:hyperlink>
    </w:p>
    <w:sectPr w:rsidR="00F337C8" w:rsidRPr="003471CD" w:rsidSect="00BB1082">
      <w:headerReference w:type="even" r:id="rId82"/>
      <w:headerReference w:type="default" r:id="rId83"/>
      <w:footerReference w:type="default" r:id="rId84"/>
      <w:pgSz w:w="11906" w:h="16838"/>
      <w:pgMar w:top="1674" w:right="1256" w:bottom="1134" w:left="1290" w:header="1134" w:footer="1134" w:gutter="0"/>
      <w:pgNumType w:start="229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5520C" w14:textId="77777777" w:rsidR="00BB1082" w:rsidRDefault="00BB1082" w:rsidP="00777F88">
      <w:pPr>
        <w:spacing w:after="0" w:line="240" w:lineRule="auto"/>
      </w:pPr>
      <w:r>
        <w:separator/>
      </w:r>
    </w:p>
  </w:endnote>
  <w:endnote w:type="continuationSeparator" w:id="0">
    <w:p w14:paraId="79094645" w14:textId="77777777" w:rsidR="00BB1082" w:rsidRDefault="00BB108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80FD"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AC09"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CFEA"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21E036F3"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31A8D42E"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34E0C2A0"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2D974CC4"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FCE6"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46A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7262A0D"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E27E7FA"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BFB1E96" w14:textId="77777777" w:rsidR="002F50FE" w:rsidRPr="00777F88" w:rsidRDefault="002F50FE" w:rsidP="00D0446B">
    <w:pPr>
      <w:jc w:val="center"/>
      <w:rPr>
        <w:szCs w:val="17"/>
      </w:rPr>
    </w:pPr>
    <w:r w:rsidRPr="00777F88">
      <w:rPr>
        <w:szCs w:val="17"/>
      </w:rPr>
      <w:t>$7.21 per issue (plus postage), $361.90 per annual subscription—GST inclusive</w:t>
    </w:r>
  </w:p>
  <w:p w14:paraId="7BD1463E"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A5E5"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BE48C" w14:textId="77777777" w:rsidR="00BB1082" w:rsidRDefault="00BB1082" w:rsidP="00777F88">
      <w:pPr>
        <w:spacing w:after="0" w:line="240" w:lineRule="auto"/>
      </w:pPr>
      <w:r>
        <w:separator/>
      </w:r>
    </w:p>
  </w:footnote>
  <w:footnote w:type="continuationSeparator" w:id="0">
    <w:p w14:paraId="182F5DD9" w14:textId="77777777" w:rsidR="00BB1082" w:rsidRDefault="00BB108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9264"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16FA4E8F" wp14:editId="1BA48D4E">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0CE19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FA4E8F"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A0CE199"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41AFA9C5"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0B10C130"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3987"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12CDBC82" wp14:editId="79C59287">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A9D9E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CDBC82"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28A9D9E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808E"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10DAB62F"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582B"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2B9333F0" wp14:editId="493C516F">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7997B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9333F0"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337997B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DF4E" w14:textId="4350CF8F"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BB1082">
      <w:rPr>
        <w:rStyle w:val="PageNumber"/>
        <w:sz w:val="21"/>
        <w:szCs w:val="21"/>
      </w:rPr>
      <w:t>51</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BB1082">
      <w:rPr>
        <w:rStyle w:val="PageNumber"/>
        <w:sz w:val="21"/>
        <w:szCs w:val="21"/>
      </w:rPr>
      <w:t>21</w:t>
    </w:r>
    <w:r w:rsidRPr="00552C29">
      <w:rPr>
        <w:rStyle w:val="PageNumber"/>
        <w:sz w:val="21"/>
        <w:szCs w:val="21"/>
      </w:rPr>
      <w:t xml:space="preserve"> </w:t>
    </w:r>
    <w:r w:rsidR="00BB1082">
      <w:rPr>
        <w:rStyle w:val="PageNumber"/>
        <w:sz w:val="21"/>
        <w:szCs w:val="21"/>
      </w:rPr>
      <w:t>July</w:t>
    </w:r>
    <w:r w:rsidRPr="00552C29">
      <w:rPr>
        <w:rStyle w:val="PageNumber"/>
        <w:sz w:val="21"/>
        <w:szCs w:val="21"/>
      </w:rPr>
      <w:t xml:space="preserve"> </w:t>
    </w:r>
    <w:r w:rsidRPr="00552C29">
      <w:rPr>
        <w:sz w:val="21"/>
        <w:szCs w:val="21"/>
      </w:rPr>
      <w:t>202</w:t>
    </w:r>
    <w:r w:rsidR="00B304BC">
      <w:rPr>
        <w:sz w:val="21"/>
        <w:szCs w:val="21"/>
      </w:rPr>
      <w:t>2</w:t>
    </w:r>
  </w:p>
  <w:p w14:paraId="534D775F"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4006" w14:textId="73A5D5AA" w:rsidR="002F50FE" w:rsidRPr="00552C29" w:rsidRDefault="00BB1082"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21</w:t>
    </w:r>
    <w:r w:rsidR="002F50FE" w:rsidRPr="00552C29">
      <w:rPr>
        <w:rStyle w:val="PageNumber"/>
        <w:sz w:val="21"/>
        <w:szCs w:val="21"/>
      </w:rPr>
      <w:t xml:space="preserve"> </w:t>
    </w:r>
    <w:r>
      <w:rPr>
        <w:rStyle w:val="PageNumber"/>
        <w:sz w:val="21"/>
        <w:szCs w:val="21"/>
      </w:rPr>
      <w:t>July</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51</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4553FA79"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87109"/>
    <w:multiLevelType w:val="hybridMultilevel"/>
    <w:tmpl w:val="26525FA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6B45D72"/>
    <w:multiLevelType w:val="hybridMultilevel"/>
    <w:tmpl w:val="2DDCD25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1CFB0D31"/>
    <w:multiLevelType w:val="hybridMultilevel"/>
    <w:tmpl w:val="4DDC6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A32BCE"/>
    <w:multiLevelType w:val="hybridMultilevel"/>
    <w:tmpl w:val="9E464C5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2D8F7F86"/>
    <w:multiLevelType w:val="hybridMultilevel"/>
    <w:tmpl w:val="2DDCD2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6D234F5"/>
    <w:multiLevelType w:val="hybridMultilevel"/>
    <w:tmpl w:val="952A165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4E2C62"/>
    <w:multiLevelType w:val="hybridMultilevel"/>
    <w:tmpl w:val="87B011CE"/>
    <w:lvl w:ilvl="0" w:tplc="4EA8DE60">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4A9B6A78"/>
    <w:multiLevelType w:val="hybridMultilevel"/>
    <w:tmpl w:val="82FEF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BA11778"/>
    <w:multiLevelType w:val="hybridMultilevel"/>
    <w:tmpl w:val="F22882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0" w15:restartNumberingAfterBreak="0">
    <w:nsid w:val="551D0376"/>
    <w:multiLevelType w:val="hybridMultilevel"/>
    <w:tmpl w:val="F760B1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8F60E14"/>
    <w:multiLevelType w:val="hybridMultilevel"/>
    <w:tmpl w:val="1C507A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C323D32"/>
    <w:multiLevelType w:val="hybridMultilevel"/>
    <w:tmpl w:val="DB4818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4" w15:restartNumberingAfterBreak="0">
    <w:nsid w:val="5E4E1918"/>
    <w:multiLevelType w:val="hybridMultilevel"/>
    <w:tmpl w:val="A4CEDD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24D5D2A"/>
    <w:multiLevelType w:val="hybridMultilevel"/>
    <w:tmpl w:val="993AF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4F413C"/>
    <w:multiLevelType w:val="hybridMultilevel"/>
    <w:tmpl w:val="DCF8D7D6"/>
    <w:lvl w:ilvl="0" w:tplc="2ABE1C6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9B51BD4"/>
    <w:multiLevelType w:val="multilevel"/>
    <w:tmpl w:val="B8648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1" w15:restartNumberingAfterBreak="0">
    <w:nsid w:val="6EB72F4F"/>
    <w:multiLevelType w:val="hybridMultilevel"/>
    <w:tmpl w:val="26525FA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D74969"/>
    <w:multiLevelType w:val="hybridMultilevel"/>
    <w:tmpl w:val="952A165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760D27"/>
    <w:multiLevelType w:val="hybridMultilevel"/>
    <w:tmpl w:val="7120409C"/>
    <w:lvl w:ilvl="0" w:tplc="711A655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37"/>
  </w:num>
  <w:num w:numId="2" w16cid:durableId="54817328">
    <w:abstractNumId w:val="45"/>
  </w:num>
  <w:num w:numId="3" w16cid:durableId="201480303">
    <w:abstractNumId w:val="35"/>
  </w:num>
  <w:num w:numId="4" w16cid:durableId="1086070099">
    <w:abstractNumId w:val="29"/>
  </w:num>
  <w:num w:numId="5" w16cid:durableId="1498879438">
    <w:abstractNumId w:val="13"/>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3"/>
  </w:num>
  <w:num w:numId="17" w16cid:durableId="865559620">
    <w:abstractNumId w:val="33"/>
  </w:num>
  <w:num w:numId="18" w16cid:durableId="350256050">
    <w:abstractNumId w:val="16"/>
  </w:num>
  <w:num w:numId="19" w16cid:durableId="1162238698">
    <w:abstractNumId w:val="19"/>
  </w:num>
  <w:num w:numId="20" w16cid:durableId="1684815682">
    <w:abstractNumId w:val="15"/>
  </w:num>
  <w:num w:numId="21" w16cid:durableId="638464155">
    <w:abstractNumId w:val="46"/>
  </w:num>
  <w:num w:numId="22" w16cid:durableId="1388870387">
    <w:abstractNumId w:val="24"/>
  </w:num>
  <w:num w:numId="23" w16cid:durableId="1555775822">
    <w:abstractNumId w:val="21"/>
  </w:num>
  <w:num w:numId="24" w16cid:durableId="1953634526">
    <w:abstractNumId w:val="42"/>
  </w:num>
  <w:num w:numId="25" w16cid:durableId="2111119006">
    <w:abstractNumId w:val="27"/>
  </w:num>
  <w:num w:numId="26" w16cid:durableId="75672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51609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306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1047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32344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43976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1329604">
    <w:abstractNumId w:val="36"/>
  </w:num>
  <w:num w:numId="33" w16cid:durableId="1106651630">
    <w:abstractNumId w:val="39"/>
  </w:num>
  <w:num w:numId="34" w16cid:durableId="17514677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2258110">
    <w:abstractNumId w:val="1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562464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0803986">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17421322">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719611">
    <w:abstractNumId w:val="12"/>
  </w:num>
  <w:num w:numId="40" w16cid:durableId="564099162">
    <w:abstractNumId w:val="17"/>
  </w:num>
  <w:num w:numId="41" w16cid:durableId="1683311280">
    <w:abstractNumId w:val="38"/>
  </w:num>
  <w:num w:numId="42" w16cid:durableId="1214536634">
    <w:abstractNumId w:val="26"/>
  </w:num>
  <w:num w:numId="43" w16cid:durableId="608701949">
    <w:abstractNumId w:val="28"/>
  </w:num>
  <w:num w:numId="44" w16cid:durableId="269123039">
    <w:abstractNumId w:val="34"/>
  </w:num>
  <w:num w:numId="45" w16cid:durableId="818762866">
    <w:abstractNumId w:val="25"/>
  </w:num>
  <w:num w:numId="46" w16cid:durableId="1573004855">
    <w:abstractNumId w:val="43"/>
  </w:num>
  <w:num w:numId="47" w16cid:durableId="287396075">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082"/>
    <w:rsid w:val="00004729"/>
    <w:rsid w:val="000100A7"/>
    <w:rsid w:val="0002085F"/>
    <w:rsid w:val="00024C56"/>
    <w:rsid w:val="000257EB"/>
    <w:rsid w:val="0003161E"/>
    <w:rsid w:val="00031955"/>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8C4"/>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574F8"/>
    <w:rsid w:val="0027531F"/>
    <w:rsid w:val="00293273"/>
    <w:rsid w:val="0029410F"/>
    <w:rsid w:val="002977EE"/>
    <w:rsid w:val="002A4530"/>
    <w:rsid w:val="002A6CE5"/>
    <w:rsid w:val="002B2F50"/>
    <w:rsid w:val="002B5B69"/>
    <w:rsid w:val="002C2B7C"/>
    <w:rsid w:val="002C2E97"/>
    <w:rsid w:val="002D4754"/>
    <w:rsid w:val="002F50FE"/>
    <w:rsid w:val="00301E5B"/>
    <w:rsid w:val="00315D0F"/>
    <w:rsid w:val="00321EE6"/>
    <w:rsid w:val="003279D4"/>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B703C"/>
    <w:rsid w:val="003D2332"/>
    <w:rsid w:val="003E3565"/>
    <w:rsid w:val="003F0997"/>
    <w:rsid w:val="003F6A82"/>
    <w:rsid w:val="00412942"/>
    <w:rsid w:val="00415C6A"/>
    <w:rsid w:val="00421804"/>
    <w:rsid w:val="0042678B"/>
    <w:rsid w:val="00426CCD"/>
    <w:rsid w:val="0043387B"/>
    <w:rsid w:val="00433BF5"/>
    <w:rsid w:val="00435ECE"/>
    <w:rsid w:val="004367E5"/>
    <w:rsid w:val="00450A85"/>
    <w:rsid w:val="004535E8"/>
    <w:rsid w:val="004872C1"/>
    <w:rsid w:val="004970C3"/>
    <w:rsid w:val="004A16B7"/>
    <w:rsid w:val="004A27C7"/>
    <w:rsid w:val="004B1B9B"/>
    <w:rsid w:val="004B3DD0"/>
    <w:rsid w:val="004B76DC"/>
    <w:rsid w:val="004C2558"/>
    <w:rsid w:val="004D010F"/>
    <w:rsid w:val="004D295B"/>
    <w:rsid w:val="004D3935"/>
    <w:rsid w:val="004D3DE4"/>
    <w:rsid w:val="004E545F"/>
    <w:rsid w:val="00503243"/>
    <w:rsid w:val="005115D3"/>
    <w:rsid w:val="00513929"/>
    <w:rsid w:val="00516953"/>
    <w:rsid w:val="005321FA"/>
    <w:rsid w:val="005340CC"/>
    <w:rsid w:val="00540493"/>
    <w:rsid w:val="00541253"/>
    <w:rsid w:val="0054338C"/>
    <w:rsid w:val="00552C29"/>
    <w:rsid w:val="00554FF5"/>
    <w:rsid w:val="00555C1B"/>
    <w:rsid w:val="0056632B"/>
    <w:rsid w:val="00567B3E"/>
    <w:rsid w:val="00571C05"/>
    <w:rsid w:val="00575614"/>
    <w:rsid w:val="00576D3B"/>
    <w:rsid w:val="0058136D"/>
    <w:rsid w:val="00582BEE"/>
    <w:rsid w:val="00584100"/>
    <w:rsid w:val="00586123"/>
    <w:rsid w:val="00595A37"/>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1A26"/>
    <w:rsid w:val="006D5CD1"/>
    <w:rsid w:val="006D7ABF"/>
    <w:rsid w:val="006E0C7D"/>
    <w:rsid w:val="006E60D6"/>
    <w:rsid w:val="006E7978"/>
    <w:rsid w:val="006F34FE"/>
    <w:rsid w:val="00703D70"/>
    <w:rsid w:val="00710664"/>
    <w:rsid w:val="00720680"/>
    <w:rsid w:val="00742714"/>
    <w:rsid w:val="00744301"/>
    <w:rsid w:val="00745193"/>
    <w:rsid w:val="0074587D"/>
    <w:rsid w:val="007529D9"/>
    <w:rsid w:val="007739E5"/>
    <w:rsid w:val="00777F88"/>
    <w:rsid w:val="00781B55"/>
    <w:rsid w:val="00784E44"/>
    <w:rsid w:val="00794F2E"/>
    <w:rsid w:val="007A0461"/>
    <w:rsid w:val="007C302D"/>
    <w:rsid w:val="007D45F5"/>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1A42"/>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A605E"/>
    <w:rsid w:val="009A6613"/>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77EF1"/>
    <w:rsid w:val="00A97608"/>
    <w:rsid w:val="00AC18FD"/>
    <w:rsid w:val="00AC1E63"/>
    <w:rsid w:val="00AC5D21"/>
    <w:rsid w:val="00AD00CD"/>
    <w:rsid w:val="00AE2FF1"/>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B1082"/>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46C9F"/>
    <w:rsid w:val="00C60C10"/>
    <w:rsid w:val="00C60C3A"/>
    <w:rsid w:val="00C67086"/>
    <w:rsid w:val="00C9667D"/>
    <w:rsid w:val="00C971BF"/>
    <w:rsid w:val="00CA3C3A"/>
    <w:rsid w:val="00CA6DC5"/>
    <w:rsid w:val="00CD460E"/>
    <w:rsid w:val="00CD6F7B"/>
    <w:rsid w:val="00CE1A68"/>
    <w:rsid w:val="00CF262F"/>
    <w:rsid w:val="00CF4F5C"/>
    <w:rsid w:val="00D01E75"/>
    <w:rsid w:val="00D0261B"/>
    <w:rsid w:val="00D0446B"/>
    <w:rsid w:val="00D13FB0"/>
    <w:rsid w:val="00D14F34"/>
    <w:rsid w:val="00D15B81"/>
    <w:rsid w:val="00D23AB5"/>
    <w:rsid w:val="00D246CF"/>
    <w:rsid w:val="00D275AA"/>
    <w:rsid w:val="00D35BBC"/>
    <w:rsid w:val="00D5408E"/>
    <w:rsid w:val="00D746A9"/>
    <w:rsid w:val="00D837FA"/>
    <w:rsid w:val="00D83C2C"/>
    <w:rsid w:val="00DA30CF"/>
    <w:rsid w:val="00DA38AF"/>
    <w:rsid w:val="00DA3B77"/>
    <w:rsid w:val="00DA6921"/>
    <w:rsid w:val="00DB5A8F"/>
    <w:rsid w:val="00DC41BD"/>
    <w:rsid w:val="00DC4CFF"/>
    <w:rsid w:val="00DD5CAA"/>
    <w:rsid w:val="00DE1B10"/>
    <w:rsid w:val="00DE347D"/>
    <w:rsid w:val="00DF0B1B"/>
    <w:rsid w:val="00DF2A3D"/>
    <w:rsid w:val="00DF632D"/>
    <w:rsid w:val="00E00096"/>
    <w:rsid w:val="00E02241"/>
    <w:rsid w:val="00E07085"/>
    <w:rsid w:val="00E11666"/>
    <w:rsid w:val="00E149D6"/>
    <w:rsid w:val="00E16DFB"/>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B5388"/>
    <w:rsid w:val="00EC2419"/>
    <w:rsid w:val="00ED024C"/>
    <w:rsid w:val="00ED2340"/>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4B13"/>
    <w:rsid w:val="00FE5D6E"/>
    <w:rsid w:val="00FE60C0"/>
    <w:rsid w:val="00FF4CD8"/>
    <w:rsid w:val="00FF736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DD82E42"/>
  <w15:chartTrackingRefBased/>
  <w15:docId w15:val="{89E489EC-34DC-4462-A60A-E462B452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uiPriority w:val="99"/>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293273"/>
    <w:pPr>
      <w:tabs>
        <w:tab w:val="right" w:leader="dot" w:pos="4549"/>
      </w:tabs>
      <w:spacing w:after="80" w:line="170" w:lineRule="exact"/>
      <w:ind w:left="142" w:hanging="142"/>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character" w:customStyle="1" w:styleId="ListParagraphChar">
    <w:name w:val="List Paragraph Char"/>
    <w:basedOn w:val="DefaultParagraphFont"/>
    <w:link w:val="ListParagraph"/>
    <w:uiPriority w:val="34"/>
    <w:locked/>
    <w:rsid w:val="009A6613"/>
    <w:rPr>
      <w:rFonts w:ascii="Times New Roman" w:hAnsi="Times New Roman"/>
      <w:sz w:val="17"/>
      <w:szCs w:val="22"/>
      <w:lang w:eastAsia="en-US"/>
    </w:rPr>
  </w:style>
  <w:style w:type="paragraph" w:styleId="Footer">
    <w:name w:val="footer"/>
    <w:basedOn w:val="Normal"/>
    <w:link w:val="FooterChar"/>
    <w:uiPriority w:val="99"/>
    <w:unhideWhenUsed/>
    <w:rsid w:val="008F1A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A42"/>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97987">
      <w:bodyDiv w:val="1"/>
      <w:marLeft w:val="0"/>
      <w:marRight w:val="0"/>
      <w:marTop w:val="0"/>
      <w:marBottom w:val="0"/>
      <w:divBdr>
        <w:top w:val="none" w:sz="0" w:space="0" w:color="auto"/>
        <w:left w:val="none" w:sz="0" w:space="0" w:color="auto"/>
        <w:bottom w:val="none" w:sz="0" w:space="0" w:color="auto"/>
        <w:right w:val="none" w:sz="0" w:space="0" w:color="auto"/>
      </w:divBdr>
    </w:div>
    <w:div w:id="415900906">
      <w:bodyDiv w:val="1"/>
      <w:marLeft w:val="0"/>
      <w:marRight w:val="0"/>
      <w:marTop w:val="0"/>
      <w:marBottom w:val="0"/>
      <w:divBdr>
        <w:top w:val="none" w:sz="0" w:space="0" w:color="auto"/>
        <w:left w:val="none" w:sz="0" w:space="0" w:color="auto"/>
        <w:bottom w:val="none" w:sz="0" w:space="0" w:color="auto"/>
        <w:right w:val="none" w:sz="0" w:space="0" w:color="auto"/>
      </w:divBdr>
    </w:div>
    <w:div w:id="422146545">
      <w:bodyDiv w:val="1"/>
      <w:marLeft w:val="0"/>
      <w:marRight w:val="0"/>
      <w:marTop w:val="0"/>
      <w:marBottom w:val="0"/>
      <w:divBdr>
        <w:top w:val="none" w:sz="0" w:space="0" w:color="auto"/>
        <w:left w:val="none" w:sz="0" w:space="0" w:color="auto"/>
        <w:bottom w:val="none" w:sz="0" w:space="0" w:color="auto"/>
        <w:right w:val="none" w:sz="0" w:space="0" w:color="auto"/>
      </w:divBdr>
    </w:div>
    <w:div w:id="602226009">
      <w:bodyDiv w:val="1"/>
      <w:marLeft w:val="0"/>
      <w:marRight w:val="0"/>
      <w:marTop w:val="0"/>
      <w:marBottom w:val="0"/>
      <w:divBdr>
        <w:top w:val="none" w:sz="0" w:space="0" w:color="auto"/>
        <w:left w:val="none" w:sz="0" w:space="0" w:color="auto"/>
        <w:bottom w:val="none" w:sz="0" w:space="0" w:color="auto"/>
        <w:right w:val="none" w:sz="0" w:space="0" w:color="auto"/>
      </w:divBdr>
    </w:div>
    <w:div w:id="608242716">
      <w:bodyDiv w:val="1"/>
      <w:marLeft w:val="0"/>
      <w:marRight w:val="0"/>
      <w:marTop w:val="0"/>
      <w:marBottom w:val="0"/>
      <w:divBdr>
        <w:top w:val="none" w:sz="0" w:space="0" w:color="auto"/>
        <w:left w:val="none" w:sz="0" w:space="0" w:color="auto"/>
        <w:bottom w:val="none" w:sz="0" w:space="0" w:color="auto"/>
        <w:right w:val="none" w:sz="0" w:space="0" w:color="auto"/>
      </w:divBdr>
    </w:div>
    <w:div w:id="649139430">
      <w:bodyDiv w:val="1"/>
      <w:marLeft w:val="0"/>
      <w:marRight w:val="0"/>
      <w:marTop w:val="0"/>
      <w:marBottom w:val="0"/>
      <w:divBdr>
        <w:top w:val="none" w:sz="0" w:space="0" w:color="auto"/>
        <w:left w:val="none" w:sz="0" w:space="0" w:color="auto"/>
        <w:bottom w:val="none" w:sz="0" w:space="0" w:color="auto"/>
        <w:right w:val="none" w:sz="0" w:space="0" w:color="auto"/>
      </w:divBdr>
    </w:div>
    <w:div w:id="979459426">
      <w:bodyDiv w:val="1"/>
      <w:marLeft w:val="0"/>
      <w:marRight w:val="0"/>
      <w:marTop w:val="0"/>
      <w:marBottom w:val="0"/>
      <w:divBdr>
        <w:top w:val="none" w:sz="0" w:space="0" w:color="auto"/>
        <w:left w:val="none" w:sz="0" w:space="0" w:color="auto"/>
        <w:bottom w:val="none" w:sz="0" w:space="0" w:color="auto"/>
        <w:right w:val="none" w:sz="0" w:space="0" w:color="auto"/>
      </w:divBdr>
    </w:div>
    <w:div w:id="1180199296">
      <w:bodyDiv w:val="1"/>
      <w:marLeft w:val="0"/>
      <w:marRight w:val="0"/>
      <w:marTop w:val="0"/>
      <w:marBottom w:val="0"/>
      <w:divBdr>
        <w:top w:val="none" w:sz="0" w:space="0" w:color="auto"/>
        <w:left w:val="none" w:sz="0" w:space="0" w:color="auto"/>
        <w:bottom w:val="none" w:sz="0" w:space="0" w:color="auto"/>
        <w:right w:val="none" w:sz="0" w:space="0" w:color="auto"/>
      </w:divBdr>
    </w:div>
    <w:div w:id="1251351306">
      <w:bodyDiv w:val="1"/>
      <w:marLeft w:val="0"/>
      <w:marRight w:val="0"/>
      <w:marTop w:val="0"/>
      <w:marBottom w:val="0"/>
      <w:divBdr>
        <w:top w:val="none" w:sz="0" w:space="0" w:color="auto"/>
        <w:left w:val="none" w:sz="0" w:space="0" w:color="auto"/>
        <w:bottom w:val="none" w:sz="0" w:space="0" w:color="auto"/>
        <w:right w:val="none" w:sz="0" w:space="0" w:color="auto"/>
      </w:divBdr>
    </w:div>
    <w:div w:id="1359895534">
      <w:bodyDiv w:val="1"/>
      <w:marLeft w:val="0"/>
      <w:marRight w:val="0"/>
      <w:marTop w:val="0"/>
      <w:marBottom w:val="0"/>
      <w:divBdr>
        <w:top w:val="none" w:sz="0" w:space="0" w:color="auto"/>
        <w:left w:val="none" w:sz="0" w:space="0" w:color="auto"/>
        <w:bottom w:val="none" w:sz="0" w:space="0" w:color="auto"/>
        <w:right w:val="none" w:sz="0" w:space="0" w:color="auto"/>
      </w:divBdr>
    </w:div>
    <w:div w:id="1401559311">
      <w:bodyDiv w:val="1"/>
      <w:marLeft w:val="0"/>
      <w:marRight w:val="0"/>
      <w:marTop w:val="0"/>
      <w:marBottom w:val="0"/>
      <w:divBdr>
        <w:top w:val="none" w:sz="0" w:space="0" w:color="auto"/>
        <w:left w:val="none" w:sz="0" w:space="0" w:color="auto"/>
        <w:bottom w:val="none" w:sz="0" w:space="0" w:color="auto"/>
        <w:right w:val="none" w:sz="0" w:space="0" w:color="auto"/>
      </w:divBdr>
    </w:div>
    <w:div w:id="1404184650">
      <w:bodyDiv w:val="1"/>
      <w:marLeft w:val="0"/>
      <w:marRight w:val="0"/>
      <w:marTop w:val="0"/>
      <w:marBottom w:val="0"/>
      <w:divBdr>
        <w:top w:val="none" w:sz="0" w:space="0" w:color="auto"/>
        <w:left w:val="none" w:sz="0" w:space="0" w:color="auto"/>
        <w:bottom w:val="none" w:sz="0" w:space="0" w:color="auto"/>
        <w:right w:val="none" w:sz="0" w:space="0" w:color="auto"/>
      </w:divBdr>
    </w:div>
    <w:div w:id="1504398310">
      <w:bodyDiv w:val="1"/>
      <w:marLeft w:val="0"/>
      <w:marRight w:val="0"/>
      <w:marTop w:val="0"/>
      <w:marBottom w:val="0"/>
      <w:divBdr>
        <w:top w:val="none" w:sz="0" w:space="0" w:color="auto"/>
        <w:left w:val="none" w:sz="0" w:space="0" w:color="auto"/>
        <w:bottom w:val="none" w:sz="0" w:space="0" w:color="auto"/>
        <w:right w:val="none" w:sz="0" w:space="0" w:color="auto"/>
      </w:divBdr>
    </w:div>
    <w:div w:id="1699507647">
      <w:bodyDiv w:val="1"/>
      <w:marLeft w:val="0"/>
      <w:marRight w:val="0"/>
      <w:marTop w:val="0"/>
      <w:marBottom w:val="0"/>
      <w:divBdr>
        <w:top w:val="none" w:sz="0" w:space="0" w:color="auto"/>
        <w:left w:val="none" w:sz="0" w:space="0" w:color="auto"/>
        <w:bottom w:val="none" w:sz="0" w:space="0" w:color="auto"/>
        <w:right w:val="none" w:sz="0" w:space="0" w:color="auto"/>
      </w:divBdr>
    </w:div>
    <w:div w:id="1704088834">
      <w:bodyDiv w:val="1"/>
      <w:marLeft w:val="0"/>
      <w:marRight w:val="0"/>
      <w:marTop w:val="0"/>
      <w:marBottom w:val="0"/>
      <w:divBdr>
        <w:top w:val="none" w:sz="0" w:space="0" w:color="auto"/>
        <w:left w:val="none" w:sz="0" w:space="0" w:color="auto"/>
        <w:bottom w:val="none" w:sz="0" w:space="0" w:color="auto"/>
        <w:right w:val="none" w:sz="0" w:space="0" w:color="auto"/>
      </w:divBdr>
    </w:div>
    <w:div w:id="1790590188">
      <w:bodyDiv w:val="1"/>
      <w:marLeft w:val="0"/>
      <w:marRight w:val="0"/>
      <w:marTop w:val="0"/>
      <w:marBottom w:val="0"/>
      <w:divBdr>
        <w:top w:val="none" w:sz="0" w:space="0" w:color="auto"/>
        <w:left w:val="none" w:sz="0" w:space="0" w:color="auto"/>
        <w:bottom w:val="none" w:sz="0" w:space="0" w:color="auto"/>
        <w:right w:val="none" w:sz="0" w:space="0" w:color="auto"/>
      </w:divBdr>
    </w:div>
    <w:div w:id="1876458820">
      <w:bodyDiv w:val="1"/>
      <w:marLeft w:val="0"/>
      <w:marRight w:val="0"/>
      <w:marTop w:val="0"/>
      <w:marBottom w:val="0"/>
      <w:divBdr>
        <w:top w:val="none" w:sz="0" w:space="0" w:color="auto"/>
        <w:left w:val="none" w:sz="0" w:space="0" w:color="auto"/>
        <w:bottom w:val="none" w:sz="0" w:space="0" w:color="auto"/>
        <w:right w:val="none" w:sz="0" w:space="0" w:color="auto"/>
      </w:divBdr>
    </w:div>
    <w:div w:id="1893812541">
      <w:bodyDiv w:val="1"/>
      <w:marLeft w:val="0"/>
      <w:marRight w:val="0"/>
      <w:marTop w:val="0"/>
      <w:marBottom w:val="0"/>
      <w:divBdr>
        <w:top w:val="none" w:sz="0" w:space="0" w:color="auto"/>
        <w:left w:val="none" w:sz="0" w:space="0" w:color="auto"/>
        <w:bottom w:val="none" w:sz="0" w:space="0" w:color="auto"/>
        <w:right w:val="none" w:sz="0" w:space="0" w:color="auto"/>
      </w:divBdr>
    </w:div>
    <w:div w:id="1919169164">
      <w:bodyDiv w:val="1"/>
      <w:marLeft w:val="0"/>
      <w:marRight w:val="0"/>
      <w:marTop w:val="0"/>
      <w:marBottom w:val="0"/>
      <w:divBdr>
        <w:top w:val="none" w:sz="0" w:space="0" w:color="auto"/>
        <w:left w:val="none" w:sz="0" w:space="0" w:color="auto"/>
        <w:bottom w:val="none" w:sz="0" w:space="0" w:color="auto"/>
        <w:right w:val="none" w:sz="0" w:space="0" w:color="auto"/>
      </w:divBdr>
    </w:div>
    <w:div w:id="1948535026">
      <w:bodyDiv w:val="1"/>
      <w:marLeft w:val="0"/>
      <w:marRight w:val="0"/>
      <w:marTop w:val="0"/>
      <w:marBottom w:val="0"/>
      <w:divBdr>
        <w:top w:val="none" w:sz="0" w:space="0" w:color="auto"/>
        <w:left w:val="none" w:sz="0" w:space="0" w:color="auto"/>
        <w:bottom w:val="none" w:sz="0" w:space="0" w:color="auto"/>
        <w:right w:val="none" w:sz="0" w:space="0" w:color="auto"/>
      </w:divBdr>
    </w:div>
    <w:div w:id="1952739241">
      <w:bodyDiv w:val="1"/>
      <w:marLeft w:val="0"/>
      <w:marRight w:val="0"/>
      <w:marTop w:val="0"/>
      <w:marBottom w:val="0"/>
      <w:divBdr>
        <w:top w:val="none" w:sz="0" w:space="0" w:color="auto"/>
        <w:left w:val="none" w:sz="0" w:space="0" w:color="auto"/>
        <w:bottom w:val="none" w:sz="0" w:space="0" w:color="auto"/>
        <w:right w:val="none" w:sz="0" w:space="0" w:color="auto"/>
      </w:divBdr>
    </w:div>
    <w:div w:id="1957567042">
      <w:bodyDiv w:val="1"/>
      <w:marLeft w:val="0"/>
      <w:marRight w:val="0"/>
      <w:marTop w:val="0"/>
      <w:marBottom w:val="0"/>
      <w:divBdr>
        <w:top w:val="none" w:sz="0" w:space="0" w:color="auto"/>
        <w:left w:val="none" w:sz="0" w:space="0" w:color="auto"/>
        <w:bottom w:val="none" w:sz="0" w:space="0" w:color="auto"/>
        <w:right w:val="none" w:sz="0" w:space="0" w:color="auto"/>
      </w:divBdr>
    </w:div>
    <w:div w:id="1978337759">
      <w:bodyDiv w:val="1"/>
      <w:marLeft w:val="0"/>
      <w:marRight w:val="0"/>
      <w:marTop w:val="0"/>
      <w:marBottom w:val="0"/>
      <w:divBdr>
        <w:top w:val="none" w:sz="0" w:space="0" w:color="auto"/>
        <w:left w:val="none" w:sz="0" w:space="0" w:color="auto"/>
        <w:bottom w:val="none" w:sz="0" w:space="0" w:color="auto"/>
        <w:right w:val="none" w:sz="0" w:space="0" w:color="auto"/>
      </w:divBdr>
    </w:div>
    <w:div w:id="2015717274">
      <w:bodyDiv w:val="1"/>
      <w:marLeft w:val="0"/>
      <w:marRight w:val="0"/>
      <w:marTop w:val="0"/>
      <w:marBottom w:val="0"/>
      <w:divBdr>
        <w:top w:val="none" w:sz="0" w:space="0" w:color="auto"/>
        <w:left w:val="none" w:sz="0" w:space="0" w:color="auto"/>
        <w:bottom w:val="none" w:sz="0" w:space="0" w:color="auto"/>
        <w:right w:val="none" w:sz="0" w:space="0" w:color="auto"/>
      </w:divBdr>
    </w:div>
    <w:div w:id="20900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health.sa.gov.au/officeforageingwell" TargetMode="External"/><Relationship Id="rId21" Type="http://schemas.openxmlformats.org/officeDocument/2006/relationships/hyperlink" Target="http://www.legislation.sa.gov.au/index.aspx?action=legref&amp;type=act&amp;legtitle=Road%20Traffic%20Act%201961"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yperlink" Target="http://www.sa.gov.au/roadsactproposals" TargetMode="External"/><Relationship Id="rId68" Type="http://schemas.openxmlformats.org/officeDocument/2006/relationships/image" Target="media/image23.png"/><Relationship Id="rId84" Type="http://schemas.openxmlformats.org/officeDocument/2006/relationships/footer" Target="footer6.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mailto:dem.miningregrehab@sa.gov.au" TargetMode="External"/><Relationship Id="rId37" Type="http://schemas.openxmlformats.org/officeDocument/2006/relationships/image" Target="media/image4.emf"/><Relationship Id="rId53" Type="http://schemas.openxmlformats.org/officeDocument/2006/relationships/hyperlink" Target="https://www.cooberpedy.sa.gov.au/" TargetMode="External"/><Relationship Id="rId58" Type="http://schemas.openxmlformats.org/officeDocument/2006/relationships/hyperlink" Target="https://ewosa.com.au/" TargetMode="External"/><Relationship Id="rId74" Type="http://schemas.openxmlformats.org/officeDocument/2006/relationships/image" Target="media/image29.png"/><Relationship Id="rId79" Type="http://schemas.openxmlformats.org/officeDocument/2006/relationships/hyperlink" Target="mailto:governmentgazettesa@sa.gov.au" TargetMode="Externa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Dog%20and%20Cat%20Management%20Act%201995" TargetMode="External"/><Relationship Id="rId14" Type="http://schemas.openxmlformats.org/officeDocument/2006/relationships/header" Target="header3.xml"/><Relationship Id="rId22" Type="http://schemas.openxmlformats.org/officeDocument/2006/relationships/hyperlink" Target="http://www.legislation.sa.gov.au/index.aspx?action=legref&amp;type=act&amp;legtitle=Dog%20and%20Cat%20Management%20Act%201995" TargetMode="External"/><Relationship Id="rId27" Type="http://schemas.openxmlformats.org/officeDocument/2006/relationships/hyperlink" Target="mailto:DEWMeteringSouthEast@sa.gov.au" TargetMode="External"/><Relationship Id="rId30" Type="http://schemas.openxmlformats.org/officeDocument/2006/relationships/hyperlink" Target="http://www.councilelections.sa.gov.au" TargetMode="External"/><Relationship Id="rId35" Type="http://schemas.openxmlformats.org/officeDocument/2006/relationships/image" Target="media/image2.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mailto:dccp@cpcouncil.sa.gov.au" TargetMode="External"/><Relationship Id="rId64" Type="http://schemas.openxmlformats.org/officeDocument/2006/relationships/hyperlink" Target="mailto:council@lwdc.sa.gov.au" TargetMode="Externa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27.png"/><Relationship Id="rId80" Type="http://schemas.openxmlformats.org/officeDocument/2006/relationships/hyperlink" Target="http://www.governmentgazette.sa.gov.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hyperlink" Target="https://www.energymining.sa.gov.au/industry/minerals-and-mining/mining/community-engagement-opportunities" TargetMode="External"/><Relationship Id="rId38" Type="http://schemas.openxmlformats.org/officeDocument/2006/relationships/hyperlink" Target="http://www.sa.gov.au/roadsactproposals" TargetMode="External"/><Relationship Id="rId46" Type="http://schemas.openxmlformats.org/officeDocument/2006/relationships/image" Target="media/image11.png"/><Relationship Id="rId59" Type="http://schemas.openxmlformats.org/officeDocument/2006/relationships/hyperlink" Target="https://www.cooberpedy.sa.gov.au/council-information/finance/fees-and-charges" TargetMode="External"/><Relationship Id="rId67" Type="http://schemas.openxmlformats.org/officeDocument/2006/relationships/image" Target="media/image22.png"/><Relationship Id="rId20" Type="http://schemas.openxmlformats.org/officeDocument/2006/relationships/hyperlink" Target="http://www.legislation.sa.gov.au/index.aspx?action=legref&amp;type=act&amp;legtitle=Tobacco%20and%20E%E2%80%91Cigarette%20Products%20Act%201997" TargetMode="External"/><Relationship Id="rId41" Type="http://schemas.openxmlformats.org/officeDocument/2006/relationships/image" Target="media/image6.png"/><Relationship Id="rId54" Type="http://schemas.openxmlformats.org/officeDocument/2006/relationships/hyperlink" Target="https://www.escosa.sa.gov.au/" TargetMode="External"/><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History%20Trust%20of%20South%20Australia%20Regulations%202010" TargetMode="External"/><Relationship Id="rId28" Type="http://schemas.openxmlformats.org/officeDocument/2006/relationships/hyperlink" Target="mailto:dewwaterlicensing@sa.gov.au" TargetMode="Externa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hyperlink" Target="mailto:DEM.RAES@sa.gov.au" TargetMode="External"/><Relationship Id="rId10" Type="http://schemas.openxmlformats.org/officeDocument/2006/relationships/header" Target="header2.xml"/><Relationship Id="rId31" Type="http://schemas.openxmlformats.org/officeDocument/2006/relationships/hyperlink" Target="https://www.energymining.sa.gov.au/industry/minerals-and-mining/mining/community-engagement-opportunitie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www.legislation.sa.gov.au/index.aspx?action=legref&amp;type=subordleg&amp;legtitle=Liquor%20Licensing%20(Dry%20Areas)%20Notice%202015" TargetMode="External"/><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hyperlink" Target="http://www.governmentgazette.sa.gov.a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egislation.sa.gov.au/index.aspx?action=legref&amp;type=act&amp;legtitle=History%20Trust%20of%20South%20Australia%20Act%201981" TargetMode="External"/><Relationship Id="rId39" Type="http://schemas.openxmlformats.org/officeDocument/2006/relationships/hyperlink" Target="mailto:mail@campbelltown.sa.gov.au" TargetMode="External"/><Relationship Id="rId34" Type="http://schemas.openxmlformats.org/officeDocument/2006/relationships/hyperlink" Target="mailto:dem.miningregrehab@sa.gov.au" TargetMode="External"/><Relationship Id="rId50" Type="http://schemas.openxmlformats.org/officeDocument/2006/relationships/image" Target="media/image15.png"/><Relationship Id="rId55" Type="http://schemas.openxmlformats.org/officeDocument/2006/relationships/hyperlink" Target="https://www.cooberpedy.sa.gov.au/council-information/finance/fees-and-charges" TargetMode="External"/><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www.ecsa.sa.gov.au/enrolment" TargetMode="External"/><Relationship Id="rId24" Type="http://schemas.openxmlformats.org/officeDocument/2006/relationships/hyperlink" Target="http://www.legislation.sa.gov.au/index.aspx?action=legref&amp;type=act&amp;legtitle=History%20Trust%20of%20South%20Australia%20Regulations%202010"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1.png"/><Relationship Id="rId61" Type="http://schemas.openxmlformats.org/officeDocument/2006/relationships/image" Target="media/image18.png"/><Relationship Id="rId8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2</TotalTime>
  <Pages>80</Pages>
  <Words>29212</Words>
  <Characters>166515</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No. ?? - Thursday, ?? ???? 2022 (pp. ??–??)</vt:lpstr>
    </vt:vector>
  </TitlesOfParts>
  <Company>SA Government</Company>
  <LinksUpToDate>false</LinksUpToDate>
  <CharactersWithSpaces>195337</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 - Thursday, ?? ???? 2022 (pp. ??–??)</dc:title>
  <dc:subject/>
  <dc:creator>Anthony Butler</dc:creator>
  <cp:keywords/>
  <cp:lastModifiedBy>Butler, Anthony (Service SA)</cp:lastModifiedBy>
  <cp:revision>2</cp:revision>
  <cp:lastPrinted>2021-06-29T04:46:00Z</cp:lastPrinted>
  <dcterms:created xsi:type="dcterms:W3CDTF">2022-07-21T05:21:00Z</dcterms:created>
  <dcterms:modified xsi:type="dcterms:W3CDTF">2022-07-21T05:21:00Z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